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764C">
        <w:rPr>
          <w:rFonts w:ascii="Times New Roman" w:hAnsi="Times New Roman" w:cs="Times New Roman"/>
          <w:sz w:val="28"/>
        </w:rPr>
        <w:t>Министерство  образования и науки Алтайского края</w:t>
      </w: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764C">
        <w:rPr>
          <w:rFonts w:ascii="Times New Roman" w:hAnsi="Times New Roman" w:cs="Times New Roman"/>
          <w:sz w:val="28"/>
        </w:rPr>
        <w:t>краевое государственное бюджетное профессиональное образовательное учреждение</w:t>
      </w: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764C">
        <w:rPr>
          <w:rFonts w:ascii="Times New Roman" w:hAnsi="Times New Roman" w:cs="Times New Roman"/>
          <w:sz w:val="28"/>
        </w:rPr>
        <w:t>«</w:t>
      </w:r>
      <w:r w:rsidR="00627D51">
        <w:rPr>
          <w:rFonts w:ascii="Times New Roman" w:hAnsi="Times New Roman" w:cs="Times New Roman"/>
          <w:sz w:val="28"/>
        </w:rPr>
        <w:t>Алтайский</w:t>
      </w:r>
      <w:r w:rsidRPr="0061764C">
        <w:rPr>
          <w:rFonts w:ascii="Times New Roman" w:hAnsi="Times New Roman" w:cs="Times New Roman"/>
          <w:sz w:val="28"/>
        </w:rPr>
        <w:t xml:space="preserve"> агротехнический техникум»</w:t>
      </w: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764C">
        <w:rPr>
          <w:rFonts w:ascii="Times New Roman" w:hAnsi="Times New Roman" w:cs="Times New Roman"/>
          <w:sz w:val="28"/>
        </w:rPr>
        <w:t>(КГБПОУ «</w:t>
      </w:r>
      <w:r w:rsidR="00627D51">
        <w:rPr>
          <w:rFonts w:ascii="Times New Roman" w:hAnsi="Times New Roman" w:cs="Times New Roman"/>
          <w:sz w:val="28"/>
        </w:rPr>
        <w:t>Алтайский</w:t>
      </w:r>
      <w:r w:rsidRPr="0061764C">
        <w:rPr>
          <w:rFonts w:ascii="Times New Roman" w:hAnsi="Times New Roman" w:cs="Times New Roman"/>
          <w:sz w:val="28"/>
        </w:rPr>
        <w:t xml:space="preserve">  агротехнический техникум»)</w:t>
      </w: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60410" w:rsidRPr="00627D51" w:rsidRDefault="00560410" w:rsidP="0056041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FFFF" w:themeColor="background1"/>
          <w:sz w:val="28"/>
          <w:szCs w:val="24"/>
        </w:rPr>
      </w:pPr>
      <w:r w:rsidRPr="00627D51"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4"/>
        </w:rPr>
        <w:t>УТВЕРЖДАЮ</w:t>
      </w:r>
    </w:p>
    <w:p w:rsidR="00560410" w:rsidRPr="00627D51" w:rsidRDefault="00560410" w:rsidP="0056041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FFFF" w:themeColor="background1"/>
          <w:sz w:val="28"/>
          <w:szCs w:val="24"/>
        </w:rPr>
      </w:pPr>
      <w:r w:rsidRPr="00627D51">
        <w:rPr>
          <w:rFonts w:ascii="Times New Roman" w:eastAsia="Calibri" w:hAnsi="Times New Roman" w:cs="Times New Roman"/>
          <w:color w:val="FFFFFF" w:themeColor="background1"/>
          <w:sz w:val="28"/>
          <w:szCs w:val="24"/>
        </w:rPr>
        <w:t>Директор КГБПОУ «Троицкий агротехнический техникум»</w:t>
      </w:r>
    </w:p>
    <w:p w:rsidR="00560410" w:rsidRPr="00627D51" w:rsidRDefault="00560410" w:rsidP="0056041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FFFF" w:themeColor="background1"/>
          <w:sz w:val="28"/>
          <w:szCs w:val="24"/>
        </w:rPr>
      </w:pPr>
      <w:r w:rsidRPr="00627D51">
        <w:rPr>
          <w:rFonts w:ascii="Times New Roman" w:eastAsia="Calibri" w:hAnsi="Times New Roman" w:cs="Times New Roman"/>
          <w:color w:val="FFFFFF" w:themeColor="background1"/>
          <w:sz w:val="28"/>
          <w:szCs w:val="24"/>
        </w:rPr>
        <w:t>___________ М.А. Ковалева</w:t>
      </w: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27D51">
        <w:rPr>
          <w:rFonts w:ascii="Times New Roman" w:eastAsia="Calibri" w:hAnsi="Times New Roman" w:cs="Times New Roman"/>
          <w:color w:val="FFFFFF" w:themeColor="background1"/>
          <w:sz w:val="28"/>
          <w:szCs w:val="24"/>
        </w:rPr>
        <w:t>«__» _____________2018г</w:t>
      </w:r>
      <w:r w:rsidRPr="0061764C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61764C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РАБОЧАЯ ПРОГРАММА</w:t>
      </w: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1764C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УЧЕБНОЙ ДИСЦИПЛИНЫ</w:t>
      </w:r>
    </w:p>
    <w:p w:rsidR="00560410" w:rsidRPr="0061764C" w:rsidRDefault="00560410" w:rsidP="005604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ОГСЭ.02 История</w:t>
      </w: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64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специальности</w:t>
      </w:r>
    </w:p>
    <w:p w:rsidR="00560410" w:rsidRPr="0061764C" w:rsidRDefault="00560410" w:rsidP="005604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64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35.02.16 Эксплуатация и ремонт сельскохозяйственной техники и оборудования</w:t>
      </w:r>
    </w:p>
    <w:p w:rsidR="00560410" w:rsidRPr="0061764C" w:rsidRDefault="00560410" w:rsidP="005604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764C">
        <w:rPr>
          <w:rFonts w:ascii="Times New Roman" w:hAnsi="Times New Roman" w:cs="Times New Roman"/>
          <w:sz w:val="28"/>
        </w:rPr>
        <w:t xml:space="preserve">Троицкое </w:t>
      </w:r>
    </w:p>
    <w:p w:rsidR="00560410" w:rsidRPr="0061764C" w:rsidRDefault="00560410" w:rsidP="005604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764C">
        <w:rPr>
          <w:rFonts w:ascii="Times New Roman" w:hAnsi="Times New Roman" w:cs="Times New Roman"/>
          <w:sz w:val="28"/>
        </w:rPr>
        <w:t>201</w:t>
      </w:r>
      <w:r w:rsidR="00627D51">
        <w:rPr>
          <w:rFonts w:ascii="Times New Roman" w:hAnsi="Times New Roman" w:cs="Times New Roman"/>
          <w:sz w:val="28"/>
        </w:rPr>
        <w:t>9</w:t>
      </w:r>
      <w:r w:rsidRPr="0061764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60410" w:rsidRPr="0061764C" w:rsidRDefault="00560410" w:rsidP="0056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 программа учебной дисциплины</w:t>
      </w:r>
      <w:r w:rsidRPr="0061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764C">
        <w:rPr>
          <w:rFonts w:ascii="Times New Roman" w:eastAsia="Times New Roman" w:hAnsi="Times New Roman" w:cs="Times New Roman"/>
          <w:sz w:val="24"/>
          <w:szCs w:val="24"/>
        </w:rPr>
        <w:t>ОГСЭ.0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7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в соответствии с Федеральным государственным образовательным стандартом среднего профессионального образования по </w:t>
      </w:r>
      <w:r w:rsidRPr="006176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специальности</w:t>
      </w:r>
      <w:r w:rsidRPr="0061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6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35.02.16 Эксплуатация и ремонт сельскохозяйственной техники и оборудования</w:t>
      </w:r>
      <w:r w:rsidRPr="0061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Министерства образования и науки РФ от </w:t>
      </w:r>
      <w:r w:rsidRPr="0061764C">
        <w:rPr>
          <w:rFonts w:eastAsiaTheme="minorEastAsia" w:cs="Times New Roman"/>
          <w:lang w:eastAsia="ru-RU"/>
        </w:rPr>
        <w:t xml:space="preserve">9 </w:t>
      </w:r>
      <w:r w:rsidRPr="0061764C">
        <w:rPr>
          <w:rFonts w:ascii="Times New Roman" w:eastAsiaTheme="minorEastAsia" w:hAnsi="Times New Roman" w:cs="Times New Roman"/>
          <w:lang w:eastAsia="ru-RU"/>
        </w:rPr>
        <w:t>декабря 2016 г. N 1564</w:t>
      </w:r>
      <w:r w:rsidRPr="006176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0410" w:rsidRPr="0061764C" w:rsidRDefault="00560410" w:rsidP="0056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410" w:rsidRPr="0061764C" w:rsidRDefault="00560410" w:rsidP="0056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10" w:rsidRPr="0061764C" w:rsidRDefault="00560410" w:rsidP="0056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10" w:rsidRPr="0061764C" w:rsidRDefault="00560410" w:rsidP="0056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0"/>
        <w:gridCol w:w="4885"/>
      </w:tblGrid>
      <w:tr w:rsidR="00560410" w:rsidRPr="0061764C" w:rsidTr="00956143">
        <w:trPr>
          <w:trHeight w:val="1650"/>
        </w:trPr>
        <w:tc>
          <w:tcPr>
            <w:tcW w:w="4820" w:type="dxa"/>
            <w:shd w:val="clear" w:color="000000" w:fill="FFFFFF"/>
          </w:tcPr>
          <w:p w:rsidR="00560410" w:rsidRPr="0061764C" w:rsidRDefault="00560410" w:rsidP="0095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617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560410" w:rsidRPr="0061764C" w:rsidRDefault="00560410" w:rsidP="0095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 ___ от «__»_________ 201_  года</w:t>
            </w:r>
          </w:p>
          <w:p w:rsidR="00560410" w:rsidRPr="0061764C" w:rsidRDefault="00560410" w:rsidP="0095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ЦМК________ Е.Н.Некрасова</w:t>
            </w:r>
          </w:p>
        </w:tc>
        <w:tc>
          <w:tcPr>
            <w:tcW w:w="4885" w:type="dxa"/>
            <w:shd w:val="clear" w:color="000000" w:fill="FFFFFF"/>
          </w:tcPr>
          <w:p w:rsidR="00560410" w:rsidRPr="0061764C" w:rsidRDefault="00560410" w:rsidP="0095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560410" w:rsidRPr="0061764C" w:rsidRDefault="00560410" w:rsidP="0095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учебной работе</w:t>
            </w:r>
          </w:p>
          <w:p w:rsidR="00560410" w:rsidRPr="0061764C" w:rsidRDefault="00560410" w:rsidP="0095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«__»_______201__года</w:t>
            </w:r>
          </w:p>
          <w:p w:rsidR="00560410" w:rsidRPr="0061764C" w:rsidRDefault="00560410" w:rsidP="0095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 Г.И. Кошкарова</w:t>
            </w:r>
          </w:p>
        </w:tc>
      </w:tr>
    </w:tbl>
    <w:p w:rsidR="00560410" w:rsidRPr="00C760A5" w:rsidRDefault="00560410" w:rsidP="0056041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410" w:rsidRPr="00C760A5" w:rsidRDefault="00560410" w:rsidP="005604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410" w:rsidRPr="00C760A5" w:rsidRDefault="00560410" w:rsidP="005604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E02" w:rsidRPr="00853E02" w:rsidRDefault="00853E02" w:rsidP="00853E0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853E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853E02" w:rsidRPr="00853E02" w:rsidRDefault="00853E02" w:rsidP="00853E0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853E02" w:rsidRPr="00853E02" w:rsidRDefault="00853E02" w:rsidP="00853E0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53E02" w:rsidRPr="00853E02" w:rsidTr="00337AD9">
        <w:tc>
          <w:tcPr>
            <w:tcW w:w="7501" w:type="dxa"/>
          </w:tcPr>
          <w:p w:rsidR="00853E02" w:rsidRPr="00853E02" w:rsidRDefault="00853E02" w:rsidP="00560410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853E02" w:rsidRPr="00853E02" w:rsidRDefault="00560410" w:rsidP="0056041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53E02" w:rsidRPr="00853E02" w:rsidTr="00337AD9">
        <w:tc>
          <w:tcPr>
            <w:tcW w:w="7501" w:type="dxa"/>
          </w:tcPr>
          <w:p w:rsidR="00853E02" w:rsidRPr="00853E02" w:rsidRDefault="00853E02" w:rsidP="00853E0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53E02" w:rsidRPr="00853E02" w:rsidRDefault="00853E02" w:rsidP="00853E0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53E02" w:rsidRDefault="00560410" w:rsidP="00560410">
            <w:pPr>
              <w:ind w:left="64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560410" w:rsidRPr="00853E02" w:rsidRDefault="00627D51" w:rsidP="00560410">
            <w:pPr>
              <w:ind w:left="64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853E02" w:rsidRPr="00853E02" w:rsidTr="00337AD9">
        <w:tc>
          <w:tcPr>
            <w:tcW w:w="7501" w:type="dxa"/>
          </w:tcPr>
          <w:p w:rsidR="00853E02" w:rsidRPr="00853E02" w:rsidRDefault="00853E02" w:rsidP="00853E02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53E02" w:rsidRPr="00853E02" w:rsidRDefault="00853E02" w:rsidP="00853E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53E02" w:rsidRPr="00853E02" w:rsidRDefault="00560410" w:rsidP="00627D5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2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853E02" w:rsidRPr="00853E02" w:rsidRDefault="00853E02" w:rsidP="00853E02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853E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</w:t>
      </w:r>
      <w:r w:rsidR="005604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ДИСЦИПЛИНЫ ОГСЭ.02 ИСТОРИЯ</w:t>
      </w:r>
    </w:p>
    <w:p w:rsidR="00853E02" w:rsidRPr="00853E02" w:rsidRDefault="00853E02" w:rsidP="00853E0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</w:t>
      </w:r>
    </w:p>
    <w:p w:rsidR="00853E02" w:rsidRPr="00853E02" w:rsidRDefault="00853E02" w:rsidP="00853E0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853E02" w:rsidRPr="00853E02" w:rsidRDefault="00560410" w:rsidP="00853E02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3E02" w:rsidRPr="0085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учебной дисциплины является частью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853E02" w:rsidRPr="00853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853E02" w:rsidRPr="00853E02" w:rsidRDefault="00853E02" w:rsidP="00853E0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853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 относится  к  общему гуманитарному и социально- экономическому циклу.</w:t>
      </w:r>
    </w:p>
    <w:p w:rsidR="00853E02" w:rsidRPr="00853E02" w:rsidRDefault="00853E02" w:rsidP="00853E0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02" w:rsidRPr="00853E02" w:rsidRDefault="00853E02" w:rsidP="00853E02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853E02" w:rsidRPr="00853E02" w:rsidRDefault="00853E02" w:rsidP="00853E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853E02" w:rsidRPr="00853E02" w:rsidTr="00337AD9">
        <w:trPr>
          <w:trHeight w:val="649"/>
        </w:trPr>
        <w:tc>
          <w:tcPr>
            <w:tcW w:w="1668" w:type="dxa"/>
            <w:hideMark/>
          </w:tcPr>
          <w:p w:rsidR="00853E02" w:rsidRPr="00853E02" w:rsidRDefault="00853E02" w:rsidP="0085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853E02" w:rsidRPr="00853E02" w:rsidRDefault="00853E02" w:rsidP="0085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853E02" w:rsidRPr="00853E02" w:rsidRDefault="00853E02" w:rsidP="0085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853E02" w:rsidRPr="00853E02" w:rsidRDefault="00853E02" w:rsidP="0085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853E02" w:rsidRPr="00853E02" w:rsidTr="00337AD9">
        <w:trPr>
          <w:trHeight w:val="212"/>
        </w:trPr>
        <w:tc>
          <w:tcPr>
            <w:tcW w:w="1668" w:type="dxa"/>
          </w:tcPr>
          <w:p w:rsidR="00853E02" w:rsidRPr="00853E02" w:rsidRDefault="00853E02" w:rsidP="0085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 – ОК 07</w:t>
            </w:r>
          </w:p>
          <w:p w:rsidR="00853E02" w:rsidRPr="00853E02" w:rsidRDefault="00853E02" w:rsidP="0085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53E02" w:rsidRPr="00853E02" w:rsidRDefault="00853E02" w:rsidP="00853E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53E02" w:rsidRPr="00853E02" w:rsidRDefault="00853E02" w:rsidP="00853E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53E02" w:rsidRPr="00853E02" w:rsidRDefault="00853E02" w:rsidP="00853E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853E02" w:rsidRPr="00853E02" w:rsidRDefault="00853E02" w:rsidP="00853E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гражданско-патриотическую позицию.</w:t>
            </w:r>
          </w:p>
        </w:tc>
        <w:tc>
          <w:tcPr>
            <w:tcW w:w="3611" w:type="dxa"/>
          </w:tcPr>
          <w:p w:rsidR="00853E02" w:rsidRPr="00853E02" w:rsidRDefault="00853E02" w:rsidP="0085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вв.).</w:t>
            </w:r>
          </w:p>
          <w:p w:rsidR="00853E02" w:rsidRPr="00853E02" w:rsidRDefault="00853E02" w:rsidP="0085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53E02" w:rsidRPr="00853E02" w:rsidRDefault="00853E02" w:rsidP="0085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53E02" w:rsidRPr="00853E02" w:rsidRDefault="00853E02" w:rsidP="0085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международных организаций и основные направления их деятельности;</w:t>
            </w:r>
          </w:p>
          <w:p w:rsidR="00853E02" w:rsidRPr="00853E02" w:rsidRDefault="00853E02" w:rsidP="0085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53E02" w:rsidRPr="00853E02" w:rsidRDefault="00853E02" w:rsidP="0085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853E02" w:rsidRPr="00853E02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ретроспективный анализ развития отрасли</w:t>
            </w:r>
            <w:r w:rsidRPr="00853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3E02" w:rsidRPr="00853E02" w:rsidRDefault="00853E02" w:rsidP="00853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3E02" w:rsidRPr="00853E02" w:rsidRDefault="00853E02" w:rsidP="00853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3E02" w:rsidRPr="00853E02" w:rsidRDefault="00853E02" w:rsidP="00853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3E02" w:rsidRPr="00853E02" w:rsidRDefault="00853E02" w:rsidP="00853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3E02" w:rsidRPr="00853E02" w:rsidRDefault="00853E02" w:rsidP="00853E0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853E02" w:rsidRPr="00853E02" w:rsidRDefault="00853E02" w:rsidP="00853E0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853E02" w:rsidRPr="00853E02" w:rsidTr="00337AD9">
        <w:trPr>
          <w:trHeight w:val="490"/>
        </w:trPr>
        <w:tc>
          <w:tcPr>
            <w:tcW w:w="3981" w:type="pct"/>
            <w:vAlign w:val="center"/>
          </w:tcPr>
          <w:p w:rsidR="00853E02" w:rsidRPr="00853E02" w:rsidRDefault="00853E02" w:rsidP="00853E0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853E02" w:rsidRPr="00853E02" w:rsidRDefault="00853E02" w:rsidP="00853E02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53E02" w:rsidRPr="00853E02" w:rsidTr="00337AD9">
        <w:trPr>
          <w:trHeight w:val="490"/>
        </w:trPr>
        <w:tc>
          <w:tcPr>
            <w:tcW w:w="3981" w:type="pct"/>
            <w:vAlign w:val="center"/>
          </w:tcPr>
          <w:p w:rsidR="00853E02" w:rsidRPr="00853E02" w:rsidRDefault="00853E02" w:rsidP="00853E0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853E02" w:rsidRPr="00853E02" w:rsidRDefault="00853E02" w:rsidP="00853E02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853E02" w:rsidRPr="00853E02" w:rsidTr="00337AD9">
        <w:trPr>
          <w:trHeight w:val="1403"/>
        </w:trPr>
        <w:tc>
          <w:tcPr>
            <w:tcW w:w="3981" w:type="pct"/>
            <w:vAlign w:val="center"/>
          </w:tcPr>
          <w:p w:rsidR="00853E02" w:rsidRPr="00853E02" w:rsidRDefault="00853E02" w:rsidP="00853E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</w:p>
          <w:p w:rsidR="00853E02" w:rsidRPr="00853E02" w:rsidRDefault="00853E02" w:rsidP="00853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853E02" w:rsidRPr="00853E02" w:rsidRDefault="00853E02" w:rsidP="00853E02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53E02" w:rsidRPr="00853E02" w:rsidTr="00337AD9">
        <w:trPr>
          <w:trHeight w:val="490"/>
        </w:trPr>
        <w:tc>
          <w:tcPr>
            <w:tcW w:w="3981" w:type="pct"/>
            <w:vAlign w:val="center"/>
          </w:tcPr>
          <w:p w:rsidR="00853E02" w:rsidRPr="00853E02" w:rsidRDefault="00853E02" w:rsidP="00853E0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853E02" w:rsidRPr="00853E02" w:rsidRDefault="00853E02" w:rsidP="00853E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853E02" w:rsidRPr="00853E02" w:rsidTr="00337AD9">
        <w:trPr>
          <w:trHeight w:val="490"/>
        </w:trPr>
        <w:tc>
          <w:tcPr>
            <w:tcW w:w="5000" w:type="pct"/>
            <w:gridSpan w:val="2"/>
            <w:vAlign w:val="center"/>
          </w:tcPr>
          <w:p w:rsidR="00853E02" w:rsidRPr="00853E02" w:rsidRDefault="00853E02" w:rsidP="00853E0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53E02" w:rsidRPr="00853E02" w:rsidTr="00337AD9">
        <w:trPr>
          <w:trHeight w:val="490"/>
        </w:trPr>
        <w:tc>
          <w:tcPr>
            <w:tcW w:w="3981" w:type="pct"/>
            <w:vAlign w:val="center"/>
          </w:tcPr>
          <w:p w:rsidR="00853E02" w:rsidRPr="00853E02" w:rsidRDefault="00853E02" w:rsidP="00853E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853E02" w:rsidRPr="00853E02" w:rsidRDefault="00853E02" w:rsidP="00853E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853E02" w:rsidRPr="00853E02" w:rsidTr="00337AD9">
        <w:trPr>
          <w:trHeight w:val="490"/>
        </w:trPr>
        <w:tc>
          <w:tcPr>
            <w:tcW w:w="3981" w:type="pct"/>
            <w:vAlign w:val="center"/>
          </w:tcPr>
          <w:p w:rsidR="00853E02" w:rsidRPr="00853E02" w:rsidRDefault="00853E02" w:rsidP="00853E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853E02" w:rsidRPr="00853E02" w:rsidRDefault="00853E02" w:rsidP="00853E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53E02" w:rsidRPr="00853E02" w:rsidTr="00337AD9">
        <w:trPr>
          <w:trHeight w:val="490"/>
        </w:trPr>
        <w:tc>
          <w:tcPr>
            <w:tcW w:w="3981" w:type="pct"/>
            <w:vAlign w:val="center"/>
          </w:tcPr>
          <w:p w:rsidR="00853E02" w:rsidRPr="00853E02" w:rsidRDefault="00853E02" w:rsidP="00853E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853E02" w:rsidRPr="00853E02" w:rsidRDefault="00853E02" w:rsidP="00853E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53E02" w:rsidRPr="00853E02" w:rsidTr="00337AD9">
        <w:trPr>
          <w:trHeight w:val="490"/>
        </w:trPr>
        <w:tc>
          <w:tcPr>
            <w:tcW w:w="3981" w:type="pct"/>
            <w:vAlign w:val="center"/>
          </w:tcPr>
          <w:p w:rsidR="00853E02" w:rsidRPr="00853E02" w:rsidRDefault="00853E02" w:rsidP="00853E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853E02" w:rsidRPr="00853E02" w:rsidRDefault="00853E02" w:rsidP="00853E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53E02" w:rsidRPr="00853E02" w:rsidTr="00337AD9">
        <w:trPr>
          <w:trHeight w:val="490"/>
        </w:trPr>
        <w:tc>
          <w:tcPr>
            <w:tcW w:w="3981" w:type="pct"/>
            <w:vAlign w:val="center"/>
          </w:tcPr>
          <w:p w:rsidR="00853E02" w:rsidRPr="00853E02" w:rsidRDefault="00853E02" w:rsidP="00853E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853E02" w:rsidRPr="00853E02" w:rsidRDefault="00853E02" w:rsidP="00853E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53E02" w:rsidRPr="00853E02" w:rsidTr="00337AD9">
        <w:trPr>
          <w:trHeight w:val="490"/>
        </w:trPr>
        <w:tc>
          <w:tcPr>
            <w:tcW w:w="3981" w:type="pct"/>
            <w:vAlign w:val="center"/>
          </w:tcPr>
          <w:p w:rsidR="00853E02" w:rsidRPr="00853E02" w:rsidRDefault="00853E02" w:rsidP="00853E02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853E02" w:rsidRPr="00853E02" w:rsidRDefault="00853E02" w:rsidP="00853E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53E02" w:rsidRPr="00853E02" w:rsidTr="00337AD9">
        <w:trPr>
          <w:trHeight w:val="490"/>
        </w:trPr>
        <w:tc>
          <w:tcPr>
            <w:tcW w:w="3981" w:type="pct"/>
            <w:vAlign w:val="center"/>
          </w:tcPr>
          <w:p w:rsidR="00853E02" w:rsidRPr="00853E02" w:rsidRDefault="00853E02" w:rsidP="00853E0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Pr="00853E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1019" w:type="pct"/>
            <w:vAlign w:val="center"/>
          </w:tcPr>
          <w:p w:rsidR="00853E02" w:rsidRPr="00853E02" w:rsidRDefault="00853E02" w:rsidP="00853E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853E02" w:rsidRPr="00853E02" w:rsidRDefault="00853E02" w:rsidP="00853E02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3E02" w:rsidRPr="00853E02" w:rsidRDefault="00853E02" w:rsidP="00853E0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53E02" w:rsidRPr="00853E02" w:rsidSect="00CC74CB"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53E02" w:rsidRPr="00853E02" w:rsidRDefault="00853E02" w:rsidP="0062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8879"/>
        <w:gridCol w:w="992"/>
        <w:gridCol w:w="2410"/>
      </w:tblGrid>
      <w:tr w:rsidR="00853E02" w:rsidRPr="00853E02" w:rsidTr="00337AD9">
        <w:tc>
          <w:tcPr>
            <w:tcW w:w="2853" w:type="dxa"/>
            <w:vAlign w:val="center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79" w:type="dxa"/>
            <w:vAlign w:val="center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</w:t>
            </w: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обучающихся</w:t>
            </w:r>
          </w:p>
        </w:tc>
        <w:tc>
          <w:tcPr>
            <w:tcW w:w="992" w:type="dxa"/>
            <w:vAlign w:val="center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10" w:type="dxa"/>
            <w:vAlign w:val="center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853E02" w:rsidRPr="00853E02" w:rsidTr="00337AD9">
        <w:tc>
          <w:tcPr>
            <w:tcW w:w="2853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594"/>
        </w:trPr>
        <w:tc>
          <w:tcPr>
            <w:tcW w:w="11732" w:type="dxa"/>
            <w:gridSpan w:val="2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Основные направления и процессы политического и экономического развития ведущих государств, ключевых регионов мира 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рубеже 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веков.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949"/>
        </w:trPr>
        <w:tc>
          <w:tcPr>
            <w:tcW w:w="2853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политическая интеграция в мире как основное проявление глобализации на рубеже XX – XXI веков.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Экономическая и политическая интеграция в мире как основное проявление глобализации на рубеже XX – XXI веков.</w:t>
            </w:r>
          </w:p>
          <w:p w:rsidR="00853E02" w:rsidRPr="00853E02" w:rsidRDefault="00853E02" w:rsidP="00627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-Понятие глобализации как формирования всемирного рынка капиталов, товаров, услуг, информации.  </w:t>
            </w:r>
          </w:p>
          <w:p w:rsidR="00853E02" w:rsidRPr="00853E02" w:rsidRDefault="00853E02" w:rsidP="00627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-Интеграционные процессы и создание политических и экономических союзов различных государств, международных органов и организаций. </w:t>
            </w:r>
          </w:p>
          <w:p w:rsidR="00853E02" w:rsidRPr="00853E02" w:rsidRDefault="00853E02" w:rsidP="00627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-Значение информационной революции в формировании постиндустриального общества.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-Антиглобализм как составная часть глобализации.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2, ОК 3, ОК 4, ОК 5, ОК 6, ОК 7</w:t>
            </w: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1552"/>
        </w:trPr>
        <w:tc>
          <w:tcPr>
            <w:tcW w:w="2853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Лидирующее положение США и стран Западной Европы в мировом экономическом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политическом развитии.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Духовная культура личности и общества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США и страны Западной Европы: политическое  и экономическое развитие.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-США – единственная наиболее могущественная сверхдержава в мире. 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-Политические системы европейских и американских государств.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-Политический курс стран Запада: неоконсерватизм и христианский демократизм. Социал-демократия.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-Структура экономики стран Америки и Западной Европы.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2, ОК 3, ОК 4, ОК 5, ОК 6, ОК 7</w:t>
            </w: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E02" w:rsidRPr="00853E02" w:rsidTr="00337AD9">
        <w:trPr>
          <w:trHeight w:val="687"/>
        </w:trPr>
        <w:tc>
          <w:tcPr>
            <w:tcW w:w="2853" w:type="dxa"/>
            <w:vMerge w:val="restart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страны СНГ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после распада Советского Союза. Экономика и политика, интеграционные процессы.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и страны СНГ в период после распада Советского Союза. Экономика и политика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-Интеграционные процессы бывших республик СССР: Беловежское соглашение и создание СНГ.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-Экономическое и военно-политическое  сотрудничество (ЕврАзЭС, ОДКБ). 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-Образование Союзного государства Беларуси и России.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-Сближение бывших республик СССР со странами Запада – ГУАМ.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-Политические режимы бывших советских республик: демократизация, авторитарные режимы. -«Цветные революции» на Украине, в Кыргызстане и Грузии.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-Социально-экономическое развитие России и стран СНГ.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2, ОК 3, ОК 4, ОК 5, ОК 6, ОК 7</w:t>
            </w:r>
          </w:p>
        </w:tc>
      </w:tr>
      <w:tr w:rsidR="00853E02" w:rsidRPr="00853E02" w:rsidTr="00337AD9">
        <w:trPr>
          <w:trHeight w:val="644"/>
        </w:trPr>
        <w:tc>
          <w:tcPr>
            <w:tcW w:w="2853" w:type="dxa"/>
            <w:vMerge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СССР: что приобрела и что потеряла   новая Россия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2, ОК 3, ОК 4, ОК 5, ОК 6, ОК 7</w:t>
            </w:r>
          </w:p>
        </w:tc>
      </w:tr>
      <w:tr w:rsidR="00853E02" w:rsidRPr="00853E02" w:rsidTr="00337AD9">
        <w:trPr>
          <w:trHeight w:val="1593"/>
        </w:trPr>
        <w:tc>
          <w:tcPr>
            <w:tcW w:w="2853" w:type="dxa"/>
            <w:vMerge w:val="restart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Юго-Восточной Азии на рубеже</w:t>
            </w:r>
          </w:p>
          <w:p w:rsidR="00853E02" w:rsidRPr="00853E02" w:rsidRDefault="00853E02" w:rsidP="00627D51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</w:rPr>
              <w:t>XX – XXI веков.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Юго-Восточной Азии на рубеже XX – XXI веков.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-Феномен японского «экономического чуда».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-Китайская модель развития: рыночные реформы Дэн Сяопина и их результаты.  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-Индия. Либеральные реформы М. Сингха.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-Общие черты социально-экономического развития стран Юго-Восточной Азии и их место в мировом хозяйстве.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-АСЕАН – сотрудничество «новых индустриальных стран». Экономические отношения России со странами Юго-Восточной Азии.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2, ОК 3, ОК 4, ОК 5, ОК 6, ОК 7</w:t>
            </w: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648"/>
        </w:trPr>
        <w:tc>
          <w:tcPr>
            <w:tcW w:w="2853" w:type="dxa"/>
            <w:vMerge/>
          </w:tcPr>
          <w:p w:rsidR="00853E02" w:rsidRPr="00853E02" w:rsidRDefault="00853E02" w:rsidP="00627D51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85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написание сообщений на тему: «Особенности экономического развития стран Юго-Восточной Азии»</w:t>
            </w: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892"/>
        </w:trPr>
        <w:tc>
          <w:tcPr>
            <w:tcW w:w="2853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</w:t>
            </w:r>
          </w:p>
          <w:p w:rsidR="00853E02" w:rsidRPr="00853E02" w:rsidRDefault="00853E02" w:rsidP="00627D51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Северной Африки и Ближнего Востока на рубеже XX – XXI веков.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Северной Африки и Ближнего Востока на рубеже XX – XXI веков.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2, ОК 3, ОК 4, ОК 5, ОК 6, ОК 7</w:t>
            </w:r>
          </w:p>
        </w:tc>
      </w:tr>
      <w:tr w:rsidR="00853E02" w:rsidRPr="00853E02" w:rsidTr="00337AD9">
        <w:trPr>
          <w:trHeight w:val="1353"/>
        </w:trPr>
        <w:tc>
          <w:tcPr>
            <w:tcW w:w="2853" w:type="dxa"/>
            <w:vMerge w:val="restart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стран Латинской Америки.</w:t>
            </w:r>
          </w:p>
          <w:p w:rsidR="00853E02" w:rsidRPr="00853E02" w:rsidRDefault="00853E02" w:rsidP="00627D51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процессы и направления в развитии стран Латинской Америки.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-Поражение диктаторских режимов в 1980-е годы в странах Латинской Америки (Аргентина, Бразилия, Уругвай, Парагвай, Чили).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-Усиление левых сил в начале 21 века в странах Южной Америки.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-Интеграционные процессы в Латинской Америке: экономическое сотрудничество (МЕРКОСУР, Андское сообщество, Южноамериканский Союз) и военный блок (ЮСО).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2, ОК 3, ОК 4, ОК 5, ОК 6, ОК 7</w:t>
            </w:r>
          </w:p>
        </w:tc>
      </w:tr>
      <w:tr w:rsidR="00853E02" w:rsidRPr="00853E02" w:rsidTr="00337AD9">
        <w:trPr>
          <w:trHeight w:val="425"/>
        </w:trPr>
        <w:tc>
          <w:tcPr>
            <w:tcW w:w="2853" w:type="dxa"/>
            <w:vMerge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обучающихся: подготовка сообщений на тему </w:t>
            </w:r>
            <w:r w:rsidRPr="0085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«Страны Латинской Америки во второй половине ХХ  – начале ХХ</w:t>
            </w:r>
            <w:r w:rsidRPr="0085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85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992" w:type="dxa"/>
            <w:shd w:val="clear" w:color="auto" w:fill="FFFFFF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974"/>
        </w:trPr>
        <w:tc>
          <w:tcPr>
            <w:tcW w:w="2853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интеграции России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мировую экономическую систему.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направления и основные проблемы развития РФ на современном этапе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направления развития инноваций в России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2, ОК 3, ОК 4, ОК 5, ОК 6, ОК 7</w:t>
            </w:r>
          </w:p>
        </w:tc>
      </w:tr>
      <w:tr w:rsidR="00853E02" w:rsidRPr="00853E02" w:rsidTr="00337AD9">
        <w:trPr>
          <w:trHeight w:val="570"/>
        </w:trPr>
        <w:tc>
          <w:tcPr>
            <w:tcW w:w="11732" w:type="dxa"/>
            <w:gridSpan w:val="2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Сущность и причины локальных, региональных 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межгосударственных конфликтов на рубеже XX – XXI веков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953"/>
        </w:trPr>
        <w:tc>
          <w:tcPr>
            <w:tcW w:w="2853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Тема 2.1.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типология международных конфликтов после распада СССР.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Практическое занятие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типология международных конфликтов после распада СССР.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2, ОК 3, ОК 4, ОК 5, ОК 6, ОК 7</w:t>
            </w:r>
          </w:p>
        </w:tc>
      </w:tr>
      <w:tr w:rsidR="00853E02" w:rsidRPr="00853E02" w:rsidTr="00337AD9">
        <w:trPr>
          <w:trHeight w:val="213"/>
        </w:trPr>
        <w:tc>
          <w:tcPr>
            <w:tcW w:w="2853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межгосударственные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межэтнические конфликты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Африканском континенте и Ближнем Востоке.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Вооруженные межгосударственные и межэтнические конфликты на Африканском континенте и Ближнем Востоке.</w:t>
            </w: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-Война в Персидском Заливе: вторжение иракских войск в Кувейт, военная операция «Буря в пустыне».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-Мирное урегулирование ближневосточного конфликта: международная конференция 1990г. и соглашение о взаимном признании Израиля и ООП.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-Временное соглашение 1995 года и усиление деятельности экстремистских организаций. 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-Курдский вопрос в Турции и Иране.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2, ОК 3, ОК 4, ОК 5, ОК 6, ОК 7</w:t>
            </w:r>
          </w:p>
        </w:tc>
      </w:tr>
      <w:tr w:rsidR="00853E02" w:rsidRPr="00853E02" w:rsidTr="00337AD9">
        <w:trPr>
          <w:trHeight w:val="687"/>
        </w:trPr>
        <w:tc>
          <w:tcPr>
            <w:tcW w:w="2853" w:type="dxa"/>
            <w:vMerge w:val="restart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конфессиональные конфликты в странах Запада.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Межнациональные и конфессиональные конфликты в странах Запада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-Проблемы этнических меньшинств в странах Западной Европы. Противоречие между валлонами и фламандцами, корсиканцами во Франции.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-Образование Ирландской республиканской армии (ИРА) в Северной Ирландии, террористической организации «Баскония и свобода» в Испании.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-Требования автономии со стороны Уэльса и отделение от Соединенного Королевства Великобритании со стороны Шотландии.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-Попытка Квебека, провинции Канады, добиться создания самостоятельного государства.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-Расовые конфликты в США. Причины конфликтов, меры устранения, последствия.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2, ОК 3, ОК 4, ОК 5, ОК 6, ОК 7</w:t>
            </w:r>
          </w:p>
        </w:tc>
      </w:tr>
      <w:tr w:rsidR="00853E02" w:rsidRPr="00853E02" w:rsidTr="00337AD9">
        <w:trPr>
          <w:trHeight w:val="213"/>
        </w:trPr>
        <w:tc>
          <w:tcPr>
            <w:tcW w:w="2853" w:type="dxa"/>
            <w:vMerge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85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составление таблицы «Причины и последствия этнических конфликтов  в странах Запада»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1401"/>
        </w:trPr>
        <w:tc>
          <w:tcPr>
            <w:tcW w:w="2853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Этнические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межнациональные конфликты в России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странах СНГ в конце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начале </w:t>
            </w: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Этнические и межнациональные конфликты в России и странах СНГ (к. 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н. 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-Причины этнических и межнациональных конфликтов на постсоветском пространстве.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-Конфликт между Арменией и Азербайджаном из-за Нагорного Карабаха.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-Конфликт в Молдове, образование Приднестровской Молдавской Республики, непризнанного независимого государства.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-Чеченская война в России.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-Межнациональные конфликты в Грузии: события в Аджарии, суверенитеты </w:t>
            </w: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Абхазии и Южной Осетии.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-Внутренняя политика России на Северном Кавказе. Изменения в территориальном устройстве РФ.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2, ОК 3, ОК 4, ОК 5, ОК 6, ОК 7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E02" w:rsidRPr="00853E02" w:rsidTr="00337AD9">
        <w:trPr>
          <w:trHeight w:val="351"/>
        </w:trPr>
        <w:tc>
          <w:tcPr>
            <w:tcW w:w="11732" w:type="dxa"/>
            <w:gridSpan w:val="2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Назначение и основные направления деятельности международных организаций.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1410"/>
        </w:trPr>
        <w:tc>
          <w:tcPr>
            <w:tcW w:w="2853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ООН –  важнейший международный институт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поддержанию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укреплению мира.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ООН –  важнейший международный институт по поддержанию и укреплению мира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-ООН: история возникновения, Устав, структура.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-Межправительственные организации в «семье» ООН: МВФ, МБРР, МАГАТЭ.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-Новая роль ООН после распада СССР. 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-«Большая восьмерка» («</w:t>
            </w: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-8») и НАТО как конкуренты ООН.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ОК 2, ОК 3, ОК 4, ОК 5, ОК 6, ОК 7  </w:t>
            </w:r>
          </w:p>
        </w:tc>
      </w:tr>
      <w:tr w:rsidR="00853E02" w:rsidRPr="00853E02" w:rsidTr="00337AD9">
        <w:trPr>
          <w:trHeight w:val="701"/>
        </w:trPr>
        <w:tc>
          <w:tcPr>
            <w:tcW w:w="2853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</w:rPr>
              <w:t>НАТО – военно-политическая организация Североатлантики.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 –  военно-политическая организация Североатлантики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ОК 2, ОК 3, ОК 4, ОК 5, ОК 6, ОК 7 </w:t>
            </w:r>
          </w:p>
        </w:tc>
      </w:tr>
      <w:tr w:rsidR="00853E02" w:rsidRPr="00853E02" w:rsidTr="00337AD9">
        <w:trPr>
          <w:trHeight w:val="213"/>
        </w:trPr>
        <w:tc>
          <w:tcPr>
            <w:tcW w:w="2853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как высшая форма экономической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политической интеграции европейских государств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 как высшая форма экономической и политической интеграции европейских государств.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-ЕС: предыстория европейской интеграции. Шенгенская конвенция 1990 г. Маастрихтские соглашения: экономический и политический союз европейских стран.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-Структура ЕС. Направления деятельности ЕС..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-Расширение ЕС: копенгагенские критерии. Проект европейской конституции, Лиссабонский договор.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 2, ОК 3, ОК 4, ОК 5, ОК 6, ОК 7</w:t>
            </w:r>
          </w:p>
        </w:tc>
      </w:tr>
      <w:tr w:rsidR="00853E02" w:rsidRPr="00853E02" w:rsidTr="00337AD9">
        <w:trPr>
          <w:trHeight w:val="1390"/>
        </w:trPr>
        <w:tc>
          <w:tcPr>
            <w:tcW w:w="2853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взаимодействие народов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государств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современном мире. Проблемы нового миропорядка на рубеже тысячелетий.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взаимодействие народов и государств в современном мире. Проблемы нового миропорядка на рубеже тысячелетий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ОК 2, ОК 3, ОК 4, ОК 5, ОК 6, ОК 7 </w:t>
            </w:r>
          </w:p>
        </w:tc>
      </w:tr>
      <w:tr w:rsidR="00853E02" w:rsidRPr="00853E02" w:rsidTr="00337AD9">
        <w:trPr>
          <w:trHeight w:val="321"/>
        </w:trPr>
        <w:tc>
          <w:tcPr>
            <w:tcW w:w="11732" w:type="dxa"/>
            <w:gridSpan w:val="2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Роль науки, культуры и религии в сохранении и укреплении национальных и государственных 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традиций.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1268"/>
        </w:trPr>
        <w:tc>
          <w:tcPr>
            <w:tcW w:w="2853" w:type="dxa"/>
            <w:vMerge w:val="restart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роль в развитии человечества. Церковь и гражданское общество в конце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начале </w:t>
            </w: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Общественные науки и их роль в развитии человечества. Церковь и гражданское общество в конце 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начале 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-Период постнеклассической науки.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-Теория самоорганизации, или синергетика как общенаучный метод. Тенденция к взаимодействию между различными науками.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-Концепция глобальной эволюции. Понимание места человека в мире. Принципы постнеклассической научной картины мира.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гражданского общества и разнообразие общественных организаций. Постматериальные ценности – основа развития гражданского общества.</w:t>
            </w:r>
          </w:p>
          <w:p w:rsidR="00853E02" w:rsidRPr="00853E02" w:rsidRDefault="00853E02" w:rsidP="00627D51">
            <w:pPr>
              <w:tabs>
                <w:tab w:val="left" w:pos="5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 религии в современном обществе. Экуменизм. Религиозный экстремизм. Возрождение религии в постсоветской России.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ОК 2, ОК 3, ОК 4, ОК 5, ОК 6, ОК 7 </w:t>
            </w:r>
          </w:p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E02" w:rsidRPr="00853E02" w:rsidTr="00337AD9">
        <w:trPr>
          <w:trHeight w:val="282"/>
        </w:trPr>
        <w:tc>
          <w:tcPr>
            <w:tcW w:w="2853" w:type="dxa"/>
            <w:vMerge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подготовка сообщения на тему: «Мировые религии».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213"/>
        </w:trPr>
        <w:tc>
          <w:tcPr>
            <w:tcW w:w="2853" w:type="dxa"/>
            <w:vMerge w:val="restart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Универсализация мировой культуры и рост значимости ее национальных особенностей</w:t>
            </w:r>
          </w:p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современном мире.</w:t>
            </w: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Универсализация мировой культуры и рост значимости ее национальных особенностей в современном мире.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-Постмодернизм – новая культурная эпоха, ее мировоззренческие установки (М. Фуко, Ж. Деррида, Р. Рорти). Центральная проблема постмодернизма.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-Универсализация, или вестернизация культуры.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-СМИ и массовая культура.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национальных культур. Культурные традиции России.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ОК 2, ОК 3, ОК 4, ОК 5, ОК 6, ОК 7 </w:t>
            </w:r>
          </w:p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213"/>
        </w:trPr>
        <w:tc>
          <w:tcPr>
            <w:tcW w:w="2853" w:type="dxa"/>
            <w:vMerge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9" w:type="dxa"/>
          </w:tcPr>
          <w:p w:rsidR="00853E02" w:rsidRPr="00853E02" w:rsidRDefault="00853E02" w:rsidP="006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подготовка сообщения на тему: «Культурные традиции России».</w:t>
            </w:r>
          </w:p>
        </w:tc>
        <w:tc>
          <w:tcPr>
            <w:tcW w:w="992" w:type="dxa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256"/>
        </w:trPr>
        <w:tc>
          <w:tcPr>
            <w:tcW w:w="11732" w:type="dxa"/>
            <w:gridSpan w:val="2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FFFFFF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256"/>
        </w:trPr>
        <w:tc>
          <w:tcPr>
            <w:tcW w:w="11732" w:type="dxa"/>
            <w:gridSpan w:val="2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E02" w:rsidRPr="00853E02" w:rsidTr="00337AD9">
        <w:trPr>
          <w:trHeight w:val="256"/>
        </w:trPr>
        <w:tc>
          <w:tcPr>
            <w:tcW w:w="11732" w:type="dxa"/>
            <w:gridSpan w:val="2"/>
          </w:tcPr>
          <w:p w:rsidR="00853E02" w:rsidRPr="00853E02" w:rsidRDefault="00853E02" w:rsidP="0062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FFFFFF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  <w:shd w:val="clear" w:color="auto" w:fill="FFFFFF"/>
          </w:tcPr>
          <w:p w:rsidR="00853E02" w:rsidRPr="00853E02" w:rsidRDefault="00853E02" w:rsidP="0062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E02" w:rsidRPr="00853E02" w:rsidRDefault="00853E02" w:rsidP="00853E02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53E02" w:rsidRPr="00853E02" w:rsidSect="00CC74C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53E02" w:rsidRPr="00853E02" w:rsidRDefault="00853E02" w:rsidP="00853E02">
      <w:pPr>
        <w:ind w:left="13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853E02" w:rsidRPr="00853E02" w:rsidRDefault="00853E02" w:rsidP="00853E02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853E02" w:rsidRPr="00853E02" w:rsidRDefault="00853E02" w:rsidP="00853E0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социально-экономических дисциплин</w:t>
      </w:r>
      <w:r w:rsidRPr="00853E0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53E02" w:rsidRPr="00853E02" w:rsidRDefault="00853E02" w:rsidP="00853E0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02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853E02">
        <w:rPr>
          <w:rFonts w:ascii="Times New Roman" w:eastAsia="Times New Roman" w:hAnsi="Times New Roman" w:cs="Times New Roman"/>
          <w:bCs/>
          <w:sz w:val="24"/>
          <w:szCs w:val="24"/>
        </w:rPr>
        <w:t>борудованием: посадочные места по количеству обучающихся, рабочее место преподавателя, плакаты по темам занятий, комплект карт по истории Отечества</w:t>
      </w:r>
      <w:r w:rsidRPr="0085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853E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53E0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53E02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 мультимедийный комплекс(проектор, проекционный экран, ноутбук)</w:t>
      </w:r>
      <w:r w:rsidRPr="00853E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E02" w:rsidRPr="00853E02" w:rsidRDefault="00853E02" w:rsidP="00853E0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53E02" w:rsidRPr="00853E02" w:rsidRDefault="00853E02" w:rsidP="00853E0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853E02" w:rsidRPr="00853E02" w:rsidRDefault="00853E02" w:rsidP="00853E0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85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  <w:r w:rsidRPr="008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  <w:r w:rsidRPr="0085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E02" w:rsidRPr="00853E02" w:rsidRDefault="00853E02" w:rsidP="00853E02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02" w:rsidRPr="00853E02" w:rsidRDefault="00853E02" w:rsidP="00853E02">
      <w:pPr>
        <w:ind w:left="360" w:firstLine="34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853E02">
        <w:rPr>
          <w:rFonts w:ascii="Times New Roman" w:eastAsia="Times New Roman" w:hAnsi="Times New Roman" w:cs="Times New Roman"/>
          <w:b/>
          <w:lang w:eastAsia="ru-RU"/>
        </w:rPr>
        <w:t>3.2.1. Печатные издания</w:t>
      </w:r>
    </w:p>
    <w:p w:rsidR="00853E02" w:rsidRPr="00853E02" w:rsidRDefault="00853E02" w:rsidP="0085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Артемов, В. В. История для профессий и специальностей технического, естественнонаучного, социально-экономического профилей. В 2 ч. Ч. 1 [Электронный ресурс] : учебник /  В. В. Артемов, Ю. Н. Лубченков. – 8-е изд., испр. – Москва : Академия, 2015. – 320 с. - Режим доступа: </w:t>
      </w:r>
      <w:hyperlink r:id="rId8" w:history="1">
        <w:r w:rsidRPr="00853E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http://www.academia-moscow.ru/reader/?id=132049</w:t>
        </w:r>
      </w:hyperlink>
      <w:r w:rsidRPr="00853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E02" w:rsidRPr="00853E02" w:rsidRDefault="00853E02" w:rsidP="0085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Артемов, В. В. История для профессий и специальностей технического, естественнонаучного, социально-экономического профилей. В 2 ч. Ч. 2 [Электронный ресурс] : учебник /  В. В. Артемов, Ю. Н. Лубченков. – 8-е изд., испр. – Москва : Академия, 2015. – 320 с. - Режим доступа: </w:t>
      </w:r>
      <w:hyperlink r:id="rId9" w:history="1">
        <w:r w:rsidRPr="00853E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http://www.academia-moscow.ru/reader/?id=132051</w:t>
        </w:r>
      </w:hyperlink>
      <w:r w:rsidRPr="00853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E02" w:rsidRPr="00853E02" w:rsidRDefault="00853E02" w:rsidP="0085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02" w:rsidRPr="00853E02" w:rsidRDefault="00853E02" w:rsidP="00853E02">
      <w:pPr>
        <w:spacing w:before="120" w:after="12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853E02" w:rsidRPr="00853E02" w:rsidRDefault="00853E02" w:rsidP="0085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53E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10" w:history="1">
        <w:r w:rsidRPr="00853E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http://e.lanbook.com/</w:t>
        </w:r>
      </w:hyperlink>
      <w:r w:rsidRPr="00853E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 (дата обращения: 04.08.2016). – Доступ по логину и паролю.</w:t>
      </w:r>
    </w:p>
    <w:p w:rsidR="00853E02" w:rsidRPr="00853E02" w:rsidRDefault="00853E02" w:rsidP="0085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53E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2.Электронно-библиотечная система «Университетская библиотека онлайн [Электронный ресурс]. – Москва, 2001-2016. – Режим доступа: </w:t>
      </w:r>
      <w:hyperlink r:id="rId11" w:history="1">
        <w:r w:rsidRPr="00853E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http://biblioclub.ru/</w:t>
        </w:r>
      </w:hyperlink>
      <w:r w:rsidRPr="00853E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 (дата обращения: 04.08.2016). – Доступ по логину и паролю.</w:t>
      </w:r>
    </w:p>
    <w:p w:rsidR="00853E02" w:rsidRPr="00853E02" w:rsidRDefault="00853E02" w:rsidP="0085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53E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3.Издательский центр «Академия» [Электронный ресурс] : сайт. – Москва, 2016. – Режим доступа: </w:t>
      </w:r>
      <w:hyperlink r:id="rId12" w:history="1">
        <w:r w:rsidRPr="00853E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http://www.academia-moscow.ru/</w:t>
        </w:r>
      </w:hyperlink>
      <w:r w:rsidRPr="00853E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 (дата обращения: 04.08.2016). – Доступ по логину и паролю.</w:t>
      </w:r>
    </w:p>
    <w:p w:rsidR="00853E02" w:rsidRPr="00853E02" w:rsidRDefault="00853E02" w:rsidP="0085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02" w:rsidRPr="00853E02" w:rsidRDefault="00853E02" w:rsidP="00853E02">
      <w:pPr>
        <w:ind w:left="360" w:firstLine="349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53E02">
        <w:rPr>
          <w:rFonts w:ascii="Times New Roman" w:eastAsia="Times New Roman" w:hAnsi="Times New Roman" w:cs="Times New Roman"/>
          <w:b/>
          <w:bCs/>
          <w:lang w:eastAsia="ru-RU"/>
        </w:rPr>
        <w:t xml:space="preserve">3.2.3. Дополнительные источники </w:t>
      </w:r>
    </w:p>
    <w:p w:rsidR="00560410" w:rsidRDefault="00853E02" w:rsidP="00853E0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0410" w:rsidSect="00EB6B6B">
          <w:footerReference w:type="even" r:id="rId13"/>
          <w:footerReference w:type="default" r:id="rId14"/>
          <w:pgSz w:w="11907" w:h="16840"/>
          <w:pgMar w:top="1134" w:right="851" w:bottom="992" w:left="1418" w:header="709" w:footer="709" w:gutter="0"/>
          <w:cols w:space="720"/>
        </w:sectPr>
      </w:pPr>
      <w:r w:rsidRPr="0085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История [Электронный ресурс] : учебное пособие / П. С. Самыгин, К. С. Беликов, С. Е. Бережной, М. Н. Крот. - 15-е изд., стер. - Ростов-на-Дону : Феникс, 2011. - 480 с. - (Среднее профессиональное образование). – Режим доступа: </w:t>
      </w:r>
      <w:r w:rsidRPr="00853E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http://biblioclub.</w:t>
      </w:r>
      <w:r w:rsidR="005604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ru/index.php?page=book&amp;id=27150</w:t>
      </w:r>
    </w:p>
    <w:p w:rsidR="00853E02" w:rsidRPr="00853E02" w:rsidRDefault="00853E02" w:rsidP="00853E02">
      <w:pPr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E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53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486"/>
        <w:gridCol w:w="2795"/>
      </w:tblGrid>
      <w:tr w:rsidR="00853E02" w:rsidRPr="00627D51" w:rsidTr="00627D51">
        <w:trPr>
          <w:trHeight w:val="300"/>
        </w:trPr>
        <w:tc>
          <w:tcPr>
            <w:tcW w:w="1930" w:type="pct"/>
            <w:vAlign w:val="center"/>
          </w:tcPr>
          <w:p w:rsidR="00853E02" w:rsidRPr="00627D51" w:rsidRDefault="00853E02" w:rsidP="008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704" w:type="pct"/>
            <w:vAlign w:val="center"/>
          </w:tcPr>
          <w:p w:rsidR="00853E02" w:rsidRPr="00627D51" w:rsidRDefault="00853E02" w:rsidP="008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366" w:type="pct"/>
            <w:vAlign w:val="center"/>
          </w:tcPr>
          <w:p w:rsidR="00853E02" w:rsidRPr="00627D51" w:rsidRDefault="00853E02" w:rsidP="008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853E02" w:rsidRPr="00627D51" w:rsidTr="00627D51">
        <w:trPr>
          <w:trHeight w:val="290"/>
        </w:trPr>
        <w:tc>
          <w:tcPr>
            <w:tcW w:w="5000" w:type="pct"/>
            <w:gridSpan w:val="3"/>
          </w:tcPr>
          <w:p w:rsidR="00853E02" w:rsidRPr="00627D51" w:rsidRDefault="00853E02" w:rsidP="00853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Cs/>
                <w:lang w:eastAsia="ru-RU"/>
              </w:rPr>
              <w:t>Знания:</w:t>
            </w:r>
          </w:p>
        </w:tc>
      </w:tr>
      <w:tr w:rsidR="00853E02" w:rsidRPr="00627D51" w:rsidTr="00627D51">
        <w:trPr>
          <w:trHeight w:val="896"/>
        </w:trPr>
        <w:tc>
          <w:tcPr>
            <w:tcW w:w="1930" w:type="pct"/>
          </w:tcPr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развития ключевых регионов мира на рубеже веков (XX и XXI вв.).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международных организаций и основные направления их деятельности.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роли науки, культуры и религии в сохранении и укреплении национальных и государственных традиций.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Ретроспективный анализ развития отрасли.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pct"/>
          </w:tcPr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освоения дисциплины обучающийся должен знать: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международных организаций и основные направления их деятельности;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ретроспективный анализ развития отрасли.</w:t>
            </w:r>
          </w:p>
        </w:tc>
        <w:tc>
          <w:tcPr>
            <w:tcW w:w="1366" w:type="pct"/>
          </w:tcPr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устный индивидуальный и фронтальный опрос;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письменная работа в форме тестирования, индивидуальных заданий; устный индивидуальный опрос;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письменная работа в форме тестирования,  индивидуальных заданий;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устный контроль в форме дискуссии, индивидуальный опрос;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устный контроль в форме проектной деятельности;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индивидуальный и фронтальный опрос;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устный контроль в форме дискуссии;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письменная работа в форме тестирования; 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устный опрос – индивидуальный и фронтальный;</w:t>
            </w:r>
          </w:p>
          <w:p w:rsidR="00231D14" w:rsidRPr="00627D51" w:rsidRDefault="00853E02" w:rsidP="0023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письменная работа в форме тестирования; </w:t>
            </w:r>
            <w:r w:rsidR="00231D14" w:rsidRPr="00627D5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Дифференцированный </w:t>
            </w:r>
          </w:p>
          <w:p w:rsidR="00853E02" w:rsidRPr="00627D51" w:rsidRDefault="00231D14" w:rsidP="0023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27D5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      зачет</w:t>
            </w:r>
          </w:p>
        </w:tc>
      </w:tr>
      <w:tr w:rsidR="00853E02" w:rsidRPr="00627D51" w:rsidTr="00627D51">
        <w:trPr>
          <w:trHeight w:val="306"/>
        </w:trPr>
        <w:tc>
          <w:tcPr>
            <w:tcW w:w="5000" w:type="pct"/>
            <w:gridSpan w:val="3"/>
          </w:tcPr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</w:t>
            </w:r>
          </w:p>
        </w:tc>
      </w:tr>
      <w:tr w:rsidR="00853E02" w:rsidRPr="00627D51" w:rsidTr="00627D51">
        <w:trPr>
          <w:trHeight w:val="306"/>
        </w:trPr>
        <w:tc>
          <w:tcPr>
            <w:tcW w:w="1930" w:type="pct"/>
          </w:tcPr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современной экономической, политической и культурной ситуации в России и мире.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контексте.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Демонстрировать гражданско-патриотическую позицию.</w:t>
            </w:r>
          </w:p>
        </w:tc>
        <w:tc>
          <w:tcPr>
            <w:tcW w:w="1704" w:type="pct"/>
          </w:tcPr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освоения дисциплины обучающийся должен уметь: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-демонстрировать гражданско-патриотическую позицию.</w:t>
            </w:r>
          </w:p>
        </w:tc>
        <w:tc>
          <w:tcPr>
            <w:tcW w:w="1366" w:type="pct"/>
          </w:tcPr>
          <w:p w:rsidR="00853E02" w:rsidRPr="00627D51" w:rsidRDefault="00853E02" w:rsidP="00853E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Ролевая игра</w:t>
            </w:r>
          </w:p>
          <w:p w:rsidR="00853E02" w:rsidRPr="00627D51" w:rsidRDefault="00853E02" w:rsidP="00853E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Ситуационные задачи </w:t>
            </w:r>
          </w:p>
          <w:p w:rsidR="00853E02" w:rsidRPr="00627D51" w:rsidRDefault="00853E02" w:rsidP="00853E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Практические задания</w:t>
            </w:r>
          </w:p>
          <w:p w:rsidR="00853E02" w:rsidRPr="00627D51" w:rsidRDefault="00853E02" w:rsidP="00853E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Кейс –задания</w:t>
            </w:r>
          </w:p>
          <w:p w:rsidR="00853E02" w:rsidRPr="00627D51" w:rsidRDefault="00853E02" w:rsidP="00853E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Индивидуальные проекты</w:t>
            </w:r>
          </w:p>
          <w:p w:rsidR="00853E02" w:rsidRPr="00627D51" w:rsidRDefault="00853E02" w:rsidP="0085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27D5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Дифференцированный </w:t>
            </w:r>
          </w:p>
          <w:p w:rsidR="00853E02" w:rsidRPr="00627D51" w:rsidRDefault="00853E02" w:rsidP="0085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27D5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      зачет</w:t>
            </w:r>
          </w:p>
        </w:tc>
      </w:tr>
    </w:tbl>
    <w:p w:rsidR="00B43683" w:rsidRDefault="00B43683"/>
    <w:sectPr w:rsidR="00B43683" w:rsidSect="00455550">
      <w:footerReference w:type="even" r:id="rId15"/>
      <w:footerReference w:type="default" r:id="rId16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14" w:rsidRDefault="00716014">
      <w:pPr>
        <w:spacing w:after="0" w:line="240" w:lineRule="auto"/>
      </w:pPr>
      <w:r>
        <w:separator/>
      </w:r>
    </w:p>
  </w:endnote>
  <w:endnote w:type="continuationSeparator" w:id="0">
    <w:p w:rsidR="00716014" w:rsidRDefault="0071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EF" w:rsidRDefault="00853E0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D51">
      <w:rPr>
        <w:noProof/>
      </w:rPr>
      <w:t>5</w:t>
    </w:r>
    <w:r>
      <w:fldChar w:fldCharType="end"/>
    </w:r>
  </w:p>
  <w:p w:rsidR="000B4DEF" w:rsidRDefault="00716014" w:rsidP="00C56D2A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EF" w:rsidRDefault="00853E02" w:rsidP="00733AEF">
    <w:pPr>
      <w:pStyle w:val="a3"/>
      <w:framePr w:wrap="around" w:vAnchor="text" w:hAnchor="margin" w:xAlign="right" w:y="1"/>
      <w:rPr>
        <w:rStyle w:val="a5"/>
        <w:rFonts w:eastAsia="Times New Roman"/>
      </w:rPr>
    </w:pPr>
    <w:r>
      <w:rPr>
        <w:rStyle w:val="a5"/>
        <w:rFonts w:eastAsia="Times New Roman"/>
      </w:rPr>
      <w:fldChar w:fldCharType="begin"/>
    </w:r>
    <w:r>
      <w:rPr>
        <w:rStyle w:val="a5"/>
        <w:rFonts w:eastAsia="Times New Roman"/>
      </w:rPr>
      <w:instrText xml:space="preserve">PAGE  </w:instrText>
    </w:r>
    <w:r>
      <w:rPr>
        <w:rStyle w:val="a5"/>
        <w:rFonts w:eastAsia="Times New Roman"/>
      </w:rPr>
      <w:fldChar w:fldCharType="end"/>
    </w:r>
  </w:p>
  <w:p w:rsidR="000B4DEF" w:rsidRDefault="00716014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EF" w:rsidRDefault="00853E0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27D51">
      <w:rPr>
        <w:noProof/>
      </w:rPr>
      <w:t>11</w:t>
    </w:r>
    <w:r>
      <w:fldChar w:fldCharType="end"/>
    </w:r>
  </w:p>
  <w:p w:rsidR="000B4DEF" w:rsidRDefault="00716014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EF" w:rsidRDefault="00853E02" w:rsidP="00820C51">
    <w:pPr>
      <w:pStyle w:val="a3"/>
      <w:framePr w:wrap="around" w:vAnchor="text" w:hAnchor="margin" w:xAlign="right" w:y="1"/>
      <w:rPr>
        <w:rStyle w:val="a5"/>
        <w:rFonts w:eastAsia="Times New Roman"/>
      </w:rPr>
    </w:pPr>
    <w:r>
      <w:rPr>
        <w:rStyle w:val="a5"/>
        <w:rFonts w:eastAsia="Times New Roman"/>
      </w:rPr>
      <w:fldChar w:fldCharType="begin"/>
    </w:r>
    <w:r>
      <w:rPr>
        <w:rStyle w:val="a5"/>
        <w:rFonts w:eastAsia="Times New Roman"/>
      </w:rPr>
      <w:instrText xml:space="preserve">PAGE  </w:instrText>
    </w:r>
    <w:r>
      <w:rPr>
        <w:rStyle w:val="a5"/>
        <w:rFonts w:eastAsia="Times New Roman"/>
      </w:rPr>
      <w:fldChar w:fldCharType="end"/>
    </w:r>
  </w:p>
  <w:p w:rsidR="000B4DEF" w:rsidRDefault="00716014" w:rsidP="00820C51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EF" w:rsidRPr="00770486" w:rsidRDefault="00853E0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27D51">
      <w:rPr>
        <w:noProof/>
      </w:rPr>
      <w:t>12</w:t>
    </w:r>
    <w:r>
      <w:fldChar w:fldCharType="end"/>
    </w:r>
  </w:p>
  <w:p w:rsidR="000B4DEF" w:rsidRDefault="00716014" w:rsidP="00820C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14" w:rsidRDefault="00716014">
      <w:pPr>
        <w:spacing w:after="0" w:line="240" w:lineRule="auto"/>
      </w:pPr>
      <w:r>
        <w:separator/>
      </w:r>
    </w:p>
  </w:footnote>
  <w:footnote w:type="continuationSeparator" w:id="0">
    <w:p w:rsidR="00716014" w:rsidRDefault="0071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64"/>
    <w:rsid w:val="000D2A98"/>
    <w:rsid w:val="00231D14"/>
    <w:rsid w:val="00405011"/>
    <w:rsid w:val="004D4C44"/>
    <w:rsid w:val="00560410"/>
    <w:rsid w:val="00627D51"/>
    <w:rsid w:val="00683763"/>
    <w:rsid w:val="00716014"/>
    <w:rsid w:val="00853E02"/>
    <w:rsid w:val="00A32D64"/>
    <w:rsid w:val="00A669B4"/>
    <w:rsid w:val="00B42341"/>
    <w:rsid w:val="00B43683"/>
    <w:rsid w:val="00E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4DEA6-EE3A-4862-8C4F-DF60636B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5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53E02"/>
  </w:style>
  <w:style w:type="character" w:styleId="a5">
    <w:name w:val="page number"/>
    <w:basedOn w:val="a0"/>
    <w:uiPriority w:val="99"/>
    <w:rsid w:val="00853E02"/>
    <w:rPr>
      <w:rFonts w:cs="Times New Roman"/>
    </w:rPr>
  </w:style>
  <w:style w:type="table" w:customStyle="1" w:styleId="111">
    <w:name w:val="Сетка таблицы111"/>
    <w:basedOn w:val="a1"/>
    <w:uiPriority w:val="59"/>
    <w:rsid w:val="004050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reader/?id=132049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cademia-moscow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reader/?id=13205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9</cp:revision>
  <cp:lastPrinted>2019-12-12T10:31:00Z</cp:lastPrinted>
  <dcterms:created xsi:type="dcterms:W3CDTF">2018-04-17T15:34:00Z</dcterms:created>
  <dcterms:modified xsi:type="dcterms:W3CDTF">2019-12-12T10:32:00Z</dcterms:modified>
</cp:coreProperties>
</file>