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CC7">
        <w:rPr>
          <w:rFonts w:ascii="Times New Roman" w:eastAsia="Calibri" w:hAnsi="Times New Roman" w:cs="Times New Roman"/>
          <w:sz w:val="28"/>
        </w:rPr>
        <w:t>Министерство  образования и науки Алтайского края</w:t>
      </w: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CC7">
        <w:rPr>
          <w:rFonts w:ascii="Times New Roman" w:eastAsia="Calibri" w:hAnsi="Times New Roman" w:cs="Times New Roman"/>
          <w:sz w:val="28"/>
        </w:rPr>
        <w:t>краевое государственное бюджетное профессиональное образовательное учреждение</w:t>
      </w: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CC7">
        <w:rPr>
          <w:rFonts w:ascii="Times New Roman" w:eastAsia="Calibri" w:hAnsi="Times New Roman" w:cs="Times New Roman"/>
          <w:sz w:val="28"/>
        </w:rPr>
        <w:t>«</w:t>
      </w:r>
      <w:r w:rsidR="001F242A">
        <w:rPr>
          <w:rFonts w:ascii="Times New Roman" w:eastAsia="Calibri" w:hAnsi="Times New Roman" w:cs="Times New Roman"/>
          <w:sz w:val="28"/>
        </w:rPr>
        <w:t>Алтайский</w:t>
      </w:r>
      <w:r w:rsidRPr="00667CC7">
        <w:rPr>
          <w:rFonts w:ascii="Times New Roman" w:eastAsia="Calibri" w:hAnsi="Times New Roman" w:cs="Times New Roman"/>
          <w:sz w:val="28"/>
        </w:rPr>
        <w:t xml:space="preserve"> агротехнический техникум»</w:t>
      </w: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667CC7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РАБОЧАЯ ПРОГРАММА</w:t>
      </w: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67CC7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УЧЕБНОЙ ДИСЦИПЛИНЫ</w:t>
      </w:r>
    </w:p>
    <w:p w:rsidR="00667CC7" w:rsidRPr="00667CC7" w:rsidRDefault="00667CC7" w:rsidP="00667C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CC7">
        <w:rPr>
          <w:rFonts w:ascii="Times New Roman" w:eastAsia="Times New Roman" w:hAnsi="Times New Roman" w:cs="Times New Roman"/>
          <w:sz w:val="28"/>
          <w:szCs w:val="28"/>
        </w:rPr>
        <w:t>ОГСЭ.0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7CC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Физическая культура</w:t>
      </w: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C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специальности</w:t>
      </w:r>
    </w:p>
    <w:p w:rsidR="00667CC7" w:rsidRPr="00667CC7" w:rsidRDefault="00667CC7" w:rsidP="00667C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C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667CC7" w:rsidRPr="00667CC7" w:rsidRDefault="00667CC7" w:rsidP="00667C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F242A" w:rsidRPr="00667CC7" w:rsidRDefault="001F242A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CC7">
        <w:rPr>
          <w:rFonts w:ascii="Times New Roman" w:eastAsia="Calibri" w:hAnsi="Times New Roman" w:cs="Times New Roman"/>
          <w:sz w:val="28"/>
        </w:rPr>
        <w:t xml:space="preserve">Троицкое </w:t>
      </w: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67CC7">
        <w:rPr>
          <w:rFonts w:ascii="Times New Roman" w:eastAsia="Calibri" w:hAnsi="Times New Roman" w:cs="Times New Roman"/>
          <w:sz w:val="28"/>
        </w:rPr>
        <w:t>201</w:t>
      </w:r>
      <w:r w:rsidR="001F242A">
        <w:rPr>
          <w:rFonts w:ascii="Times New Roman" w:eastAsia="Calibri" w:hAnsi="Times New Roman" w:cs="Times New Roman"/>
          <w:sz w:val="28"/>
        </w:rPr>
        <w:t>9</w:t>
      </w:r>
      <w:r w:rsidRPr="00667CC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7CC7" w:rsidRPr="00667CC7" w:rsidRDefault="00667CC7" w:rsidP="0066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667CC7">
        <w:rPr>
          <w:rFonts w:ascii="Times New Roman" w:eastAsia="Times New Roman" w:hAnsi="Times New Roman" w:cs="Times New Roman"/>
          <w:sz w:val="24"/>
          <w:szCs w:val="24"/>
        </w:rPr>
        <w:t xml:space="preserve">ОГСЭ.04  </w:t>
      </w:r>
      <w:r w:rsidRPr="00667CC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Физическая культура</w:t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Федеральным государственным образовательным стандартом среднего профессионального образования по </w:t>
      </w:r>
      <w:r w:rsidRPr="00667CC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специальности35.02.16 Эксплуатация и ремонт сельскохозяйственной техники и оборудования</w:t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образования и науки РФ от </w:t>
      </w:r>
      <w:r w:rsidRPr="00667CC7">
        <w:rPr>
          <w:rFonts w:ascii="Calibri" w:eastAsia="Times New Roman" w:hAnsi="Calibri" w:cs="Times New Roman"/>
          <w:lang w:eastAsia="ru-RU"/>
        </w:rPr>
        <w:t xml:space="preserve">9 </w:t>
      </w:r>
      <w:r w:rsidRPr="00667CC7">
        <w:rPr>
          <w:rFonts w:ascii="Times New Roman" w:eastAsia="Times New Roman" w:hAnsi="Times New Roman" w:cs="Times New Roman"/>
          <w:lang w:eastAsia="ru-RU"/>
        </w:rPr>
        <w:t>декабря 2016 г. N 1564</w:t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7CC7" w:rsidRPr="00667CC7" w:rsidRDefault="00667CC7" w:rsidP="0066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CC7" w:rsidRPr="00667CC7" w:rsidRDefault="00667CC7" w:rsidP="0066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667CC7" w:rsidRPr="00667CC7" w:rsidTr="00956143">
        <w:trPr>
          <w:trHeight w:val="1650"/>
        </w:trPr>
        <w:tc>
          <w:tcPr>
            <w:tcW w:w="4820" w:type="dxa"/>
            <w:shd w:val="clear" w:color="000000" w:fill="FFFFFF"/>
          </w:tcPr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протокол № ___ от «__»_________ 201_  года</w:t>
            </w:r>
          </w:p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Председатель ЦМК________ Е.Н.Некрасова</w:t>
            </w:r>
          </w:p>
        </w:tc>
        <w:tc>
          <w:tcPr>
            <w:tcW w:w="4885" w:type="dxa"/>
            <w:shd w:val="clear" w:color="000000" w:fill="FFFFFF"/>
          </w:tcPr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 «__»_______201__года</w:t>
            </w:r>
          </w:p>
          <w:p w:rsidR="00667CC7" w:rsidRPr="00667CC7" w:rsidRDefault="00667CC7" w:rsidP="0066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7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 Г.И. Кошкарова</w:t>
            </w:r>
          </w:p>
        </w:tc>
      </w:tr>
    </w:tbl>
    <w:p w:rsidR="00667CC7" w:rsidRPr="00667CC7" w:rsidRDefault="00667CC7" w:rsidP="00667CC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CC7" w:rsidRPr="00667CC7" w:rsidRDefault="00667CC7" w:rsidP="00667C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CC7" w:rsidRPr="00667CC7" w:rsidRDefault="00667CC7" w:rsidP="00667C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1413B" w:rsidRPr="0041413B" w:rsidRDefault="0041413B" w:rsidP="00414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67CC7" w:rsidRDefault="00667CC7" w:rsidP="00CD55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67CC7" w:rsidSect="00CD557C"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D557C" w:rsidRPr="00CD557C" w:rsidRDefault="00CD557C" w:rsidP="00CD55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CD557C" w:rsidRPr="00CD557C" w:rsidRDefault="00CD557C" w:rsidP="00CD557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D557C" w:rsidRPr="00695E1A" w:rsidTr="00CD557C">
        <w:tc>
          <w:tcPr>
            <w:tcW w:w="7501" w:type="dxa"/>
          </w:tcPr>
          <w:p w:rsidR="00CD557C" w:rsidRPr="00695E1A" w:rsidRDefault="00CD557C" w:rsidP="00667CC7">
            <w:pPr>
              <w:suppressAutoHyphens/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CD557C" w:rsidRPr="00695E1A" w:rsidRDefault="00667CC7" w:rsidP="00667CC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57C" w:rsidRPr="00695E1A" w:rsidTr="00CD557C">
        <w:tc>
          <w:tcPr>
            <w:tcW w:w="7501" w:type="dxa"/>
          </w:tcPr>
          <w:p w:rsidR="00CD557C" w:rsidRPr="00695E1A" w:rsidRDefault="00CD557C" w:rsidP="00CD557C">
            <w:pPr>
              <w:suppressAutoHyphens/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CD557C" w:rsidRPr="00695E1A" w:rsidRDefault="00CD557C" w:rsidP="00CD557C">
            <w:pPr>
              <w:suppressAutoHyphens/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CD557C" w:rsidRPr="00695E1A" w:rsidRDefault="00667CC7" w:rsidP="00667CC7">
            <w:pPr>
              <w:spacing w:after="200" w:line="276" w:lineRule="auto"/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67CC7" w:rsidRPr="00695E1A" w:rsidRDefault="00667CC7" w:rsidP="00667CC7">
            <w:pPr>
              <w:spacing w:after="200" w:line="276" w:lineRule="auto"/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CC7" w:rsidRPr="00695E1A" w:rsidRDefault="00667CC7" w:rsidP="00667CC7">
            <w:pPr>
              <w:spacing w:after="200" w:line="276" w:lineRule="auto"/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57C" w:rsidRPr="00695E1A" w:rsidTr="00CD557C">
        <w:tc>
          <w:tcPr>
            <w:tcW w:w="7501" w:type="dxa"/>
          </w:tcPr>
          <w:p w:rsidR="00CD557C" w:rsidRPr="00695E1A" w:rsidRDefault="00CD557C" w:rsidP="00CD557C">
            <w:pPr>
              <w:suppressAutoHyphens/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CD557C" w:rsidRPr="00695E1A" w:rsidRDefault="00CD557C" w:rsidP="00CD557C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D557C" w:rsidRPr="00695E1A" w:rsidRDefault="00667CC7" w:rsidP="00667CC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D557C" w:rsidRPr="00CD557C" w:rsidRDefault="00CD557C" w:rsidP="00CD557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CD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</w:t>
      </w:r>
      <w:r w:rsidR="00667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ПРОГРАММЫ УЧЕБНОЙ ДИСЦИПЛИНЫ  ОГСЭ.04 ФИЗИЧЕСКАЯ КУЛЬТУРА</w:t>
      </w:r>
    </w:p>
    <w:p w:rsidR="00CD557C" w:rsidRPr="00CD557C" w:rsidRDefault="00CD557C" w:rsidP="00CD557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557C" w:rsidRPr="00CD557C" w:rsidRDefault="00CD557C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D557C" w:rsidRPr="00CD557C" w:rsidRDefault="00667CC7" w:rsidP="00CD557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557C" w:rsidRPr="00C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частью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="00CD557C" w:rsidRPr="00C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CD557C" w:rsidRPr="00CD557C" w:rsidRDefault="00CD557C" w:rsidP="00CD55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CD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Физическая культура входит в общий гуманитарный и социально-экономический цикл</w:t>
      </w:r>
    </w:p>
    <w:p w:rsidR="00CD557C" w:rsidRPr="00CD557C" w:rsidRDefault="00CD557C" w:rsidP="00CD55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7C" w:rsidRPr="00CD557C" w:rsidRDefault="00CD557C" w:rsidP="00CD557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CD557C" w:rsidRPr="00CD557C" w:rsidRDefault="00CD557C" w:rsidP="00CD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CD557C" w:rsidRPr="00CD557C" w:rsidTr="00CD557C">
        <w:trPr>
          <w:trHeight w:val="649"/>
        </w:trPr>
        <w:tc>
          <w:tcPr>
            <w:tcW w:w="1668" w:type="dxa"/>
            <w:hideMark/>
          </w:tcPr>
          <w:p w:rsidR="00CD557C" w:rsidRPr="00CD557C" w:rsidRDefault="00CD557C" w:rsidP="00CD55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D557C" w:rsidRPr="00CD557C" w:rsidRDefault="00CD557C" w:rsidP="00CD55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CD557C" w:rsidRPr="00CD557C" w:rsidRDefault="00CD557C" w:rsidP="00CD55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CD557C" w:rsidRPr="00CD557C" w:rsidRDefault="00CD557C" w:rsidP="00CD55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D557C" w:rsidRPr="00CD557C" w:rsidTr="00CD557C">
        <w:trPr>
          <w:trHeight w:val="212"/>
        </w:trPr>
        <w:tc>
          <w:tcPr>
            <w:tcW w:w="1668" w:type="dxa"/>
          </w:tcPr>
          <w:p w:rsidR="00CD557C" w:rsidRPr="00CD557C" w:rsidRDefault="00CD557C" w:rsidP="00CD55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 – ОК 11</w:t>
            </w:r>
          </w:p>
        </w:tc>
        <w:tc>
          <w:tcPr>
            <w:tcW w:w="3969" w:type="dxa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11" w:type="dxa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CD557C" w:rsidRPr="00CD557C" w:rsidRDefault="00CD557C" w:rsidP="00CD55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CD557C" w:rsidRPr="00CD557C" w:rsidRDefault="00CD557C" w:rsidP="00CD5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CC7" w:rsidRDefault="00667CC7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CC7" w:rsidSect="00CD557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D557C" w:rsidRPr="00CD557C" w:rsidRDefault="00CD557C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7C" w:rsidRPr="00CD557C" w:rsidRDefault="00CD557C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D557C" w:rsidRPr="00CD557C" w:rsidRDefault="00CD557C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CD557C" w:rsidRPr="00CD557C" w:rsidTr="00CD557C">
        <w:trPr>
          <w:trHeight w:val="1403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CD557C" w:rsidRPr="00CD557C" w:rsidRDefault="00CD557C" w:rsidP="00CD55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CD557C" w:rsidRPr="00CD557C" w:rsidTr="00CD557C">
        <w:trPr>
          <w:trHeight w:val="490"/>
        </w:trPr>
        <w:tc>
          <w:tcPr>
            <w:tcW w:w="5000" w:type="pct"/>
            <w:gridSpan w:val="2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557C" w:rsidRPr="00CD557C" w:rsidTr="00CD557C">
        <w:trPr>
          <w:trHeight w:val="490"/>
        </w:trPr>
        <w:tc>
          <w:tcPr>
            <w:tcW w:w="3981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3C33F5" w:rsidRPr="00667C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667C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1019" w:type="pct"/>
            <w:vAlign w:val="center"/>
          </w:tcPr>
          <w:p w:rsidR="00CD557C" w:rsidRPr="00CD557C" w:rsidRDefault="00CD557C" w:rsidP="00CD557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D557C" w:rsidRPr="00CD557C" w:rsidRDefault="00CD557C" w:rsidP="00CD557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557C" w:rsidRPr="00CD557C" w:rsidRDefault="00CD557C" w:rsidP="00CD557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D557C" w:rsidRPr="00CD557C" w:rsidSect="00CD557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D557C" w:rsidRPr="00CD557C" w:rsidRDefault="00CD557C" w:rsidP="00CD55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CD557C" w:rsidRPr="00CD557C" w:rsidRDefault="00CD557C" w:rsidP="00CD55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8223"/>
        <w:gridCol w:w="1559"/>
        <w:gridCol w:w="1335"/>
        <w:gridCol w:w="1580"/>
      </w:tblGrid>
      <w:tr w:rsidR="00CD557C" w:rsidRPr="00CD557C" w:rsidTr="00CD557C">
        <w:trPr>
          <w:trHeight w:val="20"/>
        </w:trPr>
        <w:tc>
          <w:tcPr>
            <w:tcW w:w="748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в профессиональной подготовке 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социокультурное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Основы здорового образа жизни. Физическая культура в обеспечении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здоровья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2. Самоконтроль студентов физическими упражнениями и спортом.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Легкая атлетика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2.1.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Бег на короткие дистанции.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Техника бега на короткие дистанции с низкого, среднего и высокогостарта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Техника прыжка в длину с места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безопасности на занятия Л/а. Техника беговых упражнений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высокого и низкого старта, стартового разгона, финиширования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бега на дистанции 100 м.,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бега на дистанции 300 м.,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бега на дистанции 500 м.,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бега на дистанции 500 м.,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2.2.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Бег на длинные дистанции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бега по дистанции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техникой старта, стартового разбега, финиширования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Разучивание комплексов специальных упражнений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бега по дистанции (беговой цикл)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бега по пересеченной местности (равномерный, переменный, повторный шаг)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бега на дистанции 2000 м,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бега на дистанции 3000 м, без учета времени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2.3.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Бег на средние дистанции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Прыжок в длину с разбега.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Техника бега на средние дистанции.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контрольного норматива: прыжка в длину с разбега способом «согнув ноги»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прыжка способом «Согнув ноги» с 3-х, 5-ти, 7-ми шагов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прыжка «в шаге» с укороченного разбега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Целостное выполнение техники прыжка в длину с разбега, контрольный норматив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метания гранаты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Баскетбол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3.1.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ведения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мяча, передачи 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броска мяча 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техникой выполнения ведения мяча, передачи и броска мяча с места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3.2.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ведения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и передачи мяча 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движении, ведение –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ведения и передачи мяча в движении и броска мяча в кольцо -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выполнения ведения мяча, передачи и броска мяча 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кольцо с места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ведения и передачи мяча в движении, выполнения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упражнения «ведения-2 шага-бросок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3.3.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выполнения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штрафного броска,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ведение, ловля 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мяча в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колоне и кругу,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выполнения штрафного броска, ведение, ловля и передача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мяча в колоне и кругу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2. Техника выполнения перемещения в защитной стойке баскетболиста 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3.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выполнения штрафного броска, ведение, ловля и передача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мяча в колоне и кругу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техники выполнения перемещения в защитной стойке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баскетболиста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техники владения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баскетбольным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мячом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 Волейбол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4.1.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перемещений, стоек,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верхней 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нижней передач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двумя руками</w:t>
            </w: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Техника перемещений, стоек, технике верхней и нижней передач двумяруками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Отработка действий: стойки в волейболе, перемещения по площадке: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у сетки. Обучение технике передачи мяча двумя руками сверху и снизу на месте и после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перемещения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Отработка тактики игры: расстановка игроков, тактика игры в защите, в нападении,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действия игроков с мячом, без мяча, групповые и командные действия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4.2.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нижней подачи и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приёма после неё</w:t>
            </w: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4.3.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прямого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нападающего удара</w:t>
            </w: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4.4.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техники владения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волейбольным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мячом</w:t>
            </w: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Приём контрольных нормативов: передача мяча над собой снизу, сверху. Приём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контрольных нормативов: подача мяча на точность по ориентирам на площадке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игра с применением изученных положений.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5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5.1.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Легкоатлетическая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гимнастика, работа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1. 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для развития различных групп мышц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 Лыжная подготовка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6.1. </w:t>
            </w:r>
            <w:r w:rsidRPr="00CD557C">
              <w:rPr>
                <w:rFonts w:ascii="Times New Roman" w:eastAsia="Times New Roman" w:hAnsi="Times New Roman" w:cs="Times New Roman"/>
                <w:bCs/>
                <w:lang w:eastAsia="ru-RU"/>
              </w:rPr>
              <w:t>Лыжная подготовка</w:t>
            </w: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 w:val="restar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lang w:eastAsia="ru-RU"/>
              </w:rPr>
              <w:t>ОК1-ОК11</w:t>
            </w: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</w:t>
            </w: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Катание на коньках. 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подготовка. </w:t>
            </w:r>
          </w:p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lang w:eastAsia="ru-RU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748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6" w:type="pct"/>
            <w:gridSpan w:val="2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29" w:type="pct"/>
            <w:vMerge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557C" w:rsidRPr="00CD557C" w:rsidTr="00CD557C">
        <w:trPr>
          <w:trHeight w:val="20"/>
        </w:trPr>
        <w:tc>
          <w:tcPr>
            <w:tcW w:w="4024" w:type="pct"/>
            <w:gridSpan w:val="3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47" w:type="pct"/>
          </w:tcPr>
          <w:p w:rsidR="00CD557C" w:rsidRPr="00CD557C" w:rsidRDefault="00CD557C" w:rsidP="00CD5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529" w:type="pct"/>
          </w:tcPr>
          <w:p w:rsidR="00CD557C" w:rsidRPr="00CD557C" w:rsidRDefault="00CD557C" w:rsidP="00CD55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D557C" w:rsidRPr="00CD557C" w:rsidRDefault="00CD557C" w:rsidP="00CD557C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D557C" w:rsidRPr="00CD557C" w:rsidSect="00CD55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557C" w:rsidRPr="00CD557C" w:rsidRDefault="00CD557C" w:rsidP="00CD557C">
      <w:pPr>
        <w:spacing w:after="200" w:line="276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D557C" w:rsidRPr="00CD557C" w:rsidRDefault="00CD557C" w:rsidP="00CD557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D557C" w:rsidRPr="00CD557C" w:rsidRDefault="00CD557C" w:rsidP="00CD557C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зал</w:t>
      </w:r>
      <w:r w:rsidRPr="00CD557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557C" w:rsidRPr="00CD557C" w:rsidRDefault="00CD557C" w:rsidP="00CD5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7C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CD557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CD557C">
        <w:rPr>
          <w:rFonts w:ascii="Times New Roman" w:eastAsia="Times New Roman" w:hAnsi="Times New Roman" w:cs="Times New Roman"/>
          <w:sz w:val="24"/>
          <w:szCs w:val="24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бадминтон,  оборудование для силовых упражнений (например: гантели, утяжелители, резина, штанги с комплектом различных отягощений, бодибары); оборудование для занятий аэробикой (например, степ-платформы, скакалки, гимнастические коврики, фитболы), гимнастическая перекладина, шведская стенка, секундомеры, мячи для тенниса,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подготовке.лыжные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</w:t>
      </w: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D557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D557C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CD557C">
        <w:rPr>
          <w:rFonts w:ascii="Times New Roman" w:eastAsia="Times New Roman" w:hAnsi="Times New Roman" w:cs="Times New Roman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 с записями комплексов упражнений для демонстрации на экране.</w:t>
      </w:r>
    </w:p>
    <w:p w:rsidR="00CD557C" w:rsidRPr="00CD557C" w:rsidRDefault="00CD557C" w:rsidP="00CD557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557C" w:rsidRPr="00CD557C" w:rsidRDefault="00CD557C" w:rsidP="00CD557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D557C" w:rsidRPr="00CD557C" w:rsidRDefault="00CD557C" w:rsidP="00CD557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D557C" w:rsidRPr="00CD557C" w:rsidRDefault="00CD557C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7C" w:rsidRPr="00CD557C" w:rsidRDefault="00CD557C" w:rsidP="00CD557C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CD557C" w:rsidRPr="00CD557C" w:rsidRDefault="00CD557C" w:rsidP="00CD557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CD557C" w:rsidRPr="00CD557C" w:rsidRDefault="00CD557C" w:rsidP="00CD557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Гришина Ю.И. Общая физическая подготовка. Знать и уметь: Учебник. Пособие. – Ростов н/Д: Феникс, 2012</w:t>
      </w:r>
    </w:p>
    <w:p w:rsidR="00CD557C" w:rsidRPr="00CD557C" w:rsidRDefault="00CD557C" w:rsidP="00CD557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Вайнер Э.Н. Лечебная физическая культура: Учебник. – М.: Флинта: Наука,2009</w:t>
      </w:r>
    </w:p>
    <w:p w:rsidR="00CD557C" w:rsidRPr="00CD557C" w:rsidRDefault="00CD557C" w:rsidP="00CD557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Физическая культура: Учебник. – М.: Академия, 2012.</w:t>
      </w:r>
    </w:p>
    <w:p w:rsidR="00CD557C" w:rsidRPr="00CD557C" w:rsidRDefault="00CD557C" w:rsidP="00CD557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25B1" w:rsidRDefault="008725B1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557C" w:rsidRPr="00CD557C" w:rsidRDefault="00CD557C" w:rsidP="00CD557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D557C" w:rsidRPr="00CD557C" w:rsidTr="00CD557C">
        <w:tc>
          <w:tcPr>
            <w:tcW w:w="1912" w:type="pct"/>
            <w:vAlign w:val="center"/>
          </w:tcPr>
          <w:p w:rsidR="00CD557C" w:rsidRPr="00CD557C" w:rsidRDefault="00CD557C" w:rsidP="00CD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CD557C" w:rsidRPr="00CD557C" w:rsidRDefault="00CD557C" w:rsidP="00CD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CD557C" w:rsidRPr="00CD557C" w:rsidRDefault="00CD557C" w:rsidP="00CD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D557C" w:rsidRPr="00CD557C" w:rsidTr="00CD557C">
        <w:tc>
          <w:tcPr>
            <w:tcW w:w="5000" w:type="pct"/>
            <w:gridSpan w:val="3"/>
          </w:tcPr>
          <w:p w:rsidR="00CD557C" w:rsidRPr="00CD557C" w:rsidRDefault="00CD557C" w:rsidP="00CD5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</w:tc>
      </w:tr>
      <w:tr w:rsidR="00CD557C" w:rsidRPr="00CD557C" w:rsidTr="00CD557C">
        <w:trPr>
          <w:trHeight w:val="896"/>
        </w:trPr>
        <w:tc>
          <w:tcPr>
            <w:tcW w:w="1912" w:type="pct"/>
          </w:tcPr>
          <w:p w:rsidR="00CD557C" w:rsidRPr="00CD557C" w:rsidRDefault="00CD557C" w:rsidP="00CD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CD557C" w:rsidRPr="00CD557C" w:rsidRDefault="00CD557C" w:rsidP="00CD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Основы здорового образа жизни;</w:t>
            </w:r>
          </w:p>
          <w:p w:rsidR="00CD557C" w:rsidRPr="00CD557C" w:rsidRDefault="00CD557C" w:rsidP="00CD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Условия профессиональной деятельности и зоны риска физического здоровья для специальности</w:t>
            </w:r>
          </w:p>
          <w:p w:rsidR="00CD557C" w:rsidRPr="00CD557C" w:rsidRDefault="00CD557C" w:rsidP="00CD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0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Средства профилактики перенапряжения</w:t>
            </w:r>
          </w:p>
        </w:tc>
        <w:tc>
          <w:tcPr>
            <w:tcW w:w="1580" w:type="pct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508" w:type="pct"/>
          </w:tcPr>
          <w:p w:rsid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 беседа, устный опрос, тестирование</w:t>
            </w:r>
          </w:p>
          <w:p w:rsidR="00667CC7" w:rsidRPr="00CD557C" w:rsidRDefault="00667CC7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D557C" w:rsidRPr="00CD557C" w:rsidTr="00CD557C">
        <w:trPr>
          <w:trHeight w:val="306"/>
        </w:trPr>
        <w:tc>
          <w:tcPr>
            <w:tcW w:w="5000" w:type="pct"/>
            <w:gridSpan w:val="3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</w:tr>
      <w:tr w:rsidR="00CD557C" w:rsidRPr="00CD557C" w:rsidTr="00CD557C">
        <w:trPr>
          <w:trHeight w:val="896"/>
        </w:trPr>
        <w:tc>
          <w:tcPr>
            <w:tcW w:w="1912" w:type="pct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580" w:type="pct"/>
          </w:tcPr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Демонстрировать умения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рациональных приемов двигательных функций в профессиональной деятельности</w:t>
            </w:r>
          </w:p>
          <w:p w:rsidR="00CD557C" w:rsidRP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508" w:type="pct"/>
          </w:tcPr>
          <w:p w:rsidR="00CD557C" w:rsidRDefault="00CD557C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 практических заданий, выполнение индивидуальн</w:t>
            </w:r>
            <w:r w:rsidR="00667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заданий, принятие нормативов</w:t>
            </w:r>
          </w:p>
          <w:p w:rsidR="00667CC7" w:rsidRPr="00CD557C" w:rsidRDefault="00667CC7" w:rsidP="00CD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 зачет</w:t>
            </w:r>
          </w:p>
        </w:tc>
      </w:tr>
    </w:tbl>
    <w:p w:rsidR="00CD557C" w:rsidRPr="00CD557C" w:rsidRDefault="00CD557C" w:rsidP="00CD55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7C" w:rsidRPr="00CD557C" w:rsidRDefault="00CD557C" w:rsidP="00CD5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112" w:rsidRDefault="00D10112" w:rsidP="00695E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E1A" w:rsidRDefault="00695E1A" w:rsidP="00695E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E1A" w:rsidRPr="00695E1A" w:rsidRDefault="00695E1A" w:rsidP="00695E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95E1A" w:rsidRPr="00695E1A" w:rsidSect="001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EA" w:rsidRDefault="00DA53EA" w:rsidP="00667CC7">
      <w:pPr>
        <w:spacing w:after="0" w:line="240" w:lineRule="auto"/>
      </w:pPr>
      <w:r>
        <w:separator/>
      </w:r>
    </w:p>
  </w:endnote>
  <w:endnote w:type="continuationSeparator" w:id="0">
    <w:p w:rsidR="00DA53EA" w:rsidRDefault="00DA53EA" w:rsidP="0066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9070"/>
      <w:docPartObj>
        <w:docPartGallery w:val="Page Numbers (Bottom of Page)"/>
        <w:docPartUnique/>
      </w:docPartObj>
    </w:sdtPr>
    <w:sdtEndPr/>
    <w:sdtContent>
      <w:p w:rsidR="00667CC7" w:rsidRDefault="001E222D">
        <w:pPr>
          <w:pStyle w:val="a5"/>
          <w:jc w:val="right"/>
        </w:pPr>
        <w:r>
          <w:fldChar w:fldCharType="begin"/>
        </w:r>
        <w:r w:rsidR="00667CC7">
          <w:instrText>PAGE   \* MERGEFORMAT</w:instrText>
        </w:r>
        <w:r>
          <w:fldChar w:fldCharType="separate"/>
        </w:r>
        <w:r w:rsidR="00695E1A">
          <w:rPr>
            <w:noProof/>
          </w:rPr>
          <w:t>6</w:t>
        </w:r>
        <w:r>
          <w:fldChar w:fldCharType="end"/>
        </w:r>
      </w:p>
    </w:sdtContent>
  </w:sdt>
  <w:p w:rsidR="00667CC7" w:rsidRDefault="00667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EA" w:rsidRDefault="00DA53EA" w:rsidP="00667CC7">
      <w:pPr>
        <w:spacing w:after="0" w:line="240" w:lineRule="auto"/>
      </w:pPr>
      <w:r>
        <w:separator/>
      </w:r>
    </w:p>
  </w:footnote>
  <w:footnote w:type="continuationSeparator" w:id="0">
    <w:p w:rsidR="00DA53EA" w:rsidRDefault="00DA53EA" w:rsidP="0066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CB"/>
    <w:rsid w:val="001E222D"/>
    <w:rsid w:val="001F242A"/>
    <w:rsid w:val="003C33F5"/>
    <w:rsid w:val="0041413B"/>
    <w:rsid w:val="00667CC7"/>
    <w:rsid w:val="00695E1A"/>
    <w:rsid w:val="008725B1"/>
    <w:rsid w:val="00CD557C"/>
    <w:rsid w:val="00D10112"/>
    <w:rsid w:val="00DA53EA"/>
    <w:rsid w:val="00E21FCB"/>
    <w:rsid w:val="00E3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B61B-DF46-4E8A-8A5B-D977889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CD55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CC7"/>
  </w:style>
  <w:style w:type="paragraph" w:styleId="a5">
    <w:name w:val="footer"/>
    <w:basedOn w:val="a"/>
    <w:link w:val="a6"/>
    <w:uiPriority w:val="99"/>
    <w:unhideWhenUsed/>
    <w:rsid w:val="006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CC7"/>
  </w:style>
  <w:style w:type="paragraph" w:styleId="a7">
    <w:name w:val="Balloon Text"/>
    <w:basedOn w:val="a"/>
    <w:link w:val="a8"/>
    <w:uiPriority w:val="99"/>
    <w:semiHidden/>
    <w:unhideWhenUsed/>
    <w:rsid w:val="0069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2019-12-12T10:41:00Z</cp:lastPrinted>
  <dcterms:created xsi:type="dcterms:W3CDTF">2018-04-04T06:07:00Z</dcterms:created>
  <dcterms:modified xsi:type="dcterms:W3CDTF">2019-12-12T10:41:00Z</dcterms:modified>
</cp:coreProperties>
</file>