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214"/>
        <w:gridCol w:w="576"/>
        <w:gridCol w:w="3548"/>
      </w:tblGrid>
      <w:tr w:rsidR="00E7323C" w:rsidTr="000A39C5">
        <w:trPr>
          <w:trHeight w:val="20"/>
        </w:trPr>
        <w:tc>
          <w:tcPr>
            <w:tcW w:w="5000" w:type="pct"/>
            <w:gridSpan w:val="4"/>
          </w:tcPr>
          <w:p w:rsidR="00E7323C" w:rsidRPr="000415DB" w:rsidRDefault="00E7323C" w:rsidP="000A39C5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sz w:val="25"/>
                <w:szCs w:val="25"/>
              </w:rPr>
            </w:pPr>
            <w:r w:rsidRPr="000415DB">
              <w:rPr>
                <w:bCs/>
                <w:sz w:val="25"/>
                <w:szCs w:val="25"/>
              </w:rPr>
              <w:t>Министерство образования и науки Алтайского края</w:t>
            </w:r>
          </w:p>
          <w:p w:rsidR="00E7323C" w:rsidRPr="000415DB" w:rsidRDefault="00E7323C" w:rsidP="000A39C5">
            <w:pPr>
              <w:shd w:val="clear" w:color="auto" w:fill="FFFFFF" w:themeFill="background1"/>
              <w:spacing w:after="0" w:line="240" w:lineRule="auto"/>
              <w:jc w:val="center"/>
              <w:rPr>
                <w:smallCaps/>
                <w:sz w:val="25"/>
                <w:szCs w:val="25"/>
              </w:rPr>
            </w:pPr>
            <w:r w:rsidRPr="000415DB">
              <w:rPr>
                <w:sz w:val="25"/>
                <w:szCs w:val="25"/>
              </w:rPr>
              <w:t>краевое государственное бюджетное профессиональное образовательное учреждение</w:t>
            </w:r>
          </w:p>
          <w:p w:rsidR="00E7323C" w:rsidRPr="000415DB" w:rsidRDefault="00E7323C" w:rsidP="000A39C5">
            <w:pPr>
              <w:pStyle w:val="a5"/>
              <w:shd w:val="clear" w:color="auto" w:fill="FFFFFF" w:themeFill="background1"/>
              <w:spacing w:after="0"/>
              <w:ind w:left="0"/>
              <w:jc w:val="center"/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</w:pPr>
            <w:r w:rsidRPr="000415DB">
              <w:rPr>
                <w:sz w:val="25"/>
                <w:szCs w:val="25"/>
              </w:rPr>
              <w:t>«Алтайский агротехнический техникум»</w:t>
            </w:r>
          </w:p>
          <w:p w:rsidR="00E7323C" w:rsidRPr="00EB4FC6" w:rsidRDefault="00E7323C" w:rsidP="000A39C5">
            <w:pPr>
              <w:pStyle w:val="a5"/>
              <w:shd w:val="clear" w:color="auto" w:fill="FFFFFF" w:themeFill="background1"/>
              <w:spacing w:after="0"/>
              <w:ind w:left="0"/>
              <w:jc w:val="center"/>
              <w:rPr>
                <w:smallCaps/>
              </w:rPr>
            </w:pPr>
            <w:r w:rsidRPr="000415DB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(КГБПОУ «</w:t>
            </w:r>
            <w:r w:rsidRPr="000415DB">
              <w:rPr>
                <w:sz w:val="25"/>
                <w:szCs w:val="25"/>
              </w:rPr>
              <w:t>Алтайский агротехнический техникум</w:t>
            </w:r>
            <w:r w:rsidRPr="000415DB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»</w:t>
            </w:r>
            <w:r w:rsidRPr="000415DB">
              <w:rPr>
                <w:sz w:val="25"/>
                <w:szCs w:val="25"/>
              </w:rPr>
              <w:t>)</w:t>
            </w:r>
          </w:p>
        </w:tc>
      </w:tr>
      <w:tr w:rsidR="00E7323C" w:rsidTr="000A39C5">
        <w:trPr>
          <w:trHeight w:val="20"/>
        </w:trPr>
        <w:tc>
          <w:tcPr>
            <w:tcW w:w="5000" w:type="pct"/>
            <w:gridSpan w:val="4"/>
          </w:tcPr>
          <w:p w:rsidR="00E7323C" w:rsidRPr="000415DB" w:rsidRDefault="00E7323C" w:rsidP="000A39C5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E7323C" w:rsidTr="000A39C5">
        <w:trPr>
          <w:trHeight w:val="20"/>
        </w:trPr>
        <w:tc>
          <w:tcPr>
            <w:tcW w:w="5000" w:type="pct"/>
            <w:gridSpan w:val="4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center"/>
              <w:rPr>
                <w:bCs/>
              </w:rPr>
            </w:pPr>
          </w:p>
        </w:tc>
      </w:tr>
      <w:tr w:rsidR="00E7323C" w:rsidTr="000A39C5">
        <w:trPr>
          <w:trHeight w:val="20"/>
        </w:trPr>
        <w:tc>
          <w:tcPr>
            <w:tcW w:w="5000" w:type="pct"/>
            <w:gridSpan w:val="4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center"/>
              <w:rPr>
                <w:bCs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E7323C" w:rsidRPr="00EB4FC6" w:rsidRDefault="00E7323C" w:rsidP="000A39C5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325"/>
              <w:jc w:val="center"/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E7323C" w:rsidRPr="00FB07F4" w:rsidRDefault="00E7323C" w:rsidP="000A39C5">
            <w:pPr>
              <w:pStyle w:val="a3"/>
              <w:shd w:val="clear" w:color="auto" w:fill="FFFFFF" w:themeFill="background1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E7323C" w:rsidRPr="00FB07F4" w:rsidRDefault="00E7323C" w:rsidP="000A39C5">
            <w:pPr>
              <w:pStyle w:val="a3"/>
              <w:shd w:val="clear" w:color="auto" w:fill="FFFFFF" w:themeFill="background1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E7323C" w:rsidRPr="00904185" w:rsidTr="000A39C5">
        <w:trPr>
          <w:trHeight w:val="20"/>
        </w:trPr>
        <w:tc>
          <w:tcPr>
            <w:tcW w:w="5000" w:type="pct"/>
            <w:gridSpan w:val="4"/>
          </w:tcPr>
          <w:p w:rsidR="00E7323C" w:rsidRPr="005058F5" w:rsidRDefault="00E7323C" w:rsidP="000A39C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5058F5">
              <w:rPr>
                <w:b/>
                <w:caps/>
                <w:sz w:val="28"/>
                <w:szCs w:val="28"/>
              </w:rPr>
              <w:t>рабочая программа</w:t>
            </w:r>
          </w:p>
        </w:tc>
      </w:tr>
      <w:tr w:rsidR="00E7323C" w:rsidRPr="00904185" w:rsidTr="000A39C5">
        <w:trPr>
          <w:trHeight w:val="20"/>
        </w:trPr>
        <w:tc>
          <w:tcPr>
            <w:tcW w:w="5000" w:type="pct"/>
            <w:gridSpan w:val="4"/>
          </w:tcPr>
          <w:p w:rsidR="00E7323C" w:rsidRPr="005058F5" w:rsidRDefault="00E7323C" w:rsidP="000A39C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учебной дисциплины</w:t>
            </w:r>
          </w:p>
        </w:tc>
      </w:tr>
      <w:tr w:rsidR="00E7323C" w:rsidRPr="00904185" w:rsidTr="000A39C5">
        <w:trPr>
          <w:trHeight w:val="20"/>
        </w:trPr>
        <w:tc>
          <w:tcPr>
            <w:tcW w:w="5000" w:type="pct"/>
            <w:gridSpan w:val="4"/>
          </w:tcPr>
          <w:p w:rsidR="00E7323C" w:rsidRPr="005058F5" w:rsidRDefault="00E7323C" w:rsidP="000A39C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ОП.01 ИНЖЕНЕРНАЯ ГРАФИКА</w:t>
            </w:r>
          </w:p>
        </w:tc>
      </w:tr>
      <w:tr w:rsidR="00E7323C" w:rsidRPr="00904185" w:rsidTr="000A39C5">
        <w:trPr>
          <w:trHeight w:val="20"/>
        </w:trPr>
        <w:tc>
          <w:tcPr>
            <w:tcW w:w="5000" w:type="pct"/>
            <w:gridSpan w:val="4"/>
          </w:tcPr>
          <w:p w:rsidR="00E7323C" w:rsidRPr="005058F5" w:rsidRDefault="00E7323C" w:rsidP="000A39C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7323C" w:rsidRPr="00904185" w:rsidTr="000A39C5">
        <w:trPr>
          <w:trHeight w:val="20"/>
        </w:trPr>
        <w:tc>
          <w:tcPr>
            <w:tcW w:w="5000" w:type="pct"/>
            <w:gridSpan w:val="4"/>
          </w:tcPr>
          <w:p w:rsidR="00E7323C" w:rsidRPr="00904185" w:rsidRDefault="00E7323C" w:rsidP="000A39C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Cs w:val="44"/>
              </w:rPr>
            </w:pPr>
            <w:r w:rsidRPr="00904185">
              <w:rPr>
                <w:b/>
                <w:bCs/>
                <w:caps/>
                <w:szCs w:val="28"/>
              </w:rPr>
              <w:t>специальности</w:t>
            </w:r>
          </w:p>
        </w:tc>
      </w:tr>
      <w:tr w:rsidR="00E7323C" w:rsidRPr="00904185" w:rsidTr="000A39C5">
        <w:trPr>
          <w:trHeight w:val="20"/>
        </w:trPr>
        <w:tc>
          <w:tcPr>
            <w:tcW w:w="5000" w:type="pct"/>
            <w:gridSpan w:val="4"/>
          </w:tcPr>
          <w:p w:rsidR="00E7323C" w:rsidRPr="005058F5" w:rsidRDefault="00E7323C" w:rsidP="000A39C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5058F5">
              <w:rPr>
                <w:bCs/>
                <w:sz w:val="24"/>
                <w:szCs w:val="24"/>
              </w:rPr>
              <w:t xml:space="preserve">35.02.16 ЭКСПЛУАТАЦИЯ И РЕМОНТ СЕЛЬСКОХОЗЯЙСТВЕННОЙ ТЕХНИКИ </w:t>
            </w:r>
          </w:p>
          <w:p w:rsidR="00E7323C" w:rsidRPr="005058F5" w:rsidRDefault="00E7323C" w:rsidP="000A39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58F5">
              <w:rPr>
                <w:bCs/>
                <w:sz w:val="24"/>
                <w:szCs w:val="24"/>
              </w:rPr>
              <w:t>И ОБОРУДОВАНИЯ</w:t>
            </w: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E7323C" w:rsidRPr="00EB4FC6" w:rsidRDefault="00E7323C" w:rsidP="000A39C5">
            <w:pPr>
              <w:shd w:val="clear" w:color="auto" w:fill="FFFFFF" w:themeFill="background1"/>
              <w:spacing w:line="240" w:lineRule="auto"/>
              <w:jc w:val="center"/>
              <w:rPr>
                <w:szCs w:val="28"/>
              </w:rPr>
            </w:pPr>
            <w:r w:rsidRPr="00EB4FC6">
              <w:rPr>
                <w:szCs w:val="28"/>
              </w:rPr>
              <w:t>ТРОИЦКОЕ</w:t>
            </w: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23C" w:rsidTr="000A39C5">
        <w:trPr>
          <w:trHeight w:val="20"/>
        </w:trPr>
        <w:tc>
          <w:tcPr>
            <w:tcW w:w="1613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E7323C" w:rsidRPr="00EB4FC6" w:rsidRDefault="00E7323C" w:rsidP="000A39C5">
            <w:pPr>
              <w:shd w:val="clear" w:color="auto" w:fill="FFFFFF" w:themeFill="background1"/>
              <w:spacing w:line="240" w:lineRule="auto"/>
              <w:jc w:val="center"/>
              <w:rPr>
                <w:szCs w:val="28"/>
              </w:rPr>
            </w:pPr>
            <w:r w:rsidRPr="00EB4FC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896" w:type="pct"/>
          </w:tcPr>
          <w:p w:rsidR="00E7323C" w:rsidRDefault="00E7323C" w:rsidP="000A39C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7323C" w:rsidRPr="005058F5" w:rsidRDefault="00E7323C" w:rsidP="00E7323C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учебной дисциплины</w:t>
      </w:r>
      <w:r w:rsidRPr="00505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ОП.01 Инженерная графика</w:t>
      </w:r>
      <w:r w:rsidRPr="005058F5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058F5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5058F5">
        <w:rPr>
          <w:rFonts w:ascii="Times New Roman" w:hAnsi="Times New Roman"/>
          <w:b/>
          <w:sz w:val="28"/>
          <w:szCs w:val="28"/>
        </w:rPr>
        <w:t xml:space="preserve"> </w:t>
      </w:r>
      <w:r w:rsidRPr="005058F5">
        <w:rPr>
          <w:rFonts w:ascii="Times New Roman" w:hAnsi="Times New Roman"/>
          <w:sz w:val="28"/>
          <w:szCs w:val="28"/>
        </w:rPr>
        <w:t>(</w:t>
      </w:r>
      <w:r w:rsidRPr="005058F5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5058F5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5058F5">
        <w:rPr>
          <w:rFonts w:ascii="Times New Roman" w:hAnsi="Times New Roman"/>
          <w:bCs/>
          <w:sz w:val="28"/>
          <w:szCs w:val="28"/>
        </w:rPr>
        <w:t xml:space="preserve"> России от 9 декабря 2016 г. № 1564</w:t>
      </w:r>
      <w:r w:rsidRPr="005058F5">
        <w:rPr>
          <w:rFonts w:ascii="Times New Roman" w:hAnsi="Times New Roman"/>
          <w:sz w:val="28"/>
          <w:szCs w:val="28"/>
        </w:rPr>
        <w:t>)</w:t>
      </w:r>
    </w:p>
    <w:p w:rsidR="00E7323C" w:rsidRPr="005058F5" w:rsidRDefault="00E7323C" w:rsidP="00E7323C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323C" w:rsidRPr="005058F5" w:rsidRDefault="00E7323C" w:rsidP="00E7323C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t>Составитель:</w:t>
      </w:r>
    </w:p>
    <w:p w:rsidR="00E7323C" w:rsidRPr="005058F5" w:rsidRDefault="00E7323C" w:rsidP="00E7323C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Е.А.</w:t>
      </w:r>
      <w:r w:rsidRPr="005058F5">
        <w:rPr>
          <w:rFonts w:ascii="Times New Roman" w:hAnsi="Times New Roman"/>
          <w:sz w:val="28"/>
          <w:szCs w:val="28"/>
        </w:rPr>
        <w:t>, преподаватель</w:t>
      </w:r>
    </w:p>
    <w:p w:rsidR="00E7323C" w:rsidRPr="005058F5" w:rsidRDefault="00E7323C" w:rsidP="00E7323C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241"/>
        <w:gridCol w:w="3853"/>
      </w:tblGrid>
      <w:tr w:rsidR="00E7323C" w:rsidRPr="005058F5" w:rsidTr="000A39C5">
        <w:tc>
          <w:tcPr>
            <w:tcW w:w="2812" w:type="pct"/>
          </w:tcPr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РАССМОТРЕНА</w:t>
            </w:r>
          </w:p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цикловой методической комиссией общетехнических и специальных дисциплин</w:t>
            </w:r>
          </w:p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Протокол № ___от «___</w:t>
            </w:r>
            <w:proofErr w:type="gramStart"/>
            <w:r w:rsidRPr="005058F5">
              <w:t>_»_</w:t>
            </w:r>
            <w:proofErr w:type="gramEnd"/>
            <w:r w:rsidRPr="005058F5">
              <w:t>______________201</w:t>
            </w:r>
            <w:r>
              <w:t>9</w:t>
            </w:r>
            <w:r w:rsidRPr="005058F5">
              <w:t>г.</w:t>
            </w:r>
          </w:p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Председатель ЦМК________________/Т.В. Вебер/</w:t>
            </w:r>
          </w:p>
        </w:tc>
        <w:tc>
          <w:tcPr>
            <w:tcW w:w="129" w:type="pct"/>
          </w:tcPr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both"/>
            </w:pPr>
          </w:p>
        </w:tc>
        <w:tc>
          <w:tcPr>
            <w:tcW w:w="2059" w:type="pct"/>
          </w:tcPr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center"/>
            </w:pPr>
            <w:r w:rsidRPr="005058F5">
              <w:t>СОГЛАСОВАНО</w:t>
            </w:r>
          </w:p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Заместитель директора по учебной работе</w:t>
            </w:r>
          </w:p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От «__</w:t>
            </w:r>
            <w:proofErr w:type="gramStart"/>
            <w:r w:rsidRPr="005058F5">
              <w:t>_»_</w:t>
            </w:r>
            <w:proofErr w:type="gramEnd"/>
            <w:r w:rsidRPr="005058F5">
              <w:t>________________201</w:t>
            </w:r>
            <w:r>
              <w:t>9</w:t>
            </w:r>
            <w:r w:rsidRPr="005058F5">
              <w:t>г.</w:t>
            </w:r>
          </w:p>
          <w:p w:rsidR="00E7323C" w:rsidRPr="005058F5" w:rsidRDefault="00E7323C" w:rsidP="000A39C5">
            <w:pPr>
              <w:shd w:val="clear" w:color="auto" w:fill="FFFFFF" w:themeFill="background1"/>
              <w:spacing w:line="360" w:lineRule="auto"/>
            </w:pPr>
            <w:r w:rsidRPr="005058F5">
              <w:t xml:space="preserve">________________/Г.И. </w:t>
            </w:r>
            <w:proofErr w:type="spellStart"/>
            <w:r w:rsidRPr="005058F5">
              <w:t>Кошкарова</w:t>
            </w:r>
            <w:proofErr w:type="spellEnd"/>
            <w:r w:rsidRPr="005058F5">
              <w:t>/</w:t>
            </w:r>
          </w:p>
        </w:tc>
      </w:tr>
    </w:tbl>
    <w:p w:rsidR="00E7323C" w:rsidRPr="005058F5" w:rsidRDefault="00E7323C" w:rsidP="00E7323C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1FE1" w:rsidRPr="009A75E7" w:rsidRDefault="00A31FE1" w:rsidP="00A31FE1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9A75E7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A31FE1" w:rsidRPr="009A75E7" w:rsidRDefault="00A31FE1" w:rsidP="00A31FE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75E7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A31FE1" w:rsidRPr="009A75E7" w:rsidRDefault="00A31FE1" w:rsidP="00A31FE1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00"/>
        <w:gridCol w:w="456"/>
      </w:tblGrid>
      <w:tr w:rsidR="00A31FE1" w:rsidRPr="009D4850" w:rsidTr="00744123">
        <w:tc>
          <w:tcPr>
            <w:tcW w:w="4773" w:type="pct"/>
          </w:tcPr>
          <w:p w:rsidR="00A31FE1" w:rsidRPr="009D4850" w:rsidRDefault="00A31FE1" w:rsidP="00744123">
            <w:pPr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 xml:space="preserve">1. ОБЩАЯ ХАРАКТЕРИСТИКА </w:t>
            </w:r>
            <w:r w:rsidR="00744123" w:rsidRPr="009D4850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9D4850">
              <w:rPr>
                <w:rFonts w:ascii="Times New Roman" w:hAnsi="Times New Roman"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227" w:type="pct"/>
          </w:tcPr>
          <w:p w:rsidR="00A31FE1" w:rsidRPr="009D4850" w:rsidRDefault="00A31FE1" w:rsidP="007441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4123" w:rsidRPr="009D4850" w:rsidRDefault="00744123" w:rsidP="007441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4123" w:rsidRPr="009D4850" w:rsidTr="00744123">
        <w:tc>
          <w:tcPr>
            <w:tcW w:w="4773" w:type="pct"/>
          </w:tcPr>
          <w:p w:rsidR="00744123" w:rsidRPr="009D4850" w:rsidRDefault="00744123" w:rsidP="00744123">
            <w:pPr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227" w:type="pct"/>
          </w:tcPr>
          <w:p w:rsidR="00744123" w:rsidRPr="009D4850" w:rsidRDefault="00744123" w:rsidP="007441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4123" w:rsidRPr="009D4850" w:rsidTr="00744123">
        <w:tc>
          <w:tcPr>
            <w:tcW w:w="4773" w:type="pct"/>
          </w:tcPr>
          <w:p w:rsidR="00744123" w:rsidRPr="009D4850" w:rsidRDefault="00744123" w:rsidP="00744123">
            <w:pPr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227" w:type="pct"/>
          </w:tcPr>
          <w:p w:rsidR="00744123" w:rsidRPr="009D4850" w:rsidRDefault="00744123" w:rsidP="007441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4123" w:rsidRPr="009D4850" w:rsidTr="00744123">
        <w:tc>
          <w:tcPr>
            <w:tcW w:w="4773" w:type="pct"/>
          </w:tcPr>
          <w:p w:rsidR="00744123" w:rsidRPr="009D4850" w:rsidRDefault="00744123" w:rsidP="00744123">
            <w:pPr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744123" w:rsidRPr="009D4850" w:rsidRDefault="00744123" w:rsidP="0074412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44123" w:rsidRPr="009D4850" w:rsidRDefault="00744123" w:rsidP="007441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4123" w:rsidRPr="009D4850" w:rsidRDefault="00744123" w:rsidP="007441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8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31FE1" w:rsidRPr="009A75E7" w:rsidRDefault="00A31FE1" w:rsidP="00E7323C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A75E7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9A75E7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 «ОП.01 ИНЖНЕНЕРНАЯ ГРАФИКА»</w:t>
      </w:r>
    </w:p>
    <w:p w:rsidR="00A31FE1" w:rsidRPr="009A75E7" w:rsidRDefault="00A31FE1" w:rsidP="00E7323C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A31FE1" w:rsidRPr="009A75E7" w:rsidRDefault="00D86843" w:rsidP="00E7323C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31FE1" w:rsidRPr="009A75E7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A31FE1" w:rsidRPr="009A75E7" w:rsidRDefault="00A31FE1" w:rsidP="00E7323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A75E7">
        <w:rPr>
          <w:rFonts w:ascii="Times New Roman" w:hAnsi="Times New Roman"/>
          <w:sz w:val="24"/>
          <w:szCs w:val="24"/>
        </w:rPr>
        <w:t xml:space="preserve"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</w:t>
      </w:r>
    </w:p>
    <w:p w:rsidR="00A31FE1" w:rsidRPr="009A75E7" w:rsidRDefault="00A31FE1" w:rsidP="00E7323C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A31FE1" w:rsidRPr="009A75E7" w:rsidRDefault="00A31FE1" w:rsidP="00A31F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A31FE1" w:rsidRPr="009A75E7" w:rsidTr="007D7168">
        <w:trPr>
          <w:trHeight w:val="649"/>
        </w:trPr>
        <w:tc>
          <w:tcPr>
            <w:tcW w:w="1668" w:type="dxa"/>
            <w:hideMark/>
          </w:tcPr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1FE1" w:rsidRPr="009A75E7" w:rsidTr="007D7168">
        <w:trPr>
          <w:trHeight w:val="212"/>
        </w:trPr>
        <w:tc>
          <w:tcPr>
            <w:tcW w:w="1668" w:type="dxa"/>
          </w:tcPr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ПК 1.1-1.6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ПК 3.1-3.6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ПК 4.3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:rsidR="00A31FE1" w:rsidRPr="009A75E7" w:rsidRDefault="00A31FE1" w:rsidP="007D7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 xml:space="preserve"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A75E7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3611" w:type="dxa"/>
          </w:tcPr>
          <w:p w:rsidR="00A31FE1" w:rsidRPr="009A75E7" w:rsidRDefault="00A31FE1" w:rsidP="007D7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A31FE1" w:rsidRPr="009A75E7" w:rsidRDefault="00A31FE1" w:rsidP="00A31F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31FE1" w:rsidRPr="009A75E7" w:rsidRDefault="00A31FE1" w:rsidP="00A31FE1">
      <w:pPr>
        <w:suppressAutoHyphens/>
        <w:rPr>
          <w:rFonts w:ascii="Times New Roman" w:hAnsi="Times New Roman"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7323C" w:rsidRDefault="00E7323C" w:rsidP="00A31FE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31FE1" w:rsidRPr="009A75E7" w:rsidRDefault="00A31FE1" w:rsidP="00E7323C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31FE1" w:rsidRPr="009A75E7" w:rsidRDefault="00A31FE1" w:rsidP="00E7323C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7"/>
        <w:gridCol w:w="1903"/>
      </w:tblGrid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A31FE1" w:rsidRPr="009A75E7" w:rsidRDefault="00E7323C" w:rsidP="007D716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A31FE1" w:rsidRPr="009A75E7" w:rsidTr="007D7168">
        <w:trPr>
          <w:trHeight w:val="1403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A31FE1" w:rsidRPr="009A75E7" w:rsidRDefault="00A31FE1" w:rsidP="007D7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A31FE1" w:rsidRPr="009A75E7" w:rsidRDefault="00E7323C" w:rsidP="007D716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1FE1" w:rsidRPr="009A75E7" w:rsidTr="007D7168">
        <w:trPr>
          <w:trHeight w:val="490"/>
        </w:trPr>
        <w:tc>
          <w:tcPr>
            <w:tcW w:w="5000" w:type="pct"/>
            <w:gridSpan w:val="2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A31FE1" w:rsidRPr="00E7323C" w:rsidRDefault="00E7323C" w:rsidP="007D716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A31FE1" w:rsidRPr="009A75E7" w:rsidRDefault="00E7323C" w:rsidP="007D716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A31FE1" w:rsidRPr="009A75E7" w:rsidRDefault="00E7323C" w:rsidP="007D716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A31FE1" w:rsidRPr="009A75E7" w:rsidTr="007D7168">
        <w:trPr>
          <w:trHeight w:val="490"/>
        </w:trPr>
        <w:tc>
          <w:tcPr>
            <w:tcW w:w="3981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9A75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E7323C" w:rsidRDefault="00E7323C" w:rsidP="00E73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FE1" w:rsidRPr="009A75E7" w:rsidRDefault="00A31FE1" w:rsidP="00E7323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31"/>
        <w:gridCol w:w="4081"/>
        <w:gridCol w:w="933"/>
        <w:gridCol w:w="1901"/>
      </w:tblGrid>
      <w:tr w:rsidR="00A31FE1" w:rsidRPr="009A75E7" w:rsidTr="00E7323C">
        <w:trPr>
          <w:trHeight w:val="20"/>
        </w:trPr>
        <w:tc>
          <w:tcPr>
            <w:tcW w:w="1192" w:type="pct"/>
            <w:shd w:val="clear" w:color="auto" w:fill="FFFFFF" w:themeFill="background1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8" w:type="pct"/>
            <w:shd w:val="clear" w:color="auto" w:fill="FFFFFF" w:themeFill="background1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8" w:type="pct"/>
            <w:shd w:val="clear" w:color="auto" w:fill="FFFFFF" w:themeFill="background1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32" w:type="pct"/>
            <w:shd w:val="clear" w:color="auto" w:fill="FFFFFF" w:themeFill="background1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31FE1" w:rsidRPr="009A75E7" w:rsidTr="00E7323C">
        <w:trPr>
          <w:trHeight w:val="20"/>
        </w:trPr>
        <w:tc>
          <w:tcPr>
            <w:tcW w:w="1192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18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32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1FE1" w:rsidRPr="009A75E7" w:rsidTr="00E7323C">
        <w:trPr>
          <w:trHeight w:val="389"/>
        </w:trPr>
        <w:tc>
          <w:tcPr>
            <w:tcW w:w="3610" w:type="pct"/>
            <w:gridSpan w:val="2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Геометрическое и проекционное черчение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A31FE1" w:rsidRPr="009A75E7" w:rsidRDefault="00E7323C" w:rsidP="00E732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32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1FE1" w:rsidRPr="009A75E7" w:rsidTr="00E7323C">
        <w:trPr>
          <w:trHeight w:val="389"/>
        </w:trPr>
        <w:tc>
          <w:tcPr>
            <w:tcW w:w="1192" w:type="pct"/>
            <w:vMerge w:val="restar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Основные сведения по оформлению чертежей</w:t>
            </w:r>
          </w:p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A31FE1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1FE1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A31FE1" w:rsidRPr="009A75E7" w:rsidRDefault="00D86843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1FE1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A31FE1" w:rsidRPr="00D86843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 </w:t>
            </w:r>
            <w:r w:rsidR="007D7168">
              <w:rPr>
                <w:rFonts w:ascii="Times New Roman" w:hAnsi="Times New Roman"/>
                <w:sz w:val="24"/>
                <w:szCs w:val="24"/>
              </w:rPr>
              <w:t>Основные понятия об оформлении чертежей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A31FE1" w:rsidRPr="009A75E7" w:rsidRDefault="00A31FE1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A31FE1" w:rsidRPr="009A75E7" w:rsidRDefault="00A31FE1" w:rsidP="007D71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D86843" w:rsidRDefault="00F47795" w:rsidP="007D71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7D7168">
              <w:rPr>
                <w:rFonts w:ascii="Times New Roman" w:hAnsi="Times New Roman"/>
                <w:bCs/>
                <w:sz w:val="24"/>
                <w:szCs w:val="24"/>
              </w:rPr>
              <w:t>Шрифт стандартный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D86843" w:rsidRDefault="00F47795" w:rsidP="007D71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7D7168" w:rsidRPr="009A75E7">
              <w:rPr>
                <w:rFonts w:ascii="Times New Roman" w:hAnsi="Times New Roman"/>
                <w:bCs/>
                <w:sz w:val="24"/>
                <w:szCs w:val="24"/>
              </w:rPr>
              <w:t>Выполнение титульного листа альбома графических работ обучающегося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7D7168" w:rsidRPr="009A75E7">
              <w:rPr>
                <w:rFonts w:ascii="Times New Roman" w:hAnsi="Times New Roman"/>
                <w:bCs/>
                <w:sz w:val="24"/>
                <w:szCs w:val="24"/>
              </w:rPr>
              <w:t>Выполнение титульного листа альбома графических работ обучающегося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E732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1.2.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Геометрические построения и приемы вычерчивания контуров технических деталей</w:t>
            </w: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Деление окружности на равные части.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2. Сопряжения.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3. Нанесение размеров.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5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6 </w:t>
            </w:r>
            <w:r w:rsidR="007D7168">
              <w:rPr>
                <w:rFonts w:ascii="Times New Roman" w:hAnsi="Times New Roman"/>
                <w:sz w:val="24"/>
                <w:szCs w:val="24"/>
              </w:rPr>
              <w:t xml:space="preserve">Сопряжения.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Нанесение размеров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7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Вычерчивание контуров технических деталей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1.3.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Аксонометрические проекции фигур и тел</w:t>
            </w: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Аксонометрические проекции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2. Проецирование точки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3. Проецирование геометрических тел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F47795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 w:rsidR="007D7168" w:rsidRPr="00F47795">
              <w:rPr>
                <w:rFonts w:ascii="Times New Roman" w:hAnsi="Times New Roman"/>
                <w:bCs/>
                <w:sz w:val="24"/>
                <w:szCs w:val="24"/>
              </w:rPr>
              <w:t>Виды проецирования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F47795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="007D7168" w:rsidRPr="00F47795">
              <w:rPr>
                <w:rFonts w:ascii="Times New Roman" w:hAnsi="Times New Roman"/>
                <w:bCs/>
                <w:sz w:val="24"/>
                <w:szCs w:val="24"/>
              </w:rPr>
              <w:t>Аксонометрия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F47795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10 </w:t>
            </w:r>
            <w:r w:rsidR="007D7168" w:rsidRPr="00F47795">
              <w:rPr>
                <w:rFonts w:ascii="Times New Roman" w:hAnsi="Times New Roman"/>
                <w:sz w:val="24"/>
                <w:szCs w:val="24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1.4.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Проецирование геометрических тел секущей плоскостью</w:t>
            </w: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Сечение геометрических тел плоскостями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11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Сечение геометрических тел плоскостями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12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 xml:space="preserve">Выполнение комплексного чертежа усеченного </w:t>
            </w:r>
            <w:proofErr w:type="gramStart"/>
            <w:r w:rsidR="007D7168" w:rsidRPr="009A75E7">
              <w:rPr>
                <w:rFonts w:ascii="Times New Roman" w:hAnsi="Times New Roman"/>
                <w:sz w:val="24"/>
                <w:szCs w:val="24"/>
              </w:rPr>
              <w:t>многогранника ,развертки</w:t>
            </w:r>
            <w:proofErr w:type="gramEnd"/>
            <w:r w:rsidR="007D7168" w:rsidRPr="009A75E7">
              <w:rPr>
                <w:rFonts w:ascii="Times New Roman" w:hAnsi="Times New Roman"/>
                <w:sz w:val="24"/>
                <w:szCs w:val="24"/>
              </w:rPr>
              <w:t xml:space="preserve"> поверхности тела и аксонометрическое изображение тела.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1.5.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Взаимное пересечение поверхностей тел</w:t>
            </w: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Пересечение поверхностей геометрических тел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13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Пересечение поверхностей геометрических тел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14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Выполнить комплексный чертеж и аксонометрическое изображение пересекающихся геометрических тел между собой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15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Выполнить комплексный чертеж и аксонометрическое изображение пересекающихся геометрических тел между собой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3610" w:type="pct"/>
            <w:gridSpan w:val="2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Машиностроительное черчение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32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2.1.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Изображения, виды, разрезы, сечения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1.1-1.6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3.1-3.6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4.2, ПК 4.3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Основные, дополнительные и местные виды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2. Простые, наклонные, сложные и местные разрезы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3. Вынесенные и наложенные сечения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4. Построение видов, сечений и разрезов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="007D7168" w:rsidRPr="007D7168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="007D7168" w:rsidRPr="007D7168">
              <w:rPr>
                <w:rFonts w:ascii="Times New Roman" w:hAnsi="Times New Roman"/>
                <w:bCs/>
                <w:sz w:val="24"/>
                <w:szCs w:val="24"/>
              </w:rPr>
              <w:t>Разрезы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18 </w:t>
            </w:r>
            <w:r w:rsidR="007D7168" w:rsidRPr="007D7168">
              <w:rPr>
                <w:rFonts w:ascii="Times New Roman" w:hAnsi="Times New Roman"/>
                <w:sz w:val="24"/>
                <w:szCs w:val="24"/>
              </w:rPr>
              <w:t>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19 </w:t>
            </w:r>
            <w:r w:rsidR="007D7168" w:rsidRPr="007D7168">
              <w:rPr>
                <w:rFonts w:ascii="Times New Roman" w:hAnsi="Times New Roman"/>
                <w:sz w:val="24"/>
                <w:szCs w:val="24"/>
              </w:rPr>
              <w:t xml:space="preserve">По двум заданным видам построить третий вид, выполнить необходимые разрезы и выполнить </w:t>
            </w:r>
            <w:r w:rsidR="007D7168" w:rsidRPr="007D7168">
              <w:rPr>
                <w:rFonts w:ascii="Times New Roman" w:hAnsi="Times New Roman"/>
                <w:sz w:val="24"/>
                <w:szCs w:val="24"/>
              </w:rPr>
              <w:lastRenderedPageBreak/>
              <w:t>аксонометрическую проекцию с вырезом передней четверти детали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20 </w:t>
            </w:r>
            <w:r w:rsidR="007D7168" w:rsidRPr="007D7168">
              <w:rPr>
                <w:rFonts w:ascii="Times New Roman" w:hAnsi="Times New Roman"/>
                <w:sz w:val="24"/>
                <w:szCs w:val="24"/>
              </w:rPr>
              <w:t>Выполнить чертежи деталей, содержащих необходимые сложные разрезы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21 </w:t>
            </w:r>
            <w:r w:rsidR="007D7168" w:rsidRPr="007D7168">
              <w:rPr>
                <w:rFonts w:ascii="Times New Roman" w:hAnsi="Times New Roman"/>
                <w:sz w:val="24"/>
                <w:szCs w:val="24"/>
              </w:rPr>
              <w:t>Выполнить чертежи деталей, содержащих необходимые сложные разрезы</w:t>
            </w:r>
            <w:r w:rsidR="007D7168" w:rsidRPr="007D71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  <w:r w:rsidR="007D7168" w:rsidRPr="007D7168">
              <w:rPr>
                <w:rFonts w:ascii="Times New Roman" w:hAnsi="Times New Roman"/>
                <w:bCs/>
                <w:sz w:val="24"/>
                <w:szCs w:val="24"/>
              </w:rPr>
              <w:t>Сечения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7D7168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23 </w:t>
            </w:r>
            <w:r w:rsidR="007D7168" w:rsidRPr="007D7168">
              <w:rPr>
                <w:rFonts w:ascii="Times New Roman" w:hAnsi="Times New Roman"/>
                <w:sz w:val="24"/>
                <w:szCs w:val="24"/>
              </w:rPr>
              <w:t>Выполнить чертежи деталей, содержащих сечения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2.2.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Резьба, резьбовые соединения и эскизы деталей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1.1-1.6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3.1-3.6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4.2, ПК 4.3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Изображение резьбы и резьбовых соединений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2. Рабочие эскизы деталей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3. Обозначение материалов на чертежах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24 </w:t>
            </w:r>
            <w:r w:rsidR="007D7168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  <w:proofErr w:type="spellStart"/>
            <w:r w:rsidR="007D7168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="007D7168">
              <w:rPr>
                <w:rFonts w:ascii="Times New Roman" w:hAnsi="Times New Roman"/>
                <w:sz w:val="24"/>
                <w:szCs w:val="24"/>
              </w:rPr>
              <w:t xml:space="preserve"> и резьбовых соединений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F47795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25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Выполнить эскиз детали с применением необходимых разрезов и сечений и построить аксонометрическую проекцию детали с вырезом передней четверти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26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Выполнить рабочий чертеж по рабочему эскизу детали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2.3.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Сборочные чертежи и их оформление</w:t>
            </w: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1.1-1.6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3.1-3.6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4.2, ПК 4.3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A75E7">
              <w:rPr>
                <w:rFonts w:ascii="Times New Roman" w:hAnsi="Times New Roman"/>
                <w:sz w:val="24"/>
                <w:szCs w:val="24"/>
              </w:rPr>
              <w:t>Разьемные</w:t>
            </w:r>
            <w:proofErr w:type="spellEnd"/>
            <w:r w:rsidRPr="009A75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A75E7">
              <w:rPr>
                <w:rFonts w:ascii="Times New Roman" w:hAnsi="Times New Roman"/>
                <w:sz w:val="24"/>
                <w:szCs w:val="24"/>
              </w:rPr>
              <w:t>неразьемные</w:t>
            </w:r>
            <w:proofErr w:type="spellEnd"/>
            <w:r w:rsidRPr="009A75E7">
              <w:rPr>
                <w:rFonts w:ascii="Times New Roman" w:hAnsi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2. Зубчатые передачи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27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сборочного чертежа соединения деталей болтом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28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сборочного чертежа соединения деталей шпилькой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29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сборочного чертежа соединения деталей сваркой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30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сборочного чертежа зубчатой передачи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31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эскизов деталей сборочной единицы, состоящей из 4-10 деталей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32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эскизов деталей сборочной единицы, состоящей из 4-10 деталей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33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 xml:space="preserve">Выполнение эскизов деталей сборочной единицы, состоящей из 4-10 деталей с брошюровкой </w:t>
            </w:r>
            <w:proofErr w:type="gramStart"/>
            <w:r w:rsidR="007D7168" w:rsidRPr="009A75E7">
              <w:rPr>
                <w:rFonts w:ascii="Times New Roman" w:hAnsi="Times New Roman"/>
                <w:sz w:val="24"/>
                <w:szCs w:val="24"/>
              </w:rPr>
              <w:t>эскизов  в</w:t>
            </w:r>
            <w:proofErr w:type="gramEnd"/>
            <w:r w:rsidR="007D7168" w:rsidRPr="009A75E7">
              <w:rPr>
                <w:rFonts w:ascii="Times New Roman" w:hAnsi="Times New Roman"/>
                <w:sz w:val="24"/>
                <w:szCs w:val="24"/>
              </w:rPr>
              <w:t xml:space="preserve">  альбом с титульным листом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34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чертежа по эскизам предыдущей работы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35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чертежа по эскизам предыдущей работы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36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чертежа по эскизам предыдущей работы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37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чертежей деталей (</w:t>
            </w:r>
            <w:proofErr w:type="spellStart"/>
            <w:r w:rsidR="007D7168" w:rsidRPr="009A75E7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="007D7168" w:rsidRPr="009A75E7">
              <w:rPr>
                <w:rFonts w:ascii="Times New Roman" w:hAnsi="Times New Roman"/>
                <w:sz w:val="24"/>
                <w:szCs w:val="24"/>
              </w:rPr>
              <w:t>) по сборочному чертежу изделия, состоящего из 4-8 деталей, с выполнением аксонометрического изображения одной из них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38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чертежей деталей по сборочному чертежу изделия, состоящего из 4-8 деталей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39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чертежей деталей по сборочному чертежу изделия, состоящего из 4-8 деталей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3610" w:type="pct"/>
            <w:gridSpan w:val="2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Общие сведения о машинной графике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3.1. 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Системы автоматизированного проектирования на персональных компьютерах</w:t>
            </w: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7D7168" w:rsidRPr="009A75E7" w:rsidTr="00E7323C">
        <w:trPr>
          <w:trHeight w:val="311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 xml:space="preserve">1. Системы автоматизированного проектирования Компас или </w:t>
            </w:r>
            <w:r w:rsidRPr="009A75E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AutoCAD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59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491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40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 xml:space="preserve">Выполнение чертежа с применением системы автоматизированного проектирования Компас или </w:t>
            </w:r>
            <w:r w:rsidR="007D7168" w:rsidRPr="009A75E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AutoCAD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73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3610" w:type="pct"/>
            <w:gridSpan w:val="2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Элементы строительного черчения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2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4.1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Общие сведения о строительном черчении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1.1-1.6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3.1-3.6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4.2, ПК 4.3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Элементы строительного черчения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F47795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7795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41 Основные строительные элементы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F47795" w:rsidRPr="009A75E7" w:rsidRDefault="00F47795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7795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42 Расчет планировки 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участка или зоны с расстановкой оборудования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F47795" w:rsidRPr="009A75E7" w:rsidRDefault="00F47795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43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чертежа планировки участка или зоны с расстановкой оборудования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3610" w:type="pct"/>
            <w:gridSpan w:val="2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Схемы кинематические принципиальные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5.1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Общие сведения о кинематических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схемах и их элементах</w:t>
            </w: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1.1-1.6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3.1-3.6</w:t>
            </w:r>
          </w:p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ПК 4.2, ПК 4.3</w:t>
            </w: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1. Чтение и выполнение чертежей схем</w:t>
            </w:r>
          </w:p>
        </w:tc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F47795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7795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44 Общие сведения о схемах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F47795" w:rsidRPr="009A75E7" w:rsidRDefault="00F47795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F47795" w:rsidRPr="009A75E7" w:rsidRDefault="00F47795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F47795" w:rsidP="007D71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45 </w:t>
            </w:r>
            <w:r w:rsidR="007D7168" w:rsidRPr="009A75E7">
              <w:rPr>
                <w:rFonts w:ascii="Times New Roman" w:hAnsi="Times New Roman"/>
                <w:sz w:val="24"/>
                <w:szCs w:val="24"/>
              </w:rPr>
              <w:t>Выполнение чертежа кинематической схемы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119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3610" w:type="pct"/>
            <w:gridSpan w:val="2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32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3610" w:type="pct"/>
            <w:gridSpan w:val="2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7D7168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932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7168" w:rsidRPr="009A75E7" w:rsidTr="00E7323C">
        <w:trPr>
          <w:trHeight w:val="20"/>
        </w:trPr>
        <w:tc>
          <w:tcPr>
            <w:tcW w:w="3610" w:type="pct"/>
            <w:gridSpan w:val="2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D7168" w:rsidRPr="009A75E7" w:rsidRDefault="00E7323C" w:rsidP="007D71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932" w:type="pct"/>
            <w:shd w:val="clear" w:color="auto" w:fill="FFFFFF" w:themeFill="background1"/>
          </w:tcPr>
          <w:p w:rsidR="007D7168" w:rsidRPr="009A75E7" w:rsidRDefault="007D7168" w:rsidP="007D71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31FE1" w:rsidRPr="009A75E7" w:rsidRDefault="00A31FE1" w:rsidP="00A31FE1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31FE1" w:rsidRPr="009A75E7" w:rsidRDefault="00A31FE1" w:rsidP="00A31FE1">
      <w:pPr>
        <w:ind w:firstLine="709"/>
        <w:rPr>
          <w:rFonts w:ascii="Times New Roman" w:hAnsi="Times New Roman"/>
          <w:i/>
          <w:sz w:val="24"/>
          <w:szCs w:val="24"/>
        </w:rPr>
        <w:sectPr w:rsidR="00A31FE1" w:rsidRPr="009A75E7" w:rsidSect="00E7323C">
          <w:headerReference w:type="default" r:id="rId7"/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A31FE1" w:rsidRPr="009A75E7" w:rsidRDefault="00A31FE1" w:rsidP="00A31FE1">
      <w:pPr>
        <w:ind w:left="851"/>
        <w:rPr>
          <w:rFonts w:ascii="Times New Roman" w:hAnsi="Times New Roman"/>
          <w:b/>
          <w:bCs/>
          <w:sz w:val="24"/>
          <w:szCs w:val="24"/>
        </w:rPr>
      </w:pPr>
      <w:r w:rsidRPr="009A75E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31FE1" w:rsidRPr="009A75E7" w:rsidRDefault="00A31FE1" w:rsidP="00A31FE1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75E7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</w:t>
      </w:r>
      <w:proofErr w:type="gramStart"/>
      <w:r w:rsidRPr="009A75E7">
        <w:rPr>
          <w:rFonts w:ascii="Times New Roman" w:hAnsi="Times New Roman"/>
          <w:bCs/>
          <w:sz w:val="24"/>
          <w:szCs w:val="24"/>
        </w:rPr>
        <w:t>дисциплины  должны</w:t>
      </w:r>
      <w:proofErr w:type="gramEnd"/>
      <w:r w:rsidRPr="009A75E7">
        <w:rPr>
          <w:rFonts w:ascii="Times New Roman" w:hAnsi="Times New Roman"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A31FE1" w:rsidRPr="009A75E7" w:rsidRDefault="00A31FE1" w:rsidP="00A31FE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75E7">
        <w:rPr>
          <w:rFonts w:ascii="Times New Roman" w:hAnsi="Times New Roman"/>
          <w:bCs/>
          <w:sz w:val="24"/>
          <w:szCs w:val="24"/>
        </w:rPr>
        <w:t>Кабинет</w:t>
      </w:r>
      <w:r w:rsidRPr="009A75E7">
        <w:rPr>
          <w:rFonts w:ascii="Times New Roman" w:hAnsi="Times New Roman"/>
          <w:bCs/>
          <w:i/>
          <w:sz w:val="24"/>
          <w:szCs w:val="24"/>
        </w:rPr>
        <w:t xml:space="preserve"> «Инженерной графики»</w:t>
      </w:r>
      <w:r w:rsidRPr="009A75E7">
        <w:rPr>
          <w:rFonts w:ascii="Times New Roman" w:hAnsi="Times New Roman"/>
          <w:sz w:val="24"/>
          <w:szCs w:val="24"/>
          <w:lang w:eastAsia="en-US"/>
        </w:rPr>
        <w:t>,</w:t>
      </w:r>
    </w:p>
    <w:p w:rsidR="00A31FE1" w:rsidRPr="009A75E7" w:rsidRDefault="00A31FE1" w:rsidP="00A31FE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75E7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9A75E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9A75E7">
        <w:rPr>
          <w:rFonts w:ascii="Times New Roman" w:hAnsi="Times New Roman"/>
          <w:sz w:val="24"/>
          <w:szCs w:val="24"/>
          <w:lang w:eastAsia="en-US"/>
        </w:rPr>
        <w:t>доска учебная, рабочие места по количеству обучающихся, рабочее место для преподавателя, наглядные пособия (детали, сборочные узлы, плакаты, модели и др.), комплекты учебно-методической и нормативной документации</w:t>
      </w:r>
      <w:r w:rsidRPr="009A75E7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9A75E7">
        <w:rPr>
          <w:rFonts w:ascii="Times New Roman" w:hAnsi="Times New Roman"/>
          <w:sz w:val="24"/>
          <w:szCs w:val="24"/>
          <w:lang w:eastAsia="en-US"/>
        </w:rPr>
        <w:t>т</w:t>
      </w:r>
      <w:r w:rsidRPr="009A75E7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9A75E7">
        <w:rPr>
          <w:rFonts w:ascii="Times New Roman" w:hAnsi="Times New Roman"/>
          <w:sz w:val="24"/>
          <w:szCs w:val="24"/>
          <w:lang w:eastAsia="en-US"/>
        </w:rPr>
        <w:t>компьютер, принтер, графопостроитель (плоттер), проектор с экраном, программное обеспечение «Компас», «</w:t>
      </w:r>
      <w:r w:rsidRPr="009A75E7">
        <w:rPr>
          <w:rFonts w:ascii="Times New Roman" w:hAnsi="Times New Roman"/>
          <w:sz w:val="24"/>
          <w:szCs w:val="24"/>
          <w:lang w:val="en-US" w:eastAsia="en-US"/>
        </w:rPr>
        <w:t>AutoCAD</w:t>
      </w:r>
      <w:r w:rsidRPr="009A75E7">
        <w:rPr>
          <w:rFonts w:ascii="Times New Roman" w:hAnsi="Times New Roman"/>
          <w:sz w:val="24"/>
          <w:szCs w:val="24"/>
          <w:lang w:eastAsia="en-US"/>
        </w:rPr>
        <w:t>».</w:t>
      </w:r>
    </w:p>
    <w:p w:rsidR="00A31FE1" w:rsidRPr="009A75E7" w:rsidRDefault="00A31FE1" w:rsidP="00A31FE1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31FE1" w:rsidRPr="009A75E7" w:rsidRDefault="00A31FE1" w:rsidP="00A31FE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75E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31FE1" w:rsidRPr="009A75E7" w:rsidRDefault="00A31FE1" w:rsidP="00A31FE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75E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9A75E7">
        <w:rPr>
          <w:rFonts w:ascii="Times New Roman" w:hAnsi="Times New Roman"/>
          <w:bCs/>
          <w:sz w:val="24"/>
          <w:szCs w:val="24"/>
        </w:rPr>
        <w:t>иметь  п</w:t>
      </w:r>
      <w:r w:rsidRPr="009A75E7">
        <w:rPr>
          <w:rFonts w:ascii="Times New Roman" w:hAnsi="Times New Roman"/>
          <w:sz w:val="24"/>
          <w:szCs w:val="24"/>
        </w:rPr>
        <w:t>ечатные</w:t>
      </w:r>
      <w:proofErr w:type="gramEnd"/>
      <w:r w:rsidRPr="009A75E7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A31FE1" w:rsidRPr="009A75E7" w:rsidRDefault="00A31FE1" w:rsidP="00A31FE1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A31FE1" w:rsidRPr="009A75E7" w:rsidRDefault="00A31FE1" w:rsidP="00A31FE1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31FE1" w:rsidRPr="009A75E7" w:rsidRDefault="00A31FE1" w:rsidP="00A31FE1">
      <w:pPr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t xml:space="preserve">1. </w:t>
      </w:r>
      <w:r w:rsidRPr="009A75E7">
        <w:rPr>
          <w:rFonts w:ascii="Times New Roman" w:hAnsi="Times New Roman"/>
          <w:bCs/>
          <w:sz w:val="24"/>
          <w:szCs w:val="24"/>
        </w:rPr>
        <w:t xml:space="preserve">Бродский, А.М. Инженерная графика/ А.М. Бродский, Э.М. </w:t>
      </w:r>
      <w:proofErr w:type="spellStart"/>
      <w:r w:rsidRPr="009A75E7">
        <w:rPr>
          <w:rFonts w:ascii="Times New Roman" w:hAnsi="Times New Roman"/>
          <w:bCs/>
          <w:sz w:val="24"/>
          <w:szCs w:val="24"/>
        </w:rPr>
        <w:t>Фазлулин</w:t>
      </w:r>
      <w:proofErr w:type="spellEnd"/>
      <w:r w:rsidRPr="009A75E7">
        <w:rPr>
          <w:rFonts w:ascii="Times New Roman" w:hAnsi="Times New Roman"/>
          <w:bCs/>
          <w:sz w:val="24"/>
          <w:szCs w:val="24"/>
        </w:rPr>
        <w:t xml:space="preserve">, В.А. </w:t>
      </w:r>
      <w:proofErr w:type="spellStart"/>
      <w:r w:rsidRPr="009A75E7">
        <w:rPr>
          <w:rFonts w:ascii="Times New Roman" w:hAnsi="Times New Roman"/>
          <w:bCs/>
          <w:sz w:val="24"/>
          <w:szCs w:val="24"/>
        </w:rPr>
        <w:t>Халгинов</w:t>
      </w:r>
      <w:proofErr w:type="spellEnd"/>
      <w:r w:rsidRPr="009A75E7">
        <w:rPr>
          <w:rFonts w:ascii="Times New Roman" w:hAnsi="Times New Roman"/>
          <w:bCs/>
          <w:sz w:val="24"/>
          <w:szCs w:val="24"/>
        </w:rPr>
        <w:t>.  – М.: Академия, 2015. – 400 с.</w:t>
      </w:r>
    </w:p>
    <w:p w:rsidR="00A31FE1" w:rsidRPr="009A75E7" w:rsidRDefault="00A31FE1" w:rsidP="00A31FE1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31FE1" w:rsidRPr="009A75E7" w:rsidRDefault="00A31FE1" w:rsidP="00A31FE1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9A75E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A31FE1" w:rsidRPr="009A75E7" w:rsidRDefault="00A31FE1" w:rsidP="00A31FE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5E7">
        <w:rPr>
          <w:rFonts w:ascii="Times New Roman" w:hAnsi="Times New Roman"/>
          <w:sz w:val="24"/>
          <w:szCs w:val="24"/>
        </w:rPr>
        <w:t xml:space="preserve"> Начертательная геометрия и инженерная графика [Электронный ресурс]. – Режим доступа: </w:t>
      </w:r>
      <w:proofErr w:type="spellStart"/>
      <w:r w:rsidRPr="009A75E7">
        <w:rPr>
          <w:rFonts w:ascii="Times New Roman" w:hAnsi="Times New Roman"/>
          <w:sz w:val="24"/>
          <w:szCs w:val="24"/>
        </w:rPr>
        <w:t>www</w:t>
      </w:r>
      <w:proofErr w:type="spellEnd"/>
      <w:r w:rsidRPr="009A75E7">
        <w:rPr>
          <w:rFonts w:ascii="Times New Roman" w:hAnsi="Times New Roman"/>
          <w:sz w:val="24"/>
          <w:szCs w:val="24"/>
          <w:lang w:val="en-US"/>
        </w:rPr>
        <w:t>ING</w:t>
      </w:r>
      <w:r w:rsidRPr="009A75E7">
        <w:rPr>
          <w:rFonts w:ascii="Times New Roman" w:hAnsi="Times New Roman"/>
          <w:sz w:val="24"/>
          <w:szCs w:val="24"/>
        </w:rPr>
        <w:t>–</w:t>
      </w:r>
      <w:r w:rsidRPr="009A75E7">
        <w:rPr>
          <w:rFonts w:ascii="Times New Roman" w:hAnsi="Times New Roman"/>
          <w:sz w:val="24"/>
          <w:szCs w:val="24"/>
          <w:lang w:val="en-US"/>
        </w:rPr>
        <w:t>GRAFIKA</w:t>
      </w:r>
      <w:r w:rsidRPr="009A75E7">
        <w:rPr>
          <w:rFonts w:ascii="Times New Roman" w:hAnsi="Times New Roman"/>
          <w:sz w:val="24"/>
          <w:szCs w:val="24"/>
        </w:rPr>
        <w:t>.</w:t>
      </w:r>
      <w:r w:rsidRPr="009A75E7">
        <w:rPr>
          <w:rFonts w:ascii="Times New Roman" w:hAnsi="Times New Roman"/>
          <w:sz w:val="24"/>
          <w:szCs w:val="24"/>
          <w:lang w:val="en-US"/>
        </w:rPr>
        <w:t>RU</w:t>
      </w:r>
    </w:p>
    <w:p w:rsidR="00A31FE1" w:rsidRPr="009A75E7" w:rsidRDefault="00A31FE1" w:rsidP="00A31FE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5E7">
        <w:rPr>
          <w:rFonts w:ascii="Times New Roman" w:hAnsi="Times New Roman"/>
          <w:sz w:val="24"/>
          <w:szCs w:val="24"/>
        </w:rPr>
        <w:t xml:space="preserve">Начертательная геометрия и инженерная графика [Электронный ресурс]. – Режим доступа: </w:t>
      </w:r>
      <w:hyperlink r:id="rId8" w:history="1">
        <w:r w:rsidRPr="009A75E7">
          <w:rPr>
            <w:rFonts w:ascii="Times New Roman" w:hAnsi="Times New Roman"/>
            <w:color w:val="0563C1" w:themeColor="hyperlink"/>
            <w:sz w:val="24"/>
            <w:u w:val="single"/>
            <w:lang w:val="en-US"/>
          </w:rPr>
          <w:t>www</w:t>
        </w:r>
        <w:r w:rsidRPr="009A75E7">
          <w:rPr>
            <w:rFonts w:ascii="Times New Roman" w:hAnsi="Times New Roman"/>
            <w:color w:val="0563C1" w:themeColor="hyperlink"/>
            <w:sz w:val="24"/>
            <w:u w:val="single"/>
          </w:rPr>
          <w:t>.</w:t>
        </w:r>
        <w:proofErr w:type="spellStart"/>
        <w:r w:rsidRPr="009A75E7">
          <w:rPr>
            <w:rFonts w:ascii="Times New Roman" w:hAnsi="Times New Roman"/>
            <w:color w:val="0563C1" w:themeColor="hyperlink"/>
            <w:sz w:val="24"/>
            <w:u w:val="single"/>
            <w:lang w:val="en-US"/>
          </w:rPr>
          <w:t>ngeom</w:t>
        </w:r>
        <w:proofErr w:type="spellEnd"/>
        <w:r w:rsidRPr="009A75E7">
          <w:rPr>
            <w:rFonts w:ascii="Times New Roman" w:hAnsi="Times New Roman"/>
            <w:color w:val="0563C1" w:themeColor="hyperlink"/>
            <w:sz w:val="24"/>
            <w:u w:val="single"/>
          </w:rPr>
          <w:t>.</w:t>
        </w:r>
        <w:proofErr w:type="spellStart"/>
        <w:r w:rsidRPr="009A75E7">
          <w:rPr>
            <w:rFonts w:ascii="Times New Roman" w:hAnsi="Times New Roman"/>
            <w:color w:val="0563C1" w:themeColor="hyperlink"/>
            <w:sz w:val="24"/>
            <w:u w:val="single"/>
            <w:lang w:val="en-US"/>
          </w:rPr>
          <w:t>ru</w:t>
        </w:r>
        <w:proofErr w:type="spellEnd"/>
      </w:hyperlink>
    </w:p>
    <w:p w:rsidR="00A31FE1" w:rsidRPr="009A75E7" w:rsidRDefault="00A31FE1" w:rsidP="00A31FE1">
      <w:pPr>
        <w:ind w:left="36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9A75E7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</w:p>
    <w:p w:rsidR="00A31FE1" w:rsidRPr="009A75E7" w:rsidRDefault="00A31FE1" w:rsidP="00A31FE1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A75E7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A31FE1" w:rsidRPr="009A75E7" w:rsidRDefault="00A31FE1" w:rsidP="00A31FE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pacing w:val="-1"/>
          <w:sz w:val="24"/>
          <w:szCs w:val="24"/>
          <w:lang w:eastAsia="ja-JP"/>
        </w:rPr>
      </w:pPr>
      <w:r w:rsidRPr="009A75E7">
        <w:rPr>
          <w:rFonts w:ascii="Times New Roman" w:eastAsia="MS Mincho" w:hAnsi="Times New Roman"/>
          <w:spacing w:val="-1"/>
          <w:sz w:val="24"/>
          <w:szCs w:val="24"/>
          <w:lang w:eastAsia="ja-JP"/>
        </w:rPr>
        <w:t xml:space="preserve">Боголюбов С.К. Сборник заданий по </w:t>
      </w:r>
      <w:proofErr w:type="spellStart"/>
      <w:r w:rsidRPr="009A75E7">
        <w:rPr>
          <w:rFonts w:ascii="Times New Roman" w:eastAsia="MS Mincho" w:hAnsi="Times New Roman"/>
          <w:spacing w:val="-1"/>
          <w:sz w:val="24"/>
          <w:szCs w:val="24"/>
          <w:lang w:eastAsia="ja-JP"/>
        </w:rPr>
        <w:t>деталированию</w:t>
      </w:r>
      <w:proofErr w:type="spellEnd"/>
      <w:r w:rsidRPr="009A75E7">
        <w:rPr>
          <w:rFonts w:ascii="Times New Roman" w:eastAsia="MS Mincho" w:hAnsi="Times New Roman"/>
          <w:spacing w:val="-1"/>
          <w:sz w:val="24"/>
          <w:szCs w:val="24"/>
          <w:lang w:eastAsia="ja-JP"/>
        </w:rPr>
        <w:t>. – М.: Высшая школа,2010</w:t>
      </w:r>
    </w:p>
    <w:p w:rsidR="00A31FE1" w:rsidRPr="009A75E7" w:rsidRDefault="00A31FE1" w:rsidP="00A31F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75E7">
        <w:rPr>
          <w:rFonts w:ascii="Times New Roman" w:hAnsi="Times New Roman"/>
          <w:bCs/>
          <w:sz w:val="24"/>
          <w:szCs w:val="24"/>
        </w:rPr>
        <w:t>Левицкий В.Г. Машиностроительное черчение/ В.Г. Левицкий- М.: Высшая школа, 2009. – 440 с.</w:t>
      </w:r>
    </w:p>
    <w:p w:rsidR="00A31FE1" w:rsidRPr="009A75E7" w:rsidRDefault="00A31FE1" w:rsidP="00A31F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A75E7">
        <w:rPr>
          <w:rFonts w:ascii="Times New Roman" w:hAnsi="Times New Roman"/>
          <w:bCs/>
          <w:sz w:val="24"/>
          <w:szCs w:val="24"/>
        </w:rPr>
        <w:t>Чекмарев</w:t>
      </w:r>
      <w:proofErr w:type="spellEnd"/>
      <w:r w:rsidRPr="009A75E7">
        <w:rPr>
          <w:rFonts w:ascii="Times New Roman" w:hAnsi="Times New Roman"/>
          <w:bCs/>
          <w:sz w:val="24"/>
          <w:szCs w:val="24"/>
        </w:rPr>
        <w:t xml:space="preserve"> А.А. Инженерная графика, машиностроительное черчение: учебник/ А.А. </w:t>
      </w:r>
      <w:proofErr w:type="spellStart"/>
      <w:r w:rsidRPr="009A75E7">
        <w:rPr>
          <w:rFonts w:ascii="Times New Roman" w:hAnsi="Times New Roman"/>
          <w:bCs/>
          <w:sz w:val="24"/>
          <w:szCs w:val="24"/>
        </w:rPr>
        <w:t>Чекмарев</w:t>
      </w:r>
      <w:proofErr w:type="spellEnd"/>
      <w:r w:rsidRPr="009A75E7">
        <w:rPr>
          <w:rFonts w:ascii="Times New Roman" w:hAnsi="Times New Roman"/>
          <w:bCs/>
          <w:sz w:val="24"/>
          <w:szCs w:val="24"/>
        </w:rPr>
        <w:t>. - М.: ИНФРА - М, 2014. –  396 с.</w:t>
      </w:r>
    </w:p>
    <w:p w:rsidR="00A31FE1" w:rsidRDefault="00A31FE1" w:rsidP="00A31FE1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31FE1" w:rsidRPr="009A75E7" w:rsidRDefault="00A31FE1" w:rsidP="00A31FE1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7323C" w:rsidRDefault="00E7323C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31FE1" w:rsidRPr="009A75E7" w:rsidRDefault="00A31FE1" w:rsidP="00A31FE1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9A75E7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A31FE1" w:rsidRPr="009A75E7" w:rsidTr="007D7168">
        <w:tc>
          <w:tcPr>
            <w:tcW w:w="1912" w:type="pct"/>
            <w:vAlign w:val="center"/>
          </w:tcPr>
          <w:p w:rsidR="00A31FE1" w:rsidRPr="009A75E7" w:rsidRDefault="00A31FE1" w:rsidP="007D7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A31FE1" w:rsidRPr="009A75E7" w:rsidRDefault="00A31FE1" w:rsidP="007D7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A31FE1" w:rsidRPr="009A75E7" w:rsidRDefault="00A31FE1" w:rsidP="007D7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A31FE1" w:rsidRPr="009A75E7" w:rsidTr="007D7168">
        <w:tc>
          <w:tcPr>
            <w:tcW w:w="5000" w:type="pct"/>
            <w:gridSpan w:val="3"/>
          </w:tcPr>
          <w:p w:rsidR="00A31FE1" w:rsidRPr="009A75E7" w:rsidRDefault="00A31FE1" w:rsidP="007D7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</w:tc>
      </w:tr>
      <w:tr w:rsidR="00A31FE1" w:rsidRPr="009A75E7" w:rsidTr="007D7168">
        <w:trPr>
          <w:trHeight w:val="896"/>
        </w:trPr>
        <w:tc>
          <w:tcPr>
            <w:tcW w:w="1912" w:type="pct"/>
          </w:tcPr>
          <w:p w:rsidR="00A31FE1" w:rsidRPr="009A75E7" w:rsidRDefault="00A31FE1" w:rsidP="007D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1580" w:type="pct"/>
          </w:tcPr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Оценка «5» ставится, если 90 – 100 % тестовых заданий выполнено верно.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Оценка «4» ставится, если верно выполнено 70 -80 % заданий.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Оценка «3» ставится, если 50-60 % заданий выполнено верно.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Если верно выполнено менее 50 % заданий, то ставится оценка «2».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«пять» ставится, если обучающийся верно выполнил и правильно оформил практическую работу.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«два» ставится, если обучающийся не отвечает на поставленные вопросы. </w:t>
            </w:r>
          </w:p>
        </w:tc>
        <w:tc>
          <w:tcPr>
            <w:tcW w:w="1508" w:type="pct"/>
          </w:tcPr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по практическому занятию.</w:t>
            </w:r>
          </w:p>
        </w:tc>
      </w:tr>
      <w:tr w:rsidR="00A31FE1" w:rsidRPr="009A75E7" w:rsidTr="007D7168">
        <w:trPr>
          <w:trHeight w:val="896"/>
        </w:trPr>
        <w:tc>
          <w:tcPr>
            <w:tcW w:w="1912" w:type="pct"/>
          </w:tcPr>
          <w:p w:rsidR="00A31FE1" w:rsidRPr="009A75E7" w:rsidRDefault="00A31FE1" w:rsidP="007D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«четыре» ставится, если обучающийся </w:t>
            </w: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своевременно выполняет практическую работу, но допускает незначительные неточности.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Экспертная оценка в форме: защиты 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по практической работе.</w:t>
            </w:r>
          </w:p>
        </w:tc>
      </w:tr>
      <w:tr w:rsidR="00A31FE1" w:rsidRPr="009A75E7" w:rsidTr="007D7168">
        <w:trPr>
          <w:trHeight w:val="306"/>
        </w:trPr>
        <w:tc>
          <w:tcPr>
            <w:tcW w:w="5000" w:type="pct"/>
            <w:gridSpan w:val="3"/>
          </w:tcPr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A31FE1" w:rsidRPr="009A75E7" w:rsidTr="007D7168">
        <w:trPr>
          <w:trHeight w:val="896"/>
        </w:trPr>
        <w:tc>
          <w:tcPr>
            <w:tcW w:w="1912" w:type="pct"/>
          </w:tcPr>
          <w:p w:rsidR="00A31FE1" w:rsidRPr="009A75E7" w:rsidRDefault="00A31FE1" w:rsidP="007D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</w:t>
            </w:r>
            <w:proofErr w:type="spellStart"/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проектно</w:t>
            </w:r>
            <w:proofErr w:type="spellEnd"/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1580" w:type="pct"/>
          </w:tcPr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1FE1" w:rsidRPr="009A75E7" w:rsidTr="007D7168">
        <w:trPr>
          <w:trHeight w:val="896"/>
        </w:trPr>
        <w:tc>
          <w:tcPr>
            <w:tcW w:w="1912" w:type="pct"/>
          </w:tcPr>
          <w:p w:rsidR="00A31FE1" w:rsidRPr="009A75E7" w:rsidRDefault="00A31FE1" w:rsidP="007D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«пять» ставится, если верно отвечает на все поставленные вопросы.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</w:t>
            </w: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допускает неточности или ошибки при ответах на вопросы 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«два» ставится, если обучающийся не отвечает на поставленные вопросы.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A31FE1" w:rsidRPr="009A75E7" w:rsidRDefault="00A31FE1" w:rsidP="007D71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color w:val="000000"/>
                <w:sz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Индивидуальный опрос</w:t>
            </w: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1FE1" w:rsidRPr="009A75E7" w:rsidRDefault="00A31FE1" w:rsidP="007D71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A31FE1" w:rsidRPr="009A75E7" w:rsidRDefault="00A31FE1" w:rsidP="00A31F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1FE1" w:rsidRPr="009A75E7" w:rsidRDefault="00A31FE1" w:rsidP="00A31F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31FE1" w:rsidRPr="009A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93" w:rsidRDefault="00197B93" w:rsidP="00E7323C">
      <w:pPr>
        <w:spacing w:after="0" w:line="240" w:lineRule="auto"/>
      </w:pPr>
      <w:r>
        <w:separator/>
      </w:r>
    </w:p>
  </w:endnote>
  <w:endnote w:type="continuationSeparator" w:id="0">
    <w:p w:rsidR="00197B93" w:rsidRDefault="00197B93" w:rsidP="00E7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93" w:rsidRDefault="00197B93" w:rsidP="00E7323C">
      <w:pPr>
        <w:spacing w:after="0" w:line="240" w:lineRule="auto"/>
      </w:pPr>
      <w:r>
        <w:separator/>
      </w:r>
    </w:p>
  </w:footnote>
  <w:footnote w:type="continuationSeparator" w:id="0">
    <w:p w:rsidR="00197B93" w:rsidRDefault="00197B93" w:rsidP="00E7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751059"/>
      <w:docPartObj>
        <w:docPartGallery w:val="Page Numbers (Top of Page)"/>
        <w:docPartUnique/>
      </w:docPartObj>
    </w:sdtPr>
    <w:sdtEndPr/>
    <w:sdtContent>
      <w:p w:rsidR="00E7323C" w:rsidRDefault="00E73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50">
          <w:rPr>
            <w:noProof/>
          </w:rPr>
          <w:t>16</w:t>
        </w:r>
        <w:r>
          <w:fldChar w:fldCharType="end"/>
        </w:r>
      </w:p>
    </w:sdtContent>
  </w:sdt>
  <w:p w:rsidR="00E7323C" w:rsidRDefault="00E73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E1"/>
    <w:rsid w:val="00197B93"/>
    <w:rsid w:val="00744123"/>
    <w:rsid w:val="007D7168"/>
    <w:rsid w:val="009D4850"/>
    <w:rsid w:val="00A31FE1"/>
    <w:rsid w:val="00A84F94"/>
    <w:rsid w:val="00D86843"/>
    <w:rsid w:val="00E7323C"/>
    <w:rsid w:val="00E86514"/>
    <w:rsid w:val="00F4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530E-DCA3-4CA8-A39A-264B525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E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3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7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E732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2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E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23C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23C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8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eom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Иванова</dc:creator>
  <cp:keywords/>
  <dc:description/>
  <cp:lastModifiedBy>User</cp:lastModifiedBy>
  <cp:revision>5</cp:revision>
  <cp:lastPrinted>2019-12-12T10:49:00Z</cp:lastPrinted>
  <dcterms:created xsi:type="dcterms:W3CDTF">2019-07-09T09:41:00Z</dcterms:created>
  <dcterms:modified xsi:type="dcterms:W3CDTF">2019-12-12T10:49:00Z</dcterms:modified>
</cp:coreProperties>
</file>