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Алтайского края</w:t>
      </w:r>
    </w:p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агротехнический техникум»</w:t>
      </w:r>
    </w:p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(КГБПОУ «Алтайский агротехнический техникум»)</w:t>
      </w:r>
    </w:p>
    <w:p w:rsidR="005A1A0B" w:rsidRDefault="005A1A0B" w:rsidP="005A1A0B">
      <w:pPr>
        <w:ind w:left="360"/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4219"/>
      </w:tblGrid>
      <w:tr w:rsidR="005A1A0B" w:rsidTr="005A1A0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1A0B" w:rsidRDefault="005A1A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A1A0B" w:rsidRDefault="005A1A0B" w:rsidP="005A1A0B">
      <w:pPr>
        <w:jc w:val="center"/>
      </w:pPr>
    </w:p>
    <w:p w:rsidR="005A1A0B" w:rsidRDefault="005A1A0B" w:rsidP="005A1A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</w:t>
      </w:r>
    </w:p>
    <w:p w:rsidR="005A1A0B" w:rsidRDefault="005A1A0B" w:rsidP="005A1A0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5A1A0B" w:rsidTr="005A1A0B">
        <w:tc>
          <w:tcPr>
            <w:tcW w:w="9498" w:type="dxa"/>
            <w:hideMark/>
          </w:tcPr>
          <w:p w:rsidR="005A1A0B" w:rsidRDefault="005A1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cap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ЕН.01</w:t>
            </w:r>
            <w:r>
              <w:rPr>
                <w:b/>
                <w:color w:val="000000"/>
                <w:sz w:val="40"/>
                <w:szCs w:val="4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>МАТЕМАТИКА</w:t>
            </w:r>
          </w:p>
        </w:tc>
      </w:tr>
      <w:tr w:rsidR="005A1A0B" w:rsidTr="005A1A0B">
        <w:trPr>
          <w:trHeight w:val="305"/>
        </w:trPr>
        <w:tc>
          <w:tcPr>
            <w:tcW w:w="9498" w:type="dxa"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  <w:tr w:rsidR="005A1A0B" w:rsidTr="005A1A0B">
        <w:trPr>
          <w:trHeight w:val="2112"/>
        </w:trPr>
        <w:tc>
          <w:tcPr>
            <w:tcW w:w="9498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специальность</w:t>
            </w:r>
          </w:p>
          <w:p w:rsidR="005A1A0B" w:rsidRDefault="005A1A0B">
            <w:pPr>
              <w:tabs>
                <w:tab w:val="left" w:pos="2880"/>
                <w:tab w:val="left" w:pos="37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44.02.06 Профессиональное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обучение (по отраслям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A1A0B" w:rsidTr="005A1A0B">
        <w:tc>
          <w:tcPr>
            <w:tcW w:w="9498" w:type="dxa"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</w:p>
        </w:tc>
      </w:tr>
    </w:tbl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</w:p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5A1A0B" w:rsidRDefault="005A1A0B" w:rsidP="005A1A0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B7D19">
        <w:rPr>
          <w:sz w:val="28"/>
          <w:szCs w:val="28"/>
        </w:rPr>
        <w:t>9</w:t>
      </w:r>
    </w:p>
    <w:p w:rsidR="005A1A0B" w:rsidRDefault="005A1A0B" w:rsidP="005A1A0B">
      <w:pPr>
        <w:jc w:val="center"/>
      </w:pPr>
      <w:r>
        <w:br w:type="page"/>
      </w:r>
      <w:r>
        <w:lastRenderedPageBreak/>
        <w:t xml:space="preserve">Рабочая программа учебной дисциплины ЕН.01 </w:t>
      </w:r>
      <w:r>
        <w:rPr>
          <w:b/>
          <w:caps/>
        </w:rPr>
        <w:t xml:space="preserve">Математика </w:t>
      </w:r>
      <w:r>
        <w:t xml:space="preserve">разработана в соответствии с Федеральным государственным образовательным стандартом среднего профессионального образования по специальности 44.02.06 Профессиональное </w:t>
      </w:r>
      <w:proofErr w:type="gramStart"/>
      <w:r>
        <w:t>обучение (по отраслям</w:t>
      </w:r>
      <w:proofErr w:type="gramEnd"/>
      <w:r>
        <w:t xml:space="preserve">) (Приказ </w:t>
      </w:r>
      <w:proofErr w:type="spellStart"/>
      <w:r>
        <w:t>Минобрнауки</w:t>
      </w:r>
      <w:proofErr w:type="spellEnd"/>
      <w:r>
        <w:t xml:space="preserve"> России от 27.10.2014 №1386).</w:t>
      </w:r>
    </w:p>
    <w:p w:rsidR="005A1A0B" w:rsidRDefault="005A1A0B" w:rsidP="005A1A0B">
      <w:pPr>
        <w:ind w:firstLine="720"/>
        <w:jc w:val="both"/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Составитель:</w:t>
      </w:r>
      <w:r>
        <w:t xml:space="preserve"> </w:t>
      </w: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</w:pPr>
      <w:r>
        <w:t>Баева Екатерина Егоровна -  преподаватель КГБПОУ «Алтайский агротехнический техникум».</w:t>
      </w: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678"/>
      </w:tblGrid>
      <w:tr w:rsidR="005A1A0B" w:rsidTr="005A1A0B">
        <w:trPr>
          <w:trHeight w:val="24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 на заседании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цикловой методической комиссии</w:t>
            </w:r>
          </w:p>
          <w:p w:rsidR="005A1A0B" w:rsidRDefault="00C251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7.9pt;margin-top:22.4pt;width:23.05pt;height:21.95pt;z-index:251656704" filled="f" stroked="f">
                  <v:textbox style="mso-next-textbox:#_x0000_s1026">
                    <w:txbxContent>
                      <w:p w:rsidR="008924D6" w:rsidRDefault="008924D6" w:rsidP="005A1A0B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5A1A0B">
              <w:rPr>
                <w:lang w:eastAsia="en-US"/>
              </w:rPr>
              <w:t xml:space="preserve">общеобразовательных и 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социально-гуманитарных дисциплин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__ от « ___» _</w:t>
            </w:r>
            <w:r w:rsidR="000B7D19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201</w:t>
            </w:r>
            <w:r w:rsidR="000B7D19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</w:t>
            </w:r>
          </w:p>
          <w:p w:rsidR="005A1A0B" w:rsidRDefault="00C251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28" type="#_x0000_t202" style="position:absolute;margin-left:137.1pt;margin-top:8.2pt;width:100.8pt;height:21.95pt;z-index:251657728" filled="f" stroked="f">
                  <v:textbox style="mso-next-textbox:#_x0000_s1028">
                    <w:txbxContent>
                      <w:p w:rsidR="008924D6" w:rsidRDefault="008924D6" w:rsidP="005A1A0B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Некрасова Е.Н.</w:t>
                        </w:r>
                      </w:p>
                    </w:txbxContent>
                  </v:textbox>
                </v:shape>
              </w:pic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__________ /______________/           </w:t>
            </w:r>
          </w:p>
          <w:p w:rsidR="005A1A0B" w:rsidRDefault="005A1A0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1A0B" w:rsidRDefault="00C2512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C25123">
              <w:rPr>
                <w:lang w:eastAsia="en-US"/>
              </w:rPr>
              <w:pict>
                <v:shape id="_x0000_s1027" type="#_x0000_t202" style="position:absolute;left:0;text-align:left;margin-left:-3.65pt;margin-top:132.35pt;width:29.35pt;height:5pt;z-index:251658752;mso-position-horizontal-relative:text;mso-position-vertical-relative:text" filled="f" stroked="f">
                  <v:textbox style="mso-next-textbox:#_x0000_s1027">
                    <w:txbxContent>
                      <w:p w:rsidR="008924D6" w:rsidRPr="000B7D19" w:rsidRDefault="008924D6" w:rsidP="000B7D19"/>
                    </w:txbxContent>
                  </v:textbox>
                </v:shape>
              </w:pic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учебной работе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от  «__»</w:t>
            </w:r>
            <w:r w:rsidR="000B7D19">
              <w:rPr>
                <w:bCs/>
                <w:color w:val="000000"/>
                <w:lang w:eastAsia="en-US"/>
              </w:rPr>
              <w:t xml:space="preserve">       </w:t>
            </w:r>
            <w:r>
              <w:rPr>
                <w:bCs/>
                <w:color w:val="000000"/>
                <w:lang w:eastAsia="en-US"/>
              </w:rPr>
              <w:t>__201</w:t>
            </w:r>
            <w:r w:rsidR="000B7D19">
              <w:rPr>
                <w:bCs/>
                <w:color w:val="000000"/>
                <w:lang w:eastAsia="en-US"/>
              </w:rPr>
              <w:t>9</w:t>
            </w:r>
            <w:r>
              <w:rPr>
                <w:bCs/>
                <w:color w:val="000000"/>
                <w:lang w:eastAsia="en-US"/>
              </w:rPr>
              <w:t>__года</w:t>
            </w:r>
            <w:r>
              <w:rPr>
                <w:lang w:eastAsia="en-US"/>
              </w:rPr>
              <w:t xml:space="preserve"> 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 Г.И. </w:t>
            </w:r>
            <w:proofErr w:type="spellStart"/>
            <w:r>
              <w:rPr>
                <w:lang w:eastAsia="en-US"/>
              </w:rPr>
              <w:t>Кошкарова</w:t>
            </w:r>
            <w:proofErr w:type="spellEnd"/>
          </w:p>
          <w:p w:rsidR="005A1A0B" w:rsidRDefault="005A1A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(</w:t>
            </w:r>
            <w:r>
              <w:rPr>
                <w:i/>
                <w:lang w:eastAsia="en-US"/>
              </w:rPr>
              <w:t>подпись</w:t>
            </w:r>
            <w:r>
              <w:rPr>
                <w:lang w:eastAsia="en-US"/>
              </w:rPr>
              <w:t>)</w:t>
            </w:r>
          </w:p>
          <w:p w:rsidR="005A1A0B" w:rsidRDefault="005A1A0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A1A0B" w:rsidRDefault="005A1A0B" w:rsidP="005A1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</w:p>
    <w:p w:rsidR="005A1A0B" w:rsidRDefault="005A1A0B" w:rsidP="005A1A0B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A1A0B" w:rsidRDefault="005A1A0B" w:rsidP="005A1A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A1A0B" w:rsidTr="005A1A0B">
        <w:trPr>
          <w:trHeight w:val="656"/>
        </w:trPr>
        <w:tc>
          <w:tcPr>
            <w:tcW w:w="7668" w:type="dxa"/>
          </w:tcPr>
          <w:p w:rsidR="005A1A0B" w:rsidRDefault="005A1A0B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5A1A0B" w:rsidTr="005A1A0B">
        <w:trPr>
          <w:trHeight w:val="873"/>
        </w:trPr>
        <w:tc>
          <w:tcPr>
            <w:tcW w:w="7668" w:type="dxa"/>
          </w:tcPr>
          <w:p w:rsidR="005A1A0B" w:rsidRDefault="005A1A0B" w:rsidP="008924D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5A1A0B" w:rsidRDefault="005A1A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A1A0B" w:rsidTr="005A1A0B">
        <w:tc>
          <w:tcPr>
            <w:tcW w:w="7668" w:type="dxa"/>
          </w:tcPr>
          <w:p w:rsidR="005A1A0B" w:rsidRDefault="005A1A0B" w:rsidP="008924D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5A1A0B" w:rsidRDefault="005A1A0B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5A1A0B" w:rsidTr="005A1A0B">
        <w:trPr>
          <w:trHeight w:val="670"/>
        </w:trPr>
        <w:tc>
          <w:tcPr>
            <w:tcW w:w="7668" w:type="dxa"/>
          </w:tcPr>
          <w:p w:rsidR="005A1A0B" w:rsidRDefault="005A1A0B" w:rsidP="008924D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 учебной дисциплины</w:t>
            </w:r>
          </w:p>
          <w:p w:rsidR="005A1A0B" w:rsidRDefault="005A1A0B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A1A0B" w:rsidTr="005A1A0B">
        <w:tc>
          <w:tcPr>
            <w:tcW w:w="7668" w:type="dxa"/>
          </w:tcPr>
          <w:p w:rsidR="005A1A0B" w:rsidRDefault="005A1A0B" w:rsidP="008924D6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5A1A0B" w:rsidRDefault="005A1A0B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16"/>
          <w:szCs w:val="16"/>
          <w:u w:val="single"/>
        </w:rPr>
      </w:pP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ЕН.01 МАТЕМАТИКА</w:t>
      </w:r>
    </w:p>
    <w:p w:rsidR="005A1A0B" w:rsidRDefault="005A1A0B" w:rsidP="005A1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192" w:lineRule="auto"/>
        <w:jc w:val="center"/>
        <w:rPr>
          <w:b/>
          <w:i/>
          <w:caps/>
        </w:rPr>
      </w:pPr>
    </w:p>
    <w:p w:rsidR="005A1A0B" w:rsidRDefault="005A1A0B" w:rsidP="005A1A0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рабочей программы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Рабочая программа учебной дисциплины ЕН.01 Математика является частью основной профессиональной образовательной программы в соответствии с ФГОС по специальности </w:t>
      </w:r>
      <w:r>
        <w:rPr>
          <w:b/>
        </w:rPr>
        <w:t xml:space="preserve"> </w:t>
      </w:r>
      <w:r>
        <w:t xml:space="preserve">44.02.06  Профессиональное </w:t>
      </w:r>
      <w:proofErr w:type="gramStart"/>
      <w:r>
        <w:t>обучение (по отраслям</w:t>
      </w:r>
      <w:proofErr w:type="gramEnd"/>
      <w:r>
        <w:t>).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>дисциплина ЕН.01. Математика  входит в цикл математических и общих естественнонаучных  дисциплин.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rPr>
          <w:b/>
        </w:rPr>
        <w:t xml:space="preserve">В результате освоения учебной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должен </w:t>
      </w: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>
        <w:rPr>
          <w:b/>
          <w:u w:val="single"/>
        </w:rPr>
        <w:t>уметь:</w:t>
      </w:r>
    </w:p>
    <w:p w:rsidR="005A1A0B" w:rsidRDefault="005A1A0B" w:rsidP="005A1A0B">
      <w:pPr>
        <w:numPr>
          <w:ilvl w:val="0"/>
          <w:numId w:val="3"/>
        </w:numPr>
        <w:autoSpaceDE w:val="0"/>
        <w:autoSpaceDN w:val="0"/>
        <w:adjustRightInd w:val="0"/>
      </w:pPr>
      <w:r>
        <w:t>использовать математические методы при решении прикладных  (профессиональных) задач;</w:t>
      </w:r>
    </w:p>
    <w:p w:rsidR="005A1A0B" w:rsidRDefault="005A1A0B" w:rsidP="005A1A0B">
      <w:pPr>
        <w:numPr>
          <w:ilvl w:val="0"/>
          <w:numId w:val="3"/>
        </w:numPr>
        <w:autoSpaceDE w:val="0"/>
        <w:autoSpaceDN w:val="0"/>
        <w:adjustRightInd w:val="0"/>
      </w:pPr>
      <w:r>
        <w:t>анализировать результаты измерения величин с допустимой погрешностью, представлять их графически;</w:t>
      </w:r>
    </w:p>
    <w:p w:rsidR="005A1A0B" w:rsidRDefault="005A1A0B" w:rsidP="005A1A0B">
      <w:pPr>
        <w:numPr>
          <w:ilvl w:val="0"/>
          <w:numId w:val="3"/>
        </w:numPr>
        <w:autoSpaceDE w:val="0"/>
        <w:autoSpaceDN w:val="0"/>
        <w:adjustRightInd w:val="0"/>
      </w:pPr>
      <w:r>
        <w:t>выполнять приближенные вычисления;</w:t>
      </w:r>
    </w:p>
    <w:p w:rsidR="005A1A0B" w:rsidRDefault="005A1A0B" w:rsidP="005A1A0B">
      <w:pPr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>
        <w:t>проводить элементарную статистическую обработку информации и результатов исследований;</w:t>
      </w:r>
    </w:p>
    <w:p w:rsidR="005A1A0B" w:rsidRDefault="005A1A0B" w:rsidP="005A1A0B">
      <w:pPr>
        <w:autoSpaceDE w:val="0"/>
        <w:autoSpaceDN w:val="0"/>
        <w:adjustRightInd w:val="0"/>
        <w:rPr>
          <w:b/>
        </w:rPr>
      </w:pPr>
    </w:p>
    <w:p w:rsidR="005A1A0B" w:rsidRDefault="005A1A0B" w:rsidP="005A1A0B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знать: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понятие множества, отношения между множествами, операции над ними;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способы обоснования истинности высказываний;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понятие положительной скалярной величины, процесс ее измерения;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стандартные единицы величин и соотношения между ними;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правила приближенных вычислений;</w:t>
      </w:r>
    </w:p>
    <w:p w:rsidR="005A1A0B" w:rsidRDefault="005A1A0B" w:rsidP="005A1A0B">
      <w:pPr>
        <w:numPr>
          <w:ilvl w:val="0"/>
          <w:numId w:val="4"/>
        </w:numPr>
        <w:autoSpaceDE w:val="0"/>
        <w:autoSpaceDN w:val="0"/>
        <w:adjustRightInd w:val="0"/>
      </w:pPr>
      <w:r>
        <w:t>методы математической статистики.</w:t>
      </w:r>
    </w:p>
    <w:p w:rsidR="005A1A0B" w:rsidRDefault="005A1A0B" w:rsidP="005A1A0B">
      <w:pPr>
        <w:autoSpaceDE w:val="0"/>
        <w:autoSpaceDN w:val="0"/>
        <w:adjustRightInd w:val="0"/>
        <w:rPr>
          <w:b/>
        </w:rPr>
      </w:pPr>
    </w:p>
    <w:p w:rsidR="005A1A0B" w:rsidRDefault="005A1A0B" w:rsidP="005A1A0B">
      <w:pPr>
        <w:autoSpaceDE w:val="0"/>
        <w:autoSpaceDN w:val="0"/>
        <w:adjustRightInd w:val="0"/>
        <w:rPr>
          <w:b/>
        </w:rPr>
      </w:pPr>
      <w:r>
        <w:rPr>
          <w:b/>
        </w:rPr>
        <w:t>1.4. Количество часов на освоение программы учебной дисциплины.</w:t>
      </w: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1A0B" w:rsidRDefault="005A1A0B" w:rsidP="005A1A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Максимальная учебная нагрузка обучающегося</w:t>
      </w:r>
      <w:r>
        <w:rPr>
          <w:u w:val="single"/>
        </w:rPr>
        <w:t xml:space="preserve"> </w:t>
      </w:r>
      <w:r w:rsidR="004F473B">
        <w:rPr>
          <w:u w:val="single"/>
        </w:rPr>
        <w:t>54</w:t>
      </w:r>
      <w:r>
        <w:rPr>
          <w:u w:val="single"/>
        </w:rPr>
        <w:t xml:space="preserve"> </w:t>
      </w:r>
      <w:r>
        <w:t>час</w:t>
      </w:r>
      <w:r w:rsidR="004F473B">
        <w:t>а</w:t>
      </w:r>
      <w:r>
        <w:t>, в том числе:</w:t>
      </w:r>
    </w:p>
    <w:p w:rsidR="005A1A0B" w:rsidRDefault="005A1A0B" w:rsidP="005A1A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обязательная аудиторная учебная нагрузка </w:t>
      </w:r>
      <w:proofErr w:type="gramStart"/>
      <w:r>
        <w:t>обучающегося</w:t>
      </w:r>
      <w:proofErr w:type="gramEnd"/>
      <w:r>
        <w:t xml:space="preserve">  </w:t>
      </w:r>
      <w:r w:rsidR="004F473B">
        <w:t>36</w:t>
      </w:r>
      <w:r>
        <w:rPr>
          <w:u w:val="single"/>
        </w:rPr>
        <w:t xml:space="preserve"> </w:t>
      </w:r>
      <w:r>
        <w:t xml:space="preserve"> часов;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самостоятельная работа </w:t>
      </w:r>
      <w:proofErr w:type="gramStart"/>
      <w:r>
        <w:t>обучающегося</w:t>
      </w:r>
      <w:proofErr w:type="gramEnd"/>
      <w:r>
        <w:t xml:space="preserve"> </w:t>
      </w:r>
      <w:r>
        <w:rPr>
          <w:u w:val="single"/>
        </w:rPr>
        <w:t xml:space="preserve"> </w:t>
      </w:r>
      <w:r w:rsidR="004F473B">
        <w:rPr>
          <w:u w:val="single"/>
        </w:rPr>
        <w:t>18</w:t>
      </w:r>
      <w:r>
        <w:rPr>
          <w:u w:val="single"/>
        </w:rPr>
        <w:t xml:space="preserve"> </w:t>
      </w:r>
      <w:r>
        <w:t xml:space="preserve"> час</w:t>
      </w:r>
      <w:r w:rsidR="004F473B">
        <w:t>ов</w:t>
      </w:r>
      <w:r>
        <w:t>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A1A0B" w:rsidTr="005A1A0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A1A0B" w:rsidTr="005A1A0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B87F6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54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B87F6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36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0B" w:rsidRDefault="005A1A0B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B87F6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B87F6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18</w:t>
            </w:r>
          </w:p>
        </w:tc>
      </w:tr>
      <w:tr w:rsidR="005A1A0B" w:rsidTr="005A1A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0B" w:rsidRDefault="005A1A0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5A1A0B" w:rsidTr="005A1A0B">
        <w:trPr>
          <w:trHeight w:val="57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1A0B" w:rsidRDefault="005A1A0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5A1A0B" w:rsidTr="005A1A0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0B" w:rsidRDefault="005A1A0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Промежуточная  аттестация</w:t>
            </w:r>
            <w:r>
              <w:rPr>
                <w:i/>
                <w:iCs/>
                <w:lang w:eastAsia="en-US"/>
              </w:rPr>
              <w:t xml:space="preserve"> </w:t>
            </w:r>
            <w:proofErr w:type="gramStart"/>
            <w:r>
              <w:rPr>
                <w:i/>
                <w:iCs/>
                <w:lang w:eastAsia="en-US"/>
              </w:rPr>
              <w:t>в</w:t>
            </w:r>
            <w:proofErr w:type="gramEnd"/>
            <w:r>
              <w:rPr>
                <w:i/>
                <w:iCs/>
                <w:lang w:eastAsia="en-US"/>
              </w:rPr>
              <w:t xml:space="preserve"> </w:t>
            </w:r>
            <w:r w:rsidR="00B87F67">
              <w:rPr>
                <w:i/>
                <w:iCs/>
                <w:lang w:eastAsia="en-US"/>
              </w:rPr>
              <w:t>дифференцированного зачета</w:t>
            </w:r>
          </w:p>
          <w:p w:rsidR="005A1A0B" w:rsidRDefault="005A1A0B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</w:t>
            </w:r>
          </w:p>
        </w:tc>
      </w:tr>
    </w:tbl>
    <w:p w:rsidR="005A1A0B" w:rsidRDefault="005A1A0B" w:rsidP="005A1A0B">
      <w:pPr>
        <w:sectPr w:rsidR="005A1A0B" w:rsidSect="000B7D19">
          <w:headerReference w:type="default" r:id="rId7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5A1A0B" w:rsidRDefault="005A1A0B" w:rsidP="005A1A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  <w:u w:val="single"/>
        </w:rPr>
        <w:t>ЕН.01 Математика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0935"/>
        <w:gridCol w:w="1260"/>
      </w:tblGrid>
      <w:tr w:rsidR="005A1A0B" w:rsidTr="005A1A0B">
        <w:trPr>
          <w:trHeight w:val="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Наименование разделов и тем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Объем часов</w:t>
            </w:r>
          </w:p>
        </w:tc>
      </w:tr>
      <w:tr w:rsidR="005A1A0B" w:rsidTr="005A1A0B">
        <w:trPr>
          <w:trHeight w:val="1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3</w:t>
            </w:r>
          </w:p>
        </w:tc>
      </w:tr>
      <w:tr w:rsidR="005A1A0B" w:rsidTr="005A1A0B">
        <w:trPr>
          <w:trHeight w:val="8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Основные понятия дискретной математики 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892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  <w:tr w:rsidR="005A1A0B" w:rsidTr="005A1A0B">
        <w:trPr>
          <w:trHeight w:val="29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 в дисциплину.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 в современном мире.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и задачи курса. Роль математики в профессиональной деятельности.</w:t>
            </w:r>
          </w:p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математическом моделировании. Математика и научно-технический прогресс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  <w:r>
              <w:rPr>
                <w:bCs/>
                <w:sz w:val="20"/>
                <w:szCs w:val="20"/>
                <w:lang w:eastAsia="en-US"/>
              </w:rPr>
              <w:t xml:space="preserve">: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Подготовка сообщения на тему «</w:t>
            </w:r>
            <w:r>
              <w:rPr>
                <w:sz w:val="20"/>
                <w:szCs w:val="20"/>
                <w:lang w:eastAsia="en-US"/>
              </w:rPr>
              <w:t>Роль и место математики в современном мире при освоении профессиональных дисциплин в сфере профессиональной деятельности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331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1.2.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Множества и операции над множествами.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Элементы и множества; задание множеств; операции над множествами; свойства операций над множествами; отношения; свойства отношений. Диаграммы Эйлера-Венна. Основные тождества алгебры множеств. Разбиение множества на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</w:t>
            </w:r>
            <w:r w:rsidR="007466EC">
              <w:rPr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lang w:eastAsia="en-US"/>
              </w:rPr>
              <w:t>е заняти</w:t>
            </w:r>
            <w:r w:rsidR="007466EC"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1. </w:t>
            </w:r>
            <w:r>
              <w:rPr>
                <w:sz w:val="20"/>
                <w:szCs w:val="20"/>
                <w:lang w:eastAsia="en-US"/>
              </w:rPr>
              <w:t>Операции над множествами</w:t>
            </w:r>
            <w:r w:rsidR="007466EC"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Основные тождества алгебры множеств.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1.Подготовка сообщения на тему «Диаграммы Эйлера». Способы задания множеств.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269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1.3.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Бинарные отношения и их свойства. 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7466EC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Бинарные отношения</w:t>
            </w:r>
            <w:r w:rsidR="007466EC">
              <w:rPr>
                <w:sz w:val="20"/>
                <w:szCs w:val="20"/>
                <w:lang w:eastAsia="en-US"/>
              </w:rPr>
              <w:t xml:space="preserve"> и их свойства.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7466EC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28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1.4.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Отображения. Виды отображений.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7466EC">
              <w:rPr>
                <w:bCs/>
                <w:sz w:val="20"/>
                <w:szCs w:val="20"/>
                <w:lang w:eastAsia="en-US"/>
              </w:rPr>
              <w:t>3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7466EC">
              <w:rPr>
                <w:bCs/>
                <w:color w:val="000000"/>
                <w:spacing w:val="-1"/>
                <w:sz w:val="20"/>
                <w:szCs w:val="20"/>
                <w:lang w:eastAsia="en-US"/>
              </w:rPr>
              <w:t>Отображения. Виды отображений</w:t>
            </w:r>
            <w:r w:rsidR="007466EC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Решения задач на нахождение отображений.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7466E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3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1.5.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Высказывания и предикаты.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понятия алгебры логики. Высказывания и предикаты. Логические операции. Законы алгебры логики. Логика предикатов. Доказательства истинности высказываний и предикатов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7466E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 </w:t>
            </w:r>
            <w:r w:rsidR="007466EC">
              <w:rPr>
                <w:bCs/>
                <w:sz w:val="20"/>
                <w:szCs w:val="20"/>
                <w:lang w:eastAsia="en-US"/>
              </w:rPr>
              <w:t>4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Выполнение логических операций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7466E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423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1.6.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Всеобщие условные предложения.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Метод математической индукции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Всеобщие условные предложения. Метод математической индукции. Доказательство истинности методам математической индукции. Метод математической индукции  при решении практических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7466EC">
              <w:rPr>
                <w:bCs/>
                <w:sz w:val="20"/>
                <w:szCs w:val="20"/>
                <w:lang w:eastAsia="en-US"/>
              </w:rPr>
              <w:t>5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Доказательство истинности методом математической индукции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7466E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8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1.7.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Понятие скалярной величины и ее измерение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A85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7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7466EC">
              <w:rPr>
                <w:bCs/>
                <w:sz w:val="20"/>
                <w:szCs w:val="20"/>
                <w:lang w:eastAsia="en-US"/>
              </w:rPr>
              <w:t>6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Решение задач с использованием меры величины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 w:rsidP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</w:t>
            </w:r>
            <w:r w:rsidR="00BE3531">
              <w:rPr>
                <w:sz w:val="20"/>
                <w:szCs w:val="20"/>
                <w:lang w:eastAsia="en-US"/>
              </w:rPr>
              <w:t xml:space="preserve">Понятие скалярной величины и ее измерение. Стандартные единицы величины и соотношение между ними.  </w:t>
            </w:r>
            <w:r w:rsidR="00BE3531">
              <w:rPr>
                <w:spacing w:val="9"/>
                <w:sz w:val="20"/>
                <w:szCs w:val="20"/>
                <w:lang w:eastAsia="en-US"/>
              </w:rPr>
              <w:t>История создания систем величины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2.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Численные методы алгебры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BE3531" w:rsidP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7A509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39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2.1.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Приближенные числа и действия над ними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BE353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BE3531">
              <w:rPr>
                <w:bCs/>
                <w:sz w:val="20"/>
                <w:szCs w:val="20"/>
                <w:lang w:eastAsia="en-US"/>
              </w:rPr>
              <w:t>7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BE3531">
              <w:rPr>
                <w:bCs/>
                <w:sz w:val="20"/>
                <w:szCs w:val="20"/>
                <w:lang w:eastAsia="en-US"/>
              </w:rPr>
              <w:t xml:space="preserve">Приближенные числа и действия над ними. </w:t>
            </w:r>
            <w:r>
              <w:rPr>
                <w:sz w:val="20"/>
                <w:szCs w:val="20"/>
                <w:lang w:eastAsia="en-US"/>
              </w:rPr>
              <w:t>Вычисление погрешностей результатов арифметических действий</w:t>
            </w:r>
            <w:r w:rsidR="00BE3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BE353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34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2.2.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Приближенное решение алгебраических и трансцендентных уравнений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A858D2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Приближенные решения алгебраических и трансцендентных уравнений: метод хорд, метод половинного деления. Решение алгебраических уравнений приближенными методами. Решение трансцендентных уравнений приближенными методами.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</w:t>
            </w:r>
            <w:r w:rsidR="00BE3531">
              <w:rPr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lang w:eastAsia="en-US"/>
              </w:rPr>
              <w:t>е заняти</w:t>
            </w:r>
            <w:r w:rsidR="00BE3531"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 w:rsidP="00BE3531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№ </w:t>
            </w:r>
            <w:r w:rsidR="00BE3531">
              <w:rPr>
                <w:bCs/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bCs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Вычисление приближенных значений методом хорд</w:t>
            </w:r>
            <w:r w:rsidR="00BE3531">
              <w:rPr>
                <w:color w:val="auto"/>
                <w:sz w:val="20"/>
                <w:szCs w:val="20"/>
                <w:lang w:eastAsia="en-US"/>
              </w:rPr>
              <w:t>,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методом касательных</w:t>
            </w:r>
            <w:r w:rsidR="00BE3531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9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5A1A0B" w:rsidRDefault="005A1A0B" w:rsidP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>Решение трансцендентных систем уравнений приближенными методами</w:t>
            </w:r>
            <w:r w:rsidR="00BE3531">
              <w:rPr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Решение алгебраических систем уравнений приближенными методами</w:t>
            </w:r>
            <w:r w:rsidR="00BE3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A1A0B" w:rsidTr="005A1A0B">
        <w:trPr>
          <w:trHeight w:val="29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Тема 2.3.</w:t>
            </w:r>
          </w:p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Численное интегрирование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A1A0B" w:rsidTr="005A1A0B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5A1A0B" w:rsidRDefault="005A1A0B" w:rsidP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r w:rsidR="00BE3531">
              <w:rPr>
                <w:bCs/>
                <w:sz w:val="20"/>
                <w:szCs w:val="20"/>
                <w:lang w:eastAsia="en-US"/>
              </w:rPr>
              <w:t>9</w:t>
            </w:r>
            <w:r>
              <w:rPr>
                <w:bCs/>
                <w:sz w:val="20"/>
                <w:szCs w:val="20"/>
                <w:lang w:eastAsia="en-US"/>
              </w:rPr>
              <w:t>. Вычисление интегралов по формуле прямоугольников и трапеций.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 w:rsidP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D0E09" w:rsidRDefault="00AD0E09" w:rsidP="00C04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pacing w:val="4"/>
                <w:sz w:val="20"/>
                <w:szCs w:val="20"/>
                <w:lang w:eastAsia="en-US"/>
              </w:rPr>
              <w:t xml:space="preserve">Формула прямоугольников. Формула трапеции. </w:t>
            </w:r>
            <w:r>
              <w:rPr>
                <w:sz w:val="20"/>
                <w:szCs w:val="20"/>
                <w:lang w:eastAsia="en-US"/>
              </w:rPr>
              <w:t xml:space="preserve">Формула Симпсона. </w:t>
            </w:r>
            <w:r>
              <w:rPr>
                <w:spacing w:val="-1"/>
                <w:sz w:val="20"/>
                <w:szCs w:val="20"/>
                <w:lang w:eastAsia="en-US"/>
              </w:rPr>
              <w:t>Применение методов численного интегрирования при решении практических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139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3.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теории вероятностей и математической статистики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D0E09" w:rsidRDefault="00AD0E09" w:rsidP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7A5090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AD0E09" w:rsidTr="005A1A0B">
        <w:trPr>
          <w:trHeight w:val="22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3.1.</w:t>
            </w:r>
          </w:p>
          <w:p w:rsidR="00AD0E09" w:rsidRDefault="00AD0E09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понятия комбинаторики и теории вероятностей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0E09" w:rsidTr="005A1A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AD0E09" w:rsidRDefault="00AD0E09" w:rsidP="00BE353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10. </w:t>
            </w:r>
            <w:r>
              <w:rPr>
                <w:sz w:val="20"/>
                <w:szCs w:val="20"/>
                <w:lang w:eastAsia="en-US"/>
              </w:rPr>
              <w:t>Решение задач по теме: «Основные понятия теории вероятностей»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факториала. Размещения. Перестановки. Сочетания. Предмет теории вероятностей. Относительная частота события. Классическое определение вероятности.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38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3.2.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Случайные события и их вероятности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0E09" w:rsidTr="002B0E67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AD0E09" w:rsidRDefault="00AD0E09" w:rsidP="00BE353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№11.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Решение задач с применением вероятностных методов.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1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 w:rsidP="00BE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D0E09" w:rsidRDefault="00AD0E09" w:rsidP="00C04DF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Теорема сложения вероятностей; теорема умножения вероятностей. Формула полной вероятности.</w:t>
            </w:r>
          </w:p>
          <w:p w:rsidR="00AD0E09" w:rsidRDefault="00AD0E09" w:rsidP="00C04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4"/>
                <w:sz w:val="20"/>
                <w:szCs w:val="20"/>
                <w:lang w:eastAsia="en-US"/>
              </w:rPr>
              <w:t xml:space="preserve">Случайные события и их вероятности.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Случайные величины. </w:t>
            </w:r>
            <w:r>
              <w:rPr>
                <w:sz w:val="20"/>
                <w:szCs w:val="20"/>
                <w:lang w:eastAsia="en-US"/>
              </w:rPr>
              <w:t xml:space="preserve">Законы распределения случайных величин. Дисперсия и среднее квадратичное отклонение случайной величины. Законы распределения непрерывной случайной величины.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38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3.3.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Основные понятия математической статистики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0E09" w:rsidTr="005A1A0B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AD0E09" w:rsidRDefault="00AD0E09" w:rsidP="002B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12. </w:t>
            </w:r>
            <w:r>
              <w:rPr>
                <w:sz w:val="20"/>
                <w:szCs w:val="20"/>
                <w:lang w:eastAsia="en-US"/>
              </w:rPr>
              <w:t>Построение эмпирической функции.  Обработка статистических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D0E09" w:rsidRDefault="00AD0E09" w:rsidP="002B0E6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понятия математической статистики. Предварительная обработка статистических данных. Эмпирическая функция распределения. Статистическое распределение. Полигон и гистограмма. Понятия о корреляциях и регрессии.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36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3.4.</w:t>
            </w:r>
          </w:p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Точечная оценка параметров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0E09" w:rsidTr="005A1A0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:rsidR="00AD0E09" w:rsidRDefault="00AD0E09" w:rsidP="002B0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13.Решение задач с применением статистических методов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09" w:rsidRDefault="00AD0E0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9" w:rsidRDefault="00AD0E09" w:rsidP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:rsidR="00AD0E09" w:rsidRDefault="00AD0E09" w:rsidP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Точечная оценка параметров. </w:t>
            </w:r>
            <w:r>
              <w:rPr>
                <w:sz w:val="20"/>
                <w:szCs w:val="20"/>
                <w:lang w:eastAsia="en-US"/>
              </w:rPr>
              <w:t>Оценка параметров генеральной совокупности  по ее выборке. Интервальные оценки параметров.</w:t>
            </w:r>
            <w:r>
              <w:rPr>
                <w:bCs/>
                <w:sz w:val="20"/>
                <w:szCs w:val="20"/>
                <w:lang w:eastAsia="en-US"/>
              </w:rPr>
              <w:t xml:space="preserve"> Доверительный интервал и доверительная вероятность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7A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0E09" w:rsidTr="005A1A0B">
        <w:trPr>
          <w:trHeight w:val="3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09" w:rsidRDefault="00AD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</w:t>
            </w:r>
          </w:p>
        </w:tc>
      </w:tr>
    </w:tbl>
    <w:p w:rsidR="005A1A0B" w:rsidRDefault="005A1A0B" w:rsidP="005A1A0B">
      <w:pPr>
        <w:rPr>
          <w:sz w:val="20"/>
          <w:szCs w:val="20"/>
        </w:rPr>
      </w:pPr>
    </w:p>
    <w:p w:rsidR="005A1A0B" w:rsidRDefault="005A1A0B" w:rsidP="005A1A0B">
      <w:pPr>
        <w:rPr>
          <w:b/>
        </w:rPr>
        <w:sectPr w:rsidR="005A1A0B">
          <w:pgSz w:w="16840" w:h="11907" w:orient="landscape"/>
          <w:pgMar w:top="540" w:right="851" w:bottom="180" w:left="851" w:header="709" w:footer="709" w:gutter="0"/>
          <w:cols w:space="720"/>
        </w:sectPr>
      </w:pPr>
    </w:p>
    <w:p w:rsidR="005A1A0B" w:rsidRDefault="005A1A0B" w:rsidP="005A1A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5A1A0B" w:rsidRDefault="005A1A0B" w:rsidP="005A1A0B"/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 «Математика».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Оборудование учебного кабинета: </w:t>
      </w:r>
    </w:p>
    <w:p w:rsidR="005A1A0B" w:rsidRDefault="005A1A0B" w:rsidP="005A1A0B">
      <w:pPr>
        <w:pStyle w:val="Default"/>
        <w:numPr>
          <w:ilvl w:val="0"/>
          <w:numId w:val="5"/>
        </w:numPr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 xml:space="preserve">; </w:t>
      </w:r>
    </w:p>
    <w:p w:rsidR="005A1A0B" w:rsidRDefault="005A1A0B" w:rsidP="005A1A0B">
      <w:pPr>
        <w:pStyle w:val="Default"/>
        <w:numPr>
          <w:ilvl w:val="0"/>
          <w:numId w:val="5"/>
        </w:numPr>
        <w:jc w:val="both"/>
      </w:pPr>
      <w:r>
        <w:t xml:space="preserve">рабочее место преподавателя; 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 xml:space="preserve">Технические средства обучения: </w:t>
      </w:r>
    </w:p>
    <w:p w:rsidR="005A1A0B" w:rsidRDefault="005A1A0B" w:rsidP="005A1A0B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компьютер</w:t>
      </w:r>
      <w:r>
        <w:t xml:space="preserve"> с лицензионным программным обеспечением</w:t>
      </w:r>
    </w:p>
    <w:p w:rsidR="005A1A0B" w:rsidRDefault="005A1A0B" w:rsidP="005A1A0B">
      <w:pPr>
        <w:numPr>
          <w:ilvl w:val="0"/>
          <w:numId w:val="6"/>
        </w:numPr>
        <w:rPr>
          <w:color w:val="000000"/>
        </w:rPr>
      </w:pPr>
      <w:proofErr w:type="spellStart"/>
      <w:r>
        <w:rPr>
          <w:color w:val="000000"/>
        </w:rPr>
        <w:t>мультимедиапроектор</w:t>
      </w:r>
      <w:proofErr w:type="spellEnd"/>
    </w:p>
    <w:p w:rsidR="005A1A0B" w:rsidRDefault="005A1A0B" w:rsidP="005A1A0B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интерактивная доска </w:t>
      </w:r>
    </w:p>
    <w:p w:rsidR="005A1A0B" w:rsidRDefault="005A1A0B" w:rsidP="005A1A0B">
      <w:pPr>
        <w:ind w:firstLine="288"/>
        <w:outlineLvl w:val="0"/>
        <w:rPr>
          <w:b/>
          <w:bCs/>
          <w:color w:val="000000"/>
          <w:kern w:val="36"/>
        </w:rPr>
      </w:pPr>
    </w:p>
    <w:p w:rsidR="005A1A0B" w:rsidRDefault="005A1A0B" w:rsidP="005A1A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обучения.</w:t>
      </w:r>
    </w:p>
    <w:p w:rsidR="005A1A0B" w:rsidRDefault="005A1A0B" w:rsidP="005A1A0B"/>
    <w:p w:rsidR="005A1A0B" w:rsidRDefault="005A1A0B" w:rsidP="005A1A0B">
      <w:pPr>
        <w:ind w:firstLine="851"/>
      </w:pPr>
      <w:r>
        <w:t>Перечень рекомендуемых учебных изданий, Интернет-ресурсов, дополнительной литературы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>
        <w:rPr>
          <w:bCs/>
          <w:u w:val="single"/>
        </w:rPr>
        <w:t>Основные источники:</w:t>
      </w:r>
    </w:p>
    <w:p w:rsidR="005A1A0B" w:rsidRDefault="005A1A0B" w:rsidP="005A1A0B">
      <w:pPr>
        <w:pStyle w:val="a4"/>
        <w:numPr>
          <w:ilvl w:val="0"/>
          <w:numId w:val="7"/>
        </w:numPr>
        <w:spacing w:after="60"/>
        <w:ind w:right="-261"/>
      </w:pPr>
      <w:r>
        <w:t xml:space="preserve">Омельченко, В.П. Математика: учеб. пособие </w:t>
      </w:r>
      <w:r>
        <w:rPr>
          <w:bCs/>
        </w:rPr>
        <w:t xml:space="preserve">[текст] </w:t>
      </w:r>
      <w:r>
        <w:t xml:space="preserve">/ В.П. Омельченко, Э.В. Курбатова. – 7-е изд., </w:t>
      </w:r>
      <w:proofErr w:type="spellStart"/>
      <w:r>
        <w:t>перераб</w:t>
      </w:r>
      <w:proofErr w:type="spellEnd"/>
      <w:r>
        <w:t>. и доп. – ООО Издательская группа «ГЭОТА</w:t>
      </w:r>
      <w:proofErr w:type="gramStart"/>
      <w:r>
        <w:t>Р-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 xml:space="preserve">», 2016.-521 с. </w:t>
      </w:r>
    </w:p>
    <w:p w:rsidR="005A1A0B" w:rsidRDefault="005A1A0B" w:rsidP="005A1A0B">
      <w:pPr>
        <w:pStyle w:val="a6"/>
        <w:numPr>
          <w:ilvl w:val="0"/>
          <w:numId w:val="7"/>
        </w:numPr>
        <w:suppressAutoHyphens/>
        <w:spacing w:line="240" w:lineRule="auto"/>
        <w:jc w:val="both"/>
        <w:rPr>
          <w:b w:val="0"/>
          <w:szCs w:val="24"/>
        </w:rPr>
      </w:pPr>
      <w:proofErr w:type="spellStart"/>
      <w:r>
        <w:rPr>
          <w:b w:val="0"/>
        </w:rPr>
        <w:t>Пехлецкий</w:t>
      </w:r>
      <w:proofErr w:type="spellEnd"/>
      <w:r>
        <w:rPr>
          <w:b w:val="0"/>
        </w:rPr>
        <w:t xml:space="preserve"> И.Д</w:t>
      </w:r>
      <w:r>
        <w:rPr>
          <w:b w:val="0"/>
          <w:szCs w:val="24"/>
        </w:rPr>
        <w:t>. Математика: у</w:t>
      </w:r>
      <w:r>
        <w:rPr>
          <w:b w:val="0"/>
          <w:color w:val="222222"/>
          <w:szCs w:val="24"/>
          <w:shd w:val="clear" w:color="auto" w:fill="FFFFFF"/>
        </w:rPr>
        <w:t>чебники для среднего профессионального образования</w:t>
      </w:r>
      <w:r>
        <w:rPr>
          <w:b w:val="0"/>
          <w:bCs/>
          <w:szCs w:val="24"/>
        </w:rPr>
        <w:t xml:space="preserve"> [текст] /</w:t>
      </w:r>
      <w:r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  <w:t xml:space="preserve"> </w:t>
      </w:r>
      <w:r>
        <w:rPr>
          <w:b w:val="0"/>
          <w:color w:val="222222"/>
          <w:szCs w:val="24"/>
          <w:shd w:val="clear" w:color="auto" w:fill="FFFFFF"/>
        </w:rPr>
        <w:t xml:space="preserve">И. Д. </w:t>
      </w:r>
      <w:proofErr w:type="spellStart"/>
      <w:r>
        <w:rPr>
          <w:b w:val="0"/>
          <w:color w:val="222222"/>
          <w:szCs w:val="24"/>
          <w:shd w:val="clear" w:color="auto" w:fill="FFFFFF"/>
        </w:rPr>
        <w:t>Пехлецкий</w:t>
      </w:r>
      <w:proofErr w:type="spellEnd"/>
      <w:r>
        <w:rPr>
          <w:b w:val="0"/>
          <w:szCs w:val="24"/>
        </w:rPr>
        <w:t xml:space="preserve">. – 11-е изд. – М.: </w:t>
      </w:r>
      <w:proofErr w:type="spellStart"/>
      <w:r>
        <w:rPr>
          <w:b w:val="0"/>
          <w:szCs w:val="24"/>
        </w:rPr>
        <w:t>Академи</w:t>
      </w:r>
      <w:proofErr w:type="spellEnd"/>
      <w:r>
        <w:rPr>
          <w:b w:val="0"/>
          <w:szCs w:val="24"/>
        </w:rPr>
        <w:t xml:space="preserve"> 2014. – 656 </w:t>
      </w:r>
      <w:proofErr w:type="gramStart"/>
      <w:r>
        <w:rPr>
          <w:b w:val="0"/>
          <w:szCs w:val="24"/>
        </w:rPr>
        <w:t>с</w:t>
      </w:r>
      <w:proofErr w:type="gramEnd"/>
      <w:r>
        <w:rPr>
          <w:b w:val="0"/>
          <w:szCs w:val="24"/>
        </w:rPr>
        <w:t>.</w:t>
      </w:r>
    </w:p>
    <w:p w:rsidR="005A1A0B" w:rsidRDefault="005A1A0B" w:rsidP="005A1A0B">
      <w:pPr>
        <w:pStyle w:val="a6"/>
        <w:numPr>
          <w:ilvl w:val="0"/>
          <w:numId w:val="7"/>
        </w:numPr>
        <w:spacing w:after="6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Богомолов Н.В. Математика: Учеб</w:t>
      </w:r>
      <w:proofErr w:type="gramStart"/>
      <w:r>
        <w:rPr>
          <w:b w:val="0"/>
          <w:szCs w:val="24"/>
        </w:rPr>
        <w:t>.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д</w:t>
      </w:r>
      <w:proofErr w:type="gramEnd"/>
      <w:r>
        <w:rPr>
          <w:b w:val="0"/>
          <w:szCs w:val="24"/>
        </w:rPr>
        <w:t xml:space="preserve">ля </w:t>
      </w:r>
      <w:proofErr w:type="spellStart"/>
      <w:r>
        <w:rPr>
          <w:b w:val="0"/>
          <w:szCs w:val="24"/>
        </w:rPr>
        <w:t>ссузов</w:t>
      </w:r>
      <w:proofErr w:type="spellEnd"/>
      <w:r>
        <w:rPr>
          <w:b w:val="0"/>
          <w:szCs w:val="24"/>
        </w:rPr>
        <w:t xml:space="preserve"> [текст]  / Н.В.Богомолов, </w:t>
      </w:r>
      <w:proofErr w:type="spellStart"/>
      <w:r>
        <w:rPr>
          <w:b w:val="0"/>
          <w:szCs w:val="24"/>
        </w:rPr>
        <w:t>П.И.Самойленко</w:t>
      </w:r>
      <w:proofErr w:type="spellEnd"/>
      <w:r>
        <w:rPr>
          <w:b w:val="0"/>
          <w:szCs w:val="24"/>
        </w:rPr>
        <w:t xml:space="preserve">. – М.: Дрофа, 2014. – 400 с.: ил. </w:t>
      </w:r>
    </w:p>
    <w:p w:rsidR="005A1A0B" w:rsidRDefault="005A1A0B" w:rsidP="005A1A0B">
      <w:pPr>
        <w:pStyle w:val="a6"/>
        <w:numPr>
          <w:ilvl w:val="0"/>
          <w:numId w:val="7"/>
        </w:numPr>
        <w:spacing w:after="60"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Богомолов Н.В. Практические занятия по математике: Учеб</w:t>
      </w:r>
      <w:proofErr w:type="gramStart"/>
      <w:r>
        <w:rPr>
          <w:b w:val="0"/>
          <w:szCs w:val="24"/>
        </w:rPr>
        <w:t>.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п</w:t>
      </w:r>
      <w:proofErr w:type="gramEnd"/>
      <w:r>
        <w:rPr>
          <w:b w:val="0"/>
          <w:szCs w:val="24"/>
        </w:rPr>
        <w:t xml:space="preserve">особие для средних спец. учеб. заведений [текст] / Н.В.Богомолов. – 5-е изд., стер. – М.: </w:t>
      </w:r>
      <w:proofErr w:type="spellStart"/>
      <w:r>
        <w:rPr>
          <w:b w:val="0"/>
          <w:szCs w:val="24"/>
        </w:rPr>
        <w:t>Высш</w:t>
      </w:r>
      <w:proofErr w:type="spellEnd"/>
      <w:r>
        <w:rPr>
          <w:b w:val="0"/>
          <w:szCs w:val="24"/>
        </w:rPr>
        <w:t xml:space="preserve">. </w:t>
      </w:r>
      <w:proofErr w:type="spellStart"/>
      <w:r>
        <w:rPr>
          <w:b w:val="0"/>
          <w:szCs w:val="24"/>
        </w:rPr>
        <w:t>Шк</w:t>
      </w:r>
      <w:proofErr w:type="spellEnd"/>
      <w:r>
        <w:rPr>
          <w:b w:val="0"/>
          <w:szCs w:val="24"/>
        </w:rPr>
        <w:t>., 2014. – 495 с.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>
        <w:rPr>
          <w:bCs/>
          <w:u w:val="single"/>
        </w:rPr>
        <w:t>Дополнительные источники:</w:t>
      </w:r>
    </w:p>
    <w:p w:rsidR="005A1A0B" w:rsidRDefault="005A1A0B" w:rsidP="005A1A0B">
      <w:pPr>
        <w:pStyle w:val="a6"/>
        <w:numPr>
          <w:ilvl w:val="0"/>
          <w:numId w:val="8"/>
        </w:numPr>
        <w:spacing w:after="60" w:line="240" w:lineRule="auto"/>
        <w:ind w:left="360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Лисичкин</w:t>
      </w:r>
      <w:proofErr w:type="spellEnd"/>
      <w:r>
        <w:rPr>
          <w:b w:val="0"/>
          <w:szCs w:val="24"/>
        </w:rPr>
        <w:t>, В.Т. Математика: Учеб</w:t>
      </w:r>
      <w:proofErr w:type="gramStart"/>
      <w:r>
        <w:rPr>
          <w:b w:val="0"/>
          <w:szCs w:val="24"/>
        </w:rPr>
        <w:t>.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п</w:t>
      </w:r>
      <w:proofErr w:type="gramEnd"/>
      <w:r>
        <w:rPr>
          <w:b w:val="0"/>
          <w:szCs w:val="24"/>
        </w:rPr>
        <w:t xml:space="preserve">особие для техникумов [текст]/ В.Т. </w:t>
      </w:r>
      <w:proofErr w:type="spellStart"/>
      <w:r>
        <w:rPr>
          <w:b w:val="0"/>
          <w:szCs w:val="24"/>
        </w:rPr>
        <w:t>Лисичкин</w:t>
      </w:r>
      <w:proofErr w:type="spellEnd"/>
      <w:r>
        <w:rPr>
          <w:b w:val="0"/>
          <w:szCs w:val="24"/>
        </w:rPr>
        <w:t xml:space="preserve">, И.Л. Соловейчик. – М.: </w:t>
      </w:r>
      <w:proofErr w:type="spellStart"/>
      <w:r>
        <w:rPr>
          <w:b w:val="0"/>
          <w:szCs w:val="24"/>
        </w:rPr>
        <w:t>Высш</w:t>
      </w:r>
      <w:proofErr w:type="spellEnd"/>
      <w:r>
        <w:rPr>
          <w:b w:val="0"/>
          <w:szCs w:val="24"/>
        </w:rPr>
        <w:t xml:space="preserve">. </w:t>
      </w:r>
      <w:proofErr w:type="spellStart"/>
      <w:r>
        <w:rPr>
          <w:b w:val="0"/>
          <w:szCs w:val="24"/>
        </w:rPr>
        <w:t>шк</w:t>
      </w:r>
      <w:proofErr w:type="spellEnd"/>
      <w:r>
        <w:rPr>
          <w:b w:val="0"/>
          <w:szCs w:val="24"/>
        </w:rPr>
        <w:t>., 2014. – 480 с.: ил.</w:t>
      </w:r>
    </w:p>
    <w:p w:rsidR="005A1A0B" w:rsidRDefault="005A1A0B" w:rsidP="005A1A0B">
      <w:pPr>
        <w:pStyle w:val="a6"/>
        <w:numPr>
          <w:ilvl w:val="0"/>
          <w:numId w:val="8"/>
        </w:numPr>
        <w:spacing w:after="60" w:line="240" w:lineRule="auto"/>
        <w:ind w:left="360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Дадаян</w:t>
      </w:r>
      <w:proofErr w:type="spellEnd"/>
      <w:r>
        <w:rPr>
          <w:b w:val="0"/>
          <w:szCs w:val="24"/>
        </w:rPr>
        <w:t xml:space="preserve">, А.А. Математика: Учебник. – 2-е издание [текст]/ А.А. </w:t>
      </w:r>
      <w:proofErr w:type="spellStart"/>
      <w:r>
        <w:rPr>
          <w:b w:val="0"/>
          <w:szCs w:val="24"/>
        </w:rPr>
        <w:t>Дадаян</w:t>
      </w:r>
      <w:proofErr w:type="spellEnd"/>
      <w:r>
        <w:rPr>
          <w:b w:val="0"/>
          <w:szCs w:val="24"/>
        </w:rPr>
        <w:t>. - М.: ФОРУМ: ИНФРА-М. 2013. – 552 с. – (Профессиональное образование).</w:t>
      </w:r>
    </w:p>
    <w:p w:rsidR="005A1A0B" w:rsidRDefault="005A1A0B" w:rsidP="005A1A0B">
      <w:pPr>
        <w:jc w:val="center"/>
        <w:rPr>
          <w:u w:val="single"/>
        </w:rPr>
      </w:pPr>
    </w:p>
    <w:p w:rsidR="005A1A0B" w:rsidRDefault="005A1A0B" w:rsidP="005A1A0B">
      <w:pPr>
        <w:jc w:val="center"/>
        <w:rPr>
          <w:u w:val="single"/>
        </w:rPr>
      </w:pPr>
      <w:r>
        <w:rPr>
          <w:u w:val="single"/>
        </w:rPr>
        <w:t>Интернет – ресурсы:</w:t>
      </w:r>
    </w:p>
    <w:p w:rsidR="005A1A0B" w:rsidRDefault="00C25123" w:rsidP="005A1A0B">
      <w:pPr>
        <w:numPr>
          <w:ilvl w:val="0"/>
          <w:numId w:val="9"/>
        </w:numPr>
        <w:jc w:val="both"/>
      </w:pPr>
      <w:hyperlink r:id="rId8" w:history="1">
        <w:r w:rsidR="005A1A0B">
          <w:rPr>
            <w:rStyle w:val="a3"/>
          </w:rPr>
          <w:t>http://siblec.ru</w:t>
        </w:r>
      </w:hyperlink>
      <w:r w:rsidR="005A1A0B">
        <w:t xml:space="preserve"> - Справочник по Высшей математике</w:t>
      </w:r>
    </w:p>
    <w:p w:rsidR="005A1A0B" w:rsidRDefault="00C25123" w:rsidP="005A1A0B">
      <w:pPr>
        <w:numPr>
          <w:ilvl w:val="0"/>
          <w:numId w:val="9"/>
        </w:numPr>
        <w:jc w:val="both"/>
      </w:pPr>
      <w:hyperlink r:id="rId9" w:history="1">
        <w:r w:rsidR="005A1A0B">
          <w:rPr>
            <w:rStyle w:val="a3"/>
          </w:rPr>
          <w:t>http://matclub.ru</w:t>
        </w:r>
      </w:hyperlink>
      <w:r w:rsidR="005A1A0B"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</w:t>
      </w:r>
    </w:p>
    <w:p w:rsidR="005A1A0B" w:rsidRDefault="005A1A0B" w:rsidP="005A1A0B">
      <w:pPr>
        <w:rPr>
          <w:b/>
          <w:caps/>
          <w:sz w:val="28"/>
          <w:szCs w:val="28"/>
        </w:rPr>
      </w:pPr>
      <w:r>
        <w:t xml:space="preserve"> </w:t>
      </w:r>
      <w:r>
        <w:br w:type="page"/>
      </w: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A1A0B" w:rsidRDefault="005A1A0B" w:rsidP="005A1A0B">
      <w:pPr>
        <w:ind w:firstLine="709"/>
        <w:jc w:val="both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текущего контроля и промежуточной аттестации.</w:t>
      </w:r>
    </w:p>
    <w:p w:rsidR="005A1A0B" w:rsidRDefault="005A1A0B" w:rsidP="005A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5657"/>
      </w:tblGrid>
      <w:tr w:rsidR="005A1A0B" w:rsidTr="005A1A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5A1A0B" w:rsidRDefault="005A1A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0B" w:rsidRDefault="005A1A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5A1A0B" w:rsidTr="005A1A0B">
        <w:trPr>
          <w:trHeight w:val="11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Студенты умеют:</w:t>
            </w:r>
          </w:p>
          <w:p w:rsidR="005A1A0B" w:rsidRDefault="005A1A0B" w:rsidP="008924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математические методы при решении прикладных  (профессиональных) задач;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практических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домашних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педагогическое наблюдение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практических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домашних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педагогическое наблюдение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A1A0B" w:rsidTr="005A1A0B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выполнять приближенные вычисления;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практических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домашних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педагогическое наблюдение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проводить элементарную статистическую обработку информации и результатов исследований;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практических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выполнения домашних заданий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педагогическое наблюдение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1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 xml:space="preserve">Студенты знают: 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  <w:p w:rsidR="005A1A0B" w:rsidRDefault="005A1A0B" w:rsidP="008924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понятие множества, отношения между множествами, операции над ними;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устный опрос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F5698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9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обоснования истинности высказываний;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тестирование, устный опрос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F56982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9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 w:rsidP="008924D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положительной скалярной величины, процесс ее измерения;</w:t>
            </w:r>
          </w:p>
          <w:p w:rsidR="005A1A0B" w:rsidRDefault="005A1A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тестирование, устный опрос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9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B" w:rsidRDefault="005A1A0B" w:rsidP="008924D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стандартные единицы величин и соотношения между ними;</w:t>
            </w:r>
          </w:p>
          <w:p w:rsidR="005A1A0B" w:rsidRDefault="005A1A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тестирование, устный опрос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7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приближенных вычислений;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тестирование, устный опрос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F5698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5A1A0B" w:rsidTr="005A1A0B">
        <w:trPr>
          <w:trHeight w:val="7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 w:rsidP="008924D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методы математической статистики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тестирование</w:t>
            </w:r>
          </w:p>
          <w:p w:rsidR="005A1A0B" w:rsidRDefault="005A1A0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самостоятельная работа</w:t>
            </w:r>
          </w:p>
          <w:p w:rsidR="005A1A0B" w:rsidRDefault="005A1A0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5A1A0B" w:rsidRDefault="005A1A0B" w:rsidP="005A1A0B">
      <w:pPr>
        <w:spacing w:line="360" w:lineRule="auto"/>
      </w:pPr>
    </w:p>
    <w:p w:rsidR="005A1A0B" w:rsidRDefault="005A1A0B" w:rsidP="005A1A0B"/>
    <w:p w:rsidR="007348B5" w:rsidRDefault="007348B5"/>
    <w:sectPr w:rsidR="007348B5" w:rsidSect="0073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D5" w:rsidRDefault="00DB1BD5" w:rsidP="000B7D19">
      <w:r>
        <w:separator/>
      </w:r>
    </w:p>
  </w:endnote>
  <w:endnote w:type="continuationSeparator" w:id="0">
    <w:p w:rsidR="00DB1BD5" w:rsidRDefault="00DB1BD5" w:rsidP="000B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D5" w:rsidRDefault="00DB1BD5" w:rsidP="000B7D19">
      <w:r>
        <w:separator/>
      </w:r>
    </w:p>
  </w:footnote>
  <w:footnote w:type="continuationSeparator" w:id="0">
    <w:p w:rsidR="00DB1BD5" w:rsidRDefault="00DB1BD5" w:rsidP="000B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3924"/>
      <w:docPartObj>
        <w:docPartGallery w:val="Page Numbers (Top of Page)"/>
        <w:docPartUnique/>
      </w:docPartObj>
    </w:sdtPr>
    <w:sdtContent>
      <w:p w:rsidR="008924D6" w:rsidRDefault="008924D6">
        <w:pPr>
          <w:pStyle w:val="a8"/>
          <w:jc w:val="center"/>
        </w:pPr>
        <w:fldSimple w:instr=" PAGE   \* MERGEFORMAT ">
          <w:r w:rsidR="00F56982">
            <w:rPr>
              <w:noProof/>
            </w:rPr>
            <w:t>11</w:t>
          </w:r>
        </w:fldSimple>
      </w:p>
    </w:sdtContent>
  </w:sdt>
  <w:p w:rsidR="008924D6" w:rsidRDefault="008924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E04"/>
    <w:multiLevelType w:val="hybridMultilevel"/>
    <w:tmpl w:val="16DA1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D88"/>
    <w:multiLevelType w:val="hybridMultilevel"/>
    <w:tmpl w:val="5DC6C76A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2C30"/>
    <w:multiLevelType w:val="hybridMultilevel"/>
    <w:tmpl w:val="C59A19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F5EF1"/>
    <w:multiLevelType w:val="hybridMultilevel"/>
    <w:tmpl w:val="219CB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F7562"/>
    <w:multiLevelType w:val="hybridMultilevel"/>
    <w:tmpl w:val="DF36BA02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8466F"/>
    <w:multiLevelType w:val="multilevel"/>
    <w:tmpl w:val="76EE06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F1746CE"/>
    <w:multiLevelType w:val="hybridMultilevel"/>
    <w:tmpl w:val="42C62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27111"/>
    <w:multiLevelType w:val="hybridMultilevel"/>
    <w:tmpl w:val="F6104B26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33110"/>
    <w:multiLevelType w:val="hybridMultilevel"/>
    <w:tmpl w:val="F4226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87691"/>
    <w:multiLevelType w:val="hybridMultilevel"/>
    <w:tmpl w:val="CC461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F68F9"/>
    <w:multiLevelType w:val="hybridMultilevel"/>
    <w:tmpl w:val="EA3A4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A0307"/>
    <w:multiLevelType w:val="hybridMultilevel"/>
    <w:tmpl w:val="7F7A1208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30BB8"/>
    <w:multiLevelType w:val="hybridMultilevel"/>
    <w:tmpl w:val="CB40D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06917"/>
    <w:multiLevelType w:val="hybridMultilevel"/>
    <w:tmpl w:val="A6EC53CA"/>
    <w:lvl w:ilvl="0" w:tplc="711A5A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A52E2"/>
    <w:multiLevelType w:val="hybridMultilevel"/>
    <w:tmpl w:val="DE96A2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A0B"/>
    <w:rsid w:val="000B7D19"/>
    <w:rsid w:val="001D060D"/>
    <w:rsid w:val="002B0E67"/>
    <w:rsid w:val="00306789"/>
    <w:rsid w:val="004F473B"/>
    <w:rsid w:val="005A1A0B"/>
    <w:rsid w:val="007348B5"/>
    <w:rsid w:val="007466EC"/>
    <w:rsid w:val="00747BDB"/>
    <w:rsid w:val="007A5090"/>
    <w:rsid w:val="008924D6"/>
    <w:rsid w:val="008D62DA"/>
    <w:rsid w:val="00980905"/>
    <w:rsid w:val="00A858D2"/>
    <w:rsid w:val="00AD0E09"/>
    <w:rsid w:val="00B87F67"/>
    <w:rsid w:val="00BE3531"/>
    <w:rsid w:val="00C25123"/>
    <w:rsid w:val="00C355A6"/>
    <w:rsid w:val="00DB1BD5"/>
    <w:rsid w:val="00F5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A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5A1A0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A1A0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A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4"/>
    <w:link w:val="a7"/>
    <w:qFormat/>
    <w:rsid w:val="005A1A0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5A1A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5A1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7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7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lec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t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2019-05-21T09:36:00Z</cp:lastPrinted>
  <dcterms:created xsi:type="dcterms:W3CDTF">2019-05-21T04:46:00Z</dcterms:created>
  <dcterms:modified xsi:type="dcterms:W3CDTF">2019-05-21T09:53:00Z</dcterms:modified>
</cp:coreProperties>
</file>