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28" w:rsidRPr="002F49AC" w:rsidRDefault="006C3DB0" w:rsidP="00540CEF">
      <w:pPr>
        <w:jc w:val="center"/>
      </w:pPr>
      <w:r>
        <w:t>Министерство</w:t>
      </w:r>
      <w:r w:rsidR="00C52928" w:rsidRPr="002F49AC">
        <w:t xml:space="preserve"> образования и </w:t>
      </w:r>
      <w:r w:rsidR="00267E53" w:rsidRPr="002F49AC">
        <w:t xml:space="preserve">науки </w:t>
      </w:r>
      <w:r w:rsidR="00C52928" w:rsidRPr="002F49AC">
        <w:t>Алтайского края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</w:t>
      </w:r>
      <w:r w:rsidR="00C9032B">
        <w:t>Алтайский</w:t>
      </w:r>
      <w:r w:rsidRPr="002F49AC">
        <w:t xml:space="preserve">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</w:t>
      </w:r>
      <w:r w:rsidR="00C9032B">
        <w:t xml:space="preserve">Алтайский </w:t>
      </w:r>
      <w:r w:rsidR="0014194F">
        <w:t>агротехнический техникум</w:t>
      </w:r>
      <w:r w:rsidRPr="002F49AC">
        <w:t>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022778" w:rsidRDefault="00C52928" w:rsidP="00C57BDC">
      <w:pPr>
        <w:ind w:left="360"/>
        <w:jc w:val="right"/>
      </w:pPr>
      <w:r w:rsidRPr="00BC2DB8">
        <w:rPr>
          <w:b/>
        </w:rPr>
        <w:t xml:space="preserve">                                                                                                     </w:t>
      </w:r>
    </w:p>
    <w:p w:rsidR="00C52928" w:rsidRDefault="00C52928" w:rsidP="00C9032B">
      <w:pPr>
        <w:jc w:val="right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7D66F5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073DC">
        <w:rPr>
          <w:b/>
          <w:sz w:val="32"/>
          <w:szCs w:val="32"/>
        </w:rPr>
        <w:t>бщеобразовательной</w:t>
      </w:r>
      <w:r>
        <w:rPr>
          <w:b/>
          <w:sz w:val="32"/>
          <w:szCs w:val="32"/>
        </w:rPr>
        <w:t xml:space="preserve">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75" w:type="dxa"/>
        <w:jc w:val="center"/>
        <w:tblLook w:val="01E0" w:firstRow="1" w:lastRow="1" w:firstColumn="1" w:lastColumn="1" w:noHBand="0" w:noVBand="0"/>
      </w:tblPr>
      <w:tblGrid>
        <w:gridCol w:w="9575"/>
      </w:tblGrid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1517D0" w:rsidP="00206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bookmarkStart w:id="0" w:name="_GoBack"/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ОУД.09</w:t>
            </w:r>
            <w:r w:rsidR="00206E6F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bookmarkEnd w:id="0"/>
            <w:r w:rsidR="00206E6F">
              <w:rPr>
                <w:b/>
                <w:color w:val="000000" w:themeColor="text1"/>
                <w:sz w:val="40"/>
                <w:szCs w:val="40"/>
                <w:lang w:eastAsia="en-US"/>
              </w:rPr>
              <w:t>Химия</w:t>
            </w: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Pr="001D57AF" w:rsidRDefault="008B613C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D57AF"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Pr="001D57AF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1D57AF" w:rsidRPr="001D57AF" w:rsidRDefault="001D57AF" w:rsidP="001D57AF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1D57AF">
              <w:rPr>
                <w:b/>
                <w:sz w:val="28"/>
                <w:szCs w:val="28"/>
              </w:rPr>
              <w:t>44.02.06 Профессиональное обучение (по отраслям)</w:t>
            </w:r>
          </w:p>
          <w:p w:rsidR="001D57AF" w:rsidRPr="001D57AF" w:rsidRDefault="001D57AF" w:rsidP="001D57AF">
            <w:pPr>
              <w:rPr>
                <w:b/>
                <w:sz w:val="28"/>
                <w:szCs w:val="28"/>
              </w:rPr>
            </w:pPr>
            <w:r w:rsidRPr="001D57AF">
              <w:rPr>
                <w:b/>
                <w:sz w:val="28"/>
                <w:szCs w:val="28"/>
              </w:rPr>
              <w:t xml:space="preserve">    </w:t>
            </w:r>
          </w:p>
          <w:p w:rsidR="00C52928" w:rsidRDefault="00C52928" w:rsidP="001D57AF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540CEF" w:rsidRDefault="00E3459E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br w:type="page"/>
            </w: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E3459E" w:rsidRDefault="00E3459E" w:rsidP="00AC6E90">
            <w:pPr>
              <w:spacing w:line="254" w:lineRule="auto"/>
              <w:rPr>
                <w:caps/>
                <w:lang w:eastAsia="en-US"/>
              </w:rPr>
            </w:pP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540CEF" w:rsidRPr="002F49AC" w:rsidRDefault="00C9032B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201</w:t>
            </w:r>
            <w:r w:rsidR="00B81C0D">
              <w:rPr>
                <w:caps/>
                <w:lang w:eastAsia="en-US"/>
              </w:rPr>
              <w:t>9</w:t>
            </w:r>
          </w:p>
          <w:p w:rsidR="00C01FBF" w:rsidRDefault="00C01FBF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F17AB" w:rsidRDefault="00DF17A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57BDC" w:rsidRDefault="00C57BDC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57BDC" w:rsidRDefault="00C57BDC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C57BDC" w:rsidRDefault="00C57BDC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A9174B" w:rsidRPr="00A9174B" w:rsidRDefault="00A9174B" w:rsidP="00A9174B">
            <w:pPr>
              <w:tabs>
                <w:tab w:val="left" w:pos="2880"/>
                <w:tab w:val="left" w:pos="378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A9174B">
              <w:rPr>
                <w:sz w:val="28"/>
                <w:szCs w:val="28"/>
                <w:lang w:eastAsia="en-US"/>
              </w:rPr>
              <w:t>Рабочая программа общеобразовательной</w:t>
            </w:r>
            <w:r w:rsidR="00EC0C98">
              <w:rPr>
                <w:sz w:val="28"/>
                <w:szCs w:val="28"/>
                <w:lang w:eastAsia="en-US"/>
              </w:rPr>
              <w:t xml:space="preserve"> </w:t>
            </w:r>
            <w:r w:rsidR="00EC0C98" w:rsidRPr="00C9032B">
              <w:rPr>
                <w:sz w:val="28"/>
                <w:szCs w:val="28"/>
                <w:lang w:eastAsia="en-US"/>
              </w:rPr>
              <w:t>базовой</w:t>
            </w:r>
            <w:r w:rsidR="00EC0C98" w:rsidRPr="000A6BA6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0A6BA6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FB2B86">
              <w:rPr>
                <w:sz w:val="28"/>
                <w:szCs w:val="28"/>
                <w:lang w:eastAsia="en-US"/>
              </w:rPr>
              <w:t xml:space="preserve">учебной дисциплины </w:t>
            </w:r>
            <w:r w:rsidR="001517D0">
              <w:rPr>
                <w:sz w:val="28"/>
                <w:szCs w:val="28"/>
                <w:lang w:eastAsia="en-US"/>
              </w:rPr>
              <w:t>ОУД.09</w:t>
            </w:r>
            <w:r w:rsidRPr="00A9174B">
              <w:rPr>
                <w:sz w:val="28"/>
                <w:szCs w:val="28"/>
                <w:lang w:eastAsia="en-US"/>
              </w:rPr>
              <w:t xml:space="preserve"> </w:t>
            </w:r>
            <w:r w:rsidRPr="00A9174B">
              <w:rPr>
                <w:b/>
                <w:sz w:val="28"/>
                <w:szCs w:val="28"/>
                <w:lang w:eastAsia="en-US"/>
              </w:rPr>
              <w:t>«</w:t>
            </w:r>
            <w:r w:rsidRPr="00A9174B">
              <w:rPr>
                <w:sz w:val="28"/>
                <w:szCs w:val="28"/>
                <w:lang w:eastAsia="en-US"/>
              </w:rPr>
              <w:t>Химия</w:t>
            </w:r>
            <w:r w:rsidRPr="00A9174B">
              <w:rPr>
                <w:b/>
                <w:sz w:val="28"/>
                <w:szCs w:val="28"/>
                <w:lang w:eastAsia="en-US"/>
              </w:rPr>
              <w:t>»</w:t>
            </w:r>
            <w:r w:rsidRPr="00A9174B">
              <w:rPr>
                <w:sz w:val="28"/>
                <w:szCs w:val="28"/>
                <w:lang w:eastAsia="en-US"/>
              </w:rPr>
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Минобрнауки России от 17 мая 2012г.№413) Федерального государственного образовательного стандарта по специальности среднего профессионального образования (далее ФГОС СПО) </w:t>
            </w:r>
            <w:r w:rsidRPr="00A9174B">
              <w:rPr>
                <w:sz w:val="28"/>
                <w:szCs w:val="28"/>
              </w:rPr>
              <w:t>44.02.06 Профессиональное обучение (по отраслям)(приказ Министерства образования и науки РФ от 27.10.2014. № 1386), Примерной программы общеобразовательной учебной дисциплины «Химия» для профессиональных образовательных организаций.-М.: Издат</w:t>
            </w:r>
            <w:r w:rsidR="00A95945">
              <w:rPr>
                <w:sz w:val="28"/>
                <w:szCs w:val="28"/>
              </w:rPr>
              <w:t>ельский центр «Академия»,2015-42</w:t>
            </w:r>
            <w:r w:rsidRPr="00A9174B">
              <w:rPr>
                <w:sz w:val="28"/>
                <w:szCs w:val="28"/>
              </w:rPr>
              <w:t>с, рекомендованной Федеральным государственным автономным учреждением «Федеральный институт развития образования» (ФГАУ «ФИРО») (протокол №3 от 21 июля 2015г.Регистрационный номер рецензии 381 от 23 июля 2015г. ФГАУ «ФИРО»)</w:t>
            </w:r>
          </w:p>
          <w:p w:rsidR="00A9174B" w:rsidRPr="001D57AF" w:rsidRDefault="00A9174B" w:rsidP="00CF25FC">
            <w:pPr>
              <w:tabs>
                <w:tab w:val="left" w:pos="2880"/>
                <w:tab w:val="left" w:pos="3780"/>
              </w:tabs>
              <w:rPr>
                <w:sz w:val="28"/>
                <w:szCs w:val="28"/>
              </w:rPr>
            </w:pPr>
          </w:p>
          <w:p w:rsidR="001D57AF" w:rsidRPr="001D57AF" w:rsidRDefault="001D57AF" w:rsidP="001D57AF">
            <w:pPr>
              <w:rPr>
                <w:b/>
                <w:sz w:val="28"/>
                <w:szCs w:val="28"/>
              </w:rPr>
            </w:pPr>
            <w:r w:rsidRPr="001D57AF">
              <w:rPr>
                <w:b/>
                <w:sz w:val="28"/>
                <w:szCs w:val="28"/>
              </w:rPr>
              <w:t xml:space="preserve">    </w:t>
            </w:r>
          </w:p>
          <w:p w:rsidR="007277FB" w:rsidRPr="007277FB" w:rsidRDefault="007277FB" w:rsidP="007277FB">
            <w:pPr>
              <w:tabs>
                <w:tab w:val="left" w:pos="2880"/>
                <w:tab w:val="left" w:pos="3780"/>
              </w:tabs>
              <w:rPr>
                <w:sz w:val="28"/>
                <w:szCs w:val="28"/>
              </w:rPr>
            </w:pPr>
            <w:r w:rsidRPr="007277FB">
              <w:rPr>
                <w:sz w:val="28"/>
                <w:szCs w:val="28"/>
              </w:rPr>
              <w:t xml:space="preserve"> </w:t>
            </w:r>
          </w:p>
          <w:p w:rsidR="00C52928" w:rsidRDefault="00C52928" w:rsidP="007277FB">
            <w:pPr>
              <w:tabs>
                <w:tab w:val="left" w:pos="2880"/>
                <w:tab w:val="left" w:pos="3780"/>
              </w:tabs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trHeight w:val="5255"/>
          <w:jc w:val="center"/>
        </w:trPr>
        <w:tc>
          <w:tcPr>
            <w:tcW w:w="9575" w:type="dxa"/>
          </w:tcPr>
          <w:p w:rsidR="00C52928" w:rsidRPr="002F49AC" w:rsidRDefault="00C52928" w:rsidP="00A917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FE7966">
              <w:rPr>
                <w:b/>
                <w:sz w:val="28"/>
                <w:szCs w:val="28"/>
              </w:rPr>
              <w:t xml:space="preserve">Составитель: </w:t>
            </w:r>
          </w:p>
          <w:p w:rsidR="00540CEF" w:rsidRDefault="00AA0697" w:rsidP="00715F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</w:t>
            </w:r>
            <w:r w:rsidR="00540CEF" w:rsidRPr="00FE79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540CEF" w:rsidRPr="00FE7966">
              <w:rPr>
                <w:sz w:val="28"/>
                <w:szCs w:val="28"/>
              </w:rPr>
              <w:t>,  преподаватель КГБПОУ  «</w:t>
            </w:r>
            <w:r w:rsidR="00C9032B">
              <w:rPr>
                <w:sz w:val="28"/>
                <w:szCs w:val="28"/>
              </w:rPr>
              <w:t>Алтайский</w:t>
            </w:r>
            <w:r w:rsidR="00540CEF">
              <w:rPr>
                <w:sz w:val="28"/>
                <w:szCs w:val="28"/>
              </w:rPr>
              <w:t xml:space="preserve"> агротехнический техникум»</w:t>
            </w: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99" w:type="dxa"/>
              <w:tblInd w:w="54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4694"/>
              <w:gridCol w:w="4605"/>
            </w:tblGrid>
            <w:tr w:rsidR="00540CEF" w:rsidRPr="00FE7966" w:rsidTr="007D66F5">
              <w:trPr>
                <w:trHeight w:val="1650"/>
              </w:trPr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>Рассмотрено</w:t>
                  </w:r>
                  <w:r w:rsidRPr="00DF6D09">
                    <w:rPr>
                      <w:bCs/>
                      <w:color w:val="000000"/>
                    </w:rPr>
                    <w:t xml:space="preserve"> на заседании цикловой методичес</w:t>
                  </w:r>
                  <w:r>
                    <w:rPr>
                      <w:bCs/>
                      <w:color w:val="000000"/>
                    </w:rPr>
                    <w:t xml:space="preserve">кой комиссии общеобразовательных </w:t>
                  </w:r>
                  <w:r w:rsidRPr="00DF6D09">
                    <w:rPr>
                      <w:bCs/>
                      <w:color w:val="000000"/>
                    </w:rPr>
                    <w:t xml:space="preserve"> и</w:t>
                  </w:r>
                  <w:r w:rsidR="007D66F5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социально-гуманитарных дисциплин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</w:t>
                  </w:r>
                  <w:r w:rsidRPr="00DF6D09">
                    <w:rPr>
                      <w:bCs/>
                      <w:color w:val="000000"/>
                    </w:rPr>
                    <w:t>ротокол № 1 от «__»_________ 201_  года</w:t>
                  </w:r>
                </w:p>
                <w:p w:rsidR="00540CEF" w:rsidRPr="00DF6D09" w:rsidRDefault="00540CEF" w:rsidP="001D57A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Председатель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 w:rsidRPr="00DF6D09">
                    <w:rPr>
                      <w:bCs/>
                      <w:color w:val="000000"/>
                    </w:rPr>
                    <w:t>ЦМК________</w:t>
                  </w:r>
                  <w:r>
                    <w:rPr>
                      <w:bCs/>
                      <w:color w:val="000000"/>
                    </w:rPr>
                    <w:t>.</w:t>
                  </w:r>
                  <w:r w:rsidR="00EC0C98">
                    <w:rPr>
                      <w:bCs/>
                      <w:color w:val="000000"/>
                    </w:rPr>
                    <w:t>Е.Н.Н</w:t>
                  </w:r>
                  <w:r w:rsidR="00C82242">
                    <w:rPr>
                      <w:bCs/>
                      <w:color w:val="000000"/>
                    </w:rPr>
                    <w:t>екрасова</w:t>
                  </w:r>
                </w:p>
              </w:tc>
              <w:tc>
                <w:tcPr>
                  <w:tcW w:w="4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ind w:firstLine="700"/>
                    <w:jc w:val="both"/>
                    <w:rPr>
                      <w:b/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 xml:space="preserve">            СОГЛАСОВАНО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заместитель директора по учебной работе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от  «__»_______201__года</w:t>
                  </w:r>
                </w:p>
                <w:p w:rsidR="00540CEF" w:rsidRPr="00DF6D09" w:rsidRDefault="00540CEF" w:rsidP="00CB27C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_______________________</w:t>
                  </w:r>
                  <w:r w:rsidR="00CB27CA">
                    <w:rPr>
                      <w:bCs/>
                      <w:color w:val="000000"/>
                    </w:rPr>
                    <w:t xml:space="preserve"> </w:t>
                  </w:r>
                  <w:r w:rsidR="001D57AF">
                    <w:rPr>
                      <w:bCs/>
                      <w:color w:val="000000"/>
                    </w:rPr>
                    <w:t>Г.И.Кошкарова</w:t>
                  </w:r>
                </w:p>
              </w:tc>
            </w:tr>
          </w:tbl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Pr="002F49AC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6008" w:rsidRDefault="00496008" w:rsidP="0049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96008" w:rsidRDefault="00496008" w:rsidP="00496008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994"/>
      </w:tblGrid>
      <w:tr w:rsidR="00496008" w:rsidTr="00496008">
        <w:trPr>
          <w:trHeight w:val="595"/>
        </w:trPr>
        <w:tc>
          <w:tcPr>
            <w:tcW w:w="534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стр.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96008" w:rsidRDefault="00496008">
            <w:pPr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ПАСПОРТ  РАБОЧЕЙ  ПРОГРАММЫ  УЧЕБНОЙ ДИСЦИПЛИНЫ</w:t>
            </w:r>
          </w:p>
          <w:p w:rsidR="00496008" w:rsidRDefault="00496008">
            <w:pPr>
              <w:rPr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96008" w:rsidTr="00496008">
        <w:trPr>
          <w:trHeight w:val="842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496008" w:rsidTr="00496008">
        <w:trPr>
          <w:trHeight w:val="698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269E" w:rsidRPr="00DB269E" w:rsidRDefault="00DB269E" w:rsidP="00DB269E">
      <w:pPr>
        <w:rPr>
          <w:lang w:eastAsia="en-US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59E" w:rsidRDefault="00E3459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P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BB371F" w:rsidRPr="00F671EB">
        <w:rPr>
          <w:b/>
          <w:caps/>
          <w:sz w:val="28"/>
          <w:szCs w:val="28"/>
        </w:rPr>
        <w:t>ПАСПОРТ РАБОЧЕЙ ПРОГРАММЫ  УЧЕБНОЙ ДИСЦИПЛИНЫ</w:t>
      </w:r>
    </w:p>
    <w:p w:rsidR="00C52928" w:rsidRDefault="001517D0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ОУД.09</w:t>
      </w:r>
      <w:r w:rsidR="00473773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206E6F">
        <w:rPr>
          <w:b/>
          <w:color w:val="000000" w:themeColor="text1"/>
          <w:sz w:val="28"/>
          <w:szCs w:val="28"/>
          <w:lang w:eastAsia="en-US"/>
        </w:rPr>
        <w:t>Химия</w:t>
      </w:r>
    </w:p>
    <w:p w:rsidR="001C54AD" w:rsidRPr="001C54AD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B0916" w:rsidRPr="00F671EB" w:rsidRDefault="00AB0916" w:rsidP="007B7C1E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F671EB">
        <w:rPr>
          <w:b/>
        </w:rPr>
        <w:t xml:space="preserve">Область применения </w:t>
      </w:r>
      <w:r w:rsidR="0007537F" w:rsidRPr="00F671EB">
        <w:rPr>
          <w:b/>
        </w:rPr>
        <w:t xml:space="preserve">рабочей </w:t>
      </w:r>
      <w:r w:rsidRPr="00F671EB">
        <w:rPr>
          <w:b/>
        </w:rPr>
        <w:t>программы</w:t>
      </w:r>
    </w:p>
    <w:p w:rsidR="00943F5B" w:rsidRPr="007277FB" w:rsidRDefault="00481E4B" w:rsidP="001D57AF">
      <w:pPr>
        <w:tabs>
          <w:tab w:val="left" w:pos="2880"/>
          <w:tab w:val="left" w:pos="3780"/>
        </w:tabs>
        <w:ind w:firstLine="567"/>
      </w:pPr>
      <w:r w:rsidRPr="00F671EB">
        <w:t xml:space="preserve">Рабочая программа учебной дисциплины </w:t>
      </w:r>
      <w:r w:rsidR="001C54AD" w:rsidRPr="00F671EB">
        <w:t>«</w:t>
      </w:r>
      <w:r w:rsidR="00206E6F" w:rsidRPr="00F671EB">
        <w:rPr>
          <w:color w:val="000000" w:themeColor="text1"/>
          <w:lang w:eastAsia="en-US"/>
        </w:rPr>
        <w:t>Химия</w:t>
      </w:r>
      <w:r w:rsidR="001C54AD" w:rsidRPr="00F671EB">
        <w:rPr>
          <w:color w:val="000000" w:themeColor="text1"/>
          <w:lang w:eastAsia="en-US"/>
        </w:rPr>
        <w:t>»</w:t>
      </w:r>
      <w:r w:rsidR="007C074C" w:rsidRPr="00F671EB">
        <w:rPr>
          <w:color w:val="000000" w:themeColor="text1"/>
          <w:lang w:eastAsia="en-US"/>
        </w:rPr>
        <w:t xml:space="preserve"> </w:t>
      </w:r>
      <w:r w:rsidRPr="00F671EB">
        <w:t>является частью</w:t>
      </w:r>
      <w:r w:rsidR="00473773">
        <w:t xml:space="preserve"> </w:t>
      </w:r>
      <w:r w:rsidR="00EC0C98">
        <w:t xml:space="preserve">основной профессиональной образовательной </w:t>
      </w:r>
      <w:r w:rsidR="00473773">
        <w:t>программы подготовки</w:t>
      </w:r>
      <w:r w:rsidRPr="00F671EB">
        <w:t xml:space="preserve"> </w:t>
      </w:r>
      <w:r w:rsidR="00473773">
        <w:t xml:space="preserve">специалистов среднего звена </w:t>
      </w:r>
      <w:r w:rsidRPr="00F671EB">
        <w:t>в соот</w:t>
      </w:r>
      <w:r w:rsidR="00EF5CBF" w:rsidRPr="00F671EB">
        <w:t>ветст</w:t>
      </w:r>
      <w:r w:rsidR="00473773">
        <w:t>вии с ФГОС по специальности</w:t>
      </w:r>
      <w:r w:rsidRPr="00F671EB">
        <w:t xml:space="preserve"> </w:t>
      </w:r>
      <w:r w:rsidRPr="001D57AF">
        <w:t>СПО</w:t>
      </w:r>
      <w:r w:rsidR="00EF5CBF" w:rsidRPr="001D57AF">
        <w:rPr>
          <w:color w:val="000000" w:themeColor="text1"/>
          <w:lang w:eastAsia="en-US"/>
        </w:rPr>
        <w:t xml:space="preserve"> </w:t>
      </w:r>
      <w:r w:rsidR="001D57AF" w:rsidRPr="001D57AF">
        <w:t>44.02.06 Профессиональное обучение (по отраслям)</w:t>
      </w:r>
    </w:p>
    <w:p w:rsidR="00206E6F" w:rsidRPr="00F671EB" w:rsidRDefault="00206E6F" w:rsidP="007B7C1E">
      <w:pPr>
        <w:pStyle w:val="a4"/>
        <w:numPr>
          <w:ilvl w:val="1"/>
          <w:numId w:val="1"/>
        </w:numPr>
        <w:jc w:val="both"/>
        <w:rPr>
          <w:rStyle w:val="22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6E6F" w:rsidRDefault="00206E6F" w:rsidP="0028342F">
      <w:pPr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28342F" w:rsidRPr="0028342F" w:rsidRDefault="002B61AF" w:rsidP="0028342F">
      <w:pPr>
        <w:spacing w:line="230" w:lineRule="exact"/>
        <w:ind w:firstLine="567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2B61AF">
        <w:rPr>
          <w:rStyle w:val="2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softHyphen/>
        <w:t>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2B61AF">
        <w:rPr>
          <w:rStyle w:val="22"/>
          <w:rFonts w:ascii="Times New Roman" w:hAnsi="Times New Roman" w:cs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</w:t>
      </w:r>
      <w:r w:rsidR="0028342F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28342F" w:rsidRPr="0028342F">
        <w:rPr>
          <w:rStyle w:val="10"/>
        </w:rPr>
        <w:t xml:space="preserve"> </w:t>
      </w:r>
      <w:r w:rsidR="0028342F" w:rsidRPr="0028342F">
        <w:rPr>
          <w:rStyle w:val="22"/>
          <w:rFonts w:ascii="Times New Roman" w:hAnsi="Times New Roman" w:cs="Times New Roman"/>
          <w:sz w:val="24"/>
          <w:szCs w:val="24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образованию( протокол от 28 июня 2016г.№2/16-з)</w:t>
      </w:r>
    </w:p>
    <w:p w:rsidR="00206E6F" w:rsidRPr="00F671EB" w:rsidRDefault="00206E6F" w:rsidP="0028342F">
      <w:pPr>
        <w:spacing w:after="60"/>
        <w:ind w:firstLine="567"/>
        <w:jc w:val="both"/>
        <w:rPr>
          <w:b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</w:t>
      </w: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формирование у обучающихся умения оценивать значимость химического зна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ния для каждого человека;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206E6F" w:rsidRDefault="00206E6F" w:rsidP="00206E6F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рабочую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 специалистов среднего звена (ППССЗ).</w:t>
      </w:r>
    </w:p>
    <w:p w:rsidR="00473773" w:rsidRPr="00F671EB" w:rsidRDefault="00473773" w:rsidP="00206E6F">
      <w:pPr>
        <w:ind w:firstLine="320"/>
        <w:jc w:val="both"/>
      </w:pPr>
    </w:p>
    <w:p w:rsidR="001177F4" w:rsidRPr="00F671EB" w:rsidRDefault="001177F4" w:rsidP="007B7C1E">
      <w:pPr>
        <w:pStyle w:val="a4"/>
        <w:keepNext/>
        <w:keepLines/>
        <w:numPr>
          <w:ilvl w:val="1"/>
          <w:numId w:val="1"/>
        </w:numPr>
        <w:spacing w:after="264"/>
      </w:pPr>
      <w:bookmarkStart w:id="1" w:name="bookmark2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«Химия»</w:t>
      </w:r>
      <w:bookmarkEnd w:id="1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Химия — это наука о веществах, их составе и 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троении, свойствах и превращени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ях, значении химических веществ, материалов и п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роцессов в практической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ности человека.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ние обучающимися основных понятий, законов и теорий химии; овладение умениями наблюдать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химические явления, проводить химическ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ий эксперимент, производить рас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четы на основе химических формул веществ и уравнений химических реакций.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у обучающихся ра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звиваются познавательные интере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тывается бережное отношения к природе, понимание здорового образа жизни, необ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емление максимально соответство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вать идеям развивающего обучения. Поэтому теоретические вопросы максимально смещены к началу изучения дисциплины, с 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>тем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чтобы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последующий фактический материал рассматривался на основе изученных теорий.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профессионального образования химия изучается более углу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бленно как </w:t>
      </w:r>
      <w:r w:rsidRPr="00FE7BF2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профильная</w:t>
      </w:r>
      <w:r w:rsidRPr="000A6BA6">
        <w:rPr>
          <w:rStyle w:val="2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Специфика изучения химии при овладении специальностями тех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нического профиля отражена в каждой теме раздела «Содержание учебной дисципли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 xml:space="preserve">лабораторных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работ, решении практико</w:t>
      </w:r>
      <w:r w:rsidR="00AC6E90" w:rsidRPr="00F671EB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ориентированных расчетных задач и т. д.).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обучающих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ся специальные предметные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студентов, овладевающих специальностями СПО технического и естественно-научного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филей профессионального образования, представлен примерный перечень рефератов (докладов), индивидуальных проектов.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важно формировать информационную компетентность обучающихся. Поэтому при организации самос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тоятельной работы необходимо ак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центировать внимание обучающихся на поиске информации в средствах массмедиа, Интернете, учебной и специальной литературе с соответствующим оформлением и представлением результатов.</w:t>
      </w:r>
    </w:p>
    <w:p w:rsidR="001177F4" w:rsidRPr="00F671EB" w:rsidRDefault="001177F4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«Химия» завершается под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ведением итогов в форме </w:t>
      </w:r>
      <w:r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дифферен</w:t>
      </w:r>
      <w:r w:rsidR="00E3459E"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цированного зачета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 xml:space="preserve"> в рамках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межуточной аттестации студентов в процессе освоения ОПОП СПО с получение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м среднего общего образования (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ППССЗ.)</w:t>
      </w:r>
    </w:p>
    <w:p w:rsidR="001177F4" w:rsidRPr="00F671EB" w:rsidRDefault="006F2F29" w:rsidP="007B7C1E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2" w:name="bookmark3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lastRenderedPageBreak/>
        <w:t>Место учебной дисциплины в учебном плане</w:t>
      </w:r>
      <w:bookmarkEnd w:id="2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 «Химия» является учебн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тельной предметной области «Естественные науки» ФГОС среднего общего образо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вания.</w:t>
      </w:r>
    </w:p>
    <w:p w:rsidR="00340B04" w:rsidRDefault="001177F4" w:rsidP="001177F4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разовательном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цикле учебного ОПОП СПО на базе основного общего образования с получением среднего общего образования (ППССЗ).</w:t>
      </w:r>
    </w:p>
    <w:p w:rsidR="001177F4" w:rsidRPr="00F671EB" w:rsidRDefault="006F2F29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ППССЗ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1177F4" w:rsidRPr="0050070A" w:rsidRDefault="006F2F29" w:rsidP="0050070A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3" w:name="bookmark4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3"/>
      <w:r w:rsidR="0050070A">
        <w:rPr>
          <w:rStyle w:val="24"/>
          <w:rFonts w:ascii="Times New Roman" w:hAnsi="Times New Roman" w:cs="Times New Roman"/>
          <w:b/>
          <w:sz w:val="24"/>
          <w:szCs w:val="24"/>
        </w:rPr>
        <w:t xml:space="preserve">   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Освоение содержания учебной дисциплины «Химия», обеспечивает достижение студентами следующих результатов: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личностных: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ности и в быту при обращении с химическими веществами, материалами и процессами;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компетенций в этом;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60"/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метапредметных: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объектов и процессов, с которыми возникает необходимость стал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киваться в профессиональной сфере;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6C3DB0" w:rsidRDefault="001177F4" w:rsidP="001177F4">
      <w:pPr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</w:pPr>
      <w:r w:rsidRPr="00F671EB">
        <w:rPr>
          <w:rStyle w:val="101"/>
          <w:rFonts w:ascii="Times New Roman" w:hAnsi="Times New Roman" w:cs="Times New Roman"/>
          <w:sz w:val="24"/>
          <w:szCs w:val="24"/>
        </w:rPr>
        <w:t xml:space="preserve">• </w:t>
      </w: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предметных:</w:t>
      </w:r>
    </w:p>
    <w:p w:rsidR="00CB170F" w:rsidRDefault="00CB170F" w:rsidP="001177F4">
      <w:pP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 xml:space="preserve">          -</w:t>
      </w: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сформированность собственной позиции по отношению к химической информации,       </w:t>
      </w:r>
    </w:p>
    <w:p w:rsidR="00CB170F" w:rsidRPr="00CB170F" w:rsidRDefault="00CB170F" w:rsidP="001177F4">
      <w:pPr>
        <w:rPr>
          <w:rFonts w:eastAsia="Century Schoolbook"/>
          <w:bCs/>
          <w:color w:val="000000"/>
          <w:lang w:bidi="ru-RU"/>
        </w:rPr>
      </w:pPr>
      <w:r>
        <w:rPr>
          <w:rStyle w:val="102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      получаемой из разных источников.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циональной грамотности человека для решения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владение правилами техники безопасности при использовании химических веществ;</w:t>
      </w:r>
    </w:p>
    <w:p w:rsidR="001177F4" w:rsidRPr="0050070A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E3459E">
        <w:rPr>
          <w:rStyle w:val="22"/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химической инфор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</w:t>
      </w:r>
      <w:r w:rsidR="0050070A">
        <w:rPr>
          <w:rStyle w:val="22"/>
          <w:rFonts w:ascii="Times New Roman" w:hAnsi="Times New Roman" w:cs="Times New Roman"/>
          <w:sz w:val="24"/>
          <w:szCs w:val="24"/>
        </w:rPr>
        <w:t>в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50070A" w:rsidRPr="0050070A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>для обучающихся с ограниченными возможностями здоровья овладение основными доступными методами научного познания.</w:t>
      </w:r>
    </w:p>
    <w:p w:rsidR="0050070A" w:rsidRPr="00F671EB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</w:pPr>
      <w:r>
        <w:t>для слепых и слабовидящих обучающихся овладение правилами записи химических формул с использованием рельефно-точечной системы обозначений Л.Брайля.</w:t>
      </w:r>
    </w:p>
    <w:p w:rsidR="00F671EB" w:rsidRDefault="00F671EB" w:rsidP="0050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Таблица 1.</w:t>
      </w:r>
    </w:p>
    <w:p w:rsidR="00F671EB" w:rsidRDefault="00F671EB" w:rsidP="00F671E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Соответствие личностных и метапредметных результатов общим компетенциям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0F6C24" w:rsidTr="000F6C2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Метапредметные результаты</w:t>
            </w:r>
          </w:p>
        </w:tc>
      </w:tr>
      <w:tr w:rsidR="000F6C24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Default="000F6C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F6C24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9F" w:rsidRPr="00F671EB" w:rsidRDefault="00CA5F9F" w:rsidP="00CA5F9F">
            <w:pPr>
              <w:widowControl w:val="0"/>
              <w:tabs>
                <w:tab w:val="left" w:pos="34"/>
              </w:tabs>
              <w:ind w:left="175"/>
              <w:contextualSpacing/>
              <w:jc w:val="both"/>
            </w:pPr>
            <w:r w:rsidRPr="00F671E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чувство гордости и уважения к истории и достижениям отечественной хими</w:t>
            </w:r>
            <w:r w:rsidRPr="00F671E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ческой науки; химически грамотное поведение в профессиональной деятель</w:t>
            </w:r>
            <w:r w:rsidRPr="00F671E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ности и в быту при обращении с химическими веществами, материалами и процессами;</w:t>
            </w:r>
          </w:p>
          <w:p w:rsidR="000F6C24" w:rsidRDefault="000F6C24" w:rsidP="00987C8F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 w:rsidP="009567F6">
            <w:pPr>
              <w:widowControl w:val="0"/>
              <w:tabs>
                <w:tab w:val="num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      </w:r>
            <w:r w:rsidRPr="009567F6">
              <w:rPr>
                <w:lang w:bidi="ru-RU"/>
              </w:rPr>
              <w:softHyphen/>
      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      </w:r>
            <w:r w:rsidRPr="009567F6">
              <w:rPr>
                <w:lang w:bidi="ru-RU"/>
              </w:rPr>
              <w:softHyphen/>
              <w:t>мических объектов и процессов, с которыми возникает необходимость стал</w:t>
            </w:r>
            <w:r w:rsidRPr="009567F6">
              <w:rPr>
                <w:lang w:bidi="ru-RU"/>
              </w:rPr>
              <w:softHyphen/>
              <w:t>киваться в професси</w:t>
            </w:r>
            <w:r>
              <w:rPr>
                <w:lang w:bidi="ru-RU"/>
              </w:rPr>
              <w:t>ональной сфере.</w:t>
            </w:r>
          </w:p>
        </w:tc>
      </w:tr>
      <w:tr w:rsidR="000F6C24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Default="000F6C24">
            <w:pPr>
              <w:spacing w:line="276" w:lineRule="auto"/>
              <w:jc w:val="both"/>
            </w:pPr>
            <w:r>
              <w:t>ОК 2.     Организовывать      собственную  деятельность,      определять      методы      решения профессиональных задач, оценивать их эффективность и качество.</w:t>
            </w:r>
          </w:p>
          <w:p w:rsidR="000F6C24" w:rsidRDefault="000F6C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9F" w:rsidRPr="00F671EB" w:rsidRDefault="00CA5F9F" w:rsidP="00CA5F9F">
            <w:pPr>
              <w:widowControl w:val="0"/>
              <w:tabs>
                <w:tab w:val="left" w:pos="175"/>
              </w:tabs>
              <w:ind w:left="175"/>
              <w:jc w:val="both"/>
            </w:pPr>
            <w:r w:rsidRPr="00F671E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образования и повышения квалификации в из</w:t>
            </w:r>
            <w:r w:rsidRPr="00F671E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 и объективное осознание роли хи</w:t>
            </w:r>
            <w:r w:rsidRPr="00F671EB"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мических компетенций в этом;</w:t>
            </w:r>
          </w:p>
          <w:p w:rsidR="000F6C24" w:rsidRDefault="000F6C24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Default="009567F6" w:rsidP="00987C8F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567F6">
              <w:rPr>
                <w:lang w:bidi="ru-RU"/>
              </w:rPr>
              <w:t>использование различных источников для получения химической информа</w:t>
            </w:r>
            <w:r w:rsidRPr="009567F6">
              <w:rPr>
                <w:lang w:bidi="ru-RU"/>
              </w:rPr>
              <w:softHyphen/>
              <w:t>ции, умение оценить ее достоверность для достижения хороших результатов в профессио</w:t>
            </w:r>
            <w:r>
              <w:rPr>
                <w:lang w:bidi="ru-RU"/>
              </w:rPr>
              <w:t>нальной сфере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0F6C24">
            <w:pPr>
              <w:spacing w:line="276" w:lineRule="auto"/>
              <w:jc w:val="both"/>
            </w:pPr>
            <w:r w:rsidRPr="009567F6">
              <w:t xml:space="preserve">ОК 3. Оценивать риски и </w:t>
            </w:r>
            <w:r w:rsidRPr="009567F6">
              <w:lastRenderedPageBreak/>
              <w:t>принимать решения в нестандартных ситуациях.</w:t>
            </w:r>
          </w:p>
          <w:p w:rsidR="000F6C24" w:rsidRPr="009567F6" w:rsidRDefault="000F6C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B" w:rsidRPr="009567F6" w:rsidRDefault="000F6C24" w:rsidP="008517FB">
            <w:pPr>
              <w:widowControl w:val="0"/>
              <w:tabs>
                <w:tab w:val="left" w:pos="34"/>
              </w:tabs>
              <w:contextualSpacing/>
              <w:jc w:val="both"/>
            </w:pPr>
            <w:r w:rsidRPr="009567F6">
              <w:lastRenderedPageBreak/>
              <w:t xml:space="preserve"> </w:t>
            </w:r>
            <w:r w:rsidR="008517FB" w:rsidRPr="009567F6">
              <w:rPr>
                <w:lang w:bidi="ru-RU"/>
              </w:rPr>
              <w:t>умение использовать достижения современной химиче</w:t>
            </w:r>
            <w:r w:rsidR="008517FB" w:rsidRPr="009567F6">
              <w:rPr>
                <w:lang w:bidi="ru-RU"/>
              </w:rPr>
              <w:lastRenderedPageBreak/>
              <w:t>ской науки и химиче</w:t>
            </w:r>
            <w:r w:rsidR="008517FB" w:rsidRPr="009567F6">
              <w:rPr>
                <w:lang w:bidi="ru-RU"/>
              </w:rPr>
              <w:softHyphen/>
              <w:t>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0F6C24" w:rsidRPr="009567F6" w:rsidRDefault="000F6C24" w:rsidP="00CA5F9F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lastRenderedPageBreak/>
              <w:t xml:space="preserve">использование различных </w:t>
            </w:r>
            <w:r w:rsidRPr="009567F6">
              <w:rPr>
                <w:lang w:bidi="ru-RU"/>
              </w:rPr>
              <w:lastRenderedPageBreak/>
              <w:t>видов познавательной деятельности и основных интеллектуальных операций (постановки задачи, формулирования гипо</w:t>
            </w:r>
            <w:r w:rsidRPr="009567F6">
              <w:rPr>
                <w:lang w:bidi="ru-RU"/>
              </w:rPr>
              <w:softHyphen/>
      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      </w:r>
            <w:r w:rsidRPr="009567F6">
              <w:rPr>
                <w:lang w:bidi="ru-RU"/>
              </w:rPr>
              <w:softHyphen/>
              <w:t>мических объектов и процессов, с которыми возникает необходимость стал</w:t>
            </w:r>
            <w:r w:rsidRPr="009567F6">
              <w:rPr>
                <w:lang w:bidi="ru-RU"/>
              </w:rPr>
              <w:softHyphen/>
              <w:t>киваться в профессиональной сфере.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0F6C24">
            <w:pPr>
              <w:spacing w:line="276" w:lineRule="auto"/>
              <w:jc w:val="both"/>
            </w:pPr>
            <w:r w:rsidRPr="009567F6">
              <w:lastRenderedPageBreak/>
              <w:t>ОК 4. Осуществлять поиск, анализ и оценку информации, необходимой для постановки  и  решения профессиональных задач, профессионального и личностного развития.</w:t>
            </w:r>
          </w:p>
          <w:p w:rsidR="000F6C24" w:rsidRPr="009567F6" w:rsidRDefault="000F6C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B" w:rsidRPr="009567F6" w:rsidRDefault="008517FB" w:rsidP="008517F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rPr>
                <w:lang w:bidi="ru-RU"/>
              </w:rPr>
              <w:t>чувство гордости и уважения к истории и достижениям отечественной хими</w:t>
            </w:r>
            <w:r w:rsidRPr="009567F6">
              <w:rPr>
                <w:lang w:bidi="ru-RU"/>
              </w:rPr>
              <w:softHyphen/>
              <w:t>ческой науки; химически грамотное поведение в профессиональной деятель</w:t>
            </w:r>
            <w:r w:rsidRPr="009567F6">
              <w:rPr>
                <w:lang w:bidi="ru-RU"/>
              </w:rPr>
              <w:softHyphen/>
              <w:t>ности и в быту при обращении с химическими веществами, материалами и процессами;</w:t>
            </w:r>
          </w:p>
          <w:p w:rsidR="000F6C24" w:rsidRPr="009567F6" w:rsidRDefault="000F6C24" w:rsidP="008517F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t>использование различных источников для получения химической информа</w:t>
            </w:r>
            <w:r w:rsidRPr="009567F6">
              <w:rPr>
                <w:lang w:bidi="ru-RU"/>
              </w:rPr>
              <w:softHyphen/>
              <w:t>ции, умение оценить ее достоверность для достижения хороших результатов в профессиональной сфере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0F6C24">
            <w:pPr>
              <w:spacing w:line="276" w:lineRule="auto"/>
              <w:jc w:val="both"/>
            </w:pPr>
            <w:r w:rsidRPr="009567F6">
              <w:t>ОК 5.   Использовать   информационно-коммуникационные   технологии   для   совершенствования профессиональной деятельности.</w:t>
            </w:r>
          </w:p>
          <w:p w:rsidR="000F6C24" w:rsidRPr="009567F6" w:rsidRDefault="000F6C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B" w:rsidRPr="009567F6" w:rsidRDefault="008517FB" w:rsidP="008517F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rPr>
                <w:lang w:bidi="ru-RU"/>
              </w:rPr>
              <w:t>готовность к продолжению образования и повышения квалификации в из</w:t>
            </w:r>
            <w:r w:rsidRPr="009567F6">
              <w:rPr>
                <w:lang w:bidi="ru-RU"/>
              </w:rPr>
              <w:softHyphen/>
              <w:t>бранной профессиональной деятельности и объективное осознание роли хи</w:t>
            </w:r>
            <w:r w:rsidRPr="009567F6">
              <w:rPr>
                <w:lang w:bidi="ru-RU"/>
              </w:rPr>
              <w:softHyphen/>
              <w:t>мических компетенций в этом;</w:t>
            </w:r>
          </w:p>
          <w:p w:rsidR="000F6C24" w:rsidRPr="009567F6" w:rsidRDefault="000F6C24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      </w:r>
            <w:r w:rsidRPr="009567F6">
              <w:rPr>
                <w:lang w:bidi="ru-RU"/>
              </w:rPr>
              <w:softHyphen/>
      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</w:t>
            </w:r>
            <w:r w:rsidRPr="009567F6">
              <w:rPr>
                <w:lang w:bidi="ru-RU"/>
              </w:rPr>
              <w:lastRenderedPageBreak/>
              <w:t>ние основных методов познания (наблюдения, научного эксперимента) для изучения различных сторон хи</w:t>
            </w:r>
            <w:r w:rsidRPr="009567F6">
              <w:rPr>
                <w:lang w:bidi="ru-RU"/>
              </w:rPr>
              <w:softHyphen/>
              <w:t>мических объектов и процессов, с которыми возникает необходимость стал</w:t>
            </w:r>
            <w:r w:rsidRPr="009567F6">
              <w:rPr>
                <w:lang w:bidi="ru-RU"/>
              </w:rPr>
              <w:softHyphen/>
              <w:t>киваться в профессиональной сфере.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0F6C24">
            <w:pPr>
              <w:spacing w:line="276" w:lineRule="auto"/>
              <w:jc w:val="both"/>
            </w:pPr>
            <w:r w:rsidRPr="009567F6">
              <w:lastRenderedPageBreak/>
              <w:t>ОК 6.  Работать  в  коллективе  и   команде,   взаимодействовать   с   руководством,   коллегами   и социальными партнерами.</w:t>
            </w:r>
          </w:p>
          <w:p w:rsidR="000F6C24" w:rsidRPr="009567F6" w:rsidRDefault="000F6C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B" w:rsidRPr="009567F6" w:rsidRDefault="008517FB" w:rsidP="008517FB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rPr>
                <w:lang w:bidi="ru-RU"/>
              </w:rPr>
              <w:t>умение использовать достижения современной химической науки и химиче</w:t>
            </w:r>
            <w:r w:rsidRPr="009567F6">
              <w:rPr>
                <w:lang w:bidi="ru-RU"/>
              </w:rPr>
              <w:softHyphen/>
              <w:t>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0F6C24" w:rsidRPr="009567F6" w:rsidRDefault="000F6C24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t>использование различных источников для получения химической информа</w:t>
            </w:r>
            <w:r w:rsidRPr="009567F6">
              <w:rPr>
                <w:lang w:bidi="ru-RU"/>
              </w:rPr>
              <w:softHyphen/>
              <w:t>ции, умение оценить ее достоверность для достижения хороших результатов в профессиональной сфере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9567F6" w:rsidRDefault="000F6C24">
            <w:pPr>
              <w:spacing w:line="276" w:lineRule="auto"/>
              <w:jc w:val="both"/>
            </w:pPr>
            <w:r w:rsidRPr="009567F6">
              <w:t>ОК 7. Ставить цели, мотивировать деятельность обучающихся, организовывать  и  контролировать</w:t>
            </w:r>
          </w:p>
          <w:p w:rsidR="000F6C24" w:rsidRPr="009567F6" w:rsidRDefault="000F6C24">
            <w:pPr>
              <w:spacing w:line="276" w:lineRule="auto"/>
              <w:rPr>
                <w:lang w:eastAsia="en-US"/>
              </w:rPr>
            </w:pPr>
            <w:r w:rsidRPr="009567F6">
              <w:t>их работу с принятием на себя ответственности за качество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B" w:rsidRPr="009567F6" w:rsidRDefault="008517FB" w:rsidP="008517FB">
            <w:pPr>
              <w:spacing w:line="276" w:lineRule="auto"/>
              <w:rPr>
                <w:lang w:eastAsia="en-US"/>
              </w:rPr>
            </w:pPr>
            <w:r w:rsidRPr="009567F6">
              <w:rPr>
                <w:lang w:eastAsia="en-US" w:bidi="ru-RU"/>
              </w:rPr>
              <w:t>чувство гордости и уважения к истории и достижениям отечественной хими</w:t>
            </w:r>
            <w:r w:rsidRPr="009567F6">
              <w:rPr>
                <w:lang w:eastAsia="en-US" w:bidi="ru-RU"/>
              </w:rPr>
              <w:softHyphen/>
              <w:t>ческой науки; химически грамотное поведение в профессиональной деятель</w:t>
            </w:r>
            <w:r w:rsidRPr="009567F6">
              <w:rPr>
                <w:lang w:eastAsia="en-US" w:bidi="ru-RU"/>
              </w:rPr>
              <w:softHyphen/>
              <w:t>ности и в быту при обращении с химическими веществами, материалами и процессами;</w:t>
            </w:r>
          </w:p>
          <w:p w:rsidR="000F6C24" w:rsidRPr="009567F6" w:rsidRDefault="000F6C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      </w:r>
            <w:r w:rsidRPr="009567F6">
              <w:rPr>
                <w:lang w:bidi="ru-RU"/>
              </w:rPr>
              <w:softHyphen/>
      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      </w:r>
            <w:r w:rsidRPr="009567F6">
              <w:rPr>
                <w:lang w:bidi="ru-RU"/>
              </w:rPr>
              <w:softHyphen/>
              <w:t>мических объектов и процессов, с которыми возникает необходимость стал</w:t>
            </w:r>
            <w:r w:rsidRPr="009567F6">
              <w:rPr>
                <w:lang w:bidi="ru-RU"/>
              </w:rPr>
              <w:softHyphen/>
              <w:t>киваться в профессиональной сфере.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0F6C24">
            <w:pPr>
              <w:spacing w:line="276" w:lineRule="auto"/>
              <w:jc w:val="both"/>
            </w:pPr>
            <w:r w:rsidRPr="009567F6">
              <w:t xml:space="preserve">ОК 8. Самостоятельно определять задачи профессионального и личностного развития, заниматься самообразованием, осознанно </w:t>
            </w:r>
            <w:r w:rsidRPr="009567F6">
              <w:lastRenderedPageBreak/>
              <w:t>планировать повышение квалификации.</w:t>
            </w:r>
          </w:p>
          <w:p w:rsidR="000F6C24" w:rsidRPr="009567F6" w:rsidRDefault="000F6C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B" w:rsidRPr="009567F6" w:rsidRDefault="008517FB" w:rsidP="008517F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rPr>
                <w:lang w:bidi="ru-RU"/>
              </w:rPr>
              <w:lastRenderedPageBreak/>
              <w:t>готовность к продолжению образования и повышения квалификации в из</w:t>
            </w:r>
            <w:r w:rsidRPr="009567F6">
              <w:rPr>
                <w:lang w:bidi="ru-RU"/>
              </w:rPr>
              <w:softHyphen/>
              <w:t>бранной профессиональной деятельности и объективное осознание роли хи</w:t>
            </w:r>
            <w:r w:rsidRPr="009567F6">
              <w:rPr>
                <w:lang w:bidi="ru-RU"/>
              </w:rPr>
              <w:softHyphen/>
              <w:t xml:space="preserve">мических компетенций </w:t>
            </w:r>
            <w:r w:rsidRPr="009567F6">
              <w:rPr>
                <w:lang w:bidi="ru-RU"/>
              </w:rPr>
              <w:lastRenderedPageBreak/>
              <w:t>в этом;</w:t>
            </w:r>
          </w:p>
          <w:p w:rsidR="000F6C24" w:rsidRPr="009567F6" w:rsidRDefault="000F6C24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lastRenderedPageBreak/>
              <w:t>использование различных источников для получения химической информа</w:t>
            </w:r>
            <w:r w:rsidRPr="009567F6">
              <w:rPr>
                <w:lang w:bidi="ru-RU"/>
              </w:rPr>
              <w:softHyphen/>
              <w:t>ции, умение оценить ее достоверность для дости</w:t>
            </w:r>
            <w:r w:rsidRPr="009567F6">
              <w:rPr>
                <w:lang w:bidi="ru-RU"/>
              </w:rPr>
              <w:lastRenderedPageBreak/>
              <w:t>жения хороших результатов в профессиональной сфере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9567F6" w:rsidRDefault="000F6C24">
            <w:pPr>
              <w:spacing w:line="276" w:lineRule="auto"/>
              <w:jc w:val="both"/>
              <w:rPr>
                <w:lang w:eastAsia="en-US"/>
              </w:rPr>
            </w:pPr>
            <w:r w:rsidRPr="009567F6">
              <w:lastRenderedPageBreak/>
              <w:t>ОК 9.   Осуществлять   профессиональную   деятельность   в   условиях   обновления   ее    целей, 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B" w:rsidRPr="009567F6" w:rsidRDefault="008517FB" w:rsidP="008517F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rPr>
                <w:lang w:bidi="ru-RU"/>
              </w:rPr>
              <w:t>умение использовать достижения современной химической науки и химиче</w:t>
            </w:r>
            <w:r w:rsidRPr="009567F6">
              <w:rPr>
                <w:lang w:bidi="ru-RU"/>
              </w:rPr>
              <w:softHyphen/>
              <w:t>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0F6C24" w:rsidRPr="009567F6" w:rsidRDefault="000F6C24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</w:t>
            </w:r>
            <w:r w:rsidRPr="009567F6">
              <w:rPr>
                <w:lang w:bidi="ru-RU"/>
              </w:rPr>
              <w:softHyphen/>
      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      </w:r>
            <w:r w:rsidRPr="009567F6">
              <w:rPr>
                <w:lang w:bidi="ru-RU"/>
              </w:rPr>
              <w:softHyphen/>
              <w:t>мических объектов и процессов, с которыми возникает необходимость стал</w:t>
            </w:r>
            <w:r w:rsidRPr="009567F6">
              <w:rPr>
                <w:lang w:bidi="ru-RU"/>
              </w:rPr>
              <w:softHyphen/>
              <w:t>киваться в профессиональной сфере.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9567F6" w:rsidRDefault="000F6C24">
            <w:pPr>
              <w:spacing w:line="276" w:lineRule="auto"/>
              <w:jc w:val="both"/>
              <w:rPr>
                <w:lang w:eastAsia="en-US"/>
              </w:rPr>
            </w:pPr>
            <w:r w:rsidRPr="009567F6">
              <w:t>ОК 10.   Осуществлять   профилактику   травматизма,   обеспечивать   охрану   жизни   и   здоровья обучающихся.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1" w:rsidRPr="009567F6" w:rsidRDefault="00155AD1" w:rsidP="00155AD1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0F6C24" w:rsidRPr="009567F6" w:rsidRDefault="00155AD1" w:rsidP="00155AD1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tab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9567F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rPr>
                <w:lang w:bidi="ru-RU"/>
              </w:rPr>
              <w:t>использование различных источников для получения химической информа</w:t>
            </w:r>
            <w:r w:rsidRPr="009567F6">
              <w:rPr>
                <w:lang w:bidi="ru-RU"/>
              </w:rPr>
              <w:softHyphen/>
              <w:t>ции, умение оценить ее достоверность для достижения хороших результатов в профессиональной сфере</w:t>
            </w:r>
          </w:p>
        </w:tc>
      </w:tr>
      <w:tr w:rsidR="000F6C24" w:rsidRPr="009567F6" w:rsidTr="0085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9567F6" w:rsidRDefault="000F6C24">
            <w:pPr>
              <w:spacing w:line="276" w:lineRule="auto"/>
              <w:jc w:val="both"/>
              <w:rPr>
                <w:lang w:eastAsia="en-US"/>
              </w:rPr>
            </w:pPr>
            <w:r w:rsidRPr="009567F6">
              <w:t>ОК 11. Строить  профессиональную деятельность    с соблюдением  правовых    норм,  ее 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24" w:rsidRPr="009567F6" w:rsidRDefault="00155AD1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567F6">
              <w:rPr>
                <w:lang w:bidi="ru-RU"/>
              </w:rPr>
              <w:t>умение использовать достижения современной химической науки и химиче</w:t>
            </w:r>
            <w:r w:rsidRPr="009567F6">
              <w:rPr>
                <w:lang w:bidi="ru-RU"/>
              </w:rPr>
              <w:softHyphen/>
              <w:t>ских технологий для повышения собственного интеллектуального развития в выбранной профессиональной деятельности.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24" w:rsidRPr="009567F6" w:rsidRDefault="000F6C24" w:rsidP="008517F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567F6">
              <w:t xml:space="preserve">- </w:t>
            </w:r>
            <w:r w:rsidR="009567F6" w:rsidRPr="009567F6">
              <w:rPr>
                <w:lang w:bidi="ru-RU"/>
              </w:rPr>
              <w:t>использование различных источников для получения химической информа</w:t>
            </w:r>
            <w:r w:rsidR="009567F6" w:rsidRPr="009567F6">
              <w:rPr>
                <w:lang w:bidi="ru-RU"/>
              </w:rPr>
              <w:softHyphen/>
              <w:t>ции, умение оценить ее достоверность для достижения хороших результатов в профессиональной сфере</w:t>
            </w:r>
            <w:r w:rsidR="009567F6">
              <w:rPr>
                <w:lang w:bidi="ru-RU"/>
              </w:rPr>
              <w:t>.</w:t>
            </w:r>
          </w:p>
        </w:tc>
      </w:tr>
    </w:tbl>
    <w:p w:rsidR="00C9276E" w:rsidRPr="009567F6" w:rsidRDefault="00C9276E" w:rsidP="007B7C1E">
      <w:pPr>
        <w:jc w:val="both"/>
        <w:rPr>
          <w:b/>
        </w:rPr>
      </w:pPr>
    </w:p>
    <w:p w:rsidR="00C9276E" w:rsidRPr="009567F6" w:rsidRDefault="00C9276E" w:rsidP="007B7C1E">
      <w:pPr>
        <w:jc w:val="both"/>
        <w:rPr>
          <w:b/>
        </w:rPr>
      </w:pPr>
    </w:p>
    <w:p w:rsidR="007B7C1E" w:rsidRPr="009567F6" w:rsidRDefault="007B7C1E" w:rsidP="007B7C1E">
      <w:pPr>
        <w:jc w:val="both"/>
        <w:rPr>
          <w:b/>
        </w:rPr>
      </w:pPr>
      <w:r w:rsidRPr="009567F6">
        <w:rPr>
          <w:b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 w:rsidRPr="009567F6">
        <w:t xml:space="preserve">Биотехнология и генная инженерия — технологии XXI века. </w:t>
      </w:r>
    </w:p>
    <w:p w:rsidR="007B7C1E" w:rsidRPr="009567F6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9567F6">
        <w:t xml:space="preserve">Нанотехнология как приоритетное направление развития науки и производства в Российской Федерации. 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9567F6">
        <w:t xml:space="preserve">Современные методы обеззараживания воды. </w:t>
      </w:r>
    </w:p>
    <w:p w:rsidR="007B7C1E" w:rsidRPr="009567F6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9567F6">
        <w:t xml:space="preserve">Аллотропия металлов.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Д.И.Менделеева.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«Периодическому закону будущее не грозит разрушением…»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Синтез 114-го элемента — триумф российских физиков-ядерщиков.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Изотопы водорода.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радиоактивных изотопов в технических целях.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Рентгеновское излучение и его использование в технике и медицине.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Плазма — четвертое состояние вещества.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Аморфные вещества в природе, технике, быту.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твердого и газообразного оксида углерода (IV).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Защита озонового экрана от химического загрязнения.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Грубодисперсные системы, их классификация и использование в профессиональной деятельности.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Косметические гели.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суспензий и эмульсий в строительстве.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Минералы и горные породы как основа литосферы.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Растворы вокруг нас. Типы растворов.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Вода как реагент и среда для химического процесса.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С.Аррениуса.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Вклад отечественных ученых в развитие теории электролитической диссоциации.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Устранение жесткости воды на промышленных предприятиях.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Серная кислота — «хлеб химической промышленности».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минеральных кислот на предприятиях различного профиля.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Оксиды и соли как строительные материалы.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гипса.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Поваренная соль как химическое сырье.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Многоликий карбонат кальция: в природе, в промышленности,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Реакции горения на производстве и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Виртуальное моделирование химических процессов.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растворов электролитов.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расплавов электролитов.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Практическое применение электролиза: рафинирова</w:t>
      </w:r>
      <w:r w:rsidR="00126CAA">
        <w:t>ние, гальванопластика, гальвано</w:t>
      </w:r>
      <w:r>
        <w:t xml:space="preserve">стегия. </w:t>
      </w: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История получения и производства алюминия.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Электролитическое получение и рафинирование меди.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Г.Дэви.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металлов в истории человеческой цивилизации. История отечественной черной металлургии. Современное металлургическое 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отечественной цветной металлургии. Роль металлов и сплавов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Коррозия металлов и способы защиты от коррозии.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Инертные или благородные газы.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Рождающие соли — галогены.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lastRenderedPageBreak/>
        <w:t xml:space="preserve">История шведской спички.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возникновения и развития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А.М.Бутлерова.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Витализм и его крах.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отечественных ученых в становлении и развитии мировой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представления о теории химического строения.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Экологические аспекты использования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Экономические аспекты международного сотрудничества по использованию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открытия и разработки газовых и нефтяных месторождений в Российской Федерации.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Химия углеводородного сырья и моя будущая профессия.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Углеводородное топливо, его виды и назначение.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Синтетические каучуки: история, многообразие и перспективы.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Резинотехническое производство и его роль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Сварочное производство и роль химии углеводородов в нем.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Нефть и ее транспортировка как основа взаимовыгодного международного сотрудничества</w:t>
      </w: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1EB">
        <w:rPr>
          <w:b/>
        </w:rPr>
        <w:t>1.6. Количество часов на освоение рабочей программы учебной дисциплины: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956F89" w:rsidRPr="00F671EB">
        <w:t xml:space="preserve">максимальной учебной нагрузки обучающегося </w:t>
      </w:r>
      <w:r>
        <w:t xml:space="preserve"> </w:t>
      </w:r>
      <w:r w:rsidR="00956F89" w:rsidRPr="00F671EB">
        <w:t xml:space="preserve">117 </w:t>
      </w:r>
      <w:r>
        <w:t xml:space="preserve"> </w:t>
      </w:r>
      <w:r w:rsidR="00956F89" w:rsidRPr="00F671EB">
        <w:t xml:space="preserve">часов, 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956F89" w:rsidRPr="00F671EB">
        <w:t>в том числе:</w:t>
      </w: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1EB">
        <w:t>обязательной аудиторной учебной нагрузки обучающегося</w:t>
      </w:r>
      <w:r w:rsidR="00126CAA">
        <w:t xml:space="preserve"> </w:t>
      </w:r>
      <w:r w:rsidRPr="00F671EB">
        <w:t xml:space="preserve"> 78 </w:t>
      </w:r>
      <w:r w:rsidR="00126CAA">
        <w:t xml:space="preserve"> </w:t>
      </w:r>
      <w:r w:rsidRPr="00F671EB">
        <w:t>часов;</w:t>
      </w:r>
    </w:p>
    <w:p w:rsidR="00956F89" w:rsidRPr="00F671EB" w:rsidRDefault="00126CAA" w:rsidP="0012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sectPr w:rsidR="00956F89" w:rsidRPr="00F671EB" w:rsidSect="00E3459E">
          <w:footerReference w:type="default" r:id="rId8"/>
          <w:pgSz w:w="11900" w:h="16840"/>
          <w:pgMar w:top="1106" w:right="560" w:bottom="1348" w:left="1418" w:header="624" w:footer="624" w:gutter="0"/>
          <w:cols w:space="720"/>
          <w:noEndnote/>
          <w:titlePg/>
          <w:docGrid w:linePitch="360"/>
        </w:sectPr>
      </w:pPr>
      <w:r>
        <w:t xml:space="preserve">самостоятельной </w:t>
      </w:r>
      <w:r w:rsidR="00956F89" w:rsidRPr="00F671EB">
        <w:t xml:space="preserve">работы обучающегося </w:t>
      </w:r>
      <w:r>
        <w:t xml:space="preserve"> </w:t>
      </w:r>
      <w:r w:rsidR="00956F89" w:rsidRPr="00F671EB">
        <w:t xml:space="preserve">39  </w:t>
      </w:r>
      <w:r>
        <w:t xml:space="preserve"> </w:t>
      </w:r>
      <w:r w:rsidR="00956F89" w:rsidRPr="00F671EB">
        <w:t>часов.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2. СТРУКТУРА И  СОДЕРЖАНИЕ УЧЕБНОЙ ДИСЦИПЛИНЫ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36E8A" w:rsidTr="00136E8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136E8A" w:rsidTr="00136E8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78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47377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39</w:t>
            </w:r>
          </w:p>
        </w:tc>
      </w:tr>
      <w:tr w:rsidR="000E75AD" w:rsidTr="0037774B">
        <w:trPr>
          <w:trHeight w:val="39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5AD" w:rsidRPr="000E75AD" w:rsidRDefault="001427ED" w:rsidP="003777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</w:t>
            </w:r>
            <w:r w:rsidR="0037774B">
              <w:rPr>
                <w:lang w:eastAsia="en-US"/>
              </w:rPr>
              <w:t>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75AD" w:rsidRDefault="000E75A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1427ED" w:rsidTr="001427ED">
        <w:trPr>
          <w:trHeight w:val="20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ED" w:rsidRDefault="0037774B" w:rsidP="001427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проект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27ED" w:rsidRDefault="0037774B" w:rsidP="001427E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</w:p>
        </w:tc>
      </w:tr>
      <w:tr w:rsidR="00136E8A" w:rsidTr="00136E8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36E8A" w:rsidRDefault="00136E8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Промежуточная  аттестация в форме дифференцированного зачета</w:t>
            </w:r>
          </w:p>
          <w:p w:rsidR="00136E8A" w:rsidRDefault="00136E8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136E8A" w:rsidRDefault="00136E8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1906" w:h="16838"/>
          <w:pgMar w:top="993" w:right="707" w:bottom="1134" w:left="1560" w:header="708" w:footer="708" w:gutter="0"/>
          <w:cols w:space="720"/>
        </w:sectPr>
      </w:pPr>
    </w:p>
    <w:p w:rsidR="00136E8A" w:rsidRDefault="00136E8A" w:rsidP="00136E8A">
      <w:pPr>
        <w:rPr>
          <w:b/>
          <w:caps/>
        </w:rPr>
      </w:pPr>
      <w:bookmarkStart w:id="4" w:name="page9"/>
      <w:bookmarkEnd w:id="4"/>
      <w:r>
        <w:lastRenderedPageBreak/>
        <w:t xml:space="preserve">    </w:t>
      </w:r>
      <w:r>
        <w:rPr>
          <w:b/>
        </w:rPr>
        <w:t>2.2. Тематический план учебной дисциплины</w:t>
      </w:r>
      <w:r>
        <w:rPr>
          <w:b/>
          <w:caps/>
        </w:rPr>
        <w:t xml:space="preserve"> </w:t>
      </w:r>
      <w:r w:rsidR="001517D0">
        <w:rPr>
          <w:b/>
          <w:caps/>
        </w:rPr>
        <w:t>ОУД.09</w:t>
      </w:r>
      <w:r w:rsidR="00ED423F">
        <w:rPr>
          <w:b/>
          <w:caps/>
        </w:rPr>
        <w:t xml:space="preserve"> </w:t>
      </w:r>
      <w:r>
        <w:rPr>
          <w:b/>
          <w:caps/>
        </w:rPr>
        <w:t>Химия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136E8A" w:rsidTr="00136E8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учебная нагрузка</w:t>
            </w:r>
          </w:p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Лабораторные работы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7</w:t>
            </w:r>
          </w:p>
        </w:tc>
      </w:tr>
      <w:tr w:rsidR="00136E8A" w:rsidTr="00136E8A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1. 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324C1C">
              <w:rPr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2</w:t>
            </w:r>
            <w:r w:rsidR="00CF25FC" w:rsidRPr="00EC0C9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1.3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1.6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324C1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1.7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2.Органическая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24C1C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1</w:t>
            </w:r>
            <w:r w:rsidR="00CF25FC" w:rsidRPr="00EC0C98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36E8A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 Основные понятия органической химии и теория строения 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324C1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C0C98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Pr="00EC0C98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F25FC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Default="00CF25F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Default="00CF25F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Default="00324C1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Pr="00EC0C98" w:rsidRDefault="00CF25F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EC0C98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Default="00CF25F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FC" w:rsidRDefault="00CF25F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FC" w:rsidRDefault="00CF25F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E431E">
              <w:rPr>
                <w:b/>
                <w:lang w:eastAsia="en-US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>
        <w:rPr>
          <w:b/>
        </w:rPr>
        <w:t xml:space="preserve">2.3.Содержание учебной дисциплины  </w:t>
      </w:r>
      <w:r w:rsidR="001517D0">
        <w:rPr>
          <w:b/>
        </w:rPr>
        <w:t>ОУД.09</w:t>
      </w:r>
      <w:r w:rsidR="00ED423F">
        <w:rPr>
          <w:b/>
        </w:rPr>
        <w:t xml:space="preserve"> </w:t>
      </w:r>
      <w:r>
        <w:rPr>
          <w:b/>
        </w:rPr>
        <w:t>Химия</w:t>
      </w: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2691"/>
        <w:gridCol w:w="10458"/>
        <w:gridCol w:w="1843"/>
      </w:tblGrid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  <w:r w:rsidR="00ED423F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Объем часов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 xml:space="preserve">                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</w:tr>
      <w:tr w:rsidR="00136E8A" w:rsidTr="00136E8A">
        <w:trPr>
          <w:trHeight w:val="11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технического профиля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Общая и неорганическая химия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42366"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1.1 Основные понятия и законы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химии. Вещество.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Атом.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Молекула.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Химический элемент.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 сохранения массы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постоянства состава веществ молекулярной структуры. Закон Авогадро и следствия из него.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Расчетные задачи на нахождение относительной молекулярной массы. Расчетные задачи определение массовой доли химических элементов в сложном веществе.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атомов химических элементов.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простых и сложных веществ (шаростержневые и Стюарта — Бриглеба).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простых и сложных веществ.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Некоторые вещества количеством 1 моль.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молярного объема газов.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Аллотропия фосфора, кислорода, олова.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Аллотроп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Биотехнология и генная инженерия — технологии XXI века.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2.Нанотехнология как приоритетное направление развития науки и производства в Российской Федерации.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3.Аллотропия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1.2 Периодиче</w:t>
            </w:r>
            <w:r>
              <w:rPr>
                <w:b/>
                <w:lang w:eastAsia="en-US"/>
              </w:rPr>
              <w:lastRenderedPageBreak/>
              <w:t>ский закон  и Периодическая система химических элементов Д.И.Менделеева и строение атома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Периодический закон Д.И. Менделеева. Открытие Д.И.Менделеевым Периодического закона. Периодический закон в формулировке  Д.И.Менделеева. Периодическая таблица химических элементов-графическое отображение периодического закона. Структура периодической таблицы:периоды(малые и большие), группы (главная и побочная). Атом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сложная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</w:t>
            </w:r>
            <w:r>
              <w:rPr>
                <w:i/>
                <w:iCs/>
                <w:lang w:eastAsia="en-US"/>
              </w:rPr>
              <w:t>s</w:t>
            </w:r>
            <w:r>
              <w:rPr>
                <w:lang w:eastAsia="en-US"/>
              </w:rPr>
              <w:t xml:space="preserve">-, </w:t>
            </w:r>
            <w:r>
              <w:rPr>
                <w:i/>
                <w:iCs/>
                <w:lang w:eastAsia="en-US"/>
              </w:rPr>
              <w:t>р</w:t>
            </w:r>
            <w:r>
              <w:rPr>
                <w:lang w:eastAsia="en-US"/>
              </w:rPr>
              <w:t xml:space="preserve">- и </w:t>
            </w:r>
            <w:r>
              <w:rPr>
                <w:i/>
                <w:iCs/>
                <w:lang w:eastAsia="en-US"/>
              </w:rPr>
              <w:t>d</w:t>
            </w:r>
            <w:r>
              <w:rPr>
                <w:lang w:eastAsia="en-US"/>
              </w:rPr>
              <w:t>-орбитали. Электронные конфигурации атомов химических элементов.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ы химических элементов Д.И.Мен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делеева.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Динамические таблицы для моделирования Периодической системы.</w:t>
            </w:r>
          </w:p>
          <w:p w:rsidR="00136E8A" w:rsidRDefault="00136E8A" w:rsidP="00ED423F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Электризация тел и их взаимодействие.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активность. Использование радиоактивных изотопов в технических целях. Рентге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Жизнь и деятельность Д.И.Менделеева.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Использование радиоактивных изотопов в технических целях.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1.3 Строение вещества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Ионная химическая связь. Катионы,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 Механизм образования ковалентной связи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(обменный и донорно-акцепторный). Электроотрицательность. Ковалентные полярная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 Металлическая кристаллическая решетка и металлическая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химическая связь. Физические свойства металлов. Твердое,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жидкое и газообразное состояния веществ. Переход вещества из одного агрегатного состояния в другое. Водородная связь.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Понятие о смеси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Гомогенные и гетерогенные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смеси. Состав смесей: объемная и массовая доли компонентов смеси, массовая доля примесей. Понятие о дисперсной системе.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Дисперсная фа</w:t>
            </w:r>
            <w:r>
              <w:rPr>
                <w:lang w:eastAsia="en-US"/>
              </w:rPr>
              <w:lastRenderedPageBreak/>
              <w:t xml:space="preserve">за и дисперсионная среда. Классификация дисперсных систем. Понятие о коллоидных системах.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кристаллической решетки хлорида натрия.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минералов с ионной кристаллической решеткой: кальцита, галита.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кристаллических решеток «сухого льда» (или йода), алмаза, графита (или кварца).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Приборы на жидких кристаллах.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различных дисперсных систем: эмульсий, суспензий, аэрозолей, гелей и золей.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Коагуляция.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Синерезис.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Эффект Тиндаля.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суспензии карбоната кальция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эмульсии моторного масла.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свойствами дисперсных систем.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Поляр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ность связи и полярность молекулы. Конденсация. Текучесть. Возгонка. Кристалли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Синерезис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Минералы и горные породы как основа литосферы.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2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1.4 Вода. Растворы. Электролитическая  диссоциация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Вода. Растворы. Растворение. Вода как растворитель.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Растворимость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 Электролиты и неэлект</w:t>
            </w:r>
            <w:r w:rsidR="00ED423F">
              <w:rPr>
                <w:lang w:eastAsia="en-US"/>
              </w:rPr>
              <w:t>рол</w:t>
            </w:r>
            <w:r>
              <w:rPr>
                <w:lang w:eastAsia="en-US"/>
              </w:rPr>
              <w:t>иты.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Электролитическая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диссоциация. Механизмы электролитической диссоциации для веществ с различными типами химической связи. Гидратированные и негидратированные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Собирание газов методом вытеснения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в воде серной кислоты и солей аммония.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кристаллогидратов.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гипсовой повязки.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электролитов и неэлектролитов на предмет диссоциации.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степени электролитической диссоциации уксусной кислоты от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бавления раствора.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Движение окрашенных ионов в электрическом поле.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жесткой воды и устранение ее жесткости.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Иониты.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минеральных вод различного назначения.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менение воды в технических целях. Жесткость воды и способы ее устранения. 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неральные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№1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Приготовление раствора заданной концентрации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1 Вода как реагент и среда для химического процесса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Растворы вокруг нас. Типы растворов.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ED423F">
        <w:trPr>
          <w:trHeight w:val="8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1.5 Классификация неорганических соединений и их свойства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Кислоты и их свойства. Кислоты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по раз-личным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 Основания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 Соли как электролиты.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Соли средние, кислые и основные.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солей в свете теории электролитической диссоциации. Способы получения солей. Гидролиз солей Солеобразующие и несолеобразующие оксиды.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азотной и концентрированной серной кислот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фосфора и растворение продукта горения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и свойства амфотерного гидроксида.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Необратимый гидролиз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Обратимый гидролиз солей различного типа.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кислот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кислотами.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оксидами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основаниями.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щелочей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щелочей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нерастворимых оснований.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друг с другом.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Гидролиз солей различного типа.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Понятие о рН раствора. Кислотная, щелочная, нейтральная среда растворов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Серная кислота — «хлеб химической промышленности».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2.Оксиды и соли как строительные материалы.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3.История гипса.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Тема1.6 Химические реакции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реакций. Реакции соединения,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разложения,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замещения, обмена. Каталитические реакции. Обратимые и необратимые реакции. Гомогенные и гетерогенные реакции. Степень окисления.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Окислитель 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восстановление. Восстановитель и окисление. Метод электронного баланса для составления уравнений окислительно-восстановительных реакций. Понятие о скорости химических реакций.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Химическое равновесие и способы его смещения.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Примеры необратимых реакций, идущих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реагирующих веществ.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растворов серной кислоты с растворами тиосульфата натрия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личной концентрации и температуры.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кипящего слоя.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химической реакции от присутствия катализатора на примере разложения пероксида водорода с помощью диоксида марганца и каталазы.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электролизера.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электролизной ванны для получения алюминия.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колонны синтеза аммиака.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соляной кислоты с металлами от их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скорости взаимодействия цинка с соляной кислотой от ее концен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трации.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оксида меди (II) с серной кислотой от тем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пературы.</w:t>
            </w:r>
          </w:p>
          <w:p w:rsidR="00136E8A" w:rsidRDefault="00136E8A" w:rsidP="00ED423F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Промоторы. Каталитические яды. Ингибиторы.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1.7 Металлы и неметаллы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Металлы. Особенности строения атомов и кристаллов.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 Понятие о металлургии. Пирометаллургия, гидрометаллургия и электрометаллургия. Сплавы черные и цветные. Особенности строения атомов.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Неметаллы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простые вещества.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(железа, цинка и алюминия с серой, алюминия с йодом, сурьмы с хлором, горение железа в хлоре).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Алюминотермия.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цемента различных марок и др.).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Закалка и отпуск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структурами серого и белого чугуна.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Распознавание руд железа.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Силикатная промышленность. Производство серной кислоты.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№2,3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Получение, собирание и распознавание газов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1.Роль металлов в истории человеческой цивилизации.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2.История отечественной черной металлургии. Современное металлургическое 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3.Коррозия металлов и способы защиты от коррозии.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2. Органическая химия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2.1 Основные понятия органической химии и теория строения органических соединений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 органической химии. Природные,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искусственные и синтетические органические вещества. Сравнение органических веществ с неорганическими.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Валентность. Химическое строение как порядок соединения атомов в молекулы по валентности.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положения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(гидрирования, галогенирования, гидрогалогенирования, гидратации). Реакции отщепления (дегидрирования, дегидрогалогенирования, дегидратации). Реакции замещения. Реакции изомеризации.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гомологов и изомеров органических соединений.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136E8A" w:rsidRDefault="00136E8A">
            <w:pPr>
              <w:spacing w:after="276"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2.2 Углеводороды и их природные источники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Алканы. Алканы: гомологический ряд,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изомерия и номенклатура алканов.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алканов (метана, этана): горение, замещение, разложение, дегидрирование. Применение алканов на основе свойств. Этилен,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его получение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(дегидрированием этана,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деполимеризацией полиэтилена). 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Резина.Ацетилен.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присоединений хлороводорода и гидратация. Применение ацетилена на основе свойств. Межклассовая изомерия с алкадиенами. Понятие о диенах как углеводородах с двумя двойными связями. Сопря</w:t>
            </w:r>
            <w:r>
              <w:rPr>
                <w:lang w:eastAsia="en-US"/>
              </w:rPr>
              <w:lastRenderedPageBreak/>
              <w:t>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Резина.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Ацетилен.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присоединений хлороводорода и гидратация. Применение ацетилена на основе свойств. Межклассовая изомерия с алкадиенами. Бензол.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бензола: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реакции замещения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(галогенирование, нитрование). Применение бензола на основе свойств Природный газ: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состав,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применение в качестве топлива. Нефть. Состав и переработка нефти. Перегонка нефти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Нефтепродукты.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метана, этилена, ацетилена.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каучука при нагревании, испытание продуктов разложения на не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предельность.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образцов нефти и нефтепродуктов. Коллекция «Каменный уголь и продукция коксохимического производства».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образцов нефти и продуктов ее переработки.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каучуков и образцами изделий из резины.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вило В. В. Марковникова. Классификация и назначение каучуков. Классификация и назначение резин. Вулканизация каучука.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ацетилена пиролизом метана и карбидным способом. Реакция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лимеризации винилхлорида. Поливинилхлорид и его применение. Тримеризация ацетилена в бензол.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Понятие об экстракции. Восстановление нитробензола в анилин. Гомологический ряд аренов. Толуол. Нитрование толуола. Тротил.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Основные направления промышленной переработки природного газа.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Попутный нефтяной газ, его переработка.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Процессы промышленной переработки нефти: крекинг, риформинг. Октановое число бензинов и цетановое число дизельного топлива.</w:t>
            </w:r>
            <w:r>
              <w:rPr>
                <w:lang w:eastAsia="en-US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1.История открытия и разработки газовых и нефтяных месторождений в Российской Федерации.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2.Химия углеводородного сырья и моя будущая профессия.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3.Углеводородное топливо, его виды и назначение.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1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2.3 Кислородсодержащие органические соединения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 предупреждение. </w:t>
            </w:r>
            <w:r w:rsidRPr="000835D6">
              <w:rPr>
                <w:lang w:eastAsia="en-US"/>
              </w:rPr>
              <w:t>Глицерин как представитель многоатомных спиртов. Качественная реакция на много</w:t>
            </w:r>
            <w:r w:rsidRPr="000835D6">
              <w:rPr>
                <w:lang w:eastAsia="en-US"/>
              </w:rPr>
              <w:lastRenderedPageBreak/>
              <w:t xml:space="preserve">атомные спирты. Применение глицерина.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>Фенол. Физические и химические свойства фенола. Взаимное влияние атомов в молекуле фенола: взаимодействие с гидроксидом натрия и азотной кислотой. Применение фенола на основе свойств.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lang w:eastAsia="en-US"/>
              </w:rPr>
              <w:t xml:space="preserve">Карбоновые кислоты. Понятие о карбоновых кислотах. Карбоксильная группа как функциональная гомологический ряд предельных одноосновных карбоновых кислот. </w:t>
            </w:r>
            <w:r w:rsidRPr="000835D6">
              <w:rPr>
                <w:rFonts w:eastAsia="SchoolBookCSanPin-Regular"/>
                <w:lang w:eastAsia="en-US"/>
              </w:rPr>
              <w:t>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Применение уксусной кислоты на основе свойств. Высшие жирные кислоты на примере пальмитиновой и стеариновой.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Сложные эфиры и жиры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Химические свойства жиров: гидролиз и гидрирование жидких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Применение жиров на основе свойств. Мыла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>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Углеводы</w:t>
            </w:r>
            <w:r w:rsidRPr="000835D6">
              <w:rPr>
                <w:rFonts w:eastAsia="SchoolBookCSanPin-Regular"/>
                <w:lang w:eastAsia="en-US"/>
              </w:rPr>
              <w:t xml:space="preserve">. Углеводы, их классификация: моносахариды (глюкоза, фруктоза), дисахариды (сахароза) и полисахариды (крахмал и целлюлоза). Глюкоза — вещество с двойственной функцией —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 Значение углеводов в живой природе и жизни человека. Понятие о реакциях поликонденсации и гидролиза на примере взаимопревращений: глюкоза </w:t>
            </w:r>
            <w:r w:rsidRPr="000835D6">
              <w:rPr>
                <w:rFonts w:eastAsia="SymbolMT"/>
                <w:lang w:eastAsia="en-US"/>
              </w:rPr>
              <w:t xml:space="preserve">↔ </w:t>
            </w:r>
            <w:r w:rsidRPr="000835D6">
              <w:rPr>
                <w:rFonts w:eastAsia="SchoolBookCSanPin-Regular"/>
                <w:lang w:eastAsia="en-US"/>
              </w:rPr>
              <w:t>полисахарид.</w:t>
            </w:r>
          </w:p>
          <w:p w:rsidR="00136E8A" w:rsidRPr="000835D6" w:rsidRDefault="00136E8A">
            <w:pPr>
              <w:rPr>
                <w:lang w:eastAsia="en-US"/>
              </w:rPr>
            </w:pPr>
            <w:r w:rsidRPr="000835D6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многоатомные спирты.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нагревании.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серебряного зеркала альдегидов и глюкозы.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альдегидов и глюкозы в кислоту с помощью гидроксида меди (II). Ка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чественная реакция на крахмал. Коллекция эфирных масел.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Растворение глицерина в воде и взаимодействие с гидроксидом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Свойства уксусной кислоты, общие со свойствами минеральных 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непредельного характера жидкого жира.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и сахарозы с гидроксидом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Метило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вый спирт и его использование в качестве химического сырья. Токсичность метанола и правила техники безопас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фенола из продуктов коксохимического производства и из бензола.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нике и промышленности.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Многообразие карбоновых кислот (щавелевой кислоты как двухосновной, акрило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вой кислоты как непредельной, бензойной кислоты как ароматической).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Пленкообразующие масла. Замена жиров в технике непищевым сырьем. Синте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тические моющие средства.</w:t>
            </w:r>
          </w:p>
          <w:p w:rsidR="00136E8A" w:rsidRDefault="00136E8A">
            <w:pPr>
              <w:spacing w:after="21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Молочнокислое брожение глюкозы. Кисломолочные продукты. Силосование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мов. Нитрование целлюлозы. Пироксилин.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1.Экологические аспекты использования углеводородного сырья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2.Использование минеральных кислот на предприятиях различного профиля.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2.4 Азотсодержащие органические соединения. Полимеры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Амины. Понятие об аминах.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Алифатические амины,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и номенклатура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Анилин как органическое основание. Получение анилина из нитробензола. Применение анилина на основе свойств. Аминокислоты как амфотерные дифункциональные органические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соединения. Химические свойства аминокислот: взаимодействие с щелочами, кислотами и друг с другом (реакция поликонденсации)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Пептидная связь и полипептиды. Применение аминокислот на основе свойств. Первичная,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вторичная,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третичная структуры белков.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белков: горение, денатурация, гидролиз, цветные реакции. Биологические функции белков.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Белки и полисахариды как биополимеры. Получение волокон.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Отдельные представители химических волокон.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аммиака и анилина с соляной кислотой.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анилина с бромной водой.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наличия функциональных групп в растворах аминокислот.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и осаждение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Цветные реакции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птичьего пера и шерстяной нити.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белков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Обнаружение белков в молоке и мясном бульоне.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136E8A" w:rsidRPr="00943F5B" w:rsidRDefault="00136E8A" w:rsidP="00943F5B"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нокапроновая кислота. Капрон как представитель полиамидных волокон. Использо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вание гидролиза белков в промышлен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ности. Поливинилхлорид, политетрафторэтилен (тефлон). Фенолоформальдегидные пластмассы. Целлулоид. Промышленное произ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водство химических волокон.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025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7C798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№4,5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экспериментальных задач на идентификацию органических соединений</w:t>
            </w:r>
          </w:p>
          <w:p w:rsidR="00136E8A" w:rsidRPr="00943F5B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Распознавание пластмасс и волокон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6512E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 w:rsidP="00A6512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обучающихся:</w:t>
            </w:r>
          </w:p>
          <w:p w:rsidR="00A6512E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277B4C">
              <w:rPr>
                <w:lang w:eastAsia="en-US"/>
              </w:rPr>
              <w:t>1.</w:t>
            </w:r>
            <w:r>
              <w:rPr>
                <w:lang w:eastAsia="en-US"/>
              </w:rPr>
              <w:t>Промышленное производство химических волокон</w:t>
            </w:r>
          </w:p>
          <w:p w:rsidR="00277B4C" w:rsidRPr="00277B4C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2.Производство полимеров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2E" w:rsidRDefault="00277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F25FC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FC" w:rsidRDefault="00CF25FC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FC" w:rsidRPr="00CF25FC" w:rsidRDefault="00CF25FC" w:rsidP="00CF25F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  <w:r w:rsidR="0070431F">
              <w:rPr>
                <w:b/>
              </w:rPr>
              <w:t>, темы индивидуальных проектов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Биотехнология и генная инженерия — технологии XXI века.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Нанотехнология как приоритетное направление развития науки и производства в Российской Федерации.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Современные методы обеззараживания воды.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Аллотропия металлов.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Д.И.Менделеева.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«Периодическому закону будущее не грозит разрушением…»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Синтез 114-го элемента — триумф российских физиков-ядерщиков.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Изотопы водорода.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Использование радиоактивных изотопов в технических целях.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Рентгеновское излучение и его использование в технике и медицине.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Плазма — четвертое состояние вещества.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Аморфные вещества в природе, технике, быту.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Охрана окружающей среды от химического загрязнения. Количественные характеристики загрязнения окружающей среды.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Применение твердого и газообразного оксида углерода (IV).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Защита озонового экрана от химического загрязнения.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Грубодисперсные системы, их классификация и использование в профессиональной деятельности.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Косметические гели.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Применение суспензий и эмульсий в строительстве.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Минералы и горные породы как основа литосферы.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Растворы вокруг нас. Типы растворов.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Вода как реагент и среда для химического процесса.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С.Аррениуса.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>Вклад отечественных ученых в развитие теории электролитической диссоциации.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Устранение жесткости воды на промышленных предприятиях.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Серная кислота — «хлеб химической промышленности».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Использование минеральных кислот на предприятиях различного профиля.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Оксиды и соли как строительные материалы.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гипса.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Поваренная соль как химическое сырье.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Многоликий карбонат кальция: в природе, в промышленности, в быту.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Реакции горения на производстве и в быту.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Виртуальное моделирование химических процессов.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Электролиз растворов электролитов.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Электролиз расплавов электролитов.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pStyle w:val="a4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Практическое применение электролиза: рафинирование, гальванопластика, гальваностегия. </w:t>
            </w:r>
          </w:p>
          <w:p w:rsidR="00CF25FC" w:rsidRDefault="00CF25FC" w:rsidP="00CF25FC">
            <w:pPr>
              <w:pStyle w:val="a4"/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История получения и производства алюминия.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Электролитическое получение и рафинирование меди.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Г.Дэви.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Роль металлов в истории человеческой цивилизации. История отечественной черной металлургии. Современное металлургическое 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отечественной цветной металлургии. Роль металлов и сплавов в научно-техническом прогрессе.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Коррозия металлов и способы защиты от коррозии.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Инертные или благородные газы.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Рождающие соли — галогены.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шведской спички.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возникновения и развития органической химии.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Жизнь и деятельность А.М.Бутлерова.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Витализм и его крах.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Роль отечественных ученых в становлении и развитии мировой органической химии.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Современные представления о теории химического строения.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Экологические аспекты использования углеводородного сырья.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Экономические аспекты международного сотрудничества по использованию углеводородного сырья.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История открытия и разработки газовых и нефтяных месторождений в Российской Федерации.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Химия углеводородного сырья и моя будущая профессия.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Углеводородное топливо, его виды и назначение.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Синтетические каучуки: история, многообразие и перспективы.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Резинотехническое производство и его роль в научно-техническом прогрессе. </w:t>
            </w: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Сварочное производство и роль химии углеводородов в нем. </w:t>
            </w:r>
          </w:p>
          <w:p w:rsidR="00CF25FC" w:rsidRDefault="00CF25FC" w:rsidP="00CF25FC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CF25FC" w:rsidRDefault="00CF25FC" w:rsidP="00CF25FC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Нефть и ее транспортировка как основа взаимовыгодного международного сотрудничества</w:t>
            </w:r>
          </w:p>
          <w:p w:rsidR="00CF25FC" w:rsidRDefault="00CF25FC" w:rsidP="00A6512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25FC" w:rsidRDefault="007043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7B4C">
              <w:rPr>
                <w:lang w:eastAsia="en-US"/>
              </w:rPr>
              <w:t>17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2.4. </w:t>
      </w:r>
      <w:r>
        <w:rPr>
          <w:b/>
        </w:rPr>
        <w:t>Характеристика основных видов деятельности обучающихся на уровне учебных действий</w:t>
      </w:r>
    </w:p>
    <w:p w:rsidR="00136E8A" w:rsidRDefault="00136E8A" w:rsidP="00136E8A">
      <w:pPr>
        <w:rPr>
          <w:highlight w:val="yellow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136E8A" w:rsidTr="000E75A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</w:tr>
      <w:tr w:rsidR="00136E8A" w:rsidTr="000E75AD">
        <w:trPr>
          <w:trHeight w:val="3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Важнейшие химические понятия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943F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</w:t>
            </w:r>
          </w:p>
          <w:tbl>
            <w:tblPr>
              <w:tblW w:w="6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9"/>
            </w:tblGrid>
            <w:tr w:rsidR="00136E8A" w:rsidTr="00CF51A0">
              <w:trPr>
                <w:trHeight w:val="1521"/>
              </w:trPr>
              <w:tc>
                <w:tcPr>
                  <w:tcW w:w="6219" w:type="dxa"/>
                  <w:hideMark/>
                </w:tcPr>
                <w:p w:rsidR="00136E8A" w:rsidRPr="00943F5B" w:rsidRDefault="00136E8A" w:rsidP="00943F5B">
                  <w:pPr>
                    <w:jc w:val="both"/>
                  </w:pPr>
                  <w:r>
                    <w:rPr>
                      <w:lang w:eastAsia="en-US"/>
                    </w:rPr>
                    <w:t>электролитическая диссоциация, окислитель и восстановитель, окисление и восстановление, тепловой эффект реакции, скорость химической реакции, к</w:t>
                  </w:r>
                  <w:r w:rsidR="00A96266">
                    <w:rPr>
                      <w:lang w:eastAsia="en-US"/>
                    </w:rPr>
                    <w:t>ата</w:t>
                  </w:r>
                  <w:r>
                    <w:rPr>
                      <w:lang w:eastAsia="en-US"/>
                    </w:rPr>
                    <w:t>лиз, химическое равновесие, углеродный скелет, функциональная группа, изомерия, гомологи</w:t>
                  </w:r>
                  <w:r w:rsidR="00943F5B">
                    <w:rPr>
                      <w:lang w:eastAsia="en-US"/>
                    </w:rPr>
                    <w:t>я.</w:t>
                  </w:r>
                </w:p>
              </w:tc>
            </w:tr>
          </w:tbl>
          <w:p w:rsidR="00136E8A" w:rsidRDefault="00136E8A">
            <w:pPr>
              <w:rPr>
                <w:sz w:val="20"/>
                <w:szCs w:val="20"/>
                <w:lang w:eastAsia="en-US"/>
              </w:rPr>
            </w:pPr>
          </w:p>
        </w:tc>
      </w:tr>
      <w:tr w:rsidR="00136E8A" w:rsidTr="000E75AD">
        <w:trPr>
          <w:trHeight w:val="4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</w:tblGrid>
            <w:tr w:rsidR="00136E8A" w:rsidTr="00CF51A0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136E8A" w:rsidRDefault="00136E8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Основные законы химии</w:t>
                  </w:r>
                </w:p>
              </w:tc>
            </w:tr>
          </w:tbl>
          <w:p w:rsidR="00136E8A" w:rsidRDefault="00136E8A">
            <w:pPr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1"/>
            </w:tblGrid>
            <w:tr w:rsidR="00136E8A" w:rsidTr="00F76B83">
              <w:trPr>
                <w:trHeight w:val="4994"/>
              </w:trPr>
              <w:tc>
                <w:tcPr>
                  <w:tcW w:w="6271" w:type="dxa"/>
                  <w:hideMark/>
                </w:tcPr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Формулирование законов сохранения массы веществ и постоянства состава веществ.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Установка причинно-следственной связи между содержанием этих законов и написанием химических формул и уравнений.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Установка эволюционной сущности менделеевской и современной формулировок периодического закона Д.И.Менделеева.</w:t>
                  </w:r>
                </w:p>
                <w:p w:rsidR="00CF51A0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физического смысла символики периодической  таблицы химических элементов Д.И.Менделеева (номеров элемента, периода, груп</w:t>
                  </w:r>
                  <w:r w:rsidR="00F76B83">
                    <w:rPr>
                      <w:lang w:eastAsia="en-US"/>
                    </w:rPr>
                    <w:t>пы) и установка причинно-</w:t>
                  </w:r>
                  <w:r>
                    <w:rPr>
                      <w:lang w:eastAsia="en-US"/>
                    </w:rPr>
                    <w:t>следственной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связи между строением атома и закономерностями изменения свойс</w:t>
                  </w:r>
                  <w:r w:rsidR="00CF51A0">
                    <w:rPr>
                      <w:lang w:eastAsia="en-US"/>
                    </w:rPr>
                    <w:t>тв элементов и образованных им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веществ в периодах и группах.</w:t>
                  </w:r>
                </w:p>
                <w:p w:rsidR="00136E8A" w:rsidRPr="00F76B83" w:rsidRDefault="00136E8A" w:rsidP="00F76B83">
                  <w:r>
                    <w:rPr>
                      <w:lang w:eastAsia="en-US"/>
                    </w:rPr>
                    <w:t>Характеристика элементов малых и больших периодов по их положению в Периодической системе Д.И.Менделеева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теории химии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136E8A" w:rsidTr="000E75AD">
        <w:trPr>
          <w:trHeight w:val="48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</w:tblGrid>
            <w:tr w:rsidR="00136E8A" w:rsidRPr="00D840AA" w:rsidTr="00D840AA">
              <w:trPr>
                <w:trHeight w:val="4437"/>
              </w:trPr>
              <w:tc>
                <w:tcPr>
                  <w:tcW w:w="7230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</w:tabs>
                    <w:autoSpaceDE w:val="0"/>
                    <w:autoSpaceDN w:val="0"/>
                    <w:adjustRightInd w:val="0"/>
                    <w:spacing w:before="240"/>
                    <w:ind w:left="176" w:right="675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Характеристика состава, строения, свойств,</w:t>
                  </w:r>
                  <w:r w:rsidR="00ED423F" w:rsidRPr="00D840AA">
                    <w:rPr>
                      <w:lang w:eastAsia="en-US"/>
                    </w:rPr>
                    <w:t xml:space="preserve"> </w:t>
                  </w:r>
                  <w:r w:rsidRPr="00D840AA">
                    <w:rPr>
                      <w:lang w:eastAsia="en-US"/>
                    </w:rPr>
                    <w:t>получения и применения важнейших металлов (IА и II А групп, алюминия, железа, а в естественно-научном профиле и некоторых d-элементов) и их соединений.</w:t>
                  </w:r>
                </w:p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</w:tabs>
                    <w:autoSpaceDE w:val="0"/>
                    <w:autoSpaceDN w:val="0"/>
                    <w:adjustRightInd w:val="0"/>
                    <w:spacing w:before="240"/>
                    <w:ind w:left="176" w:right="675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Характеристика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(алканов, циклоалканов,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естественно-научного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</w:t>
                  </w:r>
                  <w:r w:rsidR="00A96266" w:rsidRPr="00D840AA">
                    <w:rPr>
                      <w:lang w:eastAsia="en-US"/>
                    </w:rPr>
                    <w:t xml:space="preserve"> </w:t>
                  </w:r>
                  <w:r w:rsidRPr="00D840AA">
                    <w:rPr>
                      <w:lang w:eastAsia="en-US"/>
                    </w:rPr>
                    <w:t>волокон, каучуков, пластмасс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язык и символика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136E8A" w:rsidRPr="00D840AA" w:rsidTr="00D840AA">
              <w:trPr>
                <w:trHeight w:val="283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tabs>
                      <w:tab w:val="left" w:pos="6129"/>
                      <w:tab w:val="left" w:pos="6271"/>
                    </w:tabs>
                    <w:spacing w:before="240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Использование в учебной и профессиональной деятельности химических терминов и символики. Название изученных веществ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уравнений химических реакций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2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Химические реакции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0"/>
            </w:tblGrid>
            <w:tr w:rsidR="00136E8A" w:rsidRPr="00D840AA" w:rsidTr="00F76B83">
              <w:trPr>
                <w:trHeight w:val="2713"/>
              </w:trPr>
              <w:tc>
                <w:tcPr>
                  <w:tcW w:w="6980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56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Классифицикация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положения химического равновесия от различных факторов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эксперимент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136E8A" w:rsidRPr="00D840AA" w:rsidTr="00D840AA">
              <w:trPr>
                <w:trHeight w:val="983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Выполнение химического эксперимента в полном соответствии с правилами безопасности. Наблюдение, фиксация и описание результатов проведенного эксперимента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Химическая информация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96"/>
            </w:tblGrid>
            <w:tr w:rsidR="00136E8A" w:rsidRPr="00D840AA" w:rsidTr="00D840AA">
              <w:trPr>
                <w:trHeight w:val="1591"/>
              </w:trPr>
              <w:tc>
                <w:tcPr>
                  <w:tcW w:w="6696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129"/>
                      <w:tab w:val="left" w:pos="6271"/>
                    </w:tabs>
                    <w:autoSpaceDE w:val="0"/>
                    <w:autoSpaceDN w:val="0"/>
                    <w:adjustRightInd w:val="0"/>
                    <w:spacing w:before="240" w:line="218" w:lineRule="exact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различных формах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129"/>
                <w:tab w:val="left" w:pos="6271"/>
              </w:tabs>
              <w:autoSpaceDE w:val="0"/>
              <w:autoSpaceDN w:val="0"/>
              <w:adjustRightInd w:val="0"/>
              <w:spacing w:before="240" w:line="218" w:lineRule="exact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9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Расчеты по химическим формулам и уравнениям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7"/>
            </w:tblGrid>
            <w:tr w:rsidR="00136E8A" w:rsidRPr="00D840AA" w:rsidTr="00CF51A0">
              <w:trPr>
                <w:trHeight w:val="1314"/>
              </w:trPr>
              <w:tc>
                <w:tcPr>
                  <w:tcW w:w="6577" w:type="dxa"/>
                  <w:hideMark/>
                </w:tcPr>
                <w:p w:rsidR="00136E8A" w:rsidRPr="00D840AA" w:rsidRDefault="00136E8A" w:rsidP="00D840AA">
                  <w:pPr>
                    <w:widowControl w:val="0"/>
                    <w:tabs>
                      <w:tab w:val="left" w:pos="6271"/>
                      <w:tab w:val="left" w:pos="6413"/>
                    </w:tabs>
                    <w:autoSpaceDE w:val="0"/>
                    <w:autoSpaceDN w:val="0"/>
                    <w:adjustRightInd w:val="0"/>
                    <w:spacing w:before="240"/>
                    <w:ind w:left="176" w:right="317"/>
                    <w:jc w:val="both"/>
                    <w:rPr>
                      <w:lang w:eastAsia="en-US"/>
                    </w:rPr>
                  </w:pPr>
                  <w:r w:rsidRPr="00D840AA">
                    <w:rPr>
                      <w:lang w:eastAsia="en-US"/>
                    </w:rPr>
      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      </w:r>
                </w:p>
              </w:tc>
            </w:tr>
          </w:tbl>
          <w:p w:rsidR="00136E8A" w:rsidRPr="00D840AA" w:rsidRDefault="00136E8A" w:rsidP="00D840AA">
            <w:pPr>
              <w:widowControl w:val="0"/>
              <w:tabs>
                <w:tab w:val="left" w:pos="6271"/>
                <w:tab w:val="left" w:pos="6413"/>
              </w:tabs>
              <w:autoSpaceDE w:val="0"/>
              <w:autoSpaceDN w:val="0"/>
              <w:adjustRightInd w:val="0"/>
              <w:spacing w:before="240"/>
              <w:ind w:left="176" w:right="317"/>
              <w:jc w:val="both"/>
              <w:rPr>
                <w:lang w:eastAsia="en-US"/>
              </w:rPr>
            </w:pPr>
          </w:p>
        </w:tc>
      </w:tr>
      <w:tr w:rsidR="00136E8A" w:rsidTr="000E75AD">
        <w:trPr>
          <w:trHeight w:val="1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D840AA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Профильное и профессиональное значимое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77"/>
            </w:tblGrid>
            <w:tr w:rsidR="00136E8A" w:rsidTr="00CF51A0">
              <w:trPr>
                <w:trHeight w:val="1573"/>
              </w:trPr>
              <w:tc>
                <w:tcPr>
                  <w:tcW w:w="6577" w:type="dxa"/>
                  <w:hideMark/>
                </w:tcPr>
                <w:p w:rsidR="00136E8A" w:rsidRPr="00CF51A0" w:rsidRDefault="00136E8A" w:rsidP="00D840AA">
                  <w:pPr>
                    <w:widowControl w:val="0"/>
                    <w:tabs>
                      <w:tab w:val="left" w:pos="6271"/>
                      <w:tab w:val="left" w:pos="6413"/>
                    </w:tabs>
                    <w:autoSpaceDE w:val="0"/>
                    <w:autoSpaceDN w:val="0"/>
                    <w:adjustRightInd w:val="0"/>
                    <w:spacing w:before="240"/>
                    <w:ind w:left="176" w:firstLine="743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химических явлений, происходящих в природе, быту и на производстве. Определение возможностей протекания химических превращений в различных условиях. Соблюдение правил экологически грамотного поведения в окружающей среде. 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</w:t>
                  </w:r>
                </w:p>
              </w:tc>
            </w:tr>
          </w:tbl>
          <w:p w:rsidR="00136E8A" w:rsidRDefault="00136E8A" w:rsidP="00D840AA">
            <w:pPr>
              <w:widowControl w:val="0"/>
              <w:tabs>
                <w:tab w:val="left" w:pos="6271"/>
                <w:tab w:val="left" w:pos="6413"/>
              </w:tabs>
              <w:autoSpaceDE w:val="0"/>
              <w:autoSpaceDN w:val="0"/>
              <w:adjustRightInd w:val="0"/>
              <w:spacing w:before="240"/>
              <w:ind w:left="176" w:firstLine="743"/>
              <w:rPr>
                <w:lang w:eastAsia="en-US"/>
              </w:rPr>
            </w:pPr>
          </w:p>
        </w:tc>
      </w:tr>
      <w:tr w:rsidR="00136E8A" w:rsidTr="000E75A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</w:p>
        </w:tc>
      </w:tr>
    </w:tbl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A7631">
      <w:pPr>
        <w:contextualSpacing/>
        <w:rPr>
          <w:b/>
          <w:caps/>
        </w:rPr>
      </w:pPr>
    </w:p>
    <w:p w:rsidR="00715F16" w:rsidRDefault="00715F16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  <w:r>
        <w:rPr>
          <w:b/>
          <w:caps/>
        </w:rPr>
        <w:t>3.условия реализации ПРОГРАММЫ 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jc w:val="center"/>
        <w:rPr>
          <w:b/>
        </w:rPr>
      </w:pPr>
      <w:r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3.1.1 Реализация учебной дисциплины требует наличия: </w:t>
      </w: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>
        <w:t xml:space="preserve">Освоение программы учебной дисциплины «Химия» предполагает наличие в про-фессиональной образовательной организации, реализующей образовательную про-грамму среднего общего образования в пределах </w:t>
      </w:r>
      <w:r w:rsidR="00876596">
        <w:t>освоения ОПОП СПО на базе основ</w:t>
      </w:r>
      <w:r>
        <w:t>ного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0" w:lineRule="auto"/>
        <w:ind w:firstLine="283"/>
        <w:jc w:val="both"/>
      </w:pPr>
      <w:r>
        <w:t xml:space="preserve">Помещение кабинета должно удовлетворять </w:t>
      </w:r>
      <w:r w:rsidR="00876596">
        <w:t>требованиям Санитарно-эпидемио</w:t>
      </w:r>
      <w:r w:rsidR="00876596">
        <w:softHyphen/>
      </w:r>
      <w:r>
        <w:t>логических правил и нормативов (СанПиН 2.4.2</w:t>
      </w:r>
      <w:r w:rsidR="00CF51A0">
        <w:t xml:space="preserve"> № 178-02) и быть оснащено типо</w:t>
      </w:r>
      <w:r>
        <w:t>вым оборудованием, указанным в настоящих треб</w:t>
      </w:r>
      <w:r w:rsidR="00876596">
        <w:t>ованиях, в том числе специализи</w:t>
      </w:r>
      <w:r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vertAlign w:val="superscript"/>
        </w:rPr>
        <w:t>1</w:t>
      </w:r>
      <w:r>
        <w:t>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0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состав учебно-методического и материально-технического оснащения кабинета химии входят: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35" w:lineRule="auto"/>
        <w:ind w:left="560" w:hanging="276"/>
        <w:jc w:val="both"/>
      </w:pPr>
      <w:r>
        <w:t xml:space="preserve">многофункциональный комплекс преподавателя;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натуральные объекты, модели, приборы и </w:t>
      </w:r>
      <w:r w:rsidR="00876596">
        <w:t>наборы для постановки демонстра</w:t>
      </w:r>
      <w:r>
        <w:t xml:space="preserve">ционного и ученического эксперимента; 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реактивы;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перечни основной и дополнительной учебной литературы;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вспомогательное оборудование и инструкции;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библиотечный фонд.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16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>библиотечный фонд входят учебники и учебно-методические комплекты (УМК), рекомендованные или допущенные для испо</w:t>
      </w:r>
      <w:r w:rsidR="00876596">
        <w:t>льзования в профессиональных об</w:t>
      </w:r>
      <w:r>
        <w:t xml:space="preserve">разовательных организациях, реализующих образовательную программу среднего общего образования в пределах освоения ОПОП </w:t>
      </w:r>
      <w:r w:rsidR="00876596">
        <w:t>СПО на базе основного общего об</w:t>
      </w:r>
      <w:r>
        <w:t xml:space="preserve">разования.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>
        <w:t>Библиотечный фонд может быть дополнен хи</w:t>
      </w:r>
      <w:r w:rsidR="00876596">
        <w:t>мической энциклопедией, справоч</w:t>
      </w:r>
      <w:r>
        <w:t xml:space="preserve">никами, книгами для чтения по химии.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>процессе освоения программы учебной дисциплины «Химия» студенты должны иметь возможность доступа к электронным уч</w:t>
      </w:r>
      <w:r w:rsidR="00876596">
        <w:t>ебным материалам по химии, имею</w:t>
      </w:r>
      <w:r>
        <w:t xml:space="preserve">щимся в свободном доступе в сети Интернет (электронным книгам, практикумам, тестам, материалам ЕГЭ и др.). </w:t>
      </w:r>
    </w:p>
    <w:p w:rsidR="00136E8A" w:rsidRDefault="00136E8A" w:rsidP="00136E8A">
      <w:pPr>
        <w:widowControl w:val="0"/>
        <w:autoSpaceDE w:val="0"/>
        <w:autoSpaceDN w:val="0"/>
        <w:adjustRightInd w:val="0"/>
      </w:pPr>
    </w:p>
    <w:p w:rsidR="00136E8A" w:rsidRDefault="00136E8A" w:rsidP="00136E8A"/>
    <w:p w:rsidR="00136E8A" w:rsidRDefault="00136E8A" w:rsidP="00136E8A"/>
    <w:p w:rsidR="00136E8A" w:rsidRDefault="00136E8A" w:rsidP="00136E8A"/>
    <w:p w:rsidR="00136E8A" w:rsidRDefault="00136E8A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1A7631" w:rsidRDefault="001A7631" w:rsidP="00136E8A"/>
    <w:p w:rsidR="00CF51A0" w:rsidRPr="001A7631" w:rsidRDefault="00136E8A" w:rsidP="001A7631">
      <w:r>
        <w:t xml:space="preserve">     </w:t>
      </w:r>
    </w:p>
    <w:p w:rsidR="00136E8A" w:rsidRPr="001A7631" w:rsidRDefault="00136E8A" w:rsidP="00E0420C">
      <w:pPr>
        <w:jc w:val="center"/>
        <w:rPr>
          <w:b/>
        </w:rPr>
      </w:pPr>
      <w:r w:rsidRPr="001A7631">
        <w:rPr>
          <w:b/>
        </w:rPr>
        <w:lastRenderedPageBreak/>
        <w:t>Рекомендуемая литература</w:t>
      </w:r>
    </w:p>
    <w:p w:rsidR="00136E8A" w:rsidRPr="001A7631" w:rsidRDefault="00136E8A" w:rsidP="00136E8A">
      <w:pPr>
        <w:widowControl w:val="0"/>
        <w:autoSpaceDE w:val="0"/>
        <w:autoSpaceDN w:val="0"/>
        <w:adjustRightInd w:val="0"/>
        <w:ind w:left="3480"/>
        <w:rPr>
          <w:b/>
        </w:rPr>
      </w:pPr>
      <w:r w:rsidRPr="001A7631">
        <w:rPr>
          <w:b/>
        </w:rPr>
        <w:t>Для студентов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О.С.,  Остроумов  И.Г.  Химия:  учебник  для  студентов</w:t>
      </w:r>
    </w:p>
    <w:p w:rsidR="0029426A" w:rsidRPr="0029426A" w:rsidRDefault="0029426A" w:rsidP="0029426A">
      <w:pPr>
        <w:ind w:left="360"/>
      </w:pPr>
      <w:r>
        <w:t xml:space="preserve">      </w:t>
      </w:r>
      <w:r w:rsidRPr="0029426A">
        <w:t>профессиональных образовательных организаций, осваивающих профессии и</w:t>
      </w:r>
    </w:p>
    <w:p w:rsidR="0029426A" w:rsidRPr="0029426A" w:rsidRDefault="0029426A" w:rsidP="0029426A">
      <w:pPr>
        <w:pStyle w:val="a4"/>
      </w:pPr>
      <w:r w:rsidRPr="0029426A">
        <w:t>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О.С., Остроумов И.Г. Химия для профессий и специальностей</w:t>
      </w:r>
    </w:p>
    <w:p w:rsidR="0029426A" w:rsidRPr="0029426A" w:rsidRDefault="0029426A" w:rsidP="0029426A">
      <w:pPr>
        <w:ind w:left="360"/>
      </w:pPr>
      <w:r>
        <w:t xml:space="preserve">      </w:t>
      </w:r>
      <w:r w:rsidRPr="0029426A">
        <w:t>естественно-научного  профиля:  учебник  для  студентов  профессиональных</w:t>
      </w:r>
    </w:p>
    <w:p w:rsidR="0029426A" w:rsidRPr="0029426A" w:rsidRDefault="0029426A" w:rsidP="0029426A">
      <w:pPr>
        <w:pStyle w:val="a4"/>
      </w:pPr>
      <w:r w:rsidRPr="0029426A">
        <w:t>образовательных  организаций,  осваивающих  профессии  и  специальности</w:t>
      </w:r>
    </w:p>
    <w:p w:rsidR="0029426A" w:rsidRPr="0029426A" w:rsidRDefault="0029426A" w:rsidP="0029426A">
      <w:pPr>
        <w:pStyle w:val="a4"/>
      </w:pPr>
      <w:r w:rsidRPr="0029426A">
        <w:t>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  и  др.  Химия.  Практикум:  учеб.  пособие  для  студентов</w:t>
      </w:r>
    </w:p>
    <w:p w:rsidR="0029426A" w:rsidRPr="0029426A" w:rsidRDefault="0029426A" w:rsidP="0029426A">
      <w:pPr>
        <w:pStyle w:val="a4"/>
      </w:pPr>
      <w:r w:rsidRPr="0029426A">
        <w:t>профессиональных образовательных организаций, осваивающих профессии и</w:t>
      </w:r>
    </w:p>
    <w:p w:rsidR="0029426A" w:rsidRPr="0029426A" w:rsidRDefault="0029426A" w:rsidP="0029426A">
      <w:pPr>
        <w:pStyle w:val="a4"/>
      </w:pPr>
      <w:r w:rsidRPr="0029426A">
        <w:t>специальности СПО. –М.,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 О.С.и  др.  Химия:  пособие  для  подготовки  к  ЕГЭ:  учеб.</w:t>
      </w:r>
    </w:p>
    <w:p w:rsidR="0029426A" w:rsidRPr="0029426A" w:rsidRDefault="0029426A" w:rsidP="0029426A">
      <w:pPr>
        <w:pStyle w:val="a4"/>
      </w:pPr>
      <w:r w:rsidRPr="0029426A">
        <w:t>пособие  для  студентов  профессиональных  образовательных  организаций,</w:t>
      </w:r>
    </w:p>
    <w:p w:rsidR="0029426A" w:rsidRPr="0029426A" w:rsidRDefault="0029426A" w:rsidP="0029426A">
      <w:pPr>
        <w:pStyle w:val="a4"/>
      </w:pPr>
      <w:r w:rsidRPr="0029426A">
        <w:t>осваивающих профессии и 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Габриелян О.С., Лысова Г.Г. Химия. Тесты, задачи и упражнения: учеб.</w:t>
      </w:r>
    </w:p>
    <w:p w:rsidR="0029426A" w:rsidRPr="0029426A" w:rsidRDefault="0029426A" w:rsidP="0029426A">
      <w:pPr>
        <w:pStyle w:val="a4"/>
      </w:pPr>
      <w:r w:rsidRPr="0029426A">
        <w:t>пособие  для  студентов  профессиональных  образовательных  организаций,</w:t>
      </w:r>
    </w:p>
    <w:p w:rsidR="0029426A" w:rsidRPr="0029426A" w:rsidRDefault="0029426A" w:rsidP="0029426A">
      <w:pPr>
        <w:pStyle w:val="a4"/>
      </w:pPr>
      <w:r w:rsidRPr="0029426A">
        <w:t>осваивающих профессии и специальности СПО. – М., 2017</w:t>
      </w:r>
    </w:p>
    <w:p w:rsidR="0029426A" w:rsidRPr="0029426A" w:rsidRDefault="0029426A" w:rsidP="0029426A">
      <w:pPr>
        <w:pStyle w:val="a4"/>
        <w:numPr>
          <w:ilvl w:val="0"/>
          <w:numId w:val="36"/>
        </w:numPr>
      </w:pPr>
      <w:r w:rsidRPr="0029426A">
        <w:t>Ерохин  Ю.М.,  Ковалева  И.Б.  Химия  для  профессий  и  специальностей</w:t>
      </w:r>
    </w:p>
    <w:p w:rsidR="0029426A" w:rsidRPr="0029426A" w:rsidRDefault="0029426A" w:rsidP="0029426A">
      <w:pPr>
        <w:pStyle w:val="a4"/>
      </w:pPr>
      <w:r w:rsidRPr="0029426A">
        <w:t>технического  и  естественно-научного  профилей:  учебник  для  студентов</w:t>
      </w:r>
    </w:p>
    <w:p w:rsidR="0029426A" w:rsidRPr="0029426A" w:rsidRDefault="0029426A" w:rsidP="0029426A">
      <w:pPr>
        <w:pStyle w:val="a4"/>
      </w:pPr>
      <w:r w:rsidRPr="0029426A">
        <w:t>профессиональных образовательных организаций, осваивающих профессии и</w:t>
      </w:r>
    </w:p>
    <w:p w:rsidR="00136E8A" w:rsidRPr="0029426A" w:rsidRDefault="0029426A" w:rsidP="0029426A">
      <w:pPr>
        <w:pStyle w:val="a4"/>
      </w:pPr>
      <w:r w:rsidRPr="0029426A">
        <w:t>специальности СПО.– М., 2017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 Химия: Задачи и упражнения: учеб. пособие для студ. учреждений сред. проф. образования. — М., 2014.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 Сборник тестовых заданий по химии: учеб. пособие для студ. учреждений сред. проф. образования. — М., 2014.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Ерохин Ю.М., Ковалева И.Б. Химия для профессий и специальностей технического профиля. Электронный учебно-м</w:t>
      </w:r>
      <w:r w:rsidR="00773C7D" w:rsidRPr="0029426A">
        <w:t>етодический комплекс. — М., 2017</w:t>
      </w:r>
      <w:r w:rsidRPr="0029426A">
        <w:t>.</w:t>
      </w:r>
    </w:p>
    <w:p w:rsidR="00136E8A" w:rsidRPr="0029426A" w:rsidRDefault="00136E8A" w:rsidP="0029426A">
      <w:pPr>
        <w:pStyle w:val="a4"/>
        <w:numPr>
          <w:ilvl w:val="0"/>
          <w:numId w:val="36"/>
        </w:numPr>
      </w:pPr>
      <w:r w:rsidRPr="0029426A">
        <w:t>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</w:t>
      </w:r>
      <w:r w:rsidR="00773C7D" w:rsidRPr="0029426A">
        <w:t>д. проф. образования. — М., 2017</w:t>
      </w:r>
      <w:r w:rsidRPr="0029426A">
        <w:t>.</w:t>
      </w:r>
    </w:p>
    <w:p w:rsidR="00136E8A" w:rsidRDefault="00136E8A" w:rsidP="0029426A">
      <w:pPr>
        <w:widowControl w:val="0"/>
        <w:autoSpaceDE w:val="0"/>
        <w:autoSpaceDN w:val="0"/>
        <w:adjustRightInd w:val="0"/>
      </w:pPr>
    </w:p>
    <w:p w:rsidR="009C1C5D" w:rsidRPr="009C1C5D" w:rsidRDefault="00136E8A" w:rsidP="009C1C5D">
      <w:pPr>
        <w:widowControl w:val="0"/>
        <w:overflowPunct w:val="0"/>
        <w:autoSpaceDE w:val="0"/>
        <w:autoSpaceDN w:val="0"/>
        <w:adjustRightInd w:val="0"/>
        <w:spacing w:line="230" w:lineRule="auto"/>
        <w:ind w:left="360"/>
        <w:jc w:val="center"/>
      </w:pPr>
      <w:r w:rsidRPr="009C1C5D">
        <w:rPr>
          <w:b/>
        </w:rPr>
        <w:t>Для преподавате</w:t>
      </w:r>
      <w:r w:rsidR="00002F3F" w:rsidRPr="009C1C5D">
        <w:rPr>
          <w:b/>
        </w:rPr>
        <w:t>лей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Федеральный закон от 29.12.2012 №273-ФЗ «Об образовании в Российской Федерации».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Об  образовании  в  Российской  Федерации:  федер.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в  ред.  от 03.07.2016, с изм. от 19.12.2016.)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>
        <w:t xml:space="preserve">Приказ Министерства образования и науки РФ от 31 декабря 2015 г.  N 1578  "О  внесении  изменений  в  федеральный  государственный образовательный  стандарт  среднего  общего  образования,  утвержденный приказом Министерства образования и науки Российской Федерации от 17 мая 2012 г. N413" 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lastRenderedPageBreak/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C1C5D" w:rsidRDefault="009C1C5D" w:rsidP="009C1C5D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2016г.№ 2/16-з)</w:t>
      </w:r>
    </w:p>
    <w:p w:rsidR="00136E8A" w:rsidRDefault="00136E8A" w:rsidP="00136E8A">
      <w:pPr>
        <w:widowControl w:val="0"/>
        <w:autoSpaceDE w:val="0"/>
        <w:autoSpaceDN w:val="0"/>
        <w:adjustRightInd w:val="0"/>
        <w:ind w:left="3100"/>
        <w:rPr>
          <w:b/>
        </w:rPr>
      </w:pPr>
    </w:p>
    <w:p w:rsidR="00C5677E" w:rsidRPr="00C5677E" w:rsidRDefault="009C1C5D" w:rsidP="009C1C5D">
      <w:pPr>
        <w:ind w:left="360"/>
      </w:pPr>
      <w:r>
        <w:t xml:space="preserve"> 8.</w:t>
      </w:r>
      <w:r w:rsidR="00C5677E" w:rsidRPr="00C5677E">
        <w:t>Габриелян О.С., Лысова Г.Г. Химия: книга для преподавателя: учеб.-метод. пособие. —М., 2012.</w:t>
      </w:r>
    </w:p>
    <w:p w:rsidR="00C5677E" w:rsidRPr="00C5677E" w:rsidRDefault="009C1C5D" w:rsidP="009C1C5D">
      <w:pPr>
        <w:ind w:left="360"/>
      </w:pPr>
      <w:r>
        <w:t xml:space="preserve"> 9.</w:t>
      </w:r>
      <w:r w:rsidR="00C5677E" w:rsidRPr="00C5677E">
        <w:t>Габриелян О.С. и др. Химия для профессий и специальностей технического профиля (электронное приложение).</w:t>
      </w:r>
    </w:p>
    <w:p w:rsidR="00C5677E" w:rsidRPr="00C5677E" w:rsidRDefault="00C5677E" w:rsidP="00C5677E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676DB4" w:rsidRDefault="00676DB4" w:rsidP="00C5677E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  <w:r>
        <w:rPr>
          <w:b/>
        </w:rPr>
        <w:t>Интернет-ресурсы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57" w:lineRule="exact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>
        <w:t>www.pvg.mk.ru (олимпиада «Покори Воробьевы горы»).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1660"/>
        <w:jc w:val="both"/>
      </w:pPr>
      <w:r>
        <w:t>www.hemi.wallst.ru (Образовательный сайт для школьников «Химия»). www.alhimikov.net (Обра</w:t>
      </w:r>
      <w:r w:rsidR="00E0420C">
        <w:t xml:space="preserve">зовательный сайт для </w:t>
      </w:r>
      <w:r>
        <w:t>школьников).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r>
        <w:t>www.chem.msu.su (Электронная библиотека по химии).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 xml:space="preserve">www.enauki.ru (интернет-издание для учителей «Естественные науки»).     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>www.1september.ru (методическая газета «Первое сентября»).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2960"/>
        <w:jc w:val="both"/>
      </w:pPr>
      <w:r>
        <w:t>www.hvsh.ru (журнал «Химия в школе»). www.hij.ru  (журнал «Химия и жизнь»).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0" w:lineRule="auto"/>
        <w:jc w:val="both"/>
      </w:pPr>
      <w:r>
        <w:t>www.chemistry-chemists.com (электронный журнал «Химики и химия»).</w:t>
      </w:r>
    </w:p>
    <w:p w:rsidR="00136E8A" w:rsidRDefault="00136E8A" w:rsidP="00136E8A"/>
    <w:p w:rsidR="00136E8A" w:rsidRDefault="00136E8A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Pr="00C5677E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D57AF" w:rsidRDefault="001D57AF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A7631" w:rsidRDefault="001A7631" w:rsidP="00136E8A">
      <w:pPr>
        <w:jc w:val="both"/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36E8A" w:rsidRPr="00E0420C" w:rsidRDefault="00136E8A" w:rsidP="00E0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</w:t>
      </w:r>
      <w:r w:rsidR="00E0420C">
        <w:t xml:space="preserve">процессе проведения </w:t>
      </w:r>
      <w:r>
        <w:t xml:space="preserve"> и лабораторных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личностных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выбранной профессиональной  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деятельности;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06" w:lineRule="exact"/>
              <w:rPr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метапредметных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различных источников для получения химической ин</w:t>
            </w:r>
            <w:r>
              <w:rPr>
                <w:lang w:eastAsia="en-US"/>
              </w:rPr>
              <w:lastRenderedPageBreak/>
              <w:t xml:space="preserve">формации, умение оценить ее достоверность для достижения хороших результатов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профессиональной сфере; </w:t>
            </w:r>
          </w:p>
          <w:p w:rsidR="00136E8A" w:rsidRPr="001A7631" w:rsidRDefault="00136E8A" w:rsidP="00136E8A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предметных:</w:t>
            </w:r>
          </w:p>
          <w:p w:rsidR="001A7631" w:rsidRDefault="001A7631" w:rsidP="001A7631">
            <w:pP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-сформированность собственной    </w:t>
            </w:r>
          </w:p>
          <w:p w:rsidR="001A7631" w:rsidRDefault="001A7631" w:rsidP="001A7631">
            <w:pPr>
              <w:jc w:val="both"/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 позиции по отношению к химиче </w:t>
            </w:r>
          </w:p>
          <w:p w:rsidR="001A7631" w:rsidRDefault="001A7631" w:rsidP="001A7631">
            <w:pP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            ской информации,       </w:t>
            </w:r>
          </w:p>
          <w:p w:rsidR="001A7631" w:rsidRDefault="001A7631" w:rsidP="001A7631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              получаемой из разных источников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сформированность умения давать количественные оценки и производить расчеты по химическим формулам и уравнениям;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владение правилами техники безопасности при использовании химических веществ;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сформированность собственной позиции по отношению к химической информации, получаемой из разных источников.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136E8A" w:rsidRDefault="000A02C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</w:t>
            </w:r>
            <w:r w:rsidR="00136E8A">
              <w:rPr>
                <w:lang w:eastAsia="en-US"/>
              </w:rPr>
              <w:t>работа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</w:tr>
    </w:tbl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358BD" w:rsidRDefault="001358BD" w:rsidP="006B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358BD" w:rsidSect="00E0420C">
      <w:footerReference w:type="even" r:id="rId9"/>
      <w:footerReference w:type="default" r:id="rId10"/>
      <w:footerReference w:type="first" r:id="rId11"/>
      <w:pgSz w:w="11906" w:h="16838"/>
      <w:pgMar w:top="993" w:right="707" w:bottom="1134" w:left="156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F8" w:rsidRDefault="002B17F8" w:rsidP="0031626E">
      <w:r>
        <w:separator/>
      </w:r>
    </w:p>
  </w:endnote>
  <w:endnote w:type="continuationSeparator" w:id="0">
    <w:p w:rsidR="002B17F8" w:rsidRDefault="002B17F8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543775"/>
      <w:docPartObj>
        <w:docPartGallery w:val="Page Numbers (Bottom of Page)"/>
        <w:docPartUnique/>
      </w:docPartObj>
    </w:sdtPr>
    <w:sdtEndPr/>
    <w:sdtContent>
      <w:p w:rsidR="008517FB" w:rsidRDefault="00C335AB">
        <w:pPr>
          <w:pStyle w:val="a8"/>
          <w:jc w:val="center"/>
        </w:pPr>
        <w:r>
          <w:fldChar w:fldCharType="begin"/>
        </w:r>
        <w:r w:rsidR="008517FB">
          <w:instrText>PAGE   \* MERGEFORMAT</w:instrText>
        </w:r>
        <w:r>
          <w:fldChar w:fldCharType="separate"/>
        </w:r>
        <w:r w:rsidR="001517D0">
          <w:rPr>
            <w:noProof/>
          </w:rPr>
          <w:t>2</w:t>
        </w:r>
        <w:r>
          <w:fldChar w:fldCharType="end"/>
        </w:r>
      </w:p>
    </w:sdtContent>
  </w:sdt>
  <w:p w:rsidR="008517FB" w:rsidRDefault="008517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FB" w:rsidRDefault="002B17F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pt;margin-top:787.1pt;width:13.8pt;height:14.4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_x0000_s2049;mso-fit-shape-to-text:t" inset="0,0,0,0">
            <w:txbxContent>
              <w:p w:rsidR="008517FB" w:rsidRDefault="008517FB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085"/>
      <w:docPartObj>
        <w:docPartGallery w:val="Page Numbers (Bottom of Page)"/>
        <w:docPartUnique/>
      </w:docPartObj>
    </w:sdtPr>
    <w:sdtEndPr/>
    <w:sdtContent>
      <w:p w:rsidR="008517FB" w:rsidRDefault="008517FB">
        <w:pPr>
          <w:pStyle w:val="a8"/>
          <w:jc w:val="right"/>
        </w:pPr>
      </w:p>
      <w:p w:rsidR="008517FB" w:rsidRDefault="002B17F8">
        <w:pPr>
          <w:pStyle w:val="a8"/>
          <w:jc w:val="right"/>
        </w:pPr>
      </w:p>
    </w:sdtContent>
  </w:sdt>
  <w:p w:rsidR="008517FB" w:rsidRDefault="008517FB" w:rsidP="00E07B06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7FB" w:rsidRDefault="002B17F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pt;margin-top:787.35pt;width:13.8pt;height:14.4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_x0000_s2050;mso-fit-shape-to-text:t" inset="0,0,0,0">
            <w:txbxContent>
              <w:p w:rsidR="008517FB" w:rsidRDefault="00C335AB">
                <w:pPr>
                  <w:pStyle w:val="ab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8517FB">
                  <w:instrText xml:space="preserve"> PAGE \* MERGEFORMAT </w:instrText>
                </w:r>
                <w:r>
                  <w:fldChar w:fldCharType="separate"/>
                </w:r>
                <w:r w:rsidR="008517FB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  <w:r>
                  <w:fldChar w:fldCharType="begin"/>
                </w:r>
                <w:r w:rsidR="008517FB">
                  <w:instrText xml:space="preserve"> PAGE \* MERGEFORMAT </w:instrText>
                </w:r>
                <w:r>
                  <w:fldChar w:fldCharType="separate"/>
                </w:r>
                <w:r w:rsidR="008517FB" w:rsidRPr="00693EE5">
                  <w:rPr>
                    <w:rStyle w:val="CenturySchoolbook12pt"/>
                    <w:noProof/>
                  </w:rPr>
                  <w:t>14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F8" w:rsidRDefault="002B17F8" w:rsidP="0031626E">
      <w:r>
        <w:separator/>
      </w:r>
    </w:p>
  </w:footnote>
  <w:footnote w:type="continuationSeparator" w:id="0">
    <w:p w:rsidR="002B17F8" w:rsidRDefault="002B17F8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49"/>
    <w:multiLevelType w:val="hybridMultilevel"/>
    <w:tmpl w:val="5086B70C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953C0D"/>
    <w:multiLevelType w:val="hybridMultilevel"/>
    <w:tmpl w:val="10D64F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03D41C5F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9029BA"/>
    <w:multiLevelType w:val="hybridMultilevel"/>
    <w:tmpl w:val="04242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432F2"/>
    <w:multiLevelType w:val="hybridMultilevel"/>
    <w:tmpl w:val="732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5732"/>
    <w:multiLevelType w:val="hybridMultilevel"/>
    <w:tmpl w:val="D3A0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268A"/>
    <w:multiLevelType w:val="hybridMultilevel"/>
    <w:tmpl w:val="55CA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6D69"/>
    <w:multiLevelType w:val="hybridMultilevel"/>
    <w:tmpl w:val="A8485776"/>
    <w:lvl w:ilvl="0" w:tplc="E340CC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950A0"/>
    <w:multiLevelType w:val="hybridMultilevel"/>
    <w:tmpl w:val="882A3114"/>
    <w:lvl w:ilvl="0" w:tplc="00003BF6">
      <w:start w:val="1"/>
      <w:numFmt w:val="bullet"/>
      <w:lvlText w:val="•"/>
      <w:lvlJc w:val="left"/>
      <w:pPr>
        <w:ind w:left="843" w:hanging="360"/>
      </w:p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6" w15:restartNumberingAfterBreak="0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3718B"/>
    <w:multiLevelType w:val="multilevel"/>
    <w:tmpl w:val="80DE495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171A9A"/>
    <w:multiLevelType w:val="hybridMultilevel"/>
    <w:tmpl w:val="FD2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70E99"/>
    <w:multiLevelType w:val="hybridMultilevel"/>
    <w:tmpl w:val="505E76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9C5DDD"/>
    <w:multiLevelType w:val="multilevel"/>
    <w:tmpl w:val="666C98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DC3FC4"/>
    <w:multiLevelType w:val="hybridMultilevel"/>
    <w:tmpl w:val="1EF6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13D9"/>
    <w:multiLevelType w:val="hybridMultilevel"/>
    <w:tmpl w:val="5FD4CC0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69180EA0"/>
    <w:multiLevelType w:val="hybridMultilevel"/>
    <w:tmpl w:val="82FC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CA0506"/>
    <w:multiLevelType w:val="hybridMultilevel"/>
    <w:tmpl w:val="DC8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6582F"/>
    <w:multiLevelType w:val="hybridMultilevel"/>
    <w:tmpl w:val="91E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9"/>
  </w:num>
  <w:num w:numId="5">
    <w:abstractNumId w:val="19"/>
  </w:num>
  <w:num w:numId="6">
    <w:abstractNumId w:val="14"/>
  </w:num>
  <w:num w:numId="7">
    <w:abstractNumId w:val="7"/>
  </w:num>
  <w:num w:numId="8">
    <w:abstractNumId w:val="22"/>
  </w:num>
  <w:num w:numId="9">
    <w:abstractNumId w:val="18"/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3"/>
  </w:num>
  <w:num w:numId="33">
    <w:abstractNumId w:val="25"/>
  </w:num>
  <w:num w:numId="34">
    <w:abstractNumId w:val="13"/>
  </w:num>
  <w:num w:numId="35">
    <w:abstractNumId w:val="11"/>
  </w:num>
  <w:num w:numId="36">
    <w:abstractNumId w:val="12"/>
  </w:num>
  <w:num w:numId="37">
    <w:abstractNumId w:val="2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928"/>
    <w:rsid w:val="00002F3F"/>
    <w:rsid w:val="00004806"/>
    <w:rsid w:val="00006A3F"/>
    <w:rsid w:val="000114D8"/>
    <w:rsid w:val="00011E81"/>
    <w:rsid w:val="00022778"/>
    <w:rsid w:val="00034428"/>
    <w:rsid w:val="00040462"/>
    <w:rsid w:val="00042934"/>
    <w:rsid w:val="0004499C"/>
    <w:rsid w:val="00053E6A"/>
    <w:rsid w:val="00054379"/>
    <w:rsid w:val="000565F6"/>
    <w:rsid w:val="000600EB"/>
    <w:rsid w:val="000663DB"/>
    <w:rsid w:val="00070490"/>
    <w:rsid w:val="00074307"/>
    <w:rsid w:val="0007537F"/>
    <w:rsid w:val="00077C8F"/>
    <w:rsid w:val="000835D6"/>
    <w:rsid w:val="000847E7"/>
    <w:rsid w:val="00097257"/>
    <w:rsid w:val="000A02C9"/>
    <w:rsid w:val="000A4C9C"/>
    <w:rsid w:val="000A6BA6"/>
    <w:rsid w:val="000B2116"/>
    <w:rsid w:val="000B2D91"/>
    <w:rsid w:val="000B35ED"/>
    <w:rsid w:val="000B3FD4"/>
    <w:rsid w:val="000C265C"/>
    <w:rsid w:val="000D17DF"/>
    <w:rsid w:val="000D378E"/>
    <w:rsid w:val="000D6C81"/>
    <w:rsid w:val="000E1A41"/>
    <w:rsid w:val="000E4C31"/>
    <w:rsid w:val="000E75AD"/>
    <w:rsid w:val="000F0837"/>
    <w:rsid w:val="000F3CA4"/>
    <w:rsid w:val="000F56CF"/>
    <w:rsid w:val="000F6C24"/>
    <w:rsid w:val="000F7878"/>
    <w:rsid w:val="000F7A3E"/>
    <w:rsid w:val="00101CB0"/>
    <w:rsid w:val="001025B6"/>
    <w:rsid w:val="00102654"/>
    <w:rsid w:val="001066BA"/>
    <w:rsid w:val="001177F4"/>
    <w:rsid w:val="00121AC4"/>
    <w:rsid w:val="00126CAA"/>
    <w:rsid w:val="00127AA2"/>
    <w:rsid w:val="00130E46"/>
    <w:rsid w:val="00132C9D"/>
    <w:rsid w:val="001358BD"/>
    <w:rsid w:val="00136E8A"/>
    <w:rsid w:val="0014194F"/>
    <w:rsid w:val="001427ED"/>
    <w:rsid w:val="00145046"/>
    <w:rsid w:val="0014598B"/>
    <w:rsid w:val="001517D0"/>
    <w:rsid w:val="00155AD1"/>
    <w:rsid w:val="00156958"/>
    <w:rsid w:val="001576B5"/>
    <w:rsid w:val="0016236F"/>
    <w:rsid w:val="00163745"/>
    <w:rsid w:val="001844A2"/>
    <w:rsid w:val="00184D74"/>
    <w:rsid w:val="00191C5D"/>
    <w:rsid w:val="001975BD"/>
    <w:rsid w:val="001A5267"/>
    <w:rsid w:val="001A7631"/>
    <w:rsid w:val="001B2FCF"/>
    <w:rsid w:val="001B5333"/>
    <w:rsid w:val="001B7206"/>
    <w:rsid w:val="001C21CB"/>
    <w:rsid w:val="001C3BBC"/>
    <w:rsid w:val="001C54AD"/>
    <w:rsid w:val="001C7593"/>
    <w:rsid w:val="001D4CA2"/>
    <w:rsid w:val="001D57AF"/>
    <w:rsid w:val="001D79A6"/>
    <w:rsid w:val="001E40FE"/>
    <w:rsid w:val="001E431E"/>
    <w:rsid w:val="001F3728"/>
    <w:rsid w:val="001F3997"/>
    <w:rsid w:val="001F6736"/>
    <w:rsid w:val="002040F2"/>
    <w:rsid w:val="00204A26"/>
    <w:rsid w:val="00206E6F"/>
    <w:rsid w:val="002567C5"/>
    <w:rsid w:val="00257D8C"/>
    <w:rsid w:val="002611E6"/>
    <w:rsid w:val="00261BA2"/>
    <w:rsid w:val="002625E4"/>
    <w:rsid w:val="00262DF0"/>
    <w:rsid w:val="00267E53"/>
    <w:rsid w:val="00275F26"/>
    <w:rsid w:val="00277B4C"/>
    <w:rsid w:val="00277C74"/>
    <w:rsid w:val="0028067B"/>
    <w:rsid w:val="002806B9"/>
    <w:rsid w:val="00281760"/>
    <w:rsid w:val="0028247C"/>
    <w:rsid w:val="0028342F"/>
    <w:rsid w:val="00285F20"/>
    <w:rsid w:val="00290AE4"/>
    <w:rsid w:val="0029426A"/>
    <w:rsid w:val="002A4F67"/>
    <w:rsid w:val="002A7115"/>
    <w:rsid w:val="002B17F8"/>
    <w:rsid w:val="002B43ED"/>
    <w:rsid w:val="002B55B5"/>
    <w:rsid w:val="002B61AF"/>
    <w:rsid w:val="002C382E"/>
    <w:rsid w:val="002C7318"/>
    <w:rsid w:val="002D4403"/>
    <w:rsid w:val="002D5B55"/>
    <w:rsid w:val="002D601E"/>
    <w:rsid w:val="002E4468"/>
    <w:rsid w:val="002E555B"/>
    <w:rsid w:val="002E701F"/>
    <w:rsid w:val="002F0564"/>
    <w:rsid w:val="002F0C9B"/>
    <w:rsid w:val="002F1A35"/>
    <w:rsid w:val="002F49AC"/>
    <w:rsid w:val="002F7EB1"/>
    <w:rsid w:val="00304A84"/>
    <w:rsid w:val="0030526E"/>
    <w:rsid w:val="00310578"/>
    <w:rsid w:val="00311A07"/>
    <w:rsid w:val="00313240"/>
    <w:rsid w:val="0031626E"/>
    <w:rsid w:val="00324C1C"/>
    <w:rsid w:val="0033560B"/>
    <w:rsid w:val="00337AE0"/>
    <w:rsid w:val="00340B04"/>
    <w:rsid w:val="00340F76"/>
    <w:rsid w:val="00343D87"/>
    <w:rsid w:val="00365353"/>
    <w:rsid w:val="0037774B"/>
    <w:rsid w:val="00381C94"/>
    <w:rsid w:val="0038683E"/>
    <w:rsid w:val="00391B29"/>
    <w:rsid w:val="003970C2"/>
    <w:rsid w:val="003A44A0"/>
    <w:rsid w:val="003A4F52"/>
    <w:rsid w:val="003A6C10"/>
    <w:rsid w:val="003B0328"/>
    <w:rsid w:val="003B1F83"/>
    <w:rsid w:val="003B6092"/>
    <w:rsid w:val="003C1069"/>
    <w:rsid w:val="003C1E1B"/>
    <w:rsid w:val="003D3DC2"/>
    <w:rsid w:val="003D426B"/>
    <w:rsid w:val="003D4F60"/>
    <w:rsid w:val="003E0268"/>
    <w:rsid w:val="003E3E45"/>
    <w:rsid w:val="003E6937"/>
    <w:rsid w:val="003F0E62"/>
    <w:rsid w:val="003F2A0C"/>
    <w:rsid w:val="00402104"/>
    <w:rsid w:val="004061BD"/>
    <w:rsid w:val="00413BB7"/>
    <w:rsid w:val="00413CF3"/>
    <w:rsid w:val="00420660"/>
    <w:rsid w:val="00422283"/>
    <w:rsid w:val="00422C7D"/>
    <w:rsid w:val="004268C6"/>
    <w:rsid w:val="00431CE7"/>
    <w:rsid w:val="00432E21"/>
    <w:rsid w:val="00442B77"/>
    <w:rsid w:val="00445329"/>
    <w:rsid w:val="004472AF"/>
    <w:rsid w:val="00451797"/>
    <w:rsid w:val="00452553"/>
    <w:rsid w:val="0045759D"/>
    <w:rsid w:val="00473773"/>
    <w:rsid w:val="00474029"/>
    <w:rsid w:val="00481E4B"/>
    <w:rsid w:val="0049132C"/>
    <w:rsid w:val="00495924"/>
    <w:rsid w:val="00496008"/>
    <w:rsid w:val="004A0BF7"/>
    <w:rsid w:val="004A0E39"/>
    <w:rsid w:val="004A290C"/>
    <w:rsid w:val="004C0418"/>
    <w:rsid w:val="004C1FF8"/>
    <w:rsid w:val="004C507D"/>
    <w:rsid w:val="004C526E"/>
    <w:rsid w:val="004D5918"/>
    <w:rsid w:val="004D646C"/>
    <w:rsid w:val="004D7F97"/>
    <w:rsid w:val="004F4D59"/>
    <w:rsid w:val="004F53D6"/>
    <w:rsid w:val="0050070A"/>
    <w:rsid w:val="00507AFE"/>
    <w:rsid w:val="00507F05"/>
    <w:rsid w:val="00513C47"/>
    <w:rsid w:val="00514E1D"/>
    <w:rsid w:val="00530789"/>
    <w:rsid w:val="00532F14"/>
    <w:rsid w:val="00534B5D"/>
    <w:rsid w:val="005357D4"/>
    <w:rsid w:val="005407C3"/>
    <w:rsid w:val="00540CEF"/>
    <w:rsid w:val="00542366"/>
    <w:rsid w:val="0054374B"/>
    <w:rsid w:val="00551BD1"/>
    <w:rsid w:val="005544FC"/>
    <w:rsid w:val="005547E9"/>
    <w:rsid w:val="005629F3"/>
    <w:rsid w:val="005657A7"/>
    <w:rsid w:val="00566D28"/>
    <w:rsid w:val="005710DE"/>
    <w:rsid w:val="00573DDD"/>
    <w:rsid w:val="00575C6F"/>
    <w:rsid w:val="00585844"/>
    <w:rsid w:val="00585D0D"/>
    <w:rsid w:val="00595D8D"/>
    <w:rsid w:val="005B3A51"/>
    <w:rsid w:val="005B3F6A"/>
    <w:rsid w:val="005C33E0"/>
    <w:rsid w:val="005D0F3C"/>
    <w:rsid w:val="005D4D31"/>
    <w:rsid w:val="005D7168"/>
    <w:rsid w:val="005E0C32"/>
    <w:rsid w:val="005E79DB"/>
    <w:rsid w:val="005F7065"/>
    <w:rsid w:val="0060517E"/>
    <w:rsid w:val="00605881"/>
    <w:rsid w:val="00613910"/>
    <w:rsid w:val="0062194C"/>
    <w:rsid w:val="00622C88"/>
    <w:rsid w:val="00633985"/>
    <w:rsid w:val="00633A11"/>
    <w:rsid w:val="00643317"/>
    <w:rsid w:val="00654188"/>
    <w:rsid w:val="0065790F"/>
    <w:rsid w:val="00660762"/>
    <w:rsid w:val="006635CE"/>
    <w:rsid w:val="006649BA"/>
    <w:rsid w:val="00671718"/>
    <w:rsid w:val="00671AB8"/>
    <w:rsid w:val="00676DB4"/>
    <w:rsid w:val="00680A69"/>
    <w:rsid w:val="00682C9C"/>
    <w:rsid w:val="00697B9F"/>
    <w:rsid w:val="00697FB7"/>
    <w:rsid w:val="006A15F5"/>
    <w:rsid w:val="006A219D"/>
    <w:rsid w:val="006A609A"/>
    <w:rsid w:val="006B1E26"/>
    <w:rsid w:val="006B2E4B"/>
    <w:rsid w:val="006B33A0"/>
    <w:rsid w:val="006C1A42"/>
    <w:rsid w:val="006C3DB0"/>
    <w:rsid w:val="006C4C5D"/>
    <w:rsid w:val="006C6505"/>
    <w:rsid w:val="006D0C76"/>
    <w:rsid w:val="006D4E55"/>
    <w:rsid w:val="006D5B74"/>
    <w:rsid w:val="006E1540"/>
    <w:rsid w:val="006F0459"/>
    <w:rsid w:val="006F2F29"/>
    <w:rsid w:val="006F514A"/>
    <w:rsid w:val="006F576D"/>
    <w:rsid w:val="006F69E2"/>
    <w:rsid w:val="0070431F"/>
    <w:rsid w:val="007077D2"/>
    <w:rsid w:val="00710D77"/>
    <w:rsid w:val="00710E37"/>
    <w:rsid w:val="00715F16"/>
    <w:rsid w:val="00722D09"/>
    <w:rsid w:val="0072342A"/>
    <w:rsid w:val="00723A8E"/>
    <w:rsid w:val="007277FB"/>
    <w:rsid w:val="00727B66"/>
    <w:rsid w:val="0073065C"/>
    <w:rsid w:val="00733CA1"/>
    <w:rsid w:val="0074554B"/>
    <w:rsid w:val="00745746"/>
    <w:rsid w:val="0075719D"/>
    <w:rsid w:val="00765F2B"/>
    <w:rsid w:val="00773C7D"/>
    <w:rsid w:val="00784B84"/>
    <w:rsid w:val="007A112B"/>
    <w:rsid w:val="007A39BC"/>
    <w:rsid w:val="007A70D4"/>
    <w:rsid w:val="007B04C2"/>
    <w:rsid w:val="007B7111"/>
    <w:rsid w:val="007B7C1E"/>
    <w:rsid w:val="007C074C"/>
    <w:rsid w:val="007C177B"/>
    <w:rsid w:val="007C69CC"/>
    <w:rsid w:val="007C7145"/>
    <w:rsid w:val="007C798D"/>
    <w:rsid w:val="007D66F5"/>
    <w:rsid w:val="007D6C60"/>
    <w:rsid w:val="007D73E5"/>
    <w:rsid w:val="007E3B4A"/>
    <w:rsid w:val="008104DF"/>
    <w:rsid w:val="0081466B"/>
    <w:rsid w:val="00825972"/>
    <w:rsid w:val="00833197"/>
    <w:rsid w:val="00834EF5"/>
    <w:rsid w:val="008517FB"/>
    <w:rsid w:val="00853973"/>
    <w:rsid w:val="00872ED7"/>
    <w:rsid w:val="00876596"/>
    <w:rsid w:val="00876E35"/>
    <w:rsid w:val="0088087A"/>
    <w:rsid w:val="008953BE"/>
    <w:rsid w:val="00895D99"/>
    <w:rsid w:val="008A0813"/>
    <w:rsid w:val="008B1348"/>
    <w:rsid w:val="008B1A5C"/>
    <w:rsid w:val="008B4A71"/>
    <w:rsid w:val="008B613C"/>
    <w:rsid w:val="008B6EFE"/>
    <w:rsid w:val="008C2506"/>
    <w:rsid w:val="008C72D6"/>
    <w:rsid w:val="008C7F08"/>
    <w:rsid w:val="008D3998"/>
    <w:rsid w:val="008D76F4"/>
    <w:rsid w:val="008D7819"/>
    <w:rsid w:val="008E1A06"/>
    <w:rsid w:val="008E5248"/>
    <w:rsid w:val="008F0A63"/>
    <w:rsid w:val="008F4583"/>
    <w:rsid w:val="008F686B"/>
    <w:rsid w:val="00903C38"/>
    <w:rsid w:val="00906E39"/>
    <w:rsid w:val="00913B9B"/>
    <w:rsid w:val="009159CF"/>
    <w:rsid w:val="00937F26"/>
    <w:rsid w:val="00943F5B"/>
    <w:rsid w:val="009479B8"/>
    <w:rsid w:val="009567F6"/>
    <w:rsid w:val="00956990"/>
    <w:rsid w:val="00956F89"/>
    <w:rsid w:val="009621AD"/>
    <w:rsid w:val="009653A2"/>
    <w:rsid w:val="009749EF"/>
    <w:rsid w:val="00982FC4"/>
    <w:rsid w:val="00983A60"/>
    <w:rsid w:val="00984126"/>
    <w:rsid w:val="00987C8F"/>
    <w:rsid w:val="00996E19"/>
    <w:rsid w:val="009A1876"/>
    <w:rsid w:val="009A2AE7"/>
    <w:rsid w:val="009A2D96"/>
    <w:rsid w:val="009A3F3C"/>
    <w:rsid w:val="009A4B9A"/>
    <w:rsid w:val="009A4F1B"/>
    <w:rsid w:val="009A7150"/>
    <w:rsid w:val="009B0A8C"/>
    <w:rsid w:val="009B2FB8"/>
    <w:rsid w:val="009B3388"/>
    <w:rsid w:val="009C1C5D"/>
    <w:rsid w:val="009C61D9"/>
    <w:rsid w:val="009C696A"/>
    <w:rsid w:val="009C7A3B"/>
    <w:rsid w:val="009E575C"/>
    <w:rsid w:val="009E79E7"/>
    <w:rsid w:val="009F3A9B"/>
    <w:rsid w:val="009F45DA"/>
    <w:rsid w:val="009F7F53"/>
    <w:rsid w:val="00A0206F"/>
    <w:rsid w:val="00A05189"/>
    <w:rsid w:val="00A06B80"/>
    <w:rsid w:val="00A13E92"/>
    <w:rsid w:val="00A273C3"/>
    <w:rsid w:val="00A30C72"/>
    <w:rsid w:val="00A311E9"/>
    <w:rsid w:val="00A31CC5"/>
    <w:rsid w:val="00A33A89"/>
    <w:rsid w:val="00A417A1"/>
    <w:rsid w:val="00A520A7"/>
    <w:rsid w:val="00A6512E"/>
    <w:rsid w:val="00A71B6D"/>
    <w:rsid w:val="00A771DF"/>
    <w:rsid w:val="00A77CAE"/>
    <w:rsid w:val="00A8111D"/>
    <w:rsid w:val="00A9174B"/>
    <w:rsid w:val="00A95945"/>
    <w:rsid w:val="00A96266"/>
    <w:rsid w:val="00AA0697"/>
    <w:rsid w:val="00AA3192"/>
    <w:rsid w:val="00AA4A23"/>
    <w:rsid w:val="00AB0916"/>
    <w:rsid w:val="00AB7DAA"/>
    <w:rsid w:val="00AC2388"/>
    <w:rsid w:val="00AC6E90"/>
    <w:rsid w:val="00AD4149"/>
    <w:rsid w:val="00AD6F34"/>
    <w:rsid w:val="00AE0B67"/>
    <w:rsid w:val="00AE65E8"/>
    <w:rsid w:val="00AF1FBC"/>
    <w:rsid w:val="00AF2DF8"/>
    <w:rsid w:val="00AF463A"/>
    <w:rsid w:val="00B028CD"/>
    <w:rsid w:val="00B0352F"/>
    <w:rsid w:val="00B06188"/>
    <w:rsid w:val="00B12CFE"/>
    <w:rsid w:val="00B22B84"/>
    <w:rsid w:val="00B31120"/>
    <w:rsid w:val="00B47985"/>
    <w:rsid w:val="00B5731E"/>
    <w:rsid w:val="00B73627"/>
    <w:rsid w:val="00B81C0D"/>
    <w:rsid w:val="00B82AA7"/>
    <w:rsid w:val="00B940A1"/>
    <w:rsid w:val="00BA012D"/>
    <w:rsid w:val="00BA0241"/>
    <w:rsid w:val="00BA3173"/>
    <w:rsid w:val="00BB371F"/>
    <w:rsid w:val="00BC2DB8"/>
    <w:rsid w:val="00BC4320"/>
    <w:rsid w:val="00BC4A11"/>
    <w:rsid w:val="00BC53F1"/>
    <w:rsid w:val="00BD1D92"/>
    <w:rsid w:val="00BD56C6"/>
    <w:rsid w:val="00BE21CF"/>
    <w:rsid w:val="00BE7323"/>
    <w:rsid w:val="00BF2D15"/>
    <w:rsid w:val="00C01FBF"/>
    <w:rsid w:val="00C02238"/>
    <w:rsid w:val="00C11F64"/>
    <w:rsid w:val="00C20124"/>
    <w:rsid w:val="00C215BB"/>
    <w:rsid w:val="00C335AB"/>
    <w:rsid w:val="00C34A44"/>
    <w:rsid w:val="00C460D2"/>
    <w:rsid w:val="00C52928"/>
    <w:rsid w:val="00C55D85"/>
    <w:rsid w:val="00C55F52"/>
    <w:rsid w:val="00C5677E"/>
    <w:rsid w:val="00C57BDC"/>
    <w:rsid w:val="00C61547"/>
    <w:rsid w:val="00C820FA"/>
    <w:rsid w:val="00C82242"/>
    <w:rsid w:val="00C9032B"/>
    <w:rsid w:val="00C9132C"/>
    <w:rsid w:val="00C91758"/>
    <w:rsid w:val="00C9276E"/>
    <w:rsid w:val="00CA139A"/>
    <w:rsid w:val="00CA5F9F"/>
    <w:rsid w:val="00CA669F"/>
    <w:rsid w:val="00CB170F"/>
    <w:rsid w:val="00CB27CA"/>
    <w:rsid w:val="00CB4230"/>
    <w:rsid w:val="00CB47B2"/>
    <w:rsid w:val="00CB4D99"/>
    <w:rsid w:val="00CC2380"/>
    <w:rsid w:val="00CC5513"/>
    <w:rsid w:val="00CD0D29"/>
    <w:rsid w:val="00CD7B8F"/>
    <w:rsid w:val="00CE3AEF"/>
    <w:rsid w:val="00CE4CF7"/>
    <w:rsid w:val="00CF0219"/>
    <w:rsid w:val="00CF25FC"/>
    <w:rsid w:val="00CF51A0"/>
    <w:rsid w:val="00D04C54"/>
    <w:rsid w:val="00D073DC"/>
    <w:rsid w:val="00D14418"/>
    <w:rsid w:val="00D2115A"/>
    <w:rsid w:val="00D214CD"/>
    <w:rsid w:val="00D26BD7"/>
    <w:rsid w:val="00D467D6"/>
    <w:rsid w:val="00D579C5"/>
    <w:rsid w:val="00D71ADA"/>
    <w:rsid w:val="00D77C37"/>
    <w:rsid w:val="00D82123"/>
    <w:rsid w:val="00D840AA"/>
    <w:rsid w:val="00D90CD1"/>
    <w:rsid w:val="00DA1B7C"/>
    <w:rsid w:val="00DB269E"/>
    <w:rsid w:val="00DB4A97"/>
    <w:rsid w:val="00DB4EA2"/>
    <w:rsid w:val="00DC0468"/>
    <w:rsid w:val="00DC06E2"/>
    <w:rsid w:val="00DC2450"/>
    <w:rsid w:val="00DC2E97"/>
    <w:rsid w:val="00DC5AA7"/>
    <w:rsid w:val="00DD19EB"/>
    <w:rsid w:val="00DD46F3"/>
    <w:rsid w:val="00DD66CC"/>
    <w:rsid w:val="00DE1367"/>
    <w:rsid w:val="00DE1B7D"/>
    <w:rsid w:val="00DE3D99"/>
    <w:rsid w:val="00DE4074"/>
    <w:rsid w:val="00DF17AB"/>
    <w:rsid w:val="00DF5797"/>
    <w:rsid w:val="00DF6D09"/>
    <w:rsid w:val="00E0256D"/>
    <w:rsid w:val="00E02FD1"/>
    <w:rsid w:val="00E030E1"/>
    <w:rsid w:val="00E0420C"/>
    <w:rsid w:val="00E07B06"/>
    <w:rsid w:val="00E12847"/>
    <w:rsid w:val="00E175A8"/>
    <w:rsid w:val="00E21929"/>
    <w:rsid w:val="00E241E3"/>
    <w:rsid w:val="00E24781"/>
    <w:rsid w:val="00E25BDE"/>
    <w:rsid w:val="00E2795D"/>
    <w:rsid w:val="00E27F61"/>
    <w:rsid w:val="00E27F7F"/>
    <w:rsid w:val="00E328CB"/>
    <w:rsid w:val="00E3459E"/>
    <w:rsid w:val="00E369CE"/>
    <w:rsid w:val="00E51239"/>
    <w:rsid w:val="00E60ED8"/>
    <w:rsid w:val="00E6442F"/>
    <w:rsid w:val="00E67A05"/>
    <w:rsid w:val="00E7353F"/>
    <w:rsid w:val="00E767CA"/>
    <w:rsid w:val="00E91CAE"/>
    <w:rsid w:val="00EA4E19"/>
    <w:rsid w:val="00EA548E"/>
    <w:rsid w:val="00EB2894"/>
    <w:rsid w:val="00EB4070"/>
    <w:rsid w:val="00EB4656"/>
    <w:rsid w:val="00EB598F"/>
    <w:rsid w:val="00EC0C98"/>
    <w:rsid w:val="00EC451A"/>
    <w:rsid w:val="00ED423F"/>
    <w:rsid w:val="00EE0A9E"/>
    <w:rsid w:val="00EE302E"/>
    <w:rsid w:val="00EE337F"/>
    <w:rsid w:val="00EF1F2D"/>
    <w:rsid w:val="00EF5CBF"/>
    <w:rsid w:val="00F051FF"/>
    <w:rsid w:val="00F0663F"/>
    <w:rsid w:val="00F14303"/>
    <w:rsid w:val="00F24FA9"/>
    <w:rsid w:val="00F30094"/>
    <w:rsid w:val="00F35710"/>
    <w:rsid w:val="00F41950"/>
    <w:rsid w:val="00F44145"/>
    <w:rsid w:val="00F47B73"/>
    <w:rsid w:val="00F575F8"/>
    <w:rsid w:val="00F64F57"/>
    <w:rsid w:val="00F671EB"/>
    <w:rsid w:val="00F73873"/>
    <w:rsid w:val="00F75385"/>
    <w:rsid w:val="00F76B83"/>
    <w:rsid w:val="00F84182"/>
    <w:rsid w:val="00F95E17"/>
    <w:rsid w:val="00FA0C5A"/>
    <w:rsid w:val="00FA4E30"/>
    <w:rsid w:val="00FB2B86"/>
    <w:rsid w:val="00FC34F6"/>
    <w:rsid w:val="00FC4D09"/>
    <w:rsid w:val="00FD2DA1"/>
    <w:rsid w:val="00FD74B2"/>
    <w:rsid w:val="00FE60F1"/>
    <w:rsid w:val="00FE7BF2"/>
    <w:rsid w:val="00FF3236"/>
    <w:rsid w:val="00FF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1AED3BB-CBE9-4844-B0EA-3E700753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4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  <w:style w:type="character" w:customStyle="1" w:styleId="12">
    <w:name w:val="Оглавление 1 Знак"/>
    <w:basedOn w:val="a0"/>
    <w:link w:val="13"/>
    <w:rsid w:val="004C1FF8"/>
    <w:rPr>
      <w:rFonts w:ascii="Times New Roman" w:eastAsia="Century Schoolbook" w:hAnsi="Times New Roman" w:cs="Times New Roman"/>
      <w:b/>
      <w:sz w:val="28"/>
      <w:szCs w:val="28"/>
    </w:rPr>
  </w:style>
  <w:style w:type="character" w:customStyle="1" w:styleId="af0">
    <w:name w:val="Оглавление"/>
    <w:basedOn w:val="12"/>
    <w:rsid w:val="004C1FF8"/>
    <w:rPr>
      <w:rFonts w:ascii="Times New Roman" w:eastAsia="Century Schoolbook" w:hAnsi="Times New Roman" w:cs="Times New Roman"/>
      <w:b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13">
    <w:name w:val="toc 1"/>
    <w:basedOn w:val="a"/>
    <w:link w:val="12"/>
    <w:autoRedefine/>
    <w:rsid w:val="004C1FF8"/>
    <w:pPr>
      <w:widowControl w:val="0"/>
      <w:tabs>
        <w:tab w:val="right" w:leader="dot" w:pos="8910"/>
      </w:tabs>
      <w:spacing w:line="288" w:lineRule="exact"/>
      <w:jc w:val="center"/>
    </w:pPr>
    <w:rPr>
      <w:rFonts w:eastAsia="Century Schoolbook"/>
      <w:b/>
      <w:sz w:val="28"/>
      <w:szCs w:val="28"/>
      <w:lang w:eastAsia="en-US"/>
    </w:rPr>
  </w:style>
  <w:style w:type="paragraph" w:styleId="25">
    <w:name w:val="toc 2"/>
    <w:basedOn w:val="a"/>
    <w:autoRedefine/>
    <w:rsid w:val="004C1FF8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6">
    <w:name w:val="Основной текст (2)_"/>
    <w:basedOn w:val="a0"/>
    <w:rsid w:val="008953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6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Подпись к таблице"/>
    <w:basedOn w:val="af1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Сноска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4">
    <w:name w:val="Сноска"/>
    <w:basedOn w:val="af3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CE3A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"/>
    <w:basedOn w:val="aa"/>
    <w:rsid w:val="00CE3AE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sid w:val="00DB269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sid w:val="008D76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;Не курсив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B573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0">
    <w:name w:val="Колонтитул + Georgia;8;5 pt;Не полужирный;Курсив"/>
    <w:basedOn w:val="aa"/>
    <w:rsid w:val="00B5731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6"/>
    <w:rsid w:val="00256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a"/>
    <w:rsid w:val="002567C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8">
    <w:name w:val="Body Text 2"/>
    <w:basedOn w:val="a"/>
    <w:link w:val="29"/>
    <w:rsid w:val="00D214C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214C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 + Полужирный;Курсив"/>
    <w:basedOn w:val="26"/>
    <w:rsid w:val="00C0223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3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13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aliases w:val="Курсив"/>
    <w:basedOn w:val="a0"/>
    <w:rsid w:val="00136E8A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9C1A-BFD8-4BCC-B601-B800BA3F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10241</Words>
  <Characters>58379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2020-01-03T05:53:00Z</cp:lastPrinted>
  <dcterms:created xsi:type="dcterms:W3CDTF">2016-11-22T12:55:00Z</dcterms:created>
  <dcterms:modified xsi:type="dcterms:W3CDTF">2020-01-03T05:56:00Z</dcterms:modified>
</cp:coreProperties>
</file>