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85" w:rsidRDefault="00DB3D85" w:rsidP="00DB3D85">
      <w:pPr>
        <w:spacing w:line="0" w:lineRule="atLeast"/>
        <w:ind w:left="16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ОПИСАНИЕ ПРОГРАММЫ ПОДГОТОВКИ</w:t>
      </w:r>
    </w:p>
    <w:p w:rsidR="00DB3D85" w:rsidRDefault="00DB3D85" w:rsidP="00DB3D85">
      <w:pPr>
        <w:spacing w:line="174" w:lineRule="exact"/>
        <w:rPr>
          <w:rFonts w:ascii="Times New Roman" w:eastAsia="Times New Roman" w:hAnsi="Times New Roman"/>
          <w:sz w:val="24"/>
        </w:rPr>
      </w:pPr>
    </w:p>
    <w:p w:rsidR="00DB3D85" w:rsidRDefault="00DB3D85" w:rsidP="00DB3D85">
      <w:pPr>
        <w:spacing w:line="351" w:lineRule="auto"/>
        <w:ind w:left="3460" w:right="2140" w:hanging="1312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СПЕЦИЛИСТОВ СРЕДНЕГО ЗВЕНА </w:t>
      </w:r>
    </w:p>
    <w:p w:rsidR="00DB3D85" w:rsidRDefault="00DB3D85" w:rsidP="00DB3D85">
      <w:pPr>
        <w:spacing w:line="351" w:lineRule="auto"/>
        <w:ind w:left="3460" w:right="2140" w:hanging="1312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по специальности</w:t>
      </w:r>
    </w:p>
    <w:p w:rsidR="00DB3D85" w:rsidRDefault="00DB3D85" w:rsidP="00DB3D85">
      <w:pPr>
        <w:spacing w:line="23" w:lineRule="exact"/>
        <w:rPr>
          <w:rFonts w:ascii="Times New Roman" w:eastAsia="Times New Roman" w:hAnsi="Times New Roman"/>
          <w:sz w:val="24"/>
        </w:rPr>
      </w:pPr>
    </w:p>
    <w:p w:rsidR="00DB3D85" w:rsidRPr="00DB3D85" w:rsidRDefault="00DB3D85" w:rsidP="00DB3D85">
      <w:pPr>
        <w:spacing w:line="239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B3D85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 xml:space="preserve">44.02.06 Профессиональное </w:t>
      </w:r>
      <w:proofErr w:type="gramStart"/>
      <w:r w:rsidRPr="00DB3D85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обучение (по отраслям</w:t>
      </w:r>
      <w:proofErr w:type="gramEnd"/>
      <w:r w:rsidRPr="00DB3D85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 xml:space="preserve">) </w:t>
      </w:r>
      <w:r w:rsidRPr="00DB3D85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DB3D85" w:rsidRDefault="00DB3D85" w:rsidP="00DB3D8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B3D85" w:rsidRDefault="00DB3D85" w:rsidP="00DB3D8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B3D85" w:rsidRDefault="00DB3D85" w:rsidP="00DB3D85">
      <w:pPr>
        <w:spacing w:line="366" w:lineRule="exact"/>
        <w:rPr>
          <w:rFonts w:ascii="Times New Roman" w:eastAsia="Times New Roman" w:hAnsi="Times New Roman"/>
          <w:sz w:val="24"/>
        </w:rPr>
      </w:pPr>
    </w:p>
    <w:p w:rsidR="00DB3D85" w:rsidRDefault="00DB3D85" w:rsidP="00DB3D85">
      <w:pPr>
        <w:spacing w:line="0" w:lineRule="atLeast"/>
        <w:ind w:left="254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Образовательный уровень СПО</w:t>
      </w:r>
    </w:p>
    <w:p w:rsidR="00DB3D85" w:rsidRDefault="00DB3D85" w:rsidP="00DB3D85">
      <w:pPr>
        <w:spacing w:line="158" w:lineRule="exact"/>
        <w:rPr>
          <w:rFonts w:ascii="Times New Roman" w:eastAsia="Times New Roman" w:hAnsi="Times New Roman"/>
          <w:sz w:val="24"/>
        </w:rPr>
      </w:pPr>
    </w:p>
    <w:p w:rsidR="00DB3D85" w:rsidRDefault="00DB3D85" w:rsidP="00DB3D85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8"/>
        </w:rPr>
        <w:t>Углубленная подготовка</w:t>
      </w:r>
    </w:p>
    <w:p w:rsidR="00DB3D85" w:rsidRDefault="00DB3D85" w:rsidP="00DB3D8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B3D85" w:rsidRDefault="00DB3D85" w:rsidP="00DB3D85">
      <w:pPr>
        <w:spacing w:line="248" w:lineRule="exact"/>
        <w:rPr>
          <w:rFonts w:ascii="Times New Roman" w:eastAsia="Times New Roman" w:hAnsi="Times New Roman"/>
          <w:sz w:val="24"/>
        </w:rPr>
      </w:pPr>
    </w:p>
    <w:p w:rsidR="00DB3D85" w:rsidRDefault="00DB3D85" w:rsidP="00DB3D85">
      <w:pPr>
        <w:spacing w:line="0" w:lineRule="atLeast"/>
        <w:ind w:left="28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Квалификация выпускника</w:t>
      </w:r>
    </w:p>
    <w:p w:rsidR="00DB3D85" w:rsidRDefault="00DB3D85" w:rsidP="00DB3D85">
      <w:pPr>
        <w:spacing w:line="156" w:lineRule="exact"/>
        <w:rPr>
          <w:rFonts w:ascii="Times New Roman" w:eastAsia="Times New Roman" w:hAnsi="Times New Roman"/>
          <w:sz w:val="24"/>
        </w:rPr>
      </w:pPr>
    </w:p>
    <w:p w:rsidR="00DB3D85" w:rsidRDefault="00DB3D85" w:rsidP="00DB3D85">
      <w:pPr>
        <w:shd w:val="clear" w:color="auto" w:fill="FFFFFF"/>
        <w:spacing w:after="0" w:line="240" w:lineRule="auto"/>
        <w:jc w:val="center"/>
        <w:outlineLvl w:val="2"/>
        <w:rPr>
          <w:rFonts w:ascii="Helvetica" w:eastAsia="Times New Roman" w:hAnsi="Helvetica" w:cs="Helvetica"/>
          <w:b/>
          <w:bCs/>
          <w:i/>
          <w:iCs/>
          <w:color w:val="494949"/>
          <w:sz w:val="25"/>
          <w:lang w:eastAsia="ru-RU"/>
        </w:rPr>
      </w:pPr>
      <w:r>
        <w:rPr>
          <w:rFonts w:ascii="Times New Roman" w:eastAsia="Times New Roman" w:hAnsi="Times New Roman"/>
          <w:i/>
          <w:sz w:val="28"/>
        </w:rPr>
        <w:t>Мастер производственного обучения, техник</w:t>
      </w:r>
    </w:p>
    <w:p w:rsidR="00DB3D85" w:rsidRDefault="00DB3D85" w:rsidP="00C93CDF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i/>
          <w:iCs/>
          <w:color w:val="494949"/>
          <w:sz w:val="25"/>
          <w:lang w:eastAsia="ru-RU"/>
        </w:rPr>
      </w:pPr>
    </w:p>
    <w:p w:rsidR="00DB3D85" w:rsidRDefault="00DB3D85" w:rsidP="00C93CDF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i/>
          <w:iCs/>
          <w:color w:val="494949"/>
          <w:sz w:val="25"/>
          <w:lang w:eastAsia="ru-RU"/>
        </w:rPr>
      </w:pPr>
    </w:p>
    <w:p w:rsidR="00DB3D85" w:rsidRDefault="00DB3D85" w:rsidP="00C93CDF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i/>
          <w:iCs/>
          <w:color w:val="494949"/>
          <w:sz w:val="25"/>
          <w:lang w:eastAsia="ru-RU"/>
        </w:rPr>
      </w:pPr>
    </w:p>
    <w:p w:rsidR="00DB3D85" w:rsidRDefault="00DB3D85" w:rsidP="00C93CDF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i/>
          <w:iCs/>
          <w:color w:val="494949"/>
          <w:sz w:val="25"/>
          <w:lang w:eastAsia="ru-RU"/>
        </w:rPr>
      </w:pPr>
    </w:p>
    <w:p w:rsidR="00DB3D85" w:rsidRDefault="00DB3D85" w:rsidP="00C93CDF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i/>
          <w:iCs/>
          <w:color w:val="494949"/>
          <w:sz w:val="25"/>
          <w:lang w:eastAsia="ru-RU"/>
        </w:rPr>
      </w:pPr>
    </w:p>
    <w:p w:rsidR="00DB3D85" w:rsidRDefault="00DB3D85" w:rsidP="00C93CDF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i/>
          <w:iCs/>
          <w:color w:val="494949"/>
          <w:sz w:val="25"/>
          <w:lang w:eastAsia="ru-RU"/>
        </w:rPr>
      </w:pPr>
    </w:p>
    <w:p w:rsidR="00DB3D85" w:rsidRDefault="00DB3D85" w:rsidP="00C93CDF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i/>
          <w:iCs/>
          <w:color w:val="494949"/>
          <w:sz w:val="25"/>
          <w:lang w:eastAsia="ru-RU"/>
        </w:rPr>
      </w:pPr>
    </w:p>
    <w:p w:rsidR="00DB3D85" w:rsidRDefault="00DB3D85" w:rsidP="00C93CDF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i/>
          <w:iCs/>
          <w:color w:val="494949"/>
          <w:sz w:val="25"/>
          <w:lang w:eastAsia="ru-RU"/>
        </w:rPr>
      </w:pPr>
    </w:p>
    <w:p w:rsidR="00DB3D85" w:rsidRDefault="00DB3D85" w:rsidP="00C93CDF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i/>
          <w:iCs/>
          <w:color w:val="494949"/>
          <w:sz w:val="25"/>
          <w:lang w:eastAsia="ru-RU"/>
        </w:rPr>
      </w:pPr>
    </w:p>
    <w:p w:rsidR="00DB3D85" w:rsidRDefault="00DB3D85" w:rsidP="00C93CDF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i/>
          <w:iCs/>
          <w:color w:val="494949"/>
          <w:sz w:val="25"/>
          <w:lang w:eastAsia="ru-RU"/>
        </w:rPr>
      </w:pPr>
    </w:p>
    <w:p w:rsidR="00DB3D85" w:rsidRDefault="00DB3D85" w:rsidP="00C93CDF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i/>
          <w:iCs/>
          <w:color w:val="494949"/>
          <w:sz w:val="25"/>
          <w:lang w:eastAsia="ru-RU"/>
        </w:rPr>
      </w:pPr>
    </w:p>
    <w:p w:rsidR="00DB3D85" w:rsidRDefault="00DB3D85" w:rsidP="00C93CDF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i/>
          <w:iCs/>
          <w:color w:val="494949"/>
          <w:sz w:val="25"/>
          <w:lang w:eastAsia="ru-RU"/>
        </w:rPr>
      </w:pPr>
    </w:p>
    <w:p w:rsidR="00DB3D85" w:rsidRDefault="00DB3D85" w:rsidP="00C93CDF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i/>
          <w:iCs/>
          <w:color w:val="494949"/>
          <w:sz w:val="25"/>
          <w:lang w:eastAsia="ru-RU"/>
        </w:rPr>
      </w:pPr>
    </w:p>
    <w:p w:rsidR="00DB3D85" w:rsidRDefault="00DB3D85" w:rsidP="00C93CDF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i/>
          <w:iCs/>
          <w:color w:val="494949"/>
          <w:sz w:val="25"/>
          <w:lang w:eastAsia="ru-RU"/>
        </w:rPr>
      </w:pPr>
    </w:p>
    <w:p w:rsidR="00DB3D85" w:rsidRDefault="00DB3D85" w:rsidP="00C93CDF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i/>
          <w:iCs/>
          <w:color w:val="494949"/>
          <w:sz w:val="25"/>
          <w:lang w:eastAsia="ru-RU"/>
        </w:rPr>
      </w:pPr>
    </w:p>
    <w:p w:rsidR="00DB3D85" w:rsidRDefault="00DB3D85" w:rsidP="00C93CDF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i/>
          <w:iCs/>
          <w:color w:val="494949"/>
          <w:sz w:val="25"/>
          <w:lang w:eastAsia="ru-RU"/>
        </w:rPr>
      </w:pPr>
    </w:p>
    <w:p w:rsidR="00DB3D85" w:rsidRDefault="00DB3D85" w:rsidP="00C93CDF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i/>
          <w:iCs/>
          <w:color w:val="494949"/>
          <w:sz w:val="25"/>
          <w:lang w:eastAsia="ru-RU"/>
        </w:rPr>
      </w:pPr>
    </w:p>
    <w:p w:rsidR="00DB3D85" w:rsidRDefault="00DB3D85" w:rsidP="00C93CDF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i/>
          <w:iCs/>
          <w:color w:val="494949"/>
          <w:sz w:val="25"/>
          <w:lang w:eastAsia="ru-RU"/>
        </w:rPr>
      </w:pPr>
    </w:p>
    <w:p w:rsidR="00DB3D85" w:rsidRDefault="00DB3D85" w:rsidP="00C93CDF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i/>
          <w:iCs/>
          <w:color w:val="494949"/>
          <w:sz w:val="25"/>
          <w:lang w:eastAsia="ru-RU"/>
        </w:rPr>
      </w:pPr>
    </w:p>
    <w:p w:rsidR="00DB3D85" w:rsidRDefault="00DB3D85" w:rsidP="00C93CDF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i/>
          <w:iCs/>
          <w:color w:val="494949"/>
          <w:sz w:val="25"/>
          <w:lang w:eastAsia="ru-RU"/>
        </w:rPr>
      </w:pPr>
    </w:p>
    <w:p w:rsidR="00DB3D85" w:rsidRDefault="00DB3D85" w:rsidP="00C93CDF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i/>
          <w:iCs/>
          <w:color w:val="494949"/>
          <w:sz w:val="25"/>
          <w:lang w:eastAsia="ru-RU"/>
        </w:rPr>
      </w:pPr>
    </w:p>
    <w:p w:rsidR="00DB3D85" w:rsidRDefault="00DB3D85" w:rsidP="00C93CDF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i/>
          <w:iCs/>
          <w:color w:val="494949"/>
          <w:sz w:val="25"/>
          <w:lang w:eastAsia="ru-RU"/>
        </w:rPr>
      </w:pPr>
    </w:p>
    <w:p w:rsidR="00DB3D85" w:rsidRDefault="00DB3D85" w:rsidP="00C93CDF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i/>
          <w:iCs/>
          <w:color w:val="494949"/>
          <w:sz w:val="25"/>
          <w:lang w:eastAsia="ru-RU"/>
        </w:rPr>
      </w:pPr>
    </w:p>
    <w:p w:rsidR="00DB3D85" w:rsidRDefault="00DB3D85" w:rsidP="00C93CD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494949"/>
          <w:sz w:val="28"/>
          <w:szCs w:val="28"/>
          <w:lang w:eastAsia="ru-RU"/>
        </w:rPr>
      </w:pPr>
    </w:p>
    <w:p w:rsidR="0008762D" w:rsidRPr="00DB3D85" w:rsidRDefault="0008762D" w:rsidP="00C93CD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494949"/>
          <w:sz w:val="28"/>
          <w:szCs w:val="28"/>
          <w:lang w:eastAsia="ru-RU"/>
        </w:rPr>
      </w:pPr>
    </w:p>
    <w:p w:rsidR="0008762D" w:rsidRPr="00DB3D85" w:rsidRDefault="0008762D" w:rsidP="0008762D">
      <w:pPr>
        <w:spacing w:before="36" w:after="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8762D" w:rsidRPr="0008762D" w:rsidRDefault="0008762D" w:rsidP="0008762D">
      <w:pPr>
        <w:spacing w:line="0" w:lineRule="atLeast"/>
        <w:ind w:left="8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 Нормативно-правовые основы разработки ППССЗ</w:t>
      </w:r>
    </w:p>
    <w:p w:rsidR="0008762D" w:rsidRDefault="0008762D" w:rsidP="0008762D">
      <w:pPr>
        <w:spacing w:line="250" w:lineRule="auto"/>
        <w:ind w:firstLine="85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Программа подготовки специалистов среднего звена по специальности </w:t>
      </w:r>
      <w:r w:rsidRPr="00DB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43.02.06  Профессиональное </w:t>
      </w:r>
      <w:proofErr w:type="gramStart"/>
      <w:r w:rsidRPr="00DB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(по отраслям</w:t>
      </w:r>
      <w:proofErr w:type="gramEnd"/>
      <w:r w:rsidRPr="00DB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4"/>
        </w:rPr>
        <w:t xml:space="preserve"> реализуется КГБПОУ «Троицкий агротехнический техникум (КГБПОУ «ТАТТ»)» по программе базовой подготовки на основе основного общего образования.</w:t>
      </w:r>
    </w:p>
    <w:p w:rsidR="0008762D" w:rsidRDefault="0008762D" w:rsidP="0008762D">
      <w:pPr>
        <w:spacing w:line="2" w:lineRule="exact"/>
        <w:jc w:val="both"/>
        <w:rPr>
          <w:rFonts w:ascii="Times New Roman" w:eastAsia="Times New Roman" w:hAnsi="Times New Roman"/>
        </w:rPr>
      </w:pPr>
    </w:p>
    <w:p w:rsidR="0008762D" w:rsidRDefault="0008762D" w:rsidP="0008762D">
      <w:pPr>
        <w:pStyle w:val="a4"/>
        <w:spacing w:after="0"/>
        <w:ind w:firstLine="708"/>
        <w:jc w:val="both"/>
      </w:pPr>
      <w:r>
        <w:t xml:space="preserve">ППССЗ представляет собой систему документов, разработанную и утвержденную КГБПОУ «ТАТТ» с учетом требований регионального рынка труда на основе Федерального государственного образовательного стандарта специальности среднего профессионального образования (ФГОС СПО), утвержденного приказом Министерства образования и науки Российской Федерации </w:t>
      </w:r>
      <w:r w:rsidRPr="0008762D">
        <w:rPr>
          <w:rFonts w:ascii="Arial" w:hAnsi="Arial" w:cs="Arial"/>
          <w:b/>
          <w:bCs/>
          <w:sz w:val="16"/>
          <w:szCs w:val="16"/>
        </w:rPr>
        <w:t>от 27 октября 2014 г. N 1386</w:t>
      </w:r>
    </w:p>
    <w:p w:rsidR="0008762D" w:rsidRDefault="0008762D" w:rsidP="0008762D">
      <w:pPr>
        <w:spacing w:line="3" w:lineRule="exact"/>
        <w:rPr>
          <w:rFonts w:ascii="Times New Roman" w:eastAsia="Times New Roman" w:hAnsi="Times New Roman"/>
        </w:rPr>
      </w:pPr>
    </w:p>
    <w:p w:rsidR="0008762D" w:rsidRDefault="0008762D" w:rsidP="0008762D">
      <w:pPr>
        <w:spacing w:line="0" w:lineRule="atLeast"/>
        <w:ind w:firstLine="85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ППССЗ регламентирует цель, ожидаемые результаты, содержание, условия и технологии организации образовательного процесса, оценку качества подготовки выпускника по данной специальности и включает в себя учебный план, рабочие программы дисциплин, профессиональных модулей, учебной и производственной практик и другие методические материалы, обеспечивающие качественную подготовку обучающихся.</w:t>
      </w:r>
    </w:p>
    <w:p w:rsidR="0008762D" w:rsidRDefault="0008762D" w:rsidP="0008762D">
      <w:pPr>
        <w:spacing w:line="3" w:lineRule="exact"/>
        <w:rPr>
          <w:rFonts w:ascii="Times New Roman" w:eastAsia="Times New Roman" w:hAnsi="Times New Roman"/>
        </w:rPr>
      </w:pPr>
    </w:p>
    <w:p w:rsidR="0008762D" w:rsidRDefault="0008762D" w:rsidP="0008762D">
      <w:pPr>
        <w:spacing w:line="0" w:lineRule="atLeast"/>
        <w:ind w:firstLine="85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ППССЗ ежегодно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программ практик, методических материалов, обеспечивающих качество подготовки обучающихся.</w:t>
      </w:r>
    </w:p>
    <w:p w:rsidR="0008762D" w:rsidRDefault="0008762D" w:rsidP="0008762D">
      <w:pPr>
        <w:spacing w:line="239" w:lineRule="auto"/>
        <w:ind w:firstLine="85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ППССЗ реализуется в совместной образовательной, производственной, общественной и иной деятельности обучающихся и работников КГБПОУ «ТАТТ» с привлечением работодателей.</w:t>
      </w:r>
    </w:p>
    <w:p w:rsidR="0008762D" w:rsidRDefault="0008762D" w:rsidP="0008762D">
      <w:pPr>
        <w:spacing w:line="1" w:lineRule="exact"/>
        <w:rPr>
          <w:rFonts w:ascii="Times New Roman" w:eastAsia="Times New Roman" w:hAnsi="Times New Roman"/>
        </w:rPr>
      </w:pPr>
    </w:p>
    <w:p w:rsidR="0008762D" w:rsidRDefault="0008762D" w:rsidP="0008762D">
      <w:pPr>
        <w:spacing w:line="0" w:lineRule="atLeast"/>
        <w:ind w:firstLine="85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Нормативную правовую </w:t>
      </w:r>
      <w:r>
        <w:rPr>
          <w:rFonts w:ascii="Times New Roman" w:eastAsia="Times New Roman" w:hAnsi="Times New Roman"/>
          <w:sz w:val="24"/>
        </w:rPr>
        <w:t>основу разработки программы подготовки специалистов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среднего звена (далее – ППССЗ) составляют:</w:t>
      </w:r>
    </w:p>
    <w:p w:rsidR="0008762D" w:rsidRDefault="0008762D" w:rsidP="0008762D">
      <w:pPr>
        <w:spacing w:line="248" w:lineRule="auto"/>
        <w:ind w:firstLine="141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Федеральный закон от 29.12.2013 № 273 – ФЗ «Об образовании в Российской Федерации»;</w:t>
      </w:r>
    </w:p>
    <w:p w:rsidR="0008762D" w:rsidRDefault="0008762D" w:rsidP="0008762D">
      <w:pPr>
        <w:spacing w:line="244" w:lineRule="auto"/>
        <w:ind w:firstLine="141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Приказ Министерства образования и науки Российской Федерации от 14.06.2013 N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08762D" w:rsidRDefault="0008762D" w:rsidP="0008762D">
      <w:pPr>
        <w:spacing w:line="3" w:lineRule="exact"/>
        <w:rPr>
          <w:rFonts w:ascii="Times New Roman" w:eastAsia="Times New Roman" w:hAnsi="Times New Roman"/>
        </w:rPr>
      </w:pPr>
    </w:p>
    <w:p w:rsidR="0008762D" w:rsidRDefault="0008762D" w:rsidP="0008762D">
      <w:pPr>
        <w:spacing w:line="244" w:lineRule="auto"/>
        <w:ind w:firstLine="141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Приказ Министерства образования и науки Российской Федерации от 18.04.2013 N 291 «Об утверждении Положения по практике </w:t>
      </w:r>
      <w:proofErr w:type="gramStart"/>
      <w:r>
        <w:rPr>
          <w:rFonts w:ascii="Times New Roman" w:eastAsia="Times New Roman" w:hAnsi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</w:rPr>
        <w:t>, осваивающих основные образовательные программы среднего профессионального образования»;</w:t>
      </w:r>
    </w:p>
    <w:p w:rsidR="0008762D" w:rsidRDefault="0008762D" w:rsidP="0008762D">
      <w:pPr>
        <w:spacing w:line="3" w:lineRule="exact"/>
        <w:rPr>
          <w:rFonts w:ascii="Times New Roman" w:eastAsia="Times New Roman" w:hAnsi="Times New Roman"/>
        </w:rPr>
      </w:pPr>
    </w:p>
    <w:p w:rsidR="0008762D" w:rsidRDefault="0008762D" w:rsidP="0008762D">
      <w:pPr>
        <w:spacing w:line="244" w:lineRule="auto"/>
        <w:ind w:firstLine="141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Приказ Министерства образования и науки Российской Федерации от 16.08.2013 N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08762D" w:rsidRDefault="0008762D" w:rsidP="0008762D">
      <w:pPr>
        <w:spacing w:line="3" w:lineRule="exact"/>
        <w:rPr>
          <w:rFonts w:ascii="Times New Roman" w:eastAsia="Times New Roman" w:hAnsi="Times New Roman"/>
        </w:rPr>
      </w:pPr>
    </w:p>
    <w:p w:rsidR="0008762D" w:rsidRDefault="0008762D" w:rsidP="007938B8">
      <w:pPr>
        <w:pStyle w:val="a4"/>
        <w:spacing w:after="0"/>
        <w:ind w:firstLine="708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11.08.2014 N 965 «Об утверждении федерального государственного образовательного стандарта среднего профессионального образования по специальности 08.02.01 Строительство и эксплуатация зданий и сооружений» </w:t>
      </w:r>
      <w:r w:rsidRPr="0008762D">
        <w:rPr>
          <w:rFonts w:ascii="Arial" w:hAnsi="Arial" w:cs="Arial"/>
          <w:b/>
          <w:bCs/>
          <w:sz w:val="16"/>
          <w:szCs w:val="16"/>
        </w:rPr>
        <w:t>от 27 октября 2014 г. N 1386</w:t>
      </w:r>
    </w:p>
    <w:p w:rsidR="0008762D" w:rsidRDefault="0008762D" w:rsidP="0008762D">
      <w:pPr>
        <w:spacing w:line="243" w:lineRule="auto"/>
        <w:ind w:firstLine="141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письмо Министерства образования и науки РФ от 20.10.2010 №12-696 «О разъяснениях по формированию учебного плана ОПОП СПО». Разъяснения по формированию учебного плана основной профессиональной образовательной программы среднего профессионального образования;</w:t>
      </w:r>
    </w:p>
    <w:p w:rsidR="0008762D" w:rsidRPr="0008762D" w:rsidRDefault="0008762D" w:rsidP="0008762D">
      <w:pPr>
        <w:spacing w:line="273" w:lineRule="auto"/>
        <w:ind w:left="1420" w:right="20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Устав КГБПОУ «Троицкий агротехнический техникум»; локальные нормативные акты техникума.</w:t>
      </w:r>
    </w:p>
    <w:p w:rsidR="0008762D" w:rsidRPr="0008762D" w:rsidRDefault="0008762D" w:rsidP="0008762D">
      <w:pPr>
        <w:spacing w:line="0" w:lineRule="atLeast"/>
        <w:ind w:left="8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 Цель ППССЗ</w:t>
      </w:r>
    </w:p>
    <w:p w:rsidR="0008762D" w:rsidRDefault="0008762D" w:rsidP="0008762D">
      <w:pPr>
        <w:spacing w:line="273" w:lineRule="auto"/>
        <w:ind w:firstLine="85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ППССЗ </w:t>
      </w:r>
      <w:proofErr w:type="gramStart"/>
      <w:r>
        <w:rPr>
          <w:rFonts w:ascii="Times New Roman" w:eastAsia="Times New Roman" w:hAnsi="Times New Roman"/>
          <w:sz w:val="24"/>
        </w:rPr>
        <w:t>предназначена</w:t>
      </w:r>
      <w:proofErr w:type="gramEnd"/>
      <w:r>
        <w:rPr>
          <w:rFonts w:ascii="Times New Roman" w:eastAsia="Times New Roman" w:hAnsi="Times New Roman"/>
          <w:sz w:val="24"/>
        </w:rPr>
        <w:t xml:space="preserve"> для осуществления образовательной деятельности при наличии соответствующей лицензии.</w:t>
      </w:r>
    </w:p>
    <w:p w:rsidR="0008762D" w:rsidRDefault="0008762D" w:rsidP="0008762D">
      <w:pPr>
        <w:spacing w:line="250" w:lineRule="auto"/>
        <w:ind w:right="1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Целью разработки ППССЗ является регламентация требований к результатам, структуре, содержанию и условиям реализации образовательного процесса для формирования общих и профессиональных компетенций.</w:t>
      </w:r>
    </w:p>
    <w:p w:rsidR="0008762D" w:rsidRDefault="0008762D" w:rsidP="0008762D">
      <w:pPr>
        <w:spacing w:line="2" w:lineRule="exact"/>
        <w:rPr>
          <w:rFonts w:ascii="Times New Roman" w:eastAsia="Times New Roman" w:hAnsi="Times New Roman"/>
        </w:rPr>
      </w:pPr>
    </w:p>
    <w:p w:rsidR="0008762D" w:rsidRDefault="0008762D" w:rsidP="0008762D">
      <w:pPr>
        <w:spacing w:line="0" w:lineRule="atLeast"/>
        <w:ind w:right="140" w:firstLine="85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Целью реализации ППССЗ является развитие у обучающихся личностных качеств, а также формирование общих и профессиональных компетенций в соответствии с требованиями ФГОС СПО по данной специальности.</w:t>
      </w:r>
    </w:p>
    <w:p w:rsidR="0008762D" w:rsidRDefault="0008762D" w:rsidP="0008762D">
      <w:pPr>
        <w:spacing w:line="2" w:lineRule="exact"/>
        <w:rPr>
          <w:rFonts w:ascii="Times New Roman" w:eastAsia="Times New Roman" w:hAnsi="Times New Roman"/>
        </w:rPr>
      </w:pPr>
    </w:p>
    <w:p w:rsidR="0008762D" w:rsidRDefault="0008762D" w:rsidP="0008762D">
      <w:pPr>
        <w:spacing w:line="0" w:lineRule="atLeast"/>
        <w:ind w:right="160" w:firstLine="85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Выпускник в результате освоения ППССЗ данной специальности будет профессионально готов к следующим видам профессиональной деятельности:</w:t>
      </w:r>
    </w:p>
    <w:p w:rsidR="00290A5C" w:rsidRPr="00290A5C" w:rsidRDefault="00290A5C" w:rsidP="00290A5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A5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Организация учебно-производственного процесса.</w:t>
      </w:r>
    </w:p>
    <w:p w:rsidR="00290A5C" w:rsidRPr="00290A5C" w:rsidRDefault="00290A5C" w:rsidP="00290A5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Педагогическое сопровождение группы </w:t>
      </w:r>
      <w:proofErr w:type="gramStart"/>
      <w:r w:rsidRPr="00290A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90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урочной и внеурочной деятельности.</w:t>
      </w:r>
    </w:p>
    <w:p w:rsidR="00290A5C" w:rsidRPr="00290A5C" w:rsidRDefault="00290A5C" w:rsidP="00290A5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Методическое обеспечение учебно-производственного процесса и педагогического сопровождения </w:t>
      </w:r>
      <w:proofErr w:type="gramStart"/>
      <w:r w:rsidRPr="00290A5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proofErr w:type="gramEnd"/>
      <w:r w:rsidRPr="00290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профессиям рабочих, должностям служащих.</w:t>
      </w:r>
    </w:p>
    <w:p w:rsidR="00290A5C" w:rsidRPr="00290A5C" w:rsidRDefault="00290A5C" w:rsidP="00290A5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A5C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Участие в организации технологического процесса.</w:t>
      </w:r>
    </w:p>
    <w:p w:rsidR="00290A5C" w:rsidRPr="00290A5C" w:rsidRDefault="00290A5C" w:rsidP="00290A5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A5C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Выполнение работ по одной или нескольким профессиям рабочих, должностям служащих.</w:t>
      </w:r>
    </w:p>
    <w:p w:rsidR="0008762D" w:rsidRDefault="0008762D" w:rsidP="0008762D">
      <w:pPr>
        <w:spacing w:line="241" w:lineRule="exact"/>
        <w:rPr>
          <w:rFonts w:ascii="Times New Roman" w:eastAsia="Times New Roman" w:hAnsi="Times New Roman"/>
        </w:rPr>
      </w:pPr>
    </w:p>
    <w:p w:rsidR="0008762D" w:rsidRPr="00121B9E" w:rsidRDefault="0008762D" w:rsidP="00121B9E">
      <w:pPr>
        <w:spacing w:line="0" w:lineRule="atLeast"/>
        <w:ind w:left="8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3 Срок освоения ППССЗ</w:t>
      </w:r>
    </w:p>
    <w:p w:rsidR="0008762D" w:rsidRPr="00121B9E" w:rsidRDefault="0008762D" w:rsidP="00121B9E">
      <w:pPr>
        <w:spacing w:line="255" w:lineRule="auto"/>
        <w:ind w:right="140" w:firstLine="85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Сроки получения среднего профессионального образования по данной специальности базовой подготовки в очной форме обучения и присваиваемая квалификация приводятся в таблице.</w:t>
      </w:r>
    </w:p>
    <w:p w:rsidR="0008762D" w:rsidRDefault="0008762D" w:rsidP="0008762D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189"/>
        <w:gridCol w:w="3220"/>
        <w:gridCol w:w="3236"/>
      </w:tblGrid>
      <w:tr w:rsidR="00121B9E" w:rsidRPr="00121B9E" w:rsidTr="00121B9E">
        <w:trPr>
          <w:tblCellSpacing w:w="0" w:type="dxa"/>
        </w:trPr>
        <w:tc>
          <w:tcPr>
            <w:tcW w:w="3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B9E" w:rsidRPr="00121B9E" w:rsidRDefault="00121B9E" w:rsidP="00121B9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B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B9E" w:rsidRPr="00121B9E" w:rsidRDefault="00121B9E" w:rsidP="00121B9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B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квалификации углубленной подготовки</w:t>
            </w:r>
          </w:p>
        </w:tc>
        <w:tc>
          <w:tcPr>
            <w:tcW w:w="3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B9E" w:rsidRPr="00121B9E" w:rsidRDefault="00121B9E" w:rsidP="00121B9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B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Срок получения СПО по ППССЗ углубленной подготовки в очной форме обучения </w:t>
            </w:r>
            <w:hyperlink w:anchor="Par75" w:history="1">
              <w:r w:rsidRPr="00121B9E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&lt;1&gt;</w:t>
              </w:r>
            </w:hyperlink>
          </w:p>
        </w:tc>
      </w:tr>
      <w:tr w:rsidR="00121B9E" w:rsidRPr="00121B9E" w:rsidTr="00121B9E">
        <w:trPr>
          <w:tblCellSpacing w:w="0" w:type="dxa"/>
        </w:trPr>
        <w:tc>
          <w:tcPr>
            <w:tcW w:w="3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B9E" w:rsidRPr="00121B9E" w:rsidRDefault="00121B9E" w:rsidP="00121B9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B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общее образование</w:t>
            </w:r>
          </w:p>
        </w:tc>
        <w:tc>
          <w:tcPr>
            <w:tcW w:w="322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121B9E" w:rsidRPr="00121B9E" w:rsidRDefault="00121B9E" w:rsidP="00121B9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B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Мастер производственного обучения (техник, технолог, конструктор-модельер, дизайнер и др.)</w:t>
            </w:r>
          </w:p>
        </w:tc>
        <w:tc>
          <w:tcPr>
            <w:tcW w:w="3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B9E" w:rsidRPr="00121B9E" w:rsidRDefault="00121B9E" w:rsidP="00121B9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B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года 10 месяцев</w:t>
            </w:r>
          </w:p>
        </w:tc>
      </w:tr>
      <w:tr w:rsidR="00121B9E" w:rsidRPr="00121B9E" w:rsidTr="00121B9E">
        <w:trPr>
          <w:tblCellSpacing w:w="0" w:type="dxa"/>
        </w:trPr>
        <w:tc>
          <w:tcPr>
            <w:tcW w:w="3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B9E" w:rsidRPr="00121B9E" w:rsidRDefault="00121B9E" w:rsidP="00121B9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B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322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B9E" w:rsidRPr="00121B9E" w:rsidRDefault="00121B9E" w:rsidP="00121B9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B9E" w:rsidRPr="00121B9E" w:rsidRDefault="00121B9E" w:rsidP="00121B9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B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года 10 месяцев</w:t>
            </w:r>
            <w:r w:rsidRPr="00121B9E">
              <w:rPr>
                <w:rFonts w:ascii="Arial" w:eastAsia="Times New Roman" w:hAnsi="Arial" w:cs="Arial"/>
                <w:color w:val="0000FF"/>
                <w:sz w:val="20"/>
                <w:u w:val="single"/>
                <w:lang w:eastAsia="ru-RU"/>
              </w:rPr>
              <w:t>&lt;2&gt;</w:t>
            </w:r>
          </w:p>
        </w:tc>
      </w:tr>
    </w:tbl>
    <w:p w:rsidR="0008762D" w:rsidRDefault="0008762D" w:rsidP="0008762D">
      <w:pPr>
        <w:spacing w:line="327" w:lineRule="exact"/>
        <w:rPr>
          <w:rFonts w:ascii="Times New Roman" w:eastAsia="Times New Roman" w:hAnsi="Times New Roman"/>
        </w:rPr>
      </w:pPr>
    </w:p>
    <w:p w:rsidR="0008762D" w:rsidRDefault="0008762D" w:rsidP="0008762D">
      <w:pPr>
        <w:spacing w:line="255" w:lineRule="auto"/>
        <w:ind w:firstLine="85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8"/>
        </w:rPr>
        <w:t>4 Особенности  ППССЗ</w:t>
      </w:r>
      <w:r w:rsidRPr="00AE0C81">
        <w:rPr>
          <w:rFonts w:ascii="Times New Roman" w:eastAsia="Times New Roman" w:hAnsi="Times New Roman"/>
          <w:sz w:val="24"/>
        </w:rPr>
        <w:t xml:space="preserve"> </w:t>
      </w:r>
    </w:p>
    <w:p w:rsidR="00290A5C" w:rsidRPr="00290A5C" w:rsidRDefault="00290A5C" w:rsidP="00290A5C">
      <w:pPr>
        <w:spacing w:before="100" w:beforeAutospacing="1" w:after="0"/>
        <w:ind w:firstLine="53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A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профессиональной деятельности выпускников: профессиональное обучение, руководство учебной и производственной практикой, воспитание обучающихся в процессе профессиональной подготовки, переподготовки и повышения квалификации по профессиям рабочих и должностям служащих в организациях, реализующих образовательные программы профессионального обучения и среднего профессионального образования (по отраслям).</w:t>
      </w:r>
    </w:p>
    <w:p w:rsidR="0008762D" w:rsidRPr="00290A5C" w:rsidRDefault="0008762D" w:rsidP="00290A5C">
      <w:pPr>
        <w:mirrorIndents/>
        <w:jc w:val="both"/>
        <w:rPr>
          <w:rFonts w:ascii="Times New Roman" w:eastAsia="Times New Roman" w:hAnsi="Times New Roman" w:cs="Times New Roman"/>
        </w:rPr>
      </w:pPr>
    </w:p>
    <w:p w:rsidR="0008762D" w:rsidRPr="00290A5C" w:rsidRDefault="0008762D" w:rsidP="00290A5C">
      <w:pPr>
        <w:ind w:left="840"/>
        <w:mirrorIndents/>
        <w:jc w:val="both"/>
        <w:rPr>
          <w:rFonts w:ascii="Times New Roman" w:eastAsia="Times New Roman" w:hAnsi="Times New Roman" w:cs="Times New Roman"/>
          <w:b/>
          <w:sz w:val="24"/>
        </w:rPr>
      </w:pPr>
      <w:r w:rsidRPr="00290A5C">
        <w:rPr>
          <w:rFonts w:ascii="Times New Roman" w:eastAsia="Times New Roman" w:hAnsi="Times New Roman" w:cs="Times New Roman"/>
          <w:b/>
          <w:sz w:val="24"/>
        </w:rPr>
        <w:t>Объекты профессиональной деятельности</w:t>
      </w:r>
    </w:p>
    <w:p w:rsidR="00290A5C" w:rsidRPr="00290A5C" w:rsidRDefault="00290A5C" w:rsidP="00290A5C">
      <w:pPr>
        <w:ind w:left="840"/>
        <w:mirrorIndents/>
        <w:jc w:val="both"/>
        <w:rPr>
          <w:rFonts w:ascii="Times New Roman" w:eastAsia="Times New Roman" w:hAnsi="Times New Roman" w:cs="Times New Roman"/>
          <w:sz w:val="24"/>
        </w:rPr>
      </w:pPr>
      <w:r w:rsidRPr="00290A5C">
        <w:rPr>
          <w:rFonts w:ascii="Times New Roman" w:eastAsia="Times New Roman" w:hAnsi="Times New Roman" w:cs="Times New Roman"/>
          <w:sz w:val="24"/>
        </w:rPr>
        <w:t>Объектами профессиональной деятельности выпускников являются:</w:t>
      </w:r>
    </w:p>
    <w:p w:rsidR="00290A5C" w:rsidRPr="00290A5C" w:rsidRDefault="00290A5C" w:rsidP="00290A5C">
      <w:pPr>
        <w:spacing w:before="100" w:beforeAutospacing="1" w:after="0"/>
        <w:ind w:firstLine="53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A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содержание, методы, средства, формы организации и процесс профессионального обучения, руководства учебной и производственной практикой (по отраслям);</w:t>
      </w:r>
    </w:p>
    <w:p w:rsidR="00290A5C" w:rsidRPr="00290A5C" w:rsidRDefault="00290A5C" w:rsidP="00290A5C">
      <w:pPr>
        <w:spacing w:before="100" w:beforeAutospacing="1" w:after="0"/>
        <w:ind w:firstLine="53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A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методы, средства и процесс воспитания обучающихся при подготовке, переподготовке и повышении квалификации по профессиям рабочих, должностям служащих (по отраслям);</w:t>
      </w:r>
    </w:p>
    <w:p w:rsidR="0008762D" w:rsidRPr="00290A5C" w:rsidRDefault="00290A5C" w:rsidP="00290A5C">
      <w:pPr>
        <w:spacing w:before="100" w:beforeAutospacing="1" w:after="0"/>
        <w:ind w:firstLine="53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8762D" w:rsidRPr="00290A5C">
          <w:pgSz w:w="11900" w:h="16840"/>
          <w:pgMar w:top="1365" w:right="700" w:bottom="1440" w:left="1560" w:header="0" w:footer="0" w:gutter="0"/>
          <w:cols w:space="0" w:equalWidth="0">
            <w:col w:w="9640"/>
          </w:cols>
          <w:docGrid w:linePitch="360"/>
        </w:sectPr>
      </w:pPr>
      <w:r w:rsidRPr="00290A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содержание, методы, средства, формы организации и процесс взаимодействия с коллегами и социальными партнерами (учреждениями, организациями), родителями (лицами, их заменяющими) по вопросам профессионального обучения, организации учебной и производственной практики, воспитания обучающихся</w:t>
      </w:r>
      <w:bookmarkStart w:id="0" w:name="page4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73C4" w:rsidRPr="00DB3D85" w:rsidRDefault="00E373C4" w:rsidP="00DB3D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373C4" w:rsidRPr="00DB3D85" w:rsidSect="00E37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625558EC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46E87CCC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29A6741B"/>
    <w:multiLevelType w:val="multilevel"/>
    <w:tmpl w:val="9EE2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5737D8"/>
    <w:multiLevelType w:val="multilevel"/>
    <w:tmpl w:val="22B27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CDF"/>
    <w:rsid w:val="0008762D"/>
    <w:rsid w:val="00121B9E"/>
    <w:rsid w:val="00274D17"/>
    <w:rsid w:val="00290A5C"/>
    <w:rsid w:val="003156E3"/>
    <w:rsid w:val="007938B8"/>
    <w:rsid w:val="00C93CDF"/>
    <w:rsid w:val="00DB3D85"/>
    <w:rsid w:val="00E3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C4"/>
  </w:style>
  <w:style w:type="paragraph" w:styleId="3">
    <w:name w:val="heading 3"/>
    <w:basedOn w:val="a"/>
    <w:link w:val="30"/>
    <w:uiPriority w:val="9"/>
    <w:qFormat/>
    <w:rsid w:val="00C93C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93C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3C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93C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C93CDF"/>
    <w:rPr>
      <w:i/>
      <w:iCs/>
    </w:rPr>
  </w:style>
  <w:style w:type="paragraph" w:styleId="a4">
    <w:name w:val="Normal (Web)"/>
    <w:basedOn w:val="a"/>
    <w:uiPriority w:val="99"/>
    <w:unhideWhenUsed/>
    <w:rsid w:val="00C9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21B9E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2016-10-25T15:23:00Z</dcterms:created>
  <dcterms:modified xsi:type="dcterms:W3CDTF">2016-10-27T12:28:00Z</dcterms:modified>
</cp:coreProperties>
</file>