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5CE" w:rsidRDefault="00FD418C" w:rsidP="00FD418C">
      <w:pPr>
        <w:ind w:firstLine="993"/>
        <w:jc w:val="both"/>
        <w:rPr>
          <w:rFonts w:ascii="Times New Roman" w:hAnsi="Times New Roman"/>
          <w:sz w:val="24"/>
          <w:szCs w:val="24"/>
        </w:rPr>
      </w:pPr>
      <w:r>
        <w:rPr>
          <w:rFonts w:ascii="Times New Roman" w:hAnsi="Times New Roman"/>
          <w:sz w:val="24"/>
          <w:szCs w:val="24"/>
        </w:rPr>
        <w:t>Программа подготовки специалистов среднего звена составлена на основе Федерального государственного образовательного стандарста среднего профессионального образов</w:t>
      </w:r>
      <w:r w:rsidR="00797C5F">
        <w:rPr>
          <w:rFonts w:ascii="Times New Roman" w:hAnsi="Times New Roman"/>
          <w:sz w:val="24"/>
          <w:szCs w:val="24"/>
        </w:rPr>
        <w:t xml:space="preserve">ания по специальности 44.02.06 </w:t>
      </w:r>
      <w:r>
        <w:rPr>
          <w:rFonts w:ascii="Times New Roman" w:hAnsi="Times New Roman"/>
          <w:sz w:val="24"/>
          <w:szCs w:val="24"/>
        </w:rPr>
        <w:t>Професси</w:t>
      </w:r>
      <w:r w:rsidR="00797C5F">
        <w:rPr>
          <w:rFonts w:ascii="Times New Roman" w:hAnsi="Times New Roman"/>
          <w:sz w:val="24"/>
          <w:szCs w:val="24"/>
        </w:rPr>
        <w:t>ональное обучение (по отраслям)</w:t>
      </w:r>
      <w:r>
        <w:rPr>
          <w:rFonts w:ascii="Times New Roman" w:hAnsi="Times New Roman"/>
          <w:sz w:val="24"/>
          <w:szCs w:val="24"/>
        </w:rPr>
        <w:t xml:space="preserve">, утвержденного приказом Министерства образования и науки Российской </w:t>
      </w:r>
      <w:r w:rsidRPr="00FD418C">
        <w:rPr>
          <w:rFonts w:ascii="Times New Roman" w:hAnsi="Times New Roman"/>
          <w:sz w:val="24"/>
          <w:szCs w:val="24"/>
        </w:rPr>
        <w:t xml:space="preserve">Федерации от </w:t>
      </w:r>
      <w:r w:rsidR="00D045CE">
        <w:rPr>
          <w:rFonts w:ascii="Times New Roman" w:hAnsi="Times New Roman"/>
          <w:sz w:val="24"/>
          <w:szCs w:val="24"/>
        </w:rPr>
        <w:t>27.10.20</w:t>
      </w:r>
      <w:r w:rsidR="00D045CE" w:rsidRPr="00D045CE">
        <w:rPr>
          <w:rFonts w:ascii="Times New Roman" w:hAnsi="Times New Roman"/>
          <w:sz w:val="24"/>
          <w:szCs w:val="24"/>
        </w:rPr>
        <w:t>14</w:t>
      </w:r>
      <w:r w:rsidR="00D045CE">
        <w:rPr>
          <w:rFonts w:ascii="Times New Roman" w:hAnsi="Times New Roman"/>
          <w:sz w:val="24"/>
          <w:szCs w:val="24"/>
        </w:rPr>
        <w:t xml:space="preserve"> № 1386.</w:t>
      </w:r>
    </w:p>
    <w:p w:rsidR="001F5572" w:rsidRDefault="001F5572" w:rsidP="00FD418C">
      <w:pPr>
        <w:ind w:firstLine="993"/>
        <w:jc w:val="both"/>
        <w:rPr>
          <w:rFonts w:ascii="Times New Roman" w:hAnsi="Times New Roman"/>
          <w:sz w:val="24"/>
          <w:szCs w:val="24"/>
        </w:rPr>
      </w:pPr>
    </w:p>
    <w:p w:rsidR="00FD418C" w:rsidRDefault="00FD418C" w:rsidP="00FD418C">
      <w:pPr>
        <w:ind w:firstLine="993"/>
        <w:jc w:val="both"/>
        <w:rPr>
          <w:rFonts w:ascii="Times New Roman" w:hAnsi="Times New Roman"/>
          <w:sz w:val="24"/>
          <w:szCs w:val="24"/>
        </w:rPr>
      </w:pPr>
      <w:r>
        <w:rPr>
          <w:rFonts w:ascii="Times New Roman" w:hAnsi="Times New Roman"/>
          <w:sz w:val="24"/>
          <w:szCs w:val="24"/>
        </w:rPr>
        <w:t xml:space="preserve">Организация-разработчик: </w:t>
      </w:r>
      <w:r w:rsidR="008C7F69">
        <w:rPr>
          <w:rFonts w:ascii="Times New Roman" w:hAnsi="Times New Roman"/>
          <w:sz w:val="24"/>
          <w:szCs w:val="24"/>
        </w:rPr>
        <w:t>государственное образовательное учреждение среднего профессионального образования «</w:t>
      </w:r>
      <w:r w:rsidR="00C57B80">
        <w:rPr>
          <w:rFonts w:ascii="Times New Roman" w:hAnsi="Times New Roman"/>
          <w:sz w:val="24"/>
          <w:szCs w:val="24"/>
        </w:rPr>
        <w:t>Троицкий агротехнический техникум</w:t>
      </w:r>
      <w:r w:rsidR="008C7F69">
        <w:rPr>
          <w:rFonts w:ascii="Times New Roman" w:hAnsi="Times New Roman"/>
          <w:sz w:val="24"/>
          <w:szCs w:val="24"/>
        </w:rPr>
        <w:t xml:space="preserve">» (далее </w:t>
      </w:r>
      <w:r w:rsidR="005E2A36">
        <w:rPr>
          <w:rFonts w:ascii="Times New Roman" w:hAnsi="Times New Roman"/>
          <w:sz w:val="24"/>
          <w:szCs w:val="24"/>
        </w:rPr>
        <w:t xml:space="preserve">КГБПОУ </w:t>
      </w:r>
      <w:r w:rsidR="008C7F69">
        <w:rPr>
          <w:rFonts w:ascii="Times New Roman" w:hAnsi="Times New Roman"/>
          <w:sz w:val="24"/>
          <w:szCs w:val="24"/>
        </w:rPr>
        <w:t>«</w:t>
      </w:r>
      <w:r w:rsidR="00C57B80">
        <w:rPr>
          <w:rFonts w:ascii="Times New Roman" w:hAnsi="Times New Roman"/>
          <w:sz w:val="24"/>
          <w:szCs w:val="24"/>
        </w:rPr>
        <w:t>ТАТТ</w:t>
      </w:r>
      <w:r w:rsidR="008C7F69">
        <w:rPr>
          <w:rFonts w:ascii="Times New Roman" w:hAnsi="Times New Roman"/>
          <w:sz w:val="24"/>
          <w:szCs w:val="24"/>
        </w:rPr>
        <w:t>»)</w:t>
      </w:r>
    </w:p>
    <w:p w:rsidR="008C7F69" w:rsidRDefault="008C7F69" w:rsidP="00FD418C">
      <w:pPr>
        <w:ind w:firstLine="993"/>
        <w:jc w:val="both"/>
        <w:rPr>
          <w:rFonts w:ascii="Times New Roman" w:hAnsi="Times New Roman"/>
          <w:sz w:val="24"/>
          <w:szCs w:val="24"/>
        </w:rPr>
      </w:pPr>
    </w:p>
    <w:p w:rsidR="008C7F69" w:rsidRDefault="008C7F69" w:rsidP="00FD418C">
      <w:pPr>
        <w:ind w:firstLine="993"/>
        <w:jc w:val="both"/>
        <w:rPr>
          <w:rFonts w:ascii="Times New Roman" w:hAnsi="Times New Roman"/>
          <w:sz w:val="24"/>
          <w:szCs w:val="24"/>
        </w:rPr>
      </w:pPr>
      <w:r>
        <w:rPr>
          <w:rFonts w:ascii="Times New Roman" w:hAnsi="Times New Roman"/>
          <w:sz w:val="24"/>
          <w:szCs w:val="24"/>
        </w:rPr>
        <w:t>Разработчики:</w:t>
      </w:r>
    </w:p>
    <w:p w:rsidR="008C7F69" w:rsidRDefault="008C7F69" w:rsidP="00FD418C">
      <w:pPr>
        <w:ind w:firstLine="993"/>
        <w:jc w:val="both"/>
        <w:rPr>
          <w:rFonts w:ascii="Times New Roman" w:hAnsi="Times New Roman"/>
          <w:sz w:val="24"/>
          <w:szCs w:val="24"/>
        </w:rPr>
      </w:pPr>
      <w:r>
        <w:rPr>
          <w:rFonts w:ascii="Times New Roman" w:hAnsi="Times New Roman"/>
          <w:sz w:val="24"/>
          <w:szCs w:val="24"/>
        </w:rPr>
        <w:t>Петраш С.П., заместитель директора по УР;</w:t>
      </w:r>
    </w:p>
    <w:p w:rsidR="008C7F69" w:rsidRDefault="00E2470D" w:rsidP="00FD418C">
      <w:pPr>
        <w:ind w:firstLine="993"/>
        <w:jc w:val="both"/>
        <w:rPr>
          <w:rFonts w:ascii="Times New Roman" w:hAnsi="Times New Roman"/>
          <w:sz w:val="24"/>
          <w:szCs w:val="24"/>
        </w:rPr>
      </w:pPr>
      <w:r>
        <w:rPr>
          <w:rFonts w:ascii="Times New Roman" w:hAnsi="Times New Roman"/>
          <w:sz w:val="24"/>
          <w:szCs w:val="24"/>
        </w:rPr>
        <w:t>Баева Е.Е., заведующиая</w:t>
      </w:r>
      <w:r w:rsidR="008C7F69">
        <w:rPr>
          <w:rFonts w:ascii="Times New Roman" w:hAnsi="Times New Roman"/>
          <w:sz w:val="24"/>
          <w:szCs w:val="24"/>
        </w:rPr>
        <w:t xml:space="preserve"> учебной частью</w:t>
      </w:r>
    </w:p>
    <w:p w:rsidR="008C7F69" w:rsidRDefault="008C7F69" w:rsidP="00FD418C">
      <w:pPr>
        <w:ind w:firstLine="993"/>
        <w:jc w:val="both"/>
        <w:rPr>
          <w:rFonts w:ascii="Times New Roman" w:hAnsi="Times New Roman"/>
          <w:sz w:val="24"/>
          <w:szCs w:val="24"/>
        </w:rPr>
      </w:pPr>
      <w:r>
        <w:rPr>
          <w:rFonts w:ascii="Times New Roman" w:hAnsi="Times New Roman"/>
          <w:sz w:val="24"/>
          <w:szCs w:val="24"/>
        </w:rPr>
        <w:t>Семенова О.В., методист;</w:t>
      </w:r>
    </w:p>
    <w:p w:rsidR="008C7F69" w:rsidRDefault="008C7F69" w:rsidP="00FD418C">
      <w:pPr>
        <w:ind w:firstLine="993"/>
        <w:jc w:val="both"/>
        <w:rPr>
          <w:rFonts w:ascii="Times New Roman" w:hAnsi="Times New Roman"/>
          <w:sz w:val="24"/>
          <w:szCs w:val="24"/>
        </w:rPr>
      </w:pPr>
      <w:r>
        <w:rPr>
          <w:rFonts w:ascii="Times New Roman" w:hAnsi="Times New Roman"/>
          <w:sz w:val="24"/>
          <w:szCs w:val="24"/>
        </w:rPr>
        <w:t>Калашников А.Н., председатель цикловой методической комиссии общетехнических</w:t>
      </w:r>
      <w:r w:rsidR="0092542B">
        <w:rPr>
          <w:rFonts w:ascii="Times New Roman" w:hAnsi="Times New Roman"/>
          <w:sz w:val="24"/>
          <w:szCs w:val="24"/>
        </w:rPr>
        <w:t xml:space="preserve"> и специальных дисциплин.</w:t>
      </w: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Default="0092542B" w:rsidP="00FD418C">
      <w:pPr>
        <w:ind w:firstLine="993"/>
        <w:jc w:val="both"/>
        <w:rPr>
          <w:rFonts w:ascii="Times New Roman" w:hAnsi="Times New Roman"/>
          <w:sz w:val="24"/>
          <w:szCs w:val="24"/>
        </w:rPr>
      </w:pPr>
    </w:p>
    <w:p w:rsidR="0092542B" w:rsidRPr="00FD418C" w:rsidRDefault="0092542B" w:rsidP="00FD418C">
      <w:pPr>
        <w:ind w:firstLine="993"/>
        <w:jc w:val="both"/>
        <w:rPr>
          <w:rFonts w:ascii="Times New Roman" w:hAnsi="Times New Roman"/>
          <w:sz w:val="24"/>
          <w:szCs w:val="24"/>
        </w:rPr>
      </w:pPr>
    </w:p>
    <w:p w:rsidR="00FD418C" w:rsidRDefault="00FD418C"/>
    <w:p w:rsidR="00FD418C" w:rsidRDefault="00FD418C"/>
    <w:tbl>
      <w:tblPr>
        <w:tblpPr w:leftFromText="180" w:rightFromText="180" w:vertAnchor="text" w:tblpY="1"/>
        <w:tblOverlap w:val="neve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0"/>
        <w:gridCol w:w="993"/>
      </w:tblGrid>
      <w:tr w:rsidR="003329D6" w:rsidRPr="00B842E7" w:rsidTr="00BB3729">
        <w:tc>
          <w:tcPr>
            <w:tcW w:w="8930" w:type="dxa"/>
          </w:tcPr>
          <w:p w:rsidR="003329D6" w:rsidRPr="00D7406B" w:rsidRDefault="003329D6" w:rsidP="00BB3729">
            <w:pPr>
              <w:rPr>
                <w:rFonts w:ascii="Times New Roman" w:hAnsi="Times New Roman"/>
                <w:sz w:val="24"/>
                <w:szCs w:val="24"/>
              </w:rPr>
            </w:pPr>
            <w:r w:rsidRPr="00D7406B">
              <w:rPr>
                <w:rFonts w:ascii="Times New Roman" w:hAnsi="Times New Roman"/>
                <w:sz w:val="24"/>
                <w:szCs w:val="24"/>
              </w:rPr>
              <w:t>Содержание</w:t>
            </w:r>
          </w:p>
          <w:p w:rsidR="003329D6" w:rsidRPr="00D7406B" w:rsidRDefault="003329D6" w:rsidP="00BB3729">
            <w:pPr>
              <w:pStyle w:val="a3"/>
              <w:numPr>
                <w:ilvl w:val="0"/>
                <w:numId w:val="1"/>
              </w:numPr>
              <w:jc w:val="left"/>
              <w:rPr>
                <w:rFonts w:ascii="Times New Roman" w:hAnsi="Times New Roman"/>
                <w:sz w:val="24"/>
                <w:szCs w:val="24"/>
              </w:rPr>
            </w:pPr>
            <w:r w:rsidRPr="00D7406B">
              <w:rPr>
                <w:rFonts w:ascii="Times New Roman" w:hAnsi="Times New Roman"/>
                <w:sz w:val="24"/>
                <w:szCs w:val="24"/>
              </w:rPr>
              <w:t>ОБЩИЕ ПОЛОЖЕНИЯ</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Нормативно-правовые основы разработки </w:t>
            </w:r>
            <w:r w:rsidR="00E1425F">
              <w:rPr>
                <w:rFonts w:ascii="Times New Roman" w:hAnsi="Times New Roman"/>
                <w:sz w:val="24"/>
                <w:szCs w:val="24"/>
              </w:rPr>
              <w:t>ППССЗ</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Цель </w:t>
            </w:r>
            <w:r w:rsidR="007A1199" w:rsidRPr="00D7406B">
              <w:rPr>
                <w:rFonts w:ascii="Times New Roman" w:hAnsi="Times New Roman"/>
                <w:sz w:val="24"/>
                <w:szCs w:val="24"/>
              </w:rPr>
              <w:t xml:space="preserve">и задачи </w:t>
            </w:r>
            <w:r w:rsidR="00E1425F">
              <w:rPr>
                <w:rFonts w:ascii="Times New Roman" w:hAnsi="Times New Roman"/>
                <w:sz w:val="24"/>
                <w:szCs w:val="24"/>
              </w:rPr>
              <w:t>ППССЗ</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Срок освоения </w:t>
            </w:r>
            <w:r w:rsidR="00E1425F">
              <w:rPr>
                <w:rFonts w:ascii="Times New Roman" w:hAnsi="Times New Roman"/>
                <w:sz w:val="24"/>
                <w:szCs w:val="24"/>
              </w:rPr>
              <w:t>ППССЗ</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Трудоемкость </w:t>
            </w:r>
            <w:r w:rsidR="00E1425F">
              <w:rPr>
                <w:rFonts w:ascii="Times New Roman" w:hAnsi="Times New Roman"/>
                <w:sz w:val="24"/>
                <w:szCs w:val="24"/>
              </w:rPr>
              <w:t>ППССЗ</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Требования к поступающим в </w:t>
            </w:r>
            <w:r w:rsidR="00DB3B5D">
              <w:rPr>
                <w:rFonts w:ascii="Times New Roman" w:hAnsi="Times New Roman"/>
                <w:sz w:val="24"/>
                <w:szCs w:val="24"/>
              </w:rPr>
              <w:t>техникум</w:t>
            </w:r>
          </w:p>
          <w:p w:rsidR="003329D6" w:rsidRPr="00D7406B" w:rsidRDefault="003329D6" w:rsidP="00BB3729">
            <w:pPr>
              <w:pStyle w:val="a3"/>
              <w:numPr>
                <w:ilvl w:val="0"/>
                <w:numId w:val="1"/>
              </w:numPr>
              <w:jc w:val="left"/>
              <w:rPr>
                <w:rFonts w:ascii="Times New Roman" w:hAnsi="Times New Roman"/>
                <w:sz w:val="24"/>
                <w:szCs w:val="24"/>
              </w:rPr>
            </w:pPr>
            <w:r w:rsidRPr="00D7406B">
              <w:rPr>
                <w:rFonts w:ascii="Times New Roman" w:hAnsi="Times New Roman"/>
                <w:sz w:val="24"/>
                <w:szCs w:val="24"/>
              </w:rPr>
              <w:t>ХАРАКТЕРИСТИКА ПРОФЕССИОНАЛЬНОЙ ДЕЯТЕЛЬНОСТИ ВЫПУСКНИКОВ</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Область профессиональной деятельности </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Объекты профессиональной деятельности</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Виды профессиональной деятельности</w:t>
            </w:r>
          </w:p>
          <w:p w:rsidR="003329D6" w:rsidRPr="00D7406B" w:rsidRDefault="003329D6" w:rsidP="00BB3729">
            <w:pPr>
              <w:pStyle w:val="a3"/>
              <w:numPr>
                <w:ilvl w:val="0"/>
                <w:numId w:val="1"/>
              </w:numPr>
              <w:jc w:val="left"/>
              <w:rPr>
                <w:rFonts w:ascii="Times New Roman" w:hAnsi="Times New Roman"/>
                <w:sz w:val="24"/>
                <w:szCs w:val="24"/>
              </w:rPr>
            </w:pPr>
            <w:r w:rsidRPr="00D7406B">
              <w:rPr>
                <w:rFonts w:ascii="Times New Roman" w:hAnsi="Times New Roman"/>
                <w:sz w:val="24"/>
                <w:szCs w:val="24"/>
              </w:rPr>
              <w:t xml:space="preserve">ТРЕБОВАНИЯ К РЕЗУЛЬТАТАМ ОСВОЕНИЯ </w:t>
            </w:r>
            <w:r w:rsidR="00E1425F">
              <w:rPr>
                <w:rFonts w:ascii="Times New Roman" w:hAnsi="Times New Roman"/>
                <w:sz w:val="24"/>
                <w:szCs w:val="24"/>
              </w:rPr>
              <w:t>ППССЗ</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Общие компетенции</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Профессиональные компетенции</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Практический опыт, умения и знания</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Матрица компетенций</w:t>
            </w:r>
          </w:p>
          <w:p w:rsidR="003329D6" w:rsidRPr="00D7406B" w:rsidRDefault="003329D6" w:rsidP="00BB3729">
            <w:pPr>
              <w:pStyle w:val="a3"/>
              <w:numPr>
                <w:ilvl w:val="0"/>
                <w:numId w:val="1"/>
              </w:numPr>
              <w:jc w:val="left"/>
              <w:rPr>
                <w:rFonts w:ascii="Times New Roman" w:hAnsi="Times New Roman"/>
                <w:sz w:val="24"/>
                <w:szCs w:val="24"/>
              </w:rPr>
            </w:pPr>
            <w:r w:rsidRPr="00D7406B">
              <w:rPr>
                <w:rFonts w:ascii="Times New Roman" w:hAnsi="Times New Roman"/>
                <w:sz w:val="24"/>
                <w:szCs w:val="24"/>
              </w:rPr>
              <w:t>СОДЕРЖАНИЕ И ОРГАНИЗАЦИЯ ОБРАЗОВАТЕЛЬНОГО ПРОЦЕССА</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Календарный учебный </w:t>
            </w:r>
            <w:r w:rsidR="008079DE">
              <w:rPr>
                <w:rFonts w:ascii="Times New Roman" w:hAnsi="Times New Roman"/>
                <w:sz w:val="24"/>
                <w:szCs w:val="24"/>
              </w:rPr>
              <w:t>график</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Учебный план</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Программы учебных дисциплин общего гуманитарного и социально-экономического цикла</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Программы учебных дисциплин математического и общего естественнонаучного цикла</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Программы учебных дисциплин профессионального цикла</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Программы профессиональных модулей</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Программ</w:t>
            </w:r>
            <w:r w:rsidR="00D7406B">
              <w:rPr>
                <w:rFonts w:ascii="Times New Roman" w:hAnsi="Times New Roman"/>
                <w:sz w:val="24"/>
                <w:szCs w:val="24"/>
              </w:rPr>
              <w:t>а</w:t>
            </w:r>
            <w:r w:rsidRPr="00D7406B">
              <w:rPr>
                <w:rFonts w:ascii="Times New Roman" w:hAnsi="Times New Roman"/>
                <w:sz w:val="24"/>
                <w:szCs w:val="24"/>
              </w:rPr>
              <w:t xml:space="preserve"> производственной практики </w:t>
            </w:r>
          </w:p>
          <w:p w:rsidR="003329D6" w:rsidRPr="00D7406B" w:rsidRDefault="003329D6" w:rsidP="00BB3729">
            <w:pPr>
              <w:pStyle w:val="a3"/>
              <w:numPr>
                <w:ilvl w:val="0"/>
                <w:numId w:val="1"/>
              </w:numPr>
              <w:jc w:val="left"/>
              <w:rPr>
                <w:rFonts w:ascii="Times New Roman" w:hAnsi="Times New Roman"/>
                <w:sz w:val="24"/>
                <w:szCs w:val="24"/>
              </w:rPr>
            </w:pPr>
            <w:r w:rsidRPr="00D7406B">
              <w:rPr>
                <w:rFonts w:ascii="Times New Roman" w:hAnsi="Times New Roman"/>
                <w:sz w:val="24"/>
                <w:szCs w:val="24"/>
              </w:rPr>
              <w:t xml:space="preserve">КОНТРОЛЬ И ОЦЕНКА РЕЗУЛЬТАТОВ </w:t>
            </w:r>
            <w:r w:rsidR="00E1425F">
              <w:rPr>
                <w:rFonts w:ascii="Times New Roman" w:hAnsi="Times New Roman"/>
                <w:sz w:val="24"/>
                <w:szCs w:val="24"/>
              </w:rPr>
              <w:t>ППССЗ</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Требования к текущей и промежуточной аттестации</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 xml:space="preserve"> Требования к проведению государственной итоговой аттестации</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Требования к выпускным квалификационным работам</w:t>
            </w:r>
          </w:p>
          <w:p w:rsidR="003329D6" w:rsidRPr="00D7406B" w:rsidRDefault="003329D6" w:rsidP="00BB3729">
            <w:pPr>
              <w:pStyle w:val="a3"/>
              <w:numPr>
                <w:ilvl w:val="0"/>
                <w:numId w:val="1"/>
              </w:numPr>
              <w:jc w:val="left"/>
              <w:rPr>
                <w:rFonts w:ascii="Times New Roman" w:hAnsi="Times New Roman"/>
                <w:sz w:val="24"/>
                <w:szCs w:val="24"/>
              </w:rPr>
            </w:pPr>
            <w:r w:rsidRPr="00D7406B">
              <w:rPr>
                <w:rFonts w:ascii="Times New Roman" w:hAnsi="Times New Roman"/>
                <w:sz w:val="24"/>
                <w:szCs w:val="24"/>
              </w:rPr>
              <w:t xml:space="preserve">ТРЕБОВАНИЯ К УСЛОВИЯМ РЕАЛИЗАЦИИ </w:t>
            </w:r>
            <w:r w:rsidR="00E1425F">
              <w:rPr>
                <w:rFonts w:ascii="Times New Roman" w:hAnsi="Times New Roman"/>
                <w:sz w:val="24"/>
                <w:szCs w:val="24"/>
              </w:rPr>
              <w:t>ППССЗ</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Требования к организации образовательного процесса</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Требования к организации практик</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Требования к кадровому обеспечению образовательного  процесса</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Требования к учебно-методическому и информационному обеспечению образовательного процесса</w:t>
            </w:r>
          </w:p>
          <w:p w:rsidR="003329D6" w:rsidRPr="00D7406B" w:rsidRDefault="003329D6" w:rsidP="00BB3729">
            <w:pPr>
              <w:pStyle w:val="a3"/>
              <w:numPr>
                <w:ilvl w:val="1"/>
                <w:numId w:val="1"/>
              </w:numPr>
              <w:jc w:val="left"/>
              <w:rPr>
                <w:rFonts w:ascii="Times New Roman" w:hAnsi="Times New Roman"/>
                <w:sz w:val="24"/>
                <w:szCs w:val="24"/>
              </w:rPr>
            </w:pPr>
            <w:r w:rsidRPr="00D7406B">
              <w:rPr>
                <w:rFonts w:ascii="Times New Roman" w:hAnsi="Times New Roman"/>
                <w:sz w:val="24"/>
                <w:szCs w:val="24"/>
              </w:rPr>
              <w:t>Требования к материально- техническому обеспечению процесса</w:t>
            </w:r>
          </w:p>
          <w:p w:rsidR="003329D6" w:rsidRPr="00D7406B" w:rsidRDefault="003329D6" w:rsidP="00BB3729">
            <w:pPr>
              <w:pStyle w:val="a3"/>
              <w:numPr>
                <w:ilvl w:val="0"/>
                <w:numId w:val="1"/>
              </w:numPr>
              <w:jc w:val="left"/>
              <w:rPr>
                <w:rFonts w:ascii="Times New Roman" w:hAnsi="Times New Roman"/>
                <w:sz w:val="24"/>
                <w:szCs w:val="24"/>
              </w:rPr>
            </w:pPr>
            <w:r w:rsidRPr="00D7406B">
              <w:rPr>
                <w:rFonts w:ascii="Times New Roman" w:hAnsi="Times New Roman"/>
                <w:sz w:val="24"/>
                <w:szCs w:val="24"/>
              </w:rPr>
              <w:t xml:space="preserve">ХАРАКТЕРИСТИКА СОЦИОКУЛЬТУРНОЙ СРЕДЫ ОБРАЗОВАТЕЛЬНОГО УЧРЕЖДЕНИЯ  </w:t>
            </w:r>
          </w:p>
          <w:p w:rsidR="003329D6" w:rsidRPr="00D7406B" w:rsidRDefault="003329D6" w:rsidP="00BB3729">
            <w:pPr>
              <w:pStyle w:val="a3"/>
              <w:jc w:val="left"/>
              <w:rPr>
                <w:rFonts w:ascii="Times New Roman" w:hAnsi="Times New Roman"/>
                <w:sz w:val="24"/>
                <w:szCs w:val="24"/>
              </w:rPr>
            </w:pPr>
            <w:r w:rsidRPr="00D7406B">
              <w:rPr>
                <w:rFonts w:ascii="Times New Roman" w:hAnsi="Times New Roman"/>
                <w:sz w:val="24"/>
                <w:szCs w:val="24"/>
              </w:rPr>
              <w:t>ПРИЛОЖЕНИЯ</w:t>
            </w:r>
          </w:p>
          <w:p w:rsidR="003329D6" w:rsidRPr="00D7406B" w:rsidRDefault="003329D6" w:rsidP="00BB3729">
            <w:pPr>
              <w:pStyle w:val="a3"/>
              <w:jc w:val="left"/>
              <w:rPr>
                <w:rFonts w:ascii="Times New Roman" w:hAnsi="Times New Roman"/>
                <w:sz w:val="24"/>
                <w:szCs w:val="24"/>
              </w:rPr>
            </w:pPr>
            <w:r w:rsidRPr="00D7406B">
              <w:rPr>
                <w:rFonts w:ascii="Times New Roman" w:hAnsi="Times New Roman"/>
                <w:sz w:val="24"/>
                <w:szCs w:val="24"/>
              </w:rPr>
              <w:t xml:space="preserve">Приложение </w:t>
            </w:r>
            <w:r w:rsidR="00D7406B">
              <w:rPr>
                <w:rFonts w:ascii="Times New Roman" w:hAnsi="Times New Roman"/>
                <w:sz w:val="24"/>
                <w:szCs w:val="24"/>
              </w:rPr>
              <w:t xml:space="preserve"> КУГ – Календарный учебный график</w:t>
            </w:r>
          </w:p>
          <w:p w:rsidR="003329D6" w:rsidRPr="00D7406B" w:rsidRDefault="003329D6" w:rsidP="00BB3729">
            <w:pPr>
              <w:pStyle w:val="a3"/>
              <w:jc w:val="left"/>
              <w:rPr>
                <w:rFonts w:ascii="Times New Roman" w:hAnsi="Times New Roman"/>
                <w:sz w:val="24"/>
                <w:szCs w:val="24"/>
              </w:rPr>
            </w:pPr>
            <w:r w:rsidRPr="00D7406B">
              <w:rPr>
                <w:rFonts w:ascii="Times New Roman" w:hAnsi="Times New Roman"/>
                <w:sz w:val="24"/>
                <w:szCs w:val="24"/>
              </w:rPr>
              <w:t>Приложение</w:t>
            </w:r>
            <w:r w:rsidR="00D7406B">
              <w:rPr>
                <w:rFonts w:ascii="Times New Roman" w:hAnsi="Times New Roman"/>
                <w:sz w:val="24"/>
                <w:szCs w:val="24"/>
              </w:rPr>
              <w:t xml:space="preserve"> УП – Учебный план</w:t>
            </w:r>
          </w:p>
          <w:p w:rsidR="003329D6" w:rsidRDefault="003329D6" w:rsidP="00BB3729">
            <w:pPr>
              <w:pStyle w:val="a3"/>
              <w:jc w:val="left"/>
              <w:rPr>
                <w:rFonts w:ascii="Times New Roman" w:hAnsi="Times New Roman"/>
                <w:sz w:val="24"/>
                <w:szCs w:val="24"/>
              </w:rPr>
            </w:pPr>
            <w:r w:rsidRPr="00D7406B">
              <w:rPr>
                <w:rFonts w:ascii="Times New Roman" w:hAnsi="Times New Roman"/>
                <w:sz w:val="24"/>
                <w:szCs w:val="24"/>
              </w:rPr>
              <w:t>Приложение</w:t>
            </w:r>
            <w:r w:rsidR="00D7406B">
              <w:rPr>
                <w:rFonts w:ascii="Times New Roman" w:hAnsi="Times New Roman"/>
                <w:sz w:val="24"/>
                <w:szCs w:val="24"/>
              </w:rPr>
              <w:t xml:space="preserve"> УД – Рабочие програ</w:t>
            </w:r>
            <w:r w:rsidR="00797C5F">
              <w:rPr>
                <w:rFonts w:ascii="Times New Roman" w:hAnsi="Times New Roman"/>
                <w:sz w:val="24"/>
                <w:szCs w:val="24"/>
              </w:rPr>
              <w:t>ммы учебных дисциплин с ПТП</w:t>
            </w:r>
            <w:r w:rsidR="00D7406B">
              <w:rPr>
                <w:rFonts w:ascii="Times New Roman" w:hAnsi="Times New Roman"/>
                <w:sz w:val="24"/>
                <w:szCs w:val="24"/>
              </w:rPr>
              <w:t xml:space="preserve"> и ФОС</w:t>
            </w:r>
          </w:p>
          <w:p w:rsidR="008079DE" w:rsidRDefault="008079DE" w:rsidP="00BB3729">
            <w:pPr>
              <w:pStyle w:val="a3"/>
              <w:jc w:val="left"/>
              <w:rPr>
                <w:rFonts w:ascii="Times New Roman" w:hAnsi="Times New Roman"/>
                <w:sz w:val="24"/>
                <w:szCs w:val="24"/>
              </w:rPr>
            </w:pPr>
            <w:r>
              <w:rPr>
                <w:rFonts w:ascii="Times New Roman" w:hAnsi="Times New Roman"/>
                <w:sz w:val="24"/>
                <w:szCs w:val="24"/>
              </w:rPr>
              <w:t>Приложение ПМ – Рабочие программы проф</w:t>
            </w:r>
            <w:r w:rsidR="00797C5F">
              <w:rPr>
                <w:rFonts w:ascii="Times New Roman" w:hAnsi="Times New Roman"/>
                <w:sz w:val="24"/>
                <w:szCs w:val="24"/>
              </w:rPr>
              <w:t xml:space="preserve">ессиональных модулей с ПТП </w:t>
            </w:r>
            <w:r>
              <w:rPr>
                <w:rFonts w:ascii="Times New Roman" w:hAnsi="Times New Roman"/>
                <w:sz w:val="24"/>
                <w:szCs w:val="24"/>
              </w:rPr>
              <w:t>и ФОС</w:t>
            </w:r>
          </w:p>
          <w:p w:rsidR="008079DE" w:rsidRPr="00D7406B" w:rsidRDefault="008079DE" w:rsidP="00BB3729">
            <w:pPr>
              <w:pStyle w:val="a3"/>
              <w:jc w:val="left"/>
              <w:rPr>
                <w:rFonts w:ascii="Times New Roman" w:hAnsi="Times New Roman"/>
                <w:sz w:val="24"/>
                <w:szCs w:val="24"/>
              </w:rPr>
            </w:pPr>
            <w:r>
              <w:rPr>
                <w:rFonts w:ascii="Times New Roman" w:hAnsi="Times New Roman"/>
                <w:sz w:val="24"/>
                <w:szCs w:val="24"/>
              </w:rPr>
              <w:t>Приложение ПП – Рабочие программы прои</w:t>
            </w:r>
            <w:r w:rsidR="00797C5F">
              <w:rPr>
                <w:rFonts w:ascii="Times New Roman" w:hAnsi="Times New Roman"/>
                <w:sz w:val="24"/>
                <w:szCs w:val="24"/>
              </w:rPr>
              <w:t>зводственной практики с ПТП</w:t>
            </w:r>
            <w:r>
              <w:rPr>
                <w:rFonts w:ascii="Times New Roman" w:hAnsi="Times New Roman"/>
                <w:sz w:val="24"/>
                <w:szCs w:val="24"/>
              </w:rPr>
              <w:t xml:space="preserve"> и ФОС</w:t>
            </w:r>
          </w:p>
          <w:p w:rsidR="00BB3729" w:rsidRDefault="00BB3729" w:rsidP="00BB3729">
            <w:pPr>
              <w:ind w:right="-25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Приложение ГИА - Программа государственной итоговой аттестации</w:t>
            </w:r>
          </w:p>
          <w:p w:rsidR="00BB3729" w:rsidRDefault="00BB3729" w:rsidP="00BB3729">
            <w:pPr>
              <w:ind w:right="-25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Приложение ПТ-Методические материалы</w:t>
            </w:r>
          </w:p>
          <w:p w:rsidR="00BB3729" w:rsidRDefault="00BB3729" w:rsidP="00BB3729">
            <w:pPr>
              <w:ind w:right="-25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Приложение УЛ - Перечень учебной литературы  </w:t>
            </w:r>
          </w:p>
          <w:p w:rsidR="00BB3729" w:rsidRDefault="00BB3729" w:rsidP="00BB3729">
            <w:pPr>
              <w:ind w:right="-25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Приложение КО - Кадровое обеспечение</w:t>
            </w:r>
          </w:p>
          <w:p w:rsidR="003329D6" w:rsidRPr="00BB3729" w:rsidRDefault="00BB3729" w:rsidP="00BB3729">
            <w:pPr>
              <w:ind w:right="-250"/>
              <w:jc w:val="both"/>
              <w:rPr>
                <w:rFonts w:ascii="Times New Roman" w:hAnsi="Times New Roman"/>
                <w:b/>
                <w:bCs/>
                <w:sz w:val="24"/>
                <w:szCs w:val="24"/>
              </w:rPr>
            </w:pPr>
            <w:r>
              <w:rPr>
                <w:rFonts w:ascii="Times New Roman" w:eastAsia="Times New Roman" w:hAnsi="Times New Roman"/>
                <w:sz w:val="24"/>
                <w:szCs w:val="24"/>
                <w:lang w:eastAsia="ru-RU"/>
              </w:rPr>
              <w:t xml:space="preserve">            Приложение ВР - Программа воспитательной работы  </w:t>
            </w:r>
          </w:p>
        </w:tc>
        <w:tc>
          <w:tcPr>
            <w:tcW w:w="993" w:type="dxa"/>
          </w:tcPr>
          <w:p w:rsidR="003329D6" w:rsidRDefault="003329D6" w:rsidP="00AE402B">
            <w:pPr>
              <w:pStyle w:val="a3"/>
              <w:ind w:left="0"/>
              <w:rPr>
                <w:rFonts w:ascii="Times New Roman" w:hAnsi="Times New Roman"/>
                <w:sz w:val="24"/>
                <w:szCs w:val="24"/>
              </w:rPr>
            </w:pPr>
          </w:p>
          <w:p w:rsidR="00AE402B" w:rsidRDefault="00792965" w:rsidP="00AE402B">
            <w:pPr>
              <w:pStyle w:val="a3"/>
              <w:ind w:left="0"/>
              <w:rPr>
                <w:rFonts w:ascii="Times New Roman" w:hAnsi="Times New Roman"/>
                <w:sz w:val="24"/>
                <w:szCs w:val="24"/>
              </w:rPr>
            </w:pPr>
            <w:r>
              <w:rPr>
                <w:rFonts w:ascii="Times New Roman" w:hAnsi="Times New Roman"/>
                <w:sz w:val="24"/>
                <w:szCs w:val="24"/>
              </w:rPr>
              <w:t>3</w:t>
            </w:r>
          </w:p>
          <w:p w:rsidR="00792965" w:rsidRDefault="00792965" w:rsidP="00AE402B">
            <w:pPr>
              <w:pStyle w:val="a3"/>
              <w:ind w:left="0"/>
              <w:rPr>
                <w:rFonts w:ascii="Times New Roman" w:hAnsi="Times New Roman"/>
                <w:sz w:val="24"/>
                <w:szCs w:val="24"/>
              </w:rPr>
            </w:pPr>
            <w:r>
              <w:rPr>
                <w:rFonts w:ascii="Times New Roman" w:hAnsi="Times New Roman"/>
                <w:sz w:val="24"/>
                <w:szCs w:val="24"/>
              </w:rPr>
              <w:t>3</w:t>
            </w:r>
          </w:p>
          <w:p w:rsidR="00792965" w:rsidRDefault="00792965" w:rsidP="00AE402B">
            <w:pPr>
              <w:pStyle w:val="a3"/>
              <w:ind w:left="0"/>
              <w:rPr>
                <w:rFonts w:ascii="Times New Roman" w:hAnsi="Times New Roman"/>
                <w:sz w:val="24"/>
                <w:szCs w:val="24"/>
              </w:rPr>
            </w:pPr>
            <w:r>
              <w:rPr>
                <w:rFonts w:ascii="Times New Roman" w:hAnsi="Times New Roman"/>
                <w:sz w:val="24"/>
                <w:szCs w:val="24"/>
              </w:rPr>
              <w:t>4</w:t>
            </w:r>
          </w:p>
          <w:p w:rsidR="00792965" w:rsidRDefault="00792965" w:rsidP="00AE402B">
            <w:pPr>
              <w:pStyle w:val="a3"/>
              <w:ind w:left="0"/>
              <w:rPr>
                <w:rFonts w:ascii="Times New Roman" w:hAnsi="Times New Roman"/>
                <w:sz w:val="24"/>
                <w:szCs w:val="24"/>
              </w:rPr>
            </w:pPr>
            <w:r>
              <w:rPr>
                <w:rFonts w:ascii="Times New Roman" w:hAnsi="Times New Roman"/>
                <w:sz w:val="24"/>
                <w:szCs w:val="24"/>
              </w:rPr>
              <w:t>4</w:t>
            </w:r>
          </w:p>
          <w:p w:rsidR="00792965" w:rsidRDefault="00792965" w:rsidP="00AE402B">
            <w:pPr>
              <w:pStyle w:val="a3"/>
              <w:ind w:left="0"/>
              <w:rPr>
                <w:rFonts w:ascii="Times New Roman" w:hAnsi="Times New Roman"/>
                <w:sz w:val="24"/>
                <w:szCs w:val="24"/>
              </w:rPr>
            </w:pPr>
            <w:r>
              <w:rPr>
                <w:rFonts w:ascii="Times New Roman" w:hAnsi="Times New Roman"/>
                <w:sz w:val="24"/>
                <w:szCs w:val="24"/>
              </w:rPr>
              <w:t>5</w:t>
            </w:r>
          </w:p>
          <w:p w:rsidR="00792965" w:rsidRDefault="00792965" w:rsidP="00AE402B">
            <w:pPr>
              <w:pStyle w:val="a3"/>
              <w:ind w:left="0"/>
              <w:rPr>
                <w:rFonts w:ascii="Times New Roman" w:hAnsi="Times New Roman"/>
                <w:sz w:val="24"/>
                <w:szCs w:val="24"/>
              </w:rPr>
            </w:pPr>
            <w:r>
              <w:rPr>
                <w:rFonts w:ascii="Times New Roman" w:hAnsi="Times New Roman"/>
                <w:sz w:val="24"/>
                <w:szCs w:val="24"/>
              </w:rPr>
              <w:t>5</w:t>
            </w:r>
          </w:p>
          <w:p w:rsidR="00792965" w:rsidRDefault="00792965" w:rsidP="00AE402B">
            <w:pPr>
              <w:pStyle w:val="a3"/>
              <w:ind w:left="0"/>
              <w:rPr>
                <w:rFonts w:ascii="Times New Roman" w:hAnsi="Times New Roman"/>
                <w:sz w:val="24"/>
                <w:szCs w:val="24"/>
              </w:rPr>
            </w:pPr>
            <w:r>
              <w:rPr>
                <w:rFonts w:ascii="Times New Roman" w:hAnsi="Times New Roman"/>
                <w:sz w:val="24"/>
                <w:szCs w:val="24"/>
              </w:rPr>
              <w:t>5</w:t>
            </w:r>
          </w:p>
          <w:p w:rsidR="00792965" w:rsidRDefault="00792965" w:rsidP="00AE402B">
            <w:pPr>
              <w:pStyle w:val="a3"/>
              <w:ind w:left="0"/>
              <w:rPr>
                <w:rFonts w:ascii="Times New Roman" w:hAnsi="Times New Roman"/>
                <w:sz w:val="24"/>
                <w:szCs w:val="24"/>
              </w:rPr>
            </w:pPr>
          </w:p>
          <w:p w:rsidR="00792965" w:rsidRDefault="00792965" w:rsidP="00AE402B">
            <w:pPr>
              <w:pStyle w:val="a3"/>
              <w:ind w:left="0"/>
              <w:rPr>
                <w:rFonts w:ascii="Times New Roman" w:hAnsi="Times New Roman"/>
                <w:sz w:val="24"/>
                <w:szCs w:val="24"/>
              </w:rPr>
            </w:pPr>
            <w:r>
              <w:rPr>
                <w:rFonts w:ascii="Times New Roman" w:hAnsi="Times New Roman"/>
                <w:sz w:val="24"/>
                <w:szCs w:val="24"/>
              </w:rPr>
              <w:t>5</w:t>
            </w:r>
          </w:p>
          <w:p w:rsidR="00792965" w:rsidRDefault="00792965" w:rsidP="00AE402B">
            <w:pPr>
              <w:pStyle w:val="a3"/>
              <w:ind w:left="0"/>
              <w:rPr>
                <w:rFonts w:ascii="Times New Roman" w:hAnsi="Times New Roman"/>
                <w:sz w:val="24"/>
                <w:szCs w:val="24"/>
              </w:rPr>
            </w:pPr>
            <w:r>
              <w:rPr>
                <w:rFonts w:ascii="Times New Roman" w:hAnsi="Times New Roman"/>
                <w:sz w:val="24"/>
                <w:szCs w:val="24"/>
              </w:rPr>
              <w:t>5</w:t>
            </w:r>
          </w:p>
          <w:p w:rsidR="00792965" w:rsidRDefault="00792965" w:rsidP="00AE402B">
            <w:pPr>
              <w:pStyle w:val="a3"/>
              <w:ind w:left="0"/>
              <w:rPr>
                <w:rFonts w:ascii="Times New Roman" w:hAnsi="Times New Roman"/>
                <w:sz w:val="24"/>
                <w:szCs w:val="24"/>
              </w:rPr>
            </w:pPr>
            <w:r>
              <w:rPr>
                <w:rFonts w:ascii="Times New Roman" w:hAnsi="Times New Roman"/>
                <w:sz w:val="24"/>
                <w:szCs w:val="24"/>
              </w:rPr>
              <w:t>6</w:t>
            </w:r>
          </w:p>
          <w:p w:rsidR="00792965" w:rsidRDefault="00792965" w:rsidP="00AE402B">
            <w:pPr>
              <w:pStyle w:val="a3"/>
              <w:ind w:left="0"/>
              <w:rPr>
                <w:rFonts w:ascii="Times New Roman" w:hAnsi="Times New Roman"/>
                <w:sz w:val="24"/>
                <w:szCs w:val="24"/>
              </w:rPr>
            </w:pPr>
            <w:r>
              <w:rPr>
                <w:rFonts w:ascii="Times New Roman" w:hAnsi="Times New Roman"/>
                <w:sz w:val="24"/>
                <w:szCs w:val="24"/>
              </w:rPr>
              <w:t>6</w:t>
            </w:r>
          </w:p>
          <w:p w:rsidR="00792965" w:rsidRDefault="00792965" w:rsidP="00792965">
            <w:pPr>
              <w:pStyle w:val="a3"/>
              <w:ind w:left="0"/>
              <w:rPr>
                <w:rFonts w:ascii="Times New Roman" w:hAnsi="Times New Roman"/>
                <w:sz w:val="24"/>
                <w:szCs w:val="24"/>
              </w:rPr>
            </w:pPr>
            <w:r>
              <w:rPr>
                <w:rFonts w:ascii="Times New Roman" w:hAnsi="Times New Roman"/>
                <w:sz w:val="24"/>
                <w:szCs w:val="24"/>
              </w:rPr>
              <w:t>6</w:t>
            </w:r>
          </w:p>
          <w:p w:rsidR="00792965" w:rsidRDefault="00792965" w:rsidP="00AE402B">
            <w:pPr>
              <w:pStyle w:val="a3"/>
              <w:ind w:left="0"/>
              <w:rPr>
                <w:rFonts w:ascii="Times New Roman" w:hAnsi="Times New Roman"/>
                <w:sz w:val="24"/>
                <w:szCs w:val="24"/>
              </w:rPr>
            </w:pPr>
            <w:r>
              <w:rPr>
                <w:rFonts w:ascii="Times New Roman" w:hAnsi="Times New Roman"/>
                <w:sz w:val="24"/>
                <w:szCs w:val="24"/>
              </w:rPr>
              <w:t>6</w:t>
            </w:r>
          </w:p>
          <w:p w:rsidR="00792965" w:rsidRDefault="00792965" w:rsidP="00AE402B">
            <w:pPr>
              <w:pStyle w:val="a3"/>
              <w:ind w:left="0"/>
              <w:rPr>
                <w:rFonts w:ascii="Times New Roman" w:hAnsi="Times New Roman"/>
                <w:sz w:val="24"/>
                <w:szCs w:val="24"/>
              </w:rPr>
            </w:pPr>
            <w:r>
              <w:rPr>
                <w:rFonts w:ascii="Times New Roman" w:hAnsi="Times New Roman"/>
                <w:sz w:val="24"/>
                <w:szCs w:val="24"/>
              </w:rPr>
              <w:t>7</w:t>
            </w:r>
          </w:p>
          <w:p w:rsidR="00792965" w:rsidRDefault="00792965" w:rsidP="00AE402B">
            <w:pPr>
              <w:pStyle w:val="a3"/>
              <w:ind w:left="0"/>
              <w:rPr>
                <w:rFonts w:ascii="Times New Roman" w:hAnsi="Times New Roman"/>
                <w:sz w:val="24"/>
                <w:szCs w:val="24"/>
              </w:rPr>
            </w:pPr>
            <w:r>
              <w:rPr>
                <w:rFonts w:ascii="Times New Roman" w:hAnsi="Times New Roman"/>
                <w:sz w:val="24"/>
                <w:szCs w:val="24"/>
              </w:rPr>
              <w:t>22</w:t>
            </w:r>
          </w:p>
          <w:p w:rsidR="00792965" w:rsidRDefault="00792965" w:rsidP="00AE402B">
            <w:pPr>
              <w:pStyle w:val="a3"/>
              <w:ind w:left="0"/>
              <w:rPr>
                <w:rFonts w:ascii="Times New Roman" w:hAnsi="Times New Roman"/>
                <w:sz w:val="24"/>
                <w:szCs w:val="24"/>
              </w:rPr>
            </w:pPr>
            <w:r>
              <w:rPr>
                <w:rFonts w:ascii="Times New Roman" w:hAnsi="Times New Roman"/>
                <w:sz w:val="24"/>
                <w:szCs w:val="24"/>
              </w:rPr>
              <w:t>37</w:t>
            </w:r>
          </w:p>
          <w:p w:rsidR="00792965" w:rsidRDefault="00792965" w:rsidP="00AE402B">
            <w:pPr>
              <w:pStyle w:val="a3"/>
              <w:ind w:left="0"/>
              <w:rPr>
                <w:rFonts w:ascii="Times New Roman" w:hAnsi="Times New Roman"/>
                <w:sz w:val="24"/>
                <w:szCs w:val="24"/>
              </w:rPr>
            </w:pPr>
          </w:p>
          <w:p w:rsidR="00792965" w:rsidRDefault="00792965" w:rsidP="00AE402B">
            <w:pPr>
              <w:pStyle w:val="a3"/>
              <w:ind w:left="0"/>
              <w:rPr>
                <w:rFonts w:ascii="Times New Roman" w:hAnsi="Times New Roman"/>
                <w:sz w:val="24"/>
                <w:szCs w:val="24"/>
              </w:rPr>
            </w:pPr>
            <w:r>
              <w:rPr>
                <w:rFonts w:ascii="Times New Roman" w:hAnsi="Times New Roman"/>
                <w:sz w:val="24"/>
                <w:szCs w:val="24"/>
              </w:rPr>
              <w:t>37</w:t>
            </w:r>
          </w:p>
          <w:p w:rsidR="00792965" w:rsidRDefault="00792965" w:rsidP="00AE402B">
            <w:pPr>
              <w:pStyle w:val="a3"/>
              <w:ind w:left="0"/>
              <w:rPr>
                <w:rFonts w:ascii="Times New Roman" w:hAnsi="Times New Roman"/>
                <w:sz w:val="24"/>
                <w:szCs w:val="24"/>
              </w:rPr>
            </w:pPr>
            <w:r>
              <w:rPr>
                <w:rFonts w:ascii="Times New Roman" w:hAnsi="Times New Roman"/>
                <w:sz w:val="24"/>
                <w:szCs w:val="24"/>
              </w:rPr>
              <w:t>38</w:t>
            </w:r>
          </w:p>
          <w:p w:rsidR="00792965" w:rsidRDefault="00792965" w:rsidP="00AE402B">
            <w:pPr>
              <w:pStyle w:val="a3"/>
              <w:ind w:left="0"/>
              <w:rPr>
                <w:rFonts w:ascii="Times New Roman" w:hAnsi="Times New Roman"/>
                <w:sz w:val="24"/>
                <w:szCs w:val="24"/>
              </w:rPr>
            </w:pPr>
            <w:r>
              <w:rPr>
                <w:rFonts w:ascii="Times New Roman" w:hAnsi="Times New Roman"/>
                <w:sz w:val="24"/>
                <w:szCs w:val="24"/>
              </w:rPr>
              <w:t>46</w:t>
            </w:r>
          </w:p>
          <w:p w:rsidR="00792965" w:rsidRDefault="00792965" w:rsidP="00AE402B">
            <w:pPr>
              <w:pStyle w:val="a3"/>
              <w:ind w:left="0"/>
              <w:rPr>
                <w:rFonts w:ascii="Times New Roman" w:hAnsi="Times New Roman"/>
                <w:sz w:val="24"/>
                <w:szCs w:val="24"/>
              </w:rPr>
            </w:pPr>
          </w:p>
          <w:p w:rsidR="00792965" w:rsidRDefault="00792965" w:rsidP="00AE402B">
            <w:pPr>
              <w:pStyle w:val="a3"/>
              <w:ind w:left="0"/>
              <w:rPr>
                <w:rFonts w:ascii="Times New Roman" w:hAnsi="Times New Roman"/>
                <w:sz w:val="24"/>
                <w:szCs w:val="24"/>
              </w:rPr>
            </w:pPr>
            <w:r>
              <w:rPr>
                <w:rFonts w:ascii="Times New Roman" w:hAnsi="Times New Roman"/>
                <w:sz w:val="24"/>
                <w:szCs w:val="24"/>
              </w:rPr>
              <w:t>10</w:t>
            </w:r>
            <w:r w:rsidR="005869C3">
              <w:rPr>
                <w:rFonts w:ascii="Times New Roman" w:hAnsi="Times New Roman"/>
                <w:sz w:val="24"/>
                <w:szCs w:val="24"/>
              </w:rPr>
              <w:t>6</w:t>
            </w:r>
          </w:p>
          <w:p w:rsidR="00792965" w:rsidRDefault="00792965" w:rsidP="00AE402B">
            <w:pPr>
              <w:pStyle w:val="a3"/>
              <w:ind w:left="0"/>
              <w:rPr>
                <w:rFonts w:ascii="Times New Roman" w:hAnsi="Times New Roman"/>
                <w:sz w:val="24"/>
                <w:szCs w:val="24"/>
              </w:rPr>
            </w:pPr>
          </w:p>
          <w:p w:rsidR="00792965" w:rsidRDefault="00792965" w:rsidP="00AE402B">
            <w:pPr>
              <w:pStyle w:val="a3"/>
              <w:ind w:left="0"/>
              <w:rPr>
                <w:rFonts w:ascii="Times New Roman" w:hAnsi="Times New Roman"/>
                <w:sz w:val="24"/>
                <w:szCs w:val="24"/>
              </w:rPr>
            </w:pPr>
            <w:r>
              <w:rPr>
                <w:rFonts w:ascii="Times New Roman" w:hAnsi="Times New Roman"/>
                <w:sz w:val="24"/>
                <w:szCs w:val="24"/>
              </w:rPr>
              <w:t>12</w:t>
            </w:r>
            <w:r w:rsidR="005869C3">
              <w:rPr>
                <w:rFonts w:ascii="Times New Roman" w:hAnsi="Times New Roman"/>
                <w:sz w:val="24"/>
                <w:szCs w:val="24"/>
              </w:rPr>
              <w:t>6</w:t>
            </w:r>
          </w:p>
          <w:p w:rsidR="00792965" w:rsidRDefault="00792965" w:rsidP="00AE402B">
            <w:pPr>
              <w:pStyle w:val="a3"/>
              <w:ind w:left="0"/>
              <w:rPr>
                <w:rFonts w:ascii="Times New Roman" w:hAnsi="Times New Roman"/>
                <w:sz w:val="24"/>
                <w:szCs w:val="24"/>
              </w:rPr>
            </w:pPr>
            <w:r>
              <w:rPr>
                <w:rFonts w:ascii="Times New Roman" w:hAnsi="Times New Roman"/>
                <w:sz w:val="24"/>
                <w:szCs w:val="24"/>
              </w:rPr>
              <w:t>2</w:t>
            </w:r>
            <w:r w:rsidR="005869C3">
              <w:rPr>
                <w:rFonts w:ascii="Times New Roman" w:hAnsi="Times New Roman"/>
                <w:sz w:val="24"/>
                <w:szCs w:val="24"/>
              </w:rPr>
              <w:t>58</w:t>
            </w:r>
          </w:p>
          <w:p w:rsidR="00792965" w:rsidRDefault="00792965" w:rsidP="00AE402B">
            <w:pPr>
              <w:pStyle w:val="a3"/>
              <w:ind w:left="0"/>
              <w:rPr>
                <w:rFonts w:ascii="Times New Roman" w:hAnsi="Times New Roman"/>
                <w:sz w:val="24"/>
                <w:szCs w:val="24"/>
              </w:rPr>
            </w:pPr>
            <w:r>
              <w:rPr>
                <w:rFonts w:ascii="Times New Roman" w:hAnsi="Times New Roman"/>
                <w:sz w:val="24"/>
                <w:szCs w:val="24"/>
              </w:rPr>
              <w:t>4</w:t>
            </w:r>
            <w:r w:rsidR="005869C3">
              <w:rPr>
                <w:rFonts w:ascii="Times New Roman" w:hAnsi="Times New Roman"/>
                <w:sz w:val="24"/>
                <w:szCs w:val="24"/>
              </w:rPr>
              <w:t>85</w:t>
            </w:r>
          </w:p>
          <w:p w:rsidR="00792965" w:rsidRDefault="005869C3" w:rsidP="00AE402B">
            <w:pPr>
              <w:pStyle w:val="a3"/>
              <w:ind w:left="0"/>
              <w:rPr>
                <w:rFonts w:ascii="Times New Roman" w:hAnsi="Times New Roman"/>
                <w:sz w:val="24"/>
                <w:szCs w:val="24"/>
              </w:rPr>
            </w:pPr>
            <w:r>
              <w:rPr>
                <w:rFonts w:ascii="Times New Roman" w:hAnsi="Times New Roman"/>
                <w:sz w:val="24"/>
                <w:szCs w:val="24"/>
              </w:rPr>
              <w:t>534</w:t>
            </w:r>
          </w:p>
          <w:p w:rsidR="00792965" w:rsidRDefault="005869C3" w:rsidP="00AE402B">
            <w:pPr>
              <w:pStyle w:val="a3"/>
              <w:ind w:left="0"/>
              <w:rPr>
                <w:rFonts w:ascii="Times New Roman" w:hAnsi="Times New Roman"/>
                <w:sz w:val="24"/>
                <w:szCs w:val="24"/>
              </w:rPr>
            </w:pPr>
            <w:r>
              <w:rPr>
                <w:rFonts w:ascii="Times New Roman" w:hAnsi="Times New Roman"/>
                <w:sz w:val="24"/>
                <w:szCs w:val="24"/>
              </w:rPr>
              <w:t>534</w:t>
            </w:r>
          </w:p>
          <w:p w:rsidR="00792965" w:rsidRDefault="005869C3" w:rsidP="00AE402B">
            <w:pPr>
              <w:pStyle w:val="a3"/>
              <w:ind w:left="0"/>
              <w:rPr>
                <w:rFonts w:ascii="Times New Roman" w:hAnsi="Times New Roman"/>
                <w:sz w:val="24"/>
                <w:szCs w:val="24"/>
              </w:rPr>
            </w:pPr>
            <w:r>
              <w:rPr>
                <w:rFonts w:ascii="Times New Roman" w:hAnsi="Times New Roman"/>
                <w:sz w:val="24"/>
                <w:szCs w:val="24"/>
              </w:rPr>
              <w:t>541</w:t>
            </w:r>
          </w:p>
          <w:p w:rsidR="00792965" w:rsidRDefault="005869C3" w:rsidP="00AE402B">
            <w:pPr>
              <w:pStyle w:val="a3"/>
              <w:ind w:left="0"/>
              <w:rPr>
                <w:rFonts w:ascii="Times New Roman" w:hAnsi="Times New Roman"/>
                <w:sz w:val="24"/>
                <w:szCs w:val="24"/>
              </w:rPr>
            </w:pPr>
            <w:r>
              <w:rPr>
                <w:rFonts w:ascii="Times New Roman" w:hAnsi="Times New Roman"/>
                <w:sz w:val="24"/>
                <w:szCs w:val="24"/>
              </w:rPr>
              <w:t>544</w:t>
            </w:r>
          </w:p>
          <w:p w:rsidR="00792965" w:rsidRDefault="005869C3" w:rsidP="00AE402B">
            <w:pPr>
              <w:pStyle w:val="a3"/>
              <w:ind w:left="0"/>
              <w:rPr>
                <w:rFonts w:ascii="Times New Roman" w:hAnsi="Times New Roman"/>
                <w:sz w:val="24"/>
                <w:szCs w:val="24"/>
              </w:rPr>
            </w:pPr>
            <w:r>
              <w:rPr>
                <w:rFonts w:ascii="Times New Roman" w:hAnsi="Times New Roman"/>
                <w:sz w:val="24"/>
                <w:szCs w:val="24"/>
              </w:rPr>
              <w:t>546</w:t>
            </w:r>
          </w:p>
          <w:p w:rsidR="00792965" w:rsidRDefault="005869C3" w:rsidP="00AE402B">
            <w:pPr>
              <w:pStyle w:val="a3"/>
              <w:ind w:left="0"/>
              <w:rPr>
                <w:rFonts w:ascii="Times New Roman" w:hAnsi="Times New Roman"/>
                <w:sz w:val="24"/>
                <w:szCs w:val="24"/>
              </w:rPr>
            </w:pPr>
            <w:r>
              <w:rPr>
                <w:rFonts w:ascii="Times New Roman" w:hAnsi="Times New Roman"/>
                <w:sz w:val="24"/>
                <w:szCs w:val="24"/>
              </w:rPr>
              <w:t>546</w:t>
            </w:r>
          </w:p>
          <w:p w:rsidR="00A00B8A" w:rsidRDefault="005869C3" w:rsidP="00AE402B">
            <w:pPr>
              <w:pStyle w:val="a3"/>
              <w:ind w:left="0"/>
              <w:rPr>
                <w:rFonts w:ascii="Times New Roman" w:hAnsi="Times New Roman"/>
                <w:sz w:val="24"/>
                <w:szCs w:val="24"/>
              </w:rPr>
            </w:pPr>
            <w:r>
              <w:rPr>
                <w:rFonts w:ascii="Times New Roman" w:hAnsi="Times New Roman"/>
                <w:sz w:val="24"/>
                <w:szCs w:val="24"/>
              </w:rPr>
              <w:t>549</w:t>
            </w:r>
          </w:p>
          <w:p w:rsidR="00A00B8A" w:rsidRDefault="005869C3" w:rsidP="00AE402B">
            <w:pPr>
              <w:pStyle w:val="a3"/>
              <w:ind w:left="0"/>
              <w:rPr>
                <w:rFonts w:ascii="Times New Roman" w:hAnsi="Times New Roman"/>
                <w:sz w:val="24"/>
                <w:szCs w:val="24"/>
              </w:rPr>
            </w:pPr>
            <w:r>
              <w:rPr>
                <w:rFonts w:ascii="Times New Roman" w:hAnsi="Times New Roman"/>
                <w:sz w:val="24"/>
                <w:szCs w:val="24"/>
              </w:rPr>
              <w:t>549</w:t>
            </w:r>
          </w:p>
          <w:p w:rsidR="00A00B8A" w:rsidRDefault="005869C3" w:rsidP="00AE402B">
            <w:pPr>
              <w:pStyle w:val="a3"/>
              <w:ind w:left="0"/>
              <w:rPr>
                <w:rFonts w:ascii="Times New Roman" w:hAnsi="Times New Roman"/>
                <w:sz w:val="24"/>
                <w:szCs w:val="24"/>
              </w:rPr>
            </w:pPr>
            <w:r>
              <w:rPr>
                <w:rFonts w:ascii="Times New Roman" w:hAnsi="Times New Roman"/>
                <w:sz w:val="24"/>
                <w:szCs w:val="24"/>
              </w:rPr>
              <w:t>564</w:t>
            </w:r>
          </w:p>
          <w:p w:rsidR="00A00B8A" w:rsidRDefault="00A00B8A" w:rsidP="00AE402B">
            <w:pPr>
              <w:pStyle w:val="a3"/>
              <w:ind w:left="0"/>
              <w:rPr>
                <w:rFonts w:ascii="Times New Roman" w:hAnsi="Times New Roman"/>
                <w:sz w:val="24"/>
                <w:szCs w:val="24"/>
              </w:rPr>
            </w:pPr>
          </w:p>
          <w:p w:rsidR="00A00B8A" w:rsidRDefault="005869C3" w:rsidP="00AE402B">
            <w:pPr>
              <w:pStyle w:val="a3"/>
              <w:ind w:left="0"/>
              <w:rPr>
                <w:rFonts w:ascii="Times New Roman" w:hAnsi="Times New Roman"/>
                <w:sz w:val="24"/>
                <w:szCs w:val="24"/>
              </w:rPr>
            </w:pPr>
            <w:r>
              <w:rPr>
                <w:rFonts w:ascii="Times New Roman" w:hAnsi="Times New Roman"/>
                <w:sz w:val="24"/>
                <w:szCs w:val="24"/>
              </w:rPr>
              <w:t>585</w:t>
            </w:r>
          </w:p>
          <w:p w:rsidR="00A00B8A" w:rsidRDefault="005869C3" w:rsidP="00AE402B">
            <w:pPr>
              <w:pStyle w:val="a3"/>
              <w:ind w:left="0"/>
              <w:rPr>
                <w:rFonts w:ascii="Times New Roman" w:hAnsi="Times New Roman"/>
                <w:sz w:val="24"/>
                <w:szCs w:val="24"/>
              </w:rPr>
            </w:pPr>
            <w:r>
              <w:rPr>
                <w:rFonts w:ascii="Times New Roman" w:hAnsi="Times New Roman"/>
                <w:sz w:val="24"/>
                <w:szCs w:val="24"/>
              </w:rPr>
              <w:t>587</w:t>
            </w:r>
            <w:bookmarkStart w:id="0" w:name="_GoBack"/>
            <w:bookmarkEnd w:id="0"/>
          </w:p>
          <w:p w:rsidR="00792965" w:rsidRDefault="00792965" w:rsidP="00AE402B">
            <w:pPr>
              <w:pStyle w:val="a3"/>
              <w:ind w:left="0"/>
              <w:rPr>
                <w:rFonts w:ascii="Times New Roman" w:hAnsi="Times New Roman"/>
                <w:sz w:val="24"/>
                <w:szCs w:val="24"/>
              </w:rPr>
            </w:pPr>
          </w:p>
          <w:p w:rsidR="00AE402B" w:rsidRPr="00D7406B" w:rsidRDefault="00AE402B" w:rsidP="00AE402B">
            <w:pPr>
              <w:pStyle w:val="a3"/>
              <w:ind w:left="0"/>
              <w:rPr>
                <w:rFonts w:ascii="Times New Roman" w:hAnsi="Times New Roman"/>
                <w:sz w:val="24"/>
                <w:szCs w:val="24"/>
              </w:rPr>
            </w:pPr>
          </w:p>
        </w:tc>
      </w:tr>
    </w:tbl>
    <w:p w:rsidR="003329D6" w:rsidRPr="00B842E7" w:rsidRDefault="003329D6" w:rsidP="003329D6">
      <w:pPr>
        <w:pStyle w:val="a3"/>
        <w:jc w:val="left"/>
        <w:rPr>
          <w:rFonts w:ascii="Times New Roman" w:hAnsi="Times New Roman"/>
          <w:sz w:val="28"/>
          <w:szCs w:val="28"/>
        </w:rPr>
      </w:pPr>
    </w:p>
    <w:p w:rsidR="00AC693F" w:rsidRDefault="00AC693F" w:rsidP="00AC693F">
      <w:pPr>
        <w:pStyle w:val="a3"/>
        <w:numPr>
          <w:ilvl w:val="0"/>
          <w:numId w:val="2"/>
        </w:numPr>
        <w:jc w:val="left"/>
        <w:rPr>
          <w:rFonts w:ascii="Times New Roman" w:hAnsi="Times New Roman"/>
          <w:b/>
          <w:sz w:val="28"/>
          <w:szCs w:val="28"/>
        </w:rPr>
      </w:pPr>
      <w:r w:rsidRPr="00B842E7">
        <w:rPr>
          <w:rFonts w:ascii="Times New Roman" w:hAnsi="Times New Roman"/>
          <w:b/>
          <w:sz w:val="28"/>
          <w:szCs w:val="28"/>
        </w:rPr>
        <w:t>ОБЩИЕ ПОЛОЖЕНИЯ</w:t>
      </w:r>
    </w:p>
    <w:p w:rsidR="00A71B46" w:rsidRPr="00B842E7" w:rsidRDefault="00A71B46" w:rsidP="00A71B46">
      <w:pPr>
        <w:pStyle w:val="a3"/>
        <w:ind w:left="1080"/>
        <w:jc w:val="left"/>
        <w:rPr>
          <w:rFonts w:ascii="Times New Roman" w:hAnsi="Times New Roman"/>
          <w:b/>
          <w:sz w:val="28"/>
          <w:szCs w:val="28"/>
        </w:rPr>
      </w:pPr>
    </w:p>
    <w:p w:rsidR="00AC693F" w:rsidRDefault="00AC693F" w:rsidP="00BC1ECB">
      <w:pPr>
        <w:pStyle w:val="a3"/>
        <w:numPr>
          <w:ilvl w:val="1"/>
          <w:numId w:val="51"/>
        </w:numPr>
        <w:jc w:val="left"/>
        <w:rPr>
          <w:rFonts w:ascii="Times New Roman" w:hAnsi="Times New Roman"/>
          <w:b/>
          <w:sz w:val="28"/>
          <w:szCs w:val="28"/>
        </w:rPr>
      </w:pPr>
      <w:r w:rsidRPr="00B842E7">
        <w:rPr>
          <w:rFonts w:ascii="Times New Roman" w:hAnsi="Times New Roman"/>
          <w:b/>
          <w:sz w:val="28"/>
          <w:szCs w:val="28"/>
        </w:rPr>
        <w:t xml:space="preserve">Нормативно-правовые основы разработки </w:t>
      </w:r>
      <w:r w:rsidR="00E1425F">
        <w:rPr>
          <w:rFonts w:ascii="Times New Roman" w:hAnsi="Times New Roman"/>
          <w:b/>
          <w:sz w:val="28"/>
          <w:szCs w:val="28"/>
        </w:rPr>
        <w:t>ППССЗ</w:t>
      </w:r>
    </w:p>
    <w:p w:rsidR="00544D08" w:rsidRDefault="00544D08" w:rsidP="00544D08">
      <w:pPr>
        <w:ind w:firstLine="851"/>
        <w:jc w:val="both"/>
        <w:rPr>
          <w:rFonts w:ascii="Times New Roman" w:hAnsi="Times New Roman"/>
          <w:sz w:val="24"/>
          <w:szCs w:val="24"/>
        </w:rPr>
      </w:pPr>
    </w:p>
    <w:p w:rsidR="00544D08" w:rsidRDefault="00544D08" w:rsidP="00544D08">
      <w:pPr>
        <w:ind w:firstLine="851"/>
        <w:jc w:val="both"/>
        <w:rPr>
          <w:rFonts w:ascii="Times New Roman" w:hAnsi="Times New Roman"/>
          <w:sz w:val="24"/>
          <w:szCs w:val="24"/>
          <w:lang w:eastAsia="ru-RU"/>
        </w:rPr>
      </w:pPr>
      <w:r w:rsidRPr="00B364B5">
        <w:rPr>
          <w:rFonts w:ascii="Times New Roman" w:hAnsi="Times New Roman"/>
          <w:sz w:val="24"/>
          <w:szCs w:val="24"/>
        </w:rPr>
        <w:t>Программа подготовки специалистов среднего звена по специальности</w:t>
      </w:r>
      <w:r>
        <w:rPr>
          <w:rFonts w:ascii="Times New Roman" w:hAnsi="Times New Roman"/>
          <w:sz w:val="24"/>
          <w:szCs w:val="24"/>
        </w:rPr>
        <w:t xml:space="preserve"> </w:t>
      </w:r>
      <w:r>
        <w:t xml:space="preserve">44.02.06 </w:t>
      </w:r>
      <w:r w:rsidRPr="00C57B80">
        <w:t>Професси</w:t>
      </w:r>
      <w:r>
        <w:t>ональное обучение (по отраслям)</w:t>
      </w:r>
      <w:r w:rsidRPr="00B364B5">
        <w:rPr>
          <w:rFonts w:ascii="Times New Roman" w:hAnsi="Times New Roman"/>
          <w:sz w:val="24"/>
          <w:szCs w:val="24"/>
        </w:rPr>
        <w:t xml:space="preserve"> </w:t>
      </w:r>
      <w:r w:rsidRPr="00F25748">
        <w:rPr>
          <w:rFonts w:ascii="Times New Roman" w:hAnsi="Times New Roman"/>
          <w:sz w:val="24"/>
          <w:szCs w:val="24"/>
          <w:lang w:eastAsia="ru-RU"/>
        </w:rPr>
        <w:t xml:space="preserve">реализуется </w:t>
      </w:r>
      <w:r>
        <w:rPr>
          <w:rFonts w:ascii="Times New Roman" w:hAnsi="Times New Roman"/>
          <w:sz w:val="24"/>
          <w:szCs w:val="24"/>
        </w:rPr>
        <w:t>КГБПОУ «ТАТТ</w:t>
      </w:r>
      <w:r w:rsidRPr="00B364B5">
        <w:rPr>
          <w:rFonts w:ascii="Times New Roman" w:hAnsi="Times New Roman"/>
          <w:sz w:val="24"/>
          <w:szCs w:val="24"/>
        </w:rPr>
        <w:t xml:space="preserve">» </w:t>
      </w:r>
      <w:r w:rsidRPr="00F25748">
        <w:rPr>
          <w:rFonts w:ascii="Times New Roman" w:hAnsi="Times New Roman"/>
          <w:sz w:val="24"/>
          <w:szCs w:val="24"/>
          <w:lang w:eastAsia="ru-RU"/>
        </w:rPr>
        <w:t>по программе</w:t>
      </w:r>
      <w:r>
        <w:rPr>
          <w:rFonts w:ascii="Times New Roman" w:hAnsi="Times New Roman"/>
          <w:sz w:val="24"/>
          <w:szCs w:val="24"/>
          <w:lang w:eastAsia="ru-RU"/>
        </w:rPr>
        <w:t xml:space="preserve"> базовой подготовки на основе среднег</w:t>
      </w:r>
      <w:r w:rsidRPr="00F25748">
        <w:rPr>
          <w:rFonts w:ascii="Times New Roman" w:hAnsi="Times New Roman"/>
          <w:sz w:val="24"/>
          <w:szCs w:val="24"/>
          <w:lang w:eastAsia="ru-RU"/>
        </w:rPr>
        <w:t>о общего образования</w:t>
      </w:r>
      <w:r>
        <w:rPr>
          <w:rFonts w:ascii="Times New Roman" w:hAnsi="Times New Roman"/>
          <w:sz w:val="24"/>
          <w:szCs w:val="24"/>
          <w:lang w:eastAsia="ru-RU"/>
        </w:rPr>
        <w:t>.</w:t>
      </w:r>
    </w:p>
    <w:p w:rsidR="00544D08" w:rsidRDefault="00544D08" w:rsidP="00544D08">
      <w:pPr>
        <w:ind w:firstLine="851"/>
        <w:jc w:val="both"/>
        <w:rPr>
          <w:rFonts w:ascii="Times New Roman" w:hAnsi="Times New Roman"/>
          <w:sz w:val="24"/>
          <w:szCs w:val="24"/>
          <w:lang w:eastAsia="ru-RU"/>
        </w:rPr>
      </w:pPr>
      <w:r w:rsidRPr="00B364B5">
        <w:rPr>
          <w:rFonts w:ascii="Times New Roman" w:hAnsi="Times New Roman"/>
          <w:sz w:val="24"/>
          <w:szCs w:val="24"/>
        </w:rPr>
        <w:t xml:space="preserve"> </w:t>
      </w:r>
      <w:r>
        <w:rPr>
          <w:rFonts w:ascii="Times New Roman" w:hAnsi="Times New Roman"/>
          <w:sz w:val="24"/>
          <w:szCs w:val="24"/>
        </w:rPr>
        <w:t xml:space="preserve">ППССЗ </w:t>
      </w:r>
      <w:r w:rsidRPr="00B364B5">
        <w:rPr>
          <w:rFonts w:ascii="Times New Roman" w:hAnsi="Times New Roman"/>
          <w:sz w:val="24"/>
          <w:szCs w:val="24"/>
        </w:rPr>
        <w:t xml:space="preserve">представляет собой систему </w:t>
      </w:r>
      <w:r w:rsidRPr="00F25748">
        <w:rPr>
          <w:rFonts w:ascii="Times New Roman" w:hAnsi="Times New Roman"/>
          <w:sz w:val="24"/>
          <w:szCs w:val="24"/>
          <w:lang w:eastAsia="ru-RU"/>
        </w:rPr>
        <w:t xml:space="preserve">документов, разработанную и утвержденную </w:t>
      </w:r>
      <w:r>
        <w:rPr>
          <w:rFonts w:ascii="Times New Roman" w:hAnsi="Times New Roman"/>
          <w:sz w:val="24"/>
          <w:szCs w:val="24"/>
        </w:rPr>
        <w:t>КГБПОУ «ТАТТ</w:t>
      </w:r>
      <w:r w:rsidRPr="00B364B5">
        <w:rPr>
          <w:rFonts w:ascii="Times New Roman" w:hAnsi="Times New Roman"/>
          <w:sz w:val="24"/>
          <w:szCs w:val="24"/>
        </w:rPr>
        <w:t>»</w:t>
      </w:r>
      <w:r w:rsidRPr="005457CC">
        <w:rPr>
          <w:rFonts w:ascii="Times New Roman" w:hAnsi="Times New Roman"/>
          <w:sz w:val="24"/>
          <w:szCs w:val="24"/>
          <w:lang w:eastAsia="ru-RU"/>
        </w:rPr>
        <w:t xml:space="preserve"> </w:t>
      </w:r>
      <w:r w:rsidRPr="00F25748">
        <w:rPr>
          <w:rFonts w:ascii="Times New Roman" w:hAnsi="Times New Roman"/>
          <w:sz w:val="24"/>
          <w:szCs w:val="24"/>
          <w:lang w:eastAsia="ru-RU"/>
        </w:rPr>
        <w:t>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w:t>
      </w:r>
      <w:r>
        <w:rPr>
          <w:rFonts w:ascii="Times New Roman" w:hAnsi="Times New Roman"/>
          <w:sz w:val="24"/>
          <w:szCs w:val="24"/>
          <w:lang w:eastAsia="ru-RU"/>
        </w:rPr>
        <w:t xml:space="preserve"> </w:t>
      </w:r>
      <w:r w:rsidRPr="0012165A">
        <w:rPr>
          <w:rFonts w:ascii="Times New Roman" w:hAnsi="Times New Roman"/>
          <w:sz w:val="24"/>
          <w:szCs w:val="24"/>
        </w:rPr>
        <w:t>от 11.08.2014 N 965</w:t>
      </w:r>
      <w:r>
        <w:rPr>
          <w:rFonts w:ascii="Times New Roman" w:hAnsi="Times New Roman"/>
          <w:sz w:val="24"/>
          <w:szCs w:val="24"/>
        </w:rPr>
        <w:t>.</w:t>
      </w:r>
    </w:p>
    <w:p w:rsidR="00544D08" w:rsidRPr="00F25748" w:rsidRDefault="00544D08" w:rsidP="00544D08">
      <w:pPr>
        <w:ind w:firstLine="851"/>
        <w:jc w:val="both"/>
        <w:rPr>
          <w:rFonts w:ascii="Times New Roman" w:hAnsi="Times New Roman"/>
          <w:sz w:val="24"/>
          <w:szCs w:val="24"/>
          <w:lang w:eastAsia="ru-RU"/>
        </w:rPr>
      </w:pPr>
      <w:r w:rsidRPr="00F25748">
        <w:rPr>
          <w:rFonts w:ascii="Times New Roman" w:hAnsi="Times New Roman"/>
          <w:sz w:val="24"/>
          <w:szCs w:val="24"/>
          <w:lang w:eastAsia="ru-RU"/>
        </w:rPr>
        <w:t xml:space="preserve">ППССЗ регламентирует цель, ожидаемые результаты, </w:t>
      </w:r>
      <w:r w:rsidRPr="00B364B5">
        <w:rPr>
          <w:rFonts w:ascii="Times New Roman" w:hAnsi="Times New Roman"/>
          <w:sz w:val="24"/>
          <w:szCs w:val="24"/>
        </w:rPr>
        <w:t xml:space="preserve">содержание, </w:t>
      </w:r>
      <w:r w:rsidRPr="00F25748">
        <w:rPr>
          <w:rFonts w:ascii="Times New Roman" w:hAnsi="Times New Roman"/>
          <w:sz w:val="24"/>
          <w:szCs w:val="24"/>
          <w:lang w:eastAsia="ru-RU"/>
        </w:rPr>
        <w:t>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учебной и производственной практик и другие методические материалы, обеспечивающие качественную подготовку обучающихся.</w:t>
      </w:r>
      <w:r>
        <w:rPr>
          <w:rFonts w:ascii="Times New Roman" w:hAnsi="Times New Roman"/>
          <w:sz w:val="24"/>
          <w:szCs w:val="24"/>
          <w:lang w:eastAsia="ru-RU"/>
        </w:rPr>
        <w:t xml:space="preserve"> </w:t>
      </w:r>
    </w:p>
    <w:p w:rsidR="00544D08" w:rsidRPr="00F25748" w:rsidRDefault="00544D08" w:rsidP="00544D08">
      <w:pPr>
        <w:autoSpaceDE w:val="0"/>
        <w:autoSpaceDN w:val="0"/>
        <w:adjustRightInd w:val="0"/>
        <w:ind w:firstLine="851"/>
        <w:jc w:val="both"/>
        <w:rPr>
          <w:rFonts w:ascii="Times New Roman" w:hAnsi="Times New Roman"/>
          <w:sz w:val="24"/>
          <w:szCs w:val="24"/>
          <w:lang w:eastAsia="ru-RU"/>
        </w:rPr>
      </w:pPr>
      <w:r w:rsidRPr="00F25748">
        <w:rPr>
          <w:rFonts w:ascii="Times New Roman" w:hAnsi="Times New Roman"/>
          <w:sz w:val="24"/>
          <w:szCs w:val="24"/>
          <w:lang w:eastAsia="ru-RU"/>
        </w:rPr>
        <w:t xml:space="preserve">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 практик, методических материалов, обеспечивающих качество подготовки обучающихся. </w:t>
      </w:r>
    </w:p>
    <w:p w:rsidR="00544D08" w:rsidRDefault="00544D08" w:rsidP="00544D08">
      <w:pPr>
        <w:autoSpaceDE w:val="0"/>
        <w:autoSpaceDN w:val="0"/>
        <w:adjustRightInd w:val="0"/>
        <w:ind w:firstLine="851"/>
        <w:jc w:val="both"/>
        <w:rPr>
          <w:rFonts w:ascii="Times New Roman" w:hAnsi="Times New Roman"/>
          <w:sz w:val="24"/>
          <w:szCs w:val="24"/>
          <w:lang w:eastAsia="ru-RU"/>
        </w:rPr>
      </w:pPr>
      <w:r w:rsidRPr="00F25748">
        <w:rPr>
          <w:rFonts w:ascii="Times New Roman" w:hAnsi="Times New Roman"/>
          <w:sz w:val="24"/>
          <w:szCs w:val="24"/>
          <w:lang w:eastAsia="ru-RU"/>
        </w:rPr>
        <w:t xml:space="preserve">ППССЗ реализуется в совместной образовательной, производственной, общественной и иной деятельности обучающихся и работников </w:t>
      </w:r>
      <w:r>
        <w:rPr>
          <w:rFonts w:ascii="Times New Roman" w:hAnsi="Times New Roman"/>
          <w:sz w:val="24"/>
          <w:szCs w:val="24"/>
        </w:rPr>
        <w:t>КГБПОУ «ТАТТ</w:t>
      </w:r>
      <w:r w:rsidRPr="00B364B5">
        <w:rPr>
          <w:rFonts w:ascii="Times New Roman" w:hAnsi="Times New Roman"/>
          <w:sz w:val="24"/>
          <w:szCs w:val="24"/>
        </w:rPr>
        <w:t>»</w:t>
      </w:r>
      <w:r w:rsidRPr="005457CC">
        <w:rPr>
          <w:rFonts w:ascii="Times New Roman" w:hAnsi="Times New Roman"/>
          <w:sz w:val="24"/>
          <w:szCs w:val="24"/>
          <w:lang w:eastAsia="ru-RU"/>
        </w:rPr>
        <w:t xml:space="preserve"> </w:t>
      </w:r>
      <w:r w:rsidRPr="00F25748">
        <w:rPr>
          <w:rFonts w:ascii="Times New Roman" w:hAnsi="Times New Roman"/>
          <w:sz w:val="24"/>
          <w:szCs w:val="24"/>
          <w:lang w:eastAsia="ru-RU"/>
        </w:rPr>
        <w:t>с привлечением работодателей.</w:t>
      </w:r>
    </w:p>
    <w:p w:rsidR="00544D08" w:rsidRPr="008229F0" w:rsidRDefault="00544D08" w:rsidP="00544D08">
      <w:pPr>
        <w:autoSpaceDE w:val="0"/>
        <w:autoSpaceDN w:val="0"/>
        <w:adjustRightInd w:val="0"/>
        <w:ind w:firstLine="851"/>
        <w:jc w:val="both"/>
        <w:rPr>
          <w:rFonts w:ascii="Times New Roman" w:hAnsi="Times New Roman"/>
          <w:sz w:val="24"/>
          <w:szCs w:val="24"/>
          <w:lang w:eastAsia="ru-RU"/>
        </w:rPr>
      </w:pPr>
    </w:p>
    <w:p w:rsidR="00544D08" w:rsidRPr="00B364B5" w:rsidRDefault="00544D08" w:rsidP="00544D08">
      <w:pPr>
        <w:autoSpaceDE w:val="0"/>
        <w:autoSpaceDN w:val="0"/>
        <w:adjustRightInd w:val="0"/>
        <w:ind w:firstLine="708"/>
        <w:jc w:val="both"/>
        <w:rPr>
          <w:rFonts w:ascii="Times New Roman" w:hAnsi="Times New Roman"/>
          <w:sz w:val="24"/>
          <w:szCs w:val="24"/>
          <w:lang w:eastAsia="ru-RU"/>
        </w:rPr>
      </w:pPr>
      <w:r w:rsidRPr="005457CC">
        <w:rPr>
          <w:rFonts w:ascii="Times New Roman" w:hAnsi="Times New Roman"/>
          <w:b/>
          <w:sz w:val="24"/>
          <w:szCs w:val="24"/>
          <w:lang w:eastAsia="ru-RU"/>
        </w:rPr>
        <w:t>Нормативную правовую</w:t>
      </w:r>
      <w:r w:rsidRPr="00B364B5">
        <w:rPr>
          <w:rFonts w:ascii="Times New Roman" w:hAnsi="Times New Roman"/>
          <w:sz w:val="24"/>
          <w:szCs w:val="24"/>
          <w:lang w:eastAsia="ru-RU"/>
        </w:rPr>
        <w:t xml:space="preserve"> основу разработки </w:t>
      </w:r>
      <w:r>
        <w:rPr>
          <w:rFonts w:ascii="Times New Roman" w:hAnsi="Times New Roman"/>
          <w:sz w:val="24"/>
          <w:szCs w:val="24"/>
          <w:lang w:eastAsia="ru-RU"/>
        </w:rPr>
        <w:t>п</w:t>
      </w:r>
      <w:r w:rsidRPr="00B364B5">
        <w:rPr>
          <w:rFonts w:ascii="Times New Roman" w:hAnsi="Times New Roman"/>
          <w:sz w:val="24"/>
          <w:szCs w:val="24"/>
        </w:rPr>
        <w:t>рограмм</w:t>
      </w:r>
      <w:r>
        <w:rPr>
          <w:rFonts w:ascii="Times New Roman" w:hAnsi="Times New Roman"/>
          <w:sz w:val="24"/>
          <w:szCs w:val="24"/>
        </w:rPr>
        <w:t>ы</w:t>
      </w:r>
      <w:r w:rsidRPr="00B364B5">
        <w:rPr>
          <w:rFonts w:ascii="Times New Roman" w:hAnsi="Times New Roman"/>
          <w:sz w:val="24"/>
          <w:szCs w:val="24"/>
        </w:rPr>
        <w:t xml:space="preserve"> подготовки специалистов среднего звена</w:t>
      </w:r>
      <w:r>
        <w:rPr>
          <w:rFonts w:ascii="Times New Roman" w:hAnsi="Times New Roman"/>
          <w:sz w:val="24"/>
          <w:szCs w:val="24"/>
          <w:lang w:eastAsia="ru-RU"/>
        </w:rPr>
        <w:t xml:space="preserve"> (далее – ППССЗ</w:t>
      </w:r>
      <w:r w:rsidRPr="00B364B5">
        <w:rPr>
          <w:rFonts w:ascii="Times New Roman" w:hAnsi="Times New Roman"/>
          <w:sz w:val="24"/>
          <w:szCs w:val="24"/>
          <w:lang w:eastAsia="ru-RU"/>
        </w:rPr>
        <w:t>) составляют:</w:t>
      </w:r>
    </w:p>
    <w:p w:rsidR="00544D08" w:rsidRPr="00B364B5" w:rsidRDefault="00544D08" w:rsidP="00BC1ECB">
      <w:pPr>
        <w:numPr>
          <w:ilvl w:val="0"/>
          <w:numId w:val="76"/>
        </w:numPr>
        <w:autoSpaceDE w:val="0"/>
        <w:autoSpaceDN w:val="0"/>
        <w:adjustRightInd w:val="0"/>
        <w:ind w:left="0" w:firstLine="851"/>
        <w:jc w:val="both"/>
        <w:rPr>
          <w:rFonts w:ascii="Times New Roman" w:hAnsi="Times New Roman"/>
          <w:sz w:val="24"/>
          <w:szCs w:val="24"/>
          <w:lang w:eastAsia="ru-RU"/>
        </w:rPr>
      </w:pPr>
      <w:r>
        <w:rPr>
          <w:rFonts w:ascii="Times New Roman" w:hAnsi="Times New Roman"/>
          <w:sz w:val="24"/>
          <w:szCs w:val="24"/>
          <w:lang w:eastAsia="ru-RU"/>
        </w:rPr>
        <w:t>Федеральный закон от 29.12.2012</w:t>
      </w:r>
      <w:r w:rsidRPr="00B364B5">
        <w:rPr>
          <w:rFonts w:ascii="Times New Roman" w:hAnsi="Times New Roman"/>
          <w:sz w:val="24"/>
          <w:szCs w:val="24"/>
          <w:lang w:eastAsia="ru-RU"/>
        </w:rPr>
        <w:t xml:space="preserve"> № 273 – ФЗ «Об образовании в Российской Федерации»;</w:t>
      </w:r>
    </w:p>
    <w:p w:rsidR="00544D08" w:rsidRPr="00B364B5" w:rsidRDefault="00544D08" w:rsidP="00BC1ECB">
      <w:pPr>
        <w:numPr>
          <w:ilvl w:val="0"/>
          <w:numId w:val="76"/>
        </w:numPr>
        <w:ind w:left="0" w:firstLine="851"/>
        <w:jc w:val="both"/>
        <w:rPr>
          <w:rFonts w:ascii="Times New Roman" w:hAnsi="Times New Roman"/>
          <w:sz w:val="24"/>
          <w:szCs w:val="24"/>
        </w:rPr>
      </w:pPr>
      <w:r w:rsidRPr="00B364B5">
        <w:rPr>
          <w:rFonts w:ascii="Times New Roman" w:hAnsi="Times New Roman"/>
          <w:sz w:val="24"/>
          <w:szCs w:val="24"/>
        </w:rPr>
        <w:t xml:space="preserve">Приказ Министерства образования и науки Российской Федерации от 14.06.2013 </w:t>
      </w:r>
      <w:r w:rsidRPr="00B364B5">
        <w:rPr>
          <w:rFonts w:ascii="Times New Roman" w:hAnsi="Times New Roman"/>
          <w:sz w:val="24"/>
          <w:szCs w:val="24"/>
          <w:lang w:val="en-US"/>
        </w:rPr>
        <w:t>N</w:t>
      </w:r>
      <w:r w:rsidRPr="00B364B5">
        <w:rPr>
          <w:rFonts w:ascii="Times New Roman" w:hAnsi="Times New Roman"/>
          <w:sz w:val="24"/>
          <w:szCs w:val="24"/>
        </w:rPr>
        <w:t xml:space="preserve">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44D08" w:rsidRPr="00B364B5" w:rsidRDefault="00544D08" w:rsidP="00BC1ECB">
      <w:pPr>
        <w:numPr>
          <w:ilvl w:val="0"/>
          <w:numId w:val="76"/>
        </w:numPr>
        <w:ind w:left="0" w:firstLine="851"/>
        <w:jc w:val="both"/>
        <w:rPr>
          <w:rFonts w:ascii="Times New Roman" w:hAnsi="Times New Roman"/>
          <w:sz w:val="24"/>
          <w:szCs w:val="24"/>
        </w:rPr>
      </w:pPr>
      <w:r w:rsidRPr="00B364B5">
        <w:rPr>
          <w:rFonts w:ascii="Times New Roman" w:hAnsi="Times New Roman"/>
          <w:sz w:val="24"/>
          <w:szCs w:val="24"/>
        </w:rPr>
        <w:t xml:space="preserve">Приказ Министерства образования и науки Российской Федерации от 18.04.2013 </w:t>
      </w:r>
      <w:r w:rsidRPr="00B364B5">
        <w:rPr>
          <w:rFonts w:ascii="Times New Roman" w:hAnsi="Times New Roman"/>
          <w:sz w:val="24"/>
          <w:szCs w:val="24"/>
          <w:lang w:val="en-US"/>
        </w:rPr>
        <w:t>N</w:t>
      </w:r>
      <w:r w:rsidRPr="00B364B5">
        <w:rPr>
          <w:rFonts w:ascii="Times New Roman" w:hAnsi="Times New Roman"/>
          <w:sz w:val="24"/>
          <w:szCs w:val="24"/>
        </w:rPr>
        <w:t xml:space="preserve">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544D08" w:rsidRPr="00B364B5" w:rsidRDefault="00544D08" w:rsidP="00BC1ECB">
      <w:pPr>
        <w:numPr>
          <w:ilvl w:val="0"/>
          <w:numId w:val="76"/>
        </w:numPr>
        <w:ind w:left="0" w:firstLine="851"/>
        <w:jc w:val="both"/>
        <w:rPr>
          <w:rFonts w:ascii="Times New Roman" w:hAnsi="Times New Roman"/>
          <w:sz w:val="24"/>
          <w:szCs w:val="24"/>
        </w:rPr>
      </w:pPr>
      <w:r w:rsidRPr="00B364B5">
        <w:rPr>
          <w:rFonts w:ascii="Times New Roman" w:hAnsi="Times New Roman"/>
          <w:sz w:val="24"/>
          <w:szCs w:val="24"/>
        </w:rPr>
        <w:t xml:space="preserve">Приказ Министерства образования и науки Российской Федерации от 16.08.2013 </w:t>
      </w:r>
      <w:r w:rsidRPr="00B364B5">
        <w:rPr>
          <w:rFonts w:ascii="Times New Roman" w:hAnsi="Times New Roman"/>
          <w:sz w:val="24"/>
          <w:szCs w:val="24"/>
          <w:lang w:val="en-US"/>
        </w:rPr>
        <w:t>N</w:t>
      </w:r>
      <w:r w:rsidRPr="00B364B5">
        <w:rPr>
          <w:rFonts w:ascii="Times New Roman" w:hAnsi="Times New Roman"/>
          <w:sz w:val="24"/>
          <w:szCs w:val="24"/>
        </w:rPr>
        <w:t xml:space="preserve">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44D08" w:rsidRPr="00C57B80" w:rsidRDefault="00544D08" w:rsidP="00BC1ECB">
      <w:pPr>
        <w:pStyle w:val="a3"/>
        <w:widowControl w:val="0"/>
        <w:numPr>
          <w:ilvl w:val="0"/>
          <w:numId w:val="76"/>
        </w:numPr>
        <w:tabs>
          <w:tab w:val="left" w:pos="1532"/>
        </w:tabs>
        <w:spacing w:before="1"/>
        <w:ind w:right="115"/>
        <w:contextualSpacing w:val="0"/>
        <w:jc w:val="both"/>
        <w:rPr>
          <w:rFonts w:ascii="Times New Roman" w:hAnsi="Times New Roman"/>
        </w:rPr>
      </w:pPr>
      <w:r w:rsidRPr="00C57B80">
        <w:rPr>
          <w:rFonts w:ascii="Times New Roman" w:hAnsi="Times New Roman"/>
        </w:rPr>
        <w:t>Приказ Минобрнауки России от 28.07.2014 N 832 «Об утверждении федерального государственного образовательного стандарта среднего профессионального образов</w:t>
      </w:r>
      <w:r>
        <w:rPr>
          <w:rFonts w:ascii="Times New Roman" w:hAnsi="Times New Roman"/>
        </w:rPr>
        <w:t xml:space="preserve">ания по специальности 44.02.06 </w:t>
      </w:r>
      <w:r w:rsidRPr="00C57B80">
        <w:rPr>
          <w:rFonts w:ascii="Times New Roman" w:hAnsi="Times New Roman"/>
        </w:rPr>
        <w:t>Професс</w:t>
      </w:r>
      <w:r>
        <w:rPr>
          <w:rFonts w:ascii="Times New Roman" w:hAnsi="Times New Roman"/>
        </w:rPr>
        <w:t>иональное обучение(по отраслям)</w:t>
      </w:r>
      <w:r w:rsidRPr="00C57B80">
        <w:rPr>
          <w:rFonts w:ascii="Times New Roman" w:hAnsi="Times New Roman"/>
        </w:rPr>
        <w:t xml:space="preserve"> (зарегистрировано в Минюсте России 19.08.2014 N33638);</w:t>
      </w:r>
    </w:p>
    <w:p w:rsidR="00544D08" w:rsidRDefault="00544D08" w:rsidP="00BC1ECB">
      <w:pPr>
        <w:numPr>
          <w:ilvl w:val="0"/>
          <w:numId w:val="76"/>
        </w:numPr>
        <w:autoSpaceDE w:val="0"/>
        <w:autoSpaceDN w:val="0"/>
        <w:adjustRightInd w:val="0"/>
        <w:ind w:left="0" w:firstLine="851"/>
        <w:jc w:val="both"/>
        <w:rPr>
          <w:rFonts w:ascii="Times New Roman" w:hAnsi="Times New Roman"/>
          <w:sz w:val="24"/>
          <w:szCs w:val="24"/>
          <w:lang w:eastAsia="ru-RU"/>
        </w:rPr>
      </w:pPr>
      <w:r w:rsidRPr="00DA171A">
        <w:rPr>
          <w:rFonts w:ascii="Times New Roman" w:hAnsi="Times New Roman"/>
          <w:sz w:val="24"/>
          <w:szCs w:val="24"/>
          <w:lang w:eastAsia="ru-RU"/>
        </w:rPr>
        <w:t>письмо Министерства образования и науки РФ от 20.10.2010 №12-696 «О разъяснениях по формированию учебного плана ОПОП</w:t>
      </w:r>
      <w:r w:rsidRPr="00FE2918">
        <w:rPr>
          <w:rFonts w:ascii="Times New Roman" w:hAnsi="Times New Roman"/>
          <w:sz w:val="24"/>
          <w:szCs w:val="24"/>
          <w:lang w:eastAsia="ru-RU"/>
        </w:rPr>
        <w:t xml:space="preserve"> СПО». Разъяснения по формированию учебного плана основной профессиональной образовательной программы среднего профессионального образования;</w:t>
      </w:r>
    </w:p>
    <w:p w:rsidR="00544D08" w:rsidRPr="00675B69" w:rsidRDefault="00544D08" w:rsidP="00BC1ECB">
      <w:pPr>
        <w:numPr>
          <w:ilvl w:val="0"/>
          <w:numId w:val="76"/>
        </w:numPr>
        <w:tabs>
          <w:tab w:val="left" w:pos="284"/>
          <w:tab w:val="left" w:pos="660"/>
          <w:tab w:val="left" w:pos="770"/>
        </w:tabs>
        <w:autoSpaceDE w:val="0"/>
        <w:autoSpaceDN w:val="0"/>
        <w:adjustRightInd w:val="0"/>
        <w:ind w:left="0" w:firstLine="851"/>
        <w:contextualSpacing/>
        <w:jc w:val="both"/>
        <w:rPr>
          <w:rFonts w:ascii="Times New Roman" w:eastAsia="Times New Roman" w:hAnsi="Times New Roman"/>
          <w:sz w:val="24"/>
          <w:szCs w:val="24"/>
          <w:lang w:eastAsia="ru-RU"/>
        </w:rPr>
      </w:pPr>
      <w:r w:rsidRPr="00675B69">
        <w:rPr>
          <w:rFonts w:ascii="Times New Roman" w:eastAsia="Times New Roman" w:hAnsi="Times New Roman"/>
          <w:sz w:val="24"/>
          <w:szCs w:val="24"/>
          <w:lang w:eastAsia="ru-RU"/>
        </w:rPr>
        <w:lastRenderedPageBreak/>
        <w:t>Закон Алтайского края от 07.10.2013г. № 64-ЗС «О внесении изменений в</w:t>
      </w:r>
    </w:p>
    <w:p w:rsidR="00544D08" w:rsidRPr="00675B69" w:rsidRDefault="00544D08" w:rsidP="00BC1ECB">
      <w:pPr>
        <w:numPr>
          <w:ilvl w:val="0"/>
          <w:numId w:val="76"/>
        </w:numPr>
        <w:tabs>
          <w:tab w:val="left" w:pos="284"/>
          <w:tab w:val="left" w:pos="660"/>
          <w:tab w:val="left" w:pos="770"/>
        </w:tabs>
        <w:autoSpaceDE w:val="0"/>
        <w:autoSpaceDN w:val="0"/>
        <w:adjustRightInd w:val="0"/>
        <w:ind w:left="0" w:firstLine="851"/>
        <w:contextualSpacing/>
        <w:jc w:val="both"/>
        <w:rPr>
          <w:rFonts w:ascii="Times New Roman" w:eastAsia="Times New Roman" w:hAnsi="Times New Roman"/>
          <w:sz w:val="24"/>
          <w:szCs w:val="24"/>
          <w:lang w:eastAsia="ru-RU"/>
        </w:rPr>
      </w:pPr>
      <w:r w:rsidRPr="00675B69">
        <w:rPr>
          <w:rFonts w:ascii="Times New Roman" w:eastAsia="Times New Roman" w:hAnsi="Times New Roman"/>
          <w:sz w:val="24"/>
          <w:szCs w:val="24"/>
          <w:lang w:eastAsia="ru-RU"/>
        </w:rPr>
        <w:t>отдельные законодательные акты Алтайского края в сфере образования»;</w:t>
      </w:r>
    </w:p>
    <w:p w:rsidR="00544D08" w:rsidRPr="0052388C" w:rsidRDefault="00544D08" w:rsidP="00BC1ECB">
      <w:pPr>
        <w:numPr>
          <w:ilvl w:val="0"/>
          <w:numId w:val="76"/>
        </w:numPr>
        <w:tabs>
          <w:tab w:val="left" w:pos="284"/>
        </w:tabs>
        <w:autoSpaceDE w:val="0"/>
        <w:autoSpaceDN w:val="0"/>
        <w:adjustRightInd w:val="0"/>
        <w:ind w:left="0" w:firstLine="851"/>
        <w:contextualSpacing/>
        <w:jc w:val="both"/>
        <w:rPr>
          <w:rFonts w:ascii="Times New Roman" w:eastAsia="Times New Roman" w:hAnsi="Times New Roman"/>
          <w:sz w:val="24"/>
          <w:szCs w:val="24"/>
          <w:lang w:eastAsia="ru-RU"/>
        </w:rPr>
      </w:pPr>
      <w:r w:rsidRPr="0052388C">
        <w:rPr>
          <w:rFonts w:ascii="Times New Roman" w:eastAsia="Times New Roman" w:hAnsi="Times New Roman"/>
          <w:sz w:val="24"/>
          <w:szCs w:val="24"/>
          <w:lang w:eastAsia="ru-RU"/>
        </w:rPr>
        <w:t>Устав КГБПОУ  « Троицкий агротехнический техникум».</w:t>
      </w:r>
    </w:p>
    <w:p w:rsidR="00544D08" w:rsidRPr="0052388C" w:rsidRDefault="00544D08" w:rsidP="00BC1ECB">
      <w:pPr>
        <w:numPr>
          <w:ilvl w:val="0"/>
          <w:numId w:val="76"/>
        </w:numPr>
        <w:tabs>
          <w:tab w:val="left" w:pos="284"/>
        </w:tabs>
        <w:autoSpaceDE w:val="0"/>
        <w:autoSpaceDN w:val="0"/>
        <w:adjustRightInd w:val="0"/>
        <w:ind w:left="0" w:firstLine="851"/>
        <w:contextualSpacing/>
        <w:jc w:val="both"/>
        <w:rPr>
          <w:rFonts w:ascii="Times New Roman" w:eastAsia="Times New Roman" w:hAnsi="Times New Roman"/>
          <w:sz w:val="24"/>
          <w:szCs w:val="24"/>
          <w:lang w:eastAsia="ru-RU"/>
        </w:rPr>
      </w:pPr>
      <w:r w:rsidRPr="0052388C">
        <w:rPr>
          <w:rFonts w:ascii="Times New Roman" w:eastAsia="Times New Roman" w:hAnsi="Times New Roman"/>
          <w:sz w:val="24"/>
          <w:szCs w:val="24"/>
          <w:lang w:eastAsia="ru-RU"/>
        </w:rPr>
        <w:t>Положение о приеме в КГБПОУ  «Троицкий агротехнический техникум».</w:t>
      </w:r>
    </w:p>
    <w:p w:rsidR="00544D08" w:rsidRPr="0052388C" w:rsidRDefault="00544D08" w:rsidP="00BC1ECB">
      <w:pPr>
        <w:numPr>
          <w:ilvl w:val="0"/>
          <w:numId w:val="76"/>
        </w:numPr>
        <w:tabs>
          <w:tab w:val="left" w:pos="284"/>
        </w:tabs>
        <w:autoSpaceDE w:val="0"/>
        <w:autoSpaceDN w:val="0"/>
        <w:adjustRightInd w:val="0"/>
        <w:ind w:left="0" w:firstLine="851"/>
        <w:contextualSpacing/>
        <w:jc w:val="both"/>
        <w:rPr>
          <w:rFonts w:ascii="Times New Roman" w:eastAsia="Times New Roman" w:hAnsi="Times New Roman"/>
          <w:sz w:val="24"/>
          <w:szCs w:val="24"/>
          <w:lang w:eastAsia="ru-RU"/>
        </w:rPr>
      </w:pPr>
      <w:r w:rsidRPr="0052388C">
        <w:rPr>
          <w:rFonts w:ascii="Times New Roman" w:eastAsia="Times New Roman" w:hAnsi="Times New Roman"/>
          <w:sz w:val="24"/>
          <w:szCs w:val="24"/>
          <w:lang w:eastAsia="ru-RU"/>
        </w:rPr>
        <w:t>Положение о текущем контроле и промежуточной аттестации студентов в КГБПОУ  «Троицкий агротехнический техникум».</w:t>
      </w:r>
    </w:p>
    <w:p w:rsidR="00544D08" w:rsidRPr="003A009C" w:rsidRDefault="00544D08" w:rsidP="00BC1ECB">
      <w:pPr>
        <w:numPr>
          <w:ilvl w:val="0"/>
          <w:numId w:val="76"/>
        </w:numPr>
        <w:tabs>
          <w:tab w:val="left" w:pos="284"/>
        </w:tabs>
        <w:autoSpaceDE w:val="0"/>
        <w:autoSpaceDN w:val="0"/>
        <w:adjustRightInd w:val="0"/>
        <w:ind w:left="0" w:firstLine="851"/>
        <w:contextualSpacing/>
        <w:jc w:val="both"/>
        <w:rPr>
          <w:rFonts w:eastAsia="Times New Roman"/>
          <w:b/>
          <w:sz w:val="24"/>
          <w:szCs w:val="24"/>
          <w:lang w:eastAsia="ru-RU"/>
        </w:rPr>
      </w:pPr>
      <w:r w:rsidRPr="0052388C">
        <w:rPr>
          <w:rFonts w:ascii="Times New Roman" w:eastAsia="Times New Roman" w:hAnsi="Times New Roman"/>
          <w:sz w:val="24"/>
          <w:szCs w:val="24"/>
          <w:lang w:eastAsia="ru-RU"/>
        </w:rPr>
        <w:t>Положение о производственной (профессиональной) практике в КГБПОУ  «Троицкий агротехнический техникум»</w:t>
      </w:r>
      <w:r>
        <w:rPr>
          <w:rFonts w:ascii="Times New Roman" w:eastAsia="Times New Roman" w:hAnsi="Times New Roman"/>
          <w:sz w:val="24"/>
          <w:szCs w:val="24"/>
          <w:lang w:eastAsia="ru-RU"/>
        </w:rPr>
        <w:t>.</w:t>
      </w:r>
    </w:p>
    <w:p w:rsidR="00544D08" w:rsidRPr="003A009C" w:rsidRDefault="00544D08" w:rsidP="00BC1ECB">
      <w:pPr>
        <w:numPr>
          <w:ilvl w:val="0"/>
          <w:numId w:val="76"/>
        </w:numPr>
        <w:tabs>
          <w:tab w:val="left" w:pos="284"/>
        </w:tabs>
        <w:autoSpaceDE w:val="0"/>
        <w:autoSpaceDN w:val="0"/>
        <w:adjustRightInd w:val="0"/>
        <w:ind w:left="0" w:firstLine="851"/>
        <w:contextualSpacing/>
        <w:jc w:val="both"/>
        <w:rPr>
          <w:rFonts w:eastAsia="Times New Roman"/>
          <w:b/>
          <w:sz w:val="24"/>
          <w:szCs w:val="24"/>
          <w:lang w:eastAsia="ru-RU"/>
        </w:rPr>
      </w:pPr>
      <w:r>
        <w:rPr>
          <w:rFonts w:ascii="Times New Roman" w:eastAsia="Times New Roman" w:hAnsi="Times New Roman"/>
          <w:sz w:val="24"/>
          <w:szCs w:val="24"/>
          <w:lang w:eastAsia="ru-RU"/>
        </w:rPr>
        <w:t>Положение о заочной форме обучения</w:t>
      </w:r>
      <w:r w:rsidRPr="003A009C">
        <w:rPr>
          <w:rFonts w:ascii="Times New Roman" w:eastAsia="Times New Roman" w:hAnsi="Times New Roman"/>
          <w:sz w:val="24"/>
          <w:szCs w:val="24"/>
          <w:lang w:eastAsia="ru-RU"/>
        </w:rPr>
        <w:t xml:space="preserve"> </w:t>
      </w:r>
      <w:r w:rsidRPr="0052388C">
        <w:rPr>
          <w:rFonts w:ascii="Times New Roman" w:eastAsia="Times New Roman" w:hAnsi="Times New Roman"/>
          <w:sz w:val="24"/>
          <w:szCs w:val="24"/>
          <w:lang w:eastAsia="ru-RU"/>
        </w:rPr>
        <w:t>в КГБПОУ  «Троицкий агротехнический техникум»</w:t>
      </w:r>
      <w:r>
        <w:rPr>
          <w:rFonts w:ascii="Times New Roman" w:eastAsia="Times New Roman" w:hAnsi="Times New Roman"/>
          <w:sz w:val="24"/>
          <w:szCs w:val="24"/>
          <w:lang w:eastAsia="ru-RU"/>
        </w:rPr>
        <w:t>.</w:t>
      </w:r>
    </w:p>
    <w:p w:rsidR="00544D08" w:rsidRPr="00985A7F" w:rsidRDefault="00544D08" w:rsidP="00BC1ECB">
      <w:pPr>
        <w:numPr>
          <w:ilvl w:val="0"/>
          <w:numId w:val="76"/>
        </w:numPr>
        <w:tabs>
          <w:tab w:val="left" w:pos="284"/>
        </w:tabs>
        <w:autoSpaceDE w:val="0"/>
        <w:autoSpaceDN w:val="0"/>
        <w:adjustRightInd w:val="0"/>
        <w:ind w:left="0" w:firstLine="851"/>
        <w:contextualSpacing/>
        <w:jc w:val="both"/>
        <w:rPr>
          <w:rFonts w:eastAsia="Times New Roman"/>
          <w:b/>
          <w:sz w:val="24"/>
          <w:szCs w:val="24"/>
          <w:lang w:eastAsia="ru-RU"/>
        </w:rPr>
      </w:pPr>
      <w:r w:rsidRPr="0052388C">
        <w:rPr>
          <w:rFonts w:ascii="Times New Roman" w:eastAsia="Times New Roman" w:hAnsi="Times New Roman"/>
          <w:sz w:val="24"/>
          <w:szCs w:val="24"/>
          <w:lang w:eastAsia="ru-RU"/>
        </w:rPr>
        <w:t>Прочие локальные нормативные документы техникума.</w:t>
      </w:r>
    </w:p>
    <w:p w:rsidR="00A71B46" w:rsidRPr="00B842E7" w:rsidRDefault="00A71B46" w:rsidP="00A71B46">
      <w:pPr>
        <w:pStyle w:val="a3"/>
        <w:ind w:left="1140"/>
        <w:jc w:val="left"/>
        <w:rPr>
          <w:rFonts w:ascii="Times New Roman" w:hAnsi="Times New Roman"/>
          <w:b/>
          <w:sz w:val="28"/>
          <w:szCs w:val="28"/>
        </w:rPr>
      </w:pPr>
    </w:p>
    <w:p w:rsidR="000F05C8" w:rsidRPr="00C57B80" w:rsidRDefault="000F05C8" w:rsidP="000F05C8">
      <w:pPr>
        <w:pStyle w:val="31"/>
        <w:numPr>
          <w:ilvl w:val="1"/>
          <w:numId w:val="2"/>
        </w:numPr>
        <w:tabs>
          <w:tab w:val="left" w:pos="1231"/>
        </w:tabs>
        <w:rPr>
          <w:sz w:val="28"/>
          <w:szCs w:val="28"/>
          <w:lang w:val="ru-RU"/>
        </w:rPr>
      </w:pPr>
      <w:r w:rsidRPr="00C57B80">
        <w:rPr>
          <w:sz w:val="28"/>
          <w:szCs w:val="28"/>
          <w:lang w:val="ru-RU"/>
        </w:rPr>
        <w:t>Цель</w:t>
      </w:r>
      <w:r w:rsidR="00CF66F6" w:rsidRPr="00C57B80">
        <w:rPr>
          <w:spacing w:val="-4"/>
          <w:sz w:val="28"/>
          <w:szCs w:val="28"/>
          <w:lang w:val="ru-RU"/>
        </w:rPr>
        <w:t xml:space="preserve">и задачи </w:t>
      </w:r>
      <w:r w:rsidR="00E1425F" w:rsidRPr="00C57B80">
        <w:rPr>
          <w:sz w:val="28"/>
          <w:szCs w:val="28"/>
          <w:lang w:val="ru-RU"/>
        </w:rPr>
        <w:t>ППССЗ</w:t>
      </w:r>
      <w:r w:rsidR="00A71B46" w:rsidRPr="00C57B80">
        <w:rPr>
          <w:sz w:val="28"/>
          <w:szCs w:val="28"/>
          <w:lang w:val="ru-RU"/>
        </w:rPr>
        <w:t xml:space="preserve"> СПО</w:t>
      </w:r>
    </w:p>
    <w:p w:rsidR="000F05C8" w:rsidRPr="00C57B80" w:rsidRDefault="000F05C8" w:rsidP="000F05C8">
      <w:pPr>
        <w:pStyle w:val="a5"/>
        <w:rPr>
          <w:b/>
          <w:sz w:val="22"/>
          <w:szCs w:val="22"/>
          <w:lang w:val="ru-RU"/>
        </w:rPr>
      </w:pPr>
    </w:p>
    <w:p w:rsidR="000F05C8" w:rsidRPr="00C57B80" w:rsidRDefault="00E1425F" w:rsidP="000F05C8">
      <w:pPr>
        <w:pStyle w:val="a5"/>
        <w:spacing w:line="274" w:lineRule="exact"/>
        <w:ind w:left="135" w:right="534" w:firstLine="849"/>
        <w:jc w:val="both"/>
        <w:rPr>
          <w:sz w:val="22"/>
          <w:szCs w:val="22"/>
          <w:lang w:val="ru-RU"/>
        </w:rPr>
      </w:pPr>
      <w:r w:rsidRPr="00C57B80">
        <w:rPr>
          <w:sz w:val="22"/>
          <w:szCs w:val="22"/>
          <w:lang w:val="ru-RU"/>
        </w:rPr>
        <w:t>ППССЗ</w:t>
      </w:r>
      <w:r w:rsidR="000F05C8" w:rsidRPr="00C57B80">
        <w:rPr>
          <w:sz w:val="22"/>
          <w:szCs w:val="22"/>
          <w:lang w:val="ru-RU"/>
        </w:rPr>
        <w:t xml:space="preserve"> предназначена для осуществления образовательной деятельности при наличии соответствующей лицензии.</w:t>
      </w:r>
    </w:p>
    <w:p w:rsidR="000F05C8" w:rsidRPr="00C57B80" w:rsidRDefault="000F05C8" w:rsidP="000F05C8">
      <w:pPr>
        <w:pStyle w:val="a5"/>
        <w:ind w:left="135" w:right="532" w:firstLine="849"/>
        <w:jc w:val="both"/>
        <w:rPr>
          <w:sz w:val="22"/>
          <w:szCs w:val="22"/>
          <w:lang w:val="ru-RU"/>
        </w:rPr>
      </w:pPr>
      <w:r w:rsidRPr="00C57B80">
        <w:rPr>
          <w:b/>
          <w:sz w:val="22"/>
          <w:szCs w:val="22"/>
          <w:lang w:val="ru-RU"/>
        </w:rPr>
        <w:t>Целью</w:t>
      </w:r>
      <w:r w:rsidRPr="00C57B80">
        <w:rPr>
          <w:sz w:val="22"/>
          <w:szCs w:val="22"/>
          <w:lang w:val="ru-RU"/>
        </w:rPr>
        <w:t xml:space="preserve"> разработки </w:t>
      </w:r>
      <w:r w:rsidR="00E1425F" w:rsidRPr="00C57B80">
        <w:rPr>
          <w:sz w:val="22"/>
          <w:szCs w:val="22"/>
          <w:lang w:val="ru-RU"/>
        </w:rPr>
        <w:t>ППССЗ</w:t>
      </w:r>
      <w:r w:rsidRPr="00C57B80">
        <w:rPr>
          <w:sz w:val="22"/>
          <w:szCs w:val="22"/>
          <w:lang w:val="ru-RU"/>
        </w:rPr>
        <w:t xml:space="preserve"> является регламентация требований к результатам, структуре, содержанию и условиям реализации образовательного процесса для формирования общих и профессиональных компетенций.</w:t>
      </w:r>
    </w:p>
    <w:p w:rsidR="000F05C8" w:rsidRPr="00C57B80" w:rsidRDefault="000F05C8" w:rsidP="000F05C8">
      <w:pPr>
        <w:pStyle w:val="a5"/>
        <w:ind w:left="135" w:right="540" w:firstLine="849"/>
        <w:jc w:val="both"/>
        <w:rPr>
          <w:sz w:val="22"/>
          <w:szCs w:val="22"/>
          <w:lang w:val="ru-RU"/>
        </w:rPr>
      </w:pPr>
      <w:r w:rsidRPr="00C57B80">
        <w:rPr>
          <w:sz w:val="22"/>
          <w:szCs w:val="22"/>
          <w:lang w:val="ru-RU"/>
        </w:rPr>
        <w:t xml:space="preserve">Целью реализации </w:t>
      </w:r>
      <w:r w:rsidR="00E1425F" w:rsidRPr="00C57B80">
        <w:rPr>
          <w:sz w:val="22"/>
          <w:szCs w:val="22"/>
          <w:lang w:val="ru-RU"/>
        </w:rPr>
        <w:t>ППССЗ</w:t>
      </w:r>
      <w:r w:rsidRPr="00C57B80">
        <w:rPr>
          <w:sz w:val="22"/>
          <w:szCs w:val="22"/>
          <w:lang w:val="ru-RU"/>
        </w:rPr>
        <w:t xml:space="preserve"> является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w:t>
      </w:r>
    </w:p>
    <w:p w:rsidR="000F05C8" w:rsidRPr="00C57B80" w:rsidRDefault="000F05C8" w:rsidP="000F05C8">
      <w:pPr>
        <w:pStyle w:val="a5"/>
        <w:spacing w:before="7" w:line="274" w:lineRule="exact"/>
        <w:ind w:left="135" w:right="538" w:firstLine="849"/>
        <w:jc w:val="both"/>
        <w:rPr>
          <w:sz w:val="22"/>
          <w:szCs w:val="22"/>
          <w:lang w:val="ru-RU"/>
        </w:rPr>
      </w:pPr>
      <w:r w:rsidRPr="00C57B80">
        <w:rPr>
          <w:sz w:val="22"/>
          <w:szCs w:val="22"/>
          <w:lang w:val="ru-RU"/>
        </w:rPr>
        <w:t xml:space="preserve">Выпускник в результате освоения </w:t>
      </w:r>
      <w:r w:rsidR="00E1425F" w:rsidRPr="00C57B80">
        <w:rPr>
          <w:sz w:val="22"/>
          <w:szCs w:val="22"/>
          <w:lang w:val="ru-RU"/>
        </w:rPr>
        <w:t>ППССЗ</w:t>
      </w:r>
      <w:r w:rsidRPr="00C57B80">
        <w:rPr>
          <w:sz w:val="22"/>
          <w:szCs w:val="22"/>
          <w:lang w:val="ru-RU"/>
        </w:rPr>
        <w:t xml:space="preserve"> данной специальности будет профессионально готов к следующим видам профессиональной деятельности:</w:t>
      </w:r>
    </w:p>
    <w:p w:rsidR="000F05C8" w:rsidRPr="00C57B80" w:rsidRDefault="00145B31" w:rsidP="00BC1ECB">
      <w:pPr>
        <w:pStyle w:val="a3"/>
        <w:widowControl w:val="0"/>
        <w:numPr>
          <w:ilvl w:val="0"/>
          <w:numId w:val="11"/>
        </w:numPr>
        <w:tabs>
          <w:tab w:val="left" w:pos="1276"/>
        </w:tabs>
        <w:spacing w:before="4" w:line="274" w:lineRule="exact"/>
        <w:ind w:left="142" w:right="539" w:firstLine="851"/>
        <w:jc w:val="both"/>
        <w:rPr>
          <w:rFonts w:ascii="Times New Roman" w:hAnsi="Times New Roman"/>
        </w:rPr>
      </w:pPr>
      <w:r w:rsidRPr="00C57B80">
        <w:rPr>
          <w:rFonts w:ascii="Times New Roman" w:hAnsi="Times New Roman"/>
        </w:rPr>
        <w:t>Организация</w:t>
      </w:r>
      <w:r w:rsidR="00010061" w:rsidRPr="00C57B80">
        <w:rPr>
          <w:rFonts w:ascii="Times New Roman" w:hAnsi="Times New Roman"/>
        </w:rPr>
        <w:t xml:space="preserve"> учебно-производственного процесса</w:t>
      </w:r>
      <w:r w:rsidR="000F05C8" w:rsidRPr="00C57B80">
        <w:rPr>
          <w:rFonts w:ascii="Times New Roman" w:hAnsi="Times New Roman"/>
        </w:rPr>
        <w:t>.</w:t>
      </w:r>
    </w:p>
    <w:p w:rsidR="000F05C8" w:rsidRPr="00C57B80" w:rsidRDefault="00010061" w:rsidP="00BC1ECB">
      <w:pPr>
        <w:pStyle w:val="a3"/>
        <w:widowControl w:val="0"/>
        <w:numPr>
          <w:ilvl w:val="0"/>
          <w:numId w:val="11"/>
        </w:numPr>
        <w:tabs>
          <w:tab w:val="left" w:pos="1276"/>
        </w:tabs>
        <w:spacing w:before="4" w:line="274" w:lineRule="exact"/>
        <w:ind w:left="142" w:right="527" w:firstLine="851"/>
        <w:jc w:val="both"/>
        <w:rPr>
          <w:rFonts w:ascii="Times New Roman" w:hAnsi="Times New Roman"/>
        </w:rPr>
      </w:pPr>
      <w:r w:rsidRPr="00C57B80">
        <w:rPr>
          <w:rFonts w:ascii="Times New Roman" w:hAnsi="Times New Roman"/>
        </w:rPr>
        <w:t>Педагогическое сопровождение группы обучающихся в урочной и внеурочной деятельности</w:t>
      </w:r>
      <w:r w:rsidR="000F05C8" w:rsidRPr="00C57B80">
        <w:rPr>
          <w:rFonts w:ascii="Times New Roman" w:hAnsi="Times New Roman"/>
        </w:rPr>
        <w:t>.</w:t>
      </w:r>
    </w:p>
    <w:p w:rsidR="000F05C8" w:rsidRPr="00C57B80" w:rsidRDefault="00010061" w:rsidP="00BC1ECB">
      <w:pPr>
        <w:pStyle w:val="a3"/>
        <w:widowControl w:val="0"/>
        <w:numPr>
          <w:ilvl w:val="0"/>
          <w:numId w:val="11"/>
        </w:numPr>
        <w:tabs>
          <w:tab w:val="left" w:pos="1276"/>
        </w:tabs>
        <w:spacing w:line="274" w:lineRule="exact"/>
        <w:ind w:left="142" w:firstLine="851"/>
        <w:jc w:val="left"/>
        <w:rPr>
          <w:rFonts w:ascii="Times New Roman" w:hAnsi="Times New Roman"/>
        </w:rPr>
      </w:pPr>
      <w:r w:rsidRPr="00C57B80">
        <w:rPr>
          <w:rFonts w:ascii="Times New Roman" w:hAnsi="Times New Roman"/>
        </w:rPr>
        <w:t>Методическое обеспечение учебно-производственного процесса и педагогического сопровождения группы, обучающихся профессиям рабочих (служащих)</w:t>
      </w:r>
      <w:r w:rsidR="000F05C8" w:rsidRPr="00C57B80">
        <w:rPr>
          <w:rFonts w:ascii="Times New Roman" w:hAnsi="Times New Roman"/>
        </w:rPr>
        <w:t>.</w:t>
      </w:r>
    </w:p>
    <w:p w:rsidR="000F05C8" w:rsidRPr="00C57B80" w:rsidRDefault="00010061" w:rsidP="00BC1ECB">
      <w:pPr>
        <w:pStyle w:val="a3"/>
        <w:widowControl w:val="0"/>
        <w:numPr>
          <w:ilvl w:val="0"/>
          <w:numId w:val="11"/>
        </w:numPr>
        <w:tabs>
          <w:tab w:val="left" w:pos="1276"/>
        </w:tabs>
        <w:spacing w:line="275" w:lineRule="exact"/>
        <w:ind w:left="142" w:firstLine="851"/>
        <w:jc w:val="left"/>
        <w:rPr>
          <w:rFonts w:ascii="Times New Roman" w:hAnsi="Times New Roman"/>
        </w:rPr>
      </w:pPr>
      <w:r w:rsidRPr="00C57B80">
        <w:rPr>
          <w:rFonts w:ascii="Times New Roman" w:hAnsi="Times New Roman"/>
        </w:rPr>
        <w:t>Участие в организации технологического процесса</w:t>
      </w:r>
      <w:r w:rsidR="000F05C8" w:rsidRPr="00C57B80">
        <w:rPr>
          <w:rFonts w:ascii="Times New Roman" w:hAnsi="Times New Roman"/>
        </w:rPr>
        <w:t>.</w:t>
      </w:r>
    </w:p>
    <w:p w:rsidR="000F05C8" w:rsidRPr="00C57B80" w:rsidRDefault="000F05C8" w:rsidP="00BC1ECB">
      <w:pPr>
        <w:pStyle w:val="a3"/>
        <w:widowControl w:val="0"/>
        <w:numPr>
          <w:ilvl w:val="0"/>
          <w:numId w:val="11"/>
        </w:numPr>
        <w:tabs>
          <w:tab w:val="left" w:pos="1276"/>
        </w:tabs>
        <w:spacing w:before="2"/>
        <w:ind w:left="142" w:firstLine="851"/>
        <w:jc w:val="left"/>
        <w:rPr>
          <w:rFonts w:ascii="Times New Roman" w:hAnsi="Times New Roman"/>
        </w:rPr>
      </w:pPr>
      <w:r w:rsidRPr="00C57B80">
        <w:rPr>
          <w:rFonts w:ascii="Times New Roman" w:hAnsi="Times New Roman"/>
        </w:rPr>
        <w:t>Выполнение работ по профессии</w:t>
      </w:r>
      <w:r w:rsidR="00544D08">
        <w:rPr>
          <w:rFonts w:ascii="Times New Roman" w:hAnsi="Times New Roman"/>
        </w:rPr>
        <w:t xml:space="preserve"> </w:t>
      </w:r>
      <w:r w:rsidR="00010061" w:rsidRPr="00C57B80">
        <w:rPr>
          <w:rFonts w:ascii="Times New Roman" w:hAnsi="Times New Roman"/>
        </w:rPr>
        <w:t>«Слесарь по ремонту сельскохозяйственных машин»</w:t>
      </w:r>
      <w:r w:rsidRPr="00C57B80">
        <w:rPr>
          <w:rFonts w:ascii="Times New Roman" w:hAnsi="Times New Roman"/>
        </w:rPr>
        <w:t>.</w:t>
      </w:r>
    </w:p>
    <w:p w:rsidR="00CD5226" w:rsidRPr="00C57B80" w:rsidRDefault="00CD5226" w:rsidP="00CD5226">
      <w:pPr>
        <w:widowControl w:val="0"/>
        <w:autoSpaceDE w:val="0"/>
        <w:autoSpaceDN w:val="0"/>
        <w:adjustRightInd w:val="0"/>
        <w:ind w:left="142" w:firstLine="851"/>
        <w:jc w:val="both"/>
        <w:rPr>
          <w:rFonts w:ascii="Times New Roman" w:eastAsia="Times New Roman" w:hAnsi="Times New Roman"/>
        </w:rPr>
      </w:pPr>
      <w:r w:rsidRPr="00C57B80">
        <w:rPr>
          <w:rFonts w:ascii="Times New Roman" w:eastAsia="Times New Roman" w:hAnsi="Times New Roman"/>
          <w:b/>
          <w:bCs/>
        </w:rPr>
        <w:t xml:space="preserve">Задачи </w:t>
      </w:r>
      <w:r w:rsidR="00E1425F" w:rsidRPr="00C57B80">
        <w:rPr>
          <w:rFonts w:ascii="Times New Roman" w:eastAsia="Times New Roman" w:hAnsi="Times New Roman"/>
          <w:b/>
          <w:bCs/>
        </w:rPr>
        <w:t>ППССЗ</w:t>
      </w:r>
      <w:r w:rsidRPr="00C57B80">
        <w:rPr>
          <w:rFonts w:ascii="Times New Roman" w:eastAsia="Times New Roman" w:hAnsi="Times New Roman"/>
          <w:b/>
          <w:bCs/>
        </w:rPr>
        <w:t>:</w:t>
      </w:r>
    </w:p>
    <w:p w:rsidR="00CD5226" w:rsidRPr="00C57B80" w:rsidRDefault="00CD5226" w:rsidP="00CD5226">
      <w:pPr>
        <w:widowControl w:val="0"/>
        <w:overflowPunct w:val="0"/>
        <w:autoSpaceDE w:val="0"/>
        <w:autoSpaceDN w:val="0"/>
        <w:adjustRightInd w:val="0"/>
        <w:ind w:left="142" w:firstLine="851"/>
        <w:jc w:val="both"/>
        <w:rPr>
          <w:rFonts w:ascii="Symbol" w:eastAsia="Times New Roman" w:hAnsi="Symbol" w:cs="Symbol"/>
        </w:rPr>
      </w:pPr>
      <w:r w:rsidRPr="00C57B80">
        <w:rPr>
          <w:rFonts w:ascii="Times New Roman" w:eastAsia="Times New Roman" w:hAnsi="Times New Roman"/>
        </w:rPr>
        <w:t xml:space="preserve">- приоритет практико-ориентированных знаний выпускника; </w:t>
      </w:r>
    </w:p>
    <w:p w:rsidR="00CD5226" w:rsidRPr="00C57B80" w:rsidRDefault="00CD5226" w:rsidP="00CD5226">
      <w:pPr>
        <w:widowControl w:val="0"/>
        <w:overflowPunct w:val="0"/>
        <w:autoSpaceDE w:val="0"/>
        <w:autoSpaceDN w:val="0"/>
        <w:adjustRightInd w:val="0"/>
        <w:ind w:left="142" w:firstLine="851"/>
        <w:jc w:val="both"/>
        <w:rPr>
          <w:rFonts w:ascii="Symbol" w:eastAsia="Times New Roman" w:hAnsi="Symbol" w:cs="Symbol"/>
        </w:rPr>
      </w:pPr>
      <w:r w:rsidRPr="00C57B80">
        <w:rPr>
          <w:rFonts w:ascii="Times New Roman" w:eastAsia="Times New Roman" w:hAnsi="Times New Roman"/>
        </w:rPr>
        <w:t xml:space="preserve">- ориентация на развитие местного и регионального сообщества; </w:t>
      </w:r>
    </w:p>
    <w:p w:rsidR="00CD5226" w:rsidRPr="00C57B80" w:rsidRDefault="00CD5226" w:rsidP="00CD5226">
      <w:pPr>
        <w:widowControl w:val="0"/>
        <w:overflowPunct w:val="0"/>
        <w:autoSpaceDE w:val="0"/>
        <w:autoSpaceDN w:val="0"/>
        <w:adjustRightInd w:val="0"/>
        <w:ind w:left="142" w:firstLine="851"/>
        <w:jc w:val="both"/>
        <w:rPr>
          <w:rFonts w:ascii="Symbol" w:eastAsia="Times New Roman" w:hAnsi="Symbol" w:cs="Symbol"/>
        </w:rPr>
      </w:pPr>
      <w:r w:rsidRPr="00C57B80">
        <w:rPr>
          <w:rFonts w:ascii="Times New Roman" w:eastAsia="Times New Roman" w:hAnsi="Times New Roman"/>
        </w:rPr>
        <w:t xml:space="preserve">- формирование потребности к постоянному развитию и инновационной деятельности в профессиональной сфере, к продолжению образования; </w:t>
      </w:r>
    </w:p>
    <w:p w:rsidR="00CD5226" w:rsidRPr="00C57B80" w:rsidRDefault="00CD5226" w:rsidP="00CD5226">
      <w:pPr>
        <w:widowControl w:val="0"/>
        <w:overflowPunct w:val="0"/>
        <w:autoSpaceDE w:val="0"/>
        <w:autoSpaceDN w:val="0"/>
        <w:adjustRightInd w:val="0"/>
        <w:ind w:left="142" w:firstLine="851"/>
        <w:jc w:val="both"/>
        <w:rPr>
          <w:rFonts w:ascii="Symbol" w:eastAsia="Times New Roman" w:hAnsi="Symbol" w:cs="Symbol"/>
        </w:rPr>
      </w:pPr>
      <w:r w:rsidRPr="00C57B80">
        <w:rPr>
          <w:rFonts w:ascii="Times New Roman" w:eastAsia="Times New Roman" w:hAnsi="Times New Roman"/>
        </w:rPr>
        <w:t xml:space="preserve">- формирование готовности принимать решения и профессионально действовать в нестандартных ситуациях. </w:t>
      </w:r>
    </w:p>
    <w:p w:rsidR="00B842E7" w:rsidRPr="00B842E7" w:rsidRDefault="00B842E7" w:rsidP="00CD5226">
      <w:pPr>
        <w:pStyle w:val="a5"/>
        <w:spacing w:before="4"/>
        <w:ind w:left="142" w:firstLine="851"/>
        <w:rPr>
          <w:lang w:val="ru-RU"/>
        </w:rPr>
      </w:pPr>
    </w:p>
    <w:p w:rsidR="000F05C8" w:rsidRPr="00CD5226" w:rsidRDefault="000F05C8" w:rsidP="000F05C8">
      <w:pPr>
        <w:pStyle w:val="31"/>
        <w:tabs>
          <w:tab w:val="left" w:pos="1168"/>
        </w:tabs>
        <w:spacing w:before="1"/>
        <w:ind w:left="965" w:firstLine="0"/>
        <w:rPr>
          <w:sz w:val="28"/>
          <w:szCs w:val="28"/>
          <w:lang w:val="ru-RU"/>
        </w:rPr>
      </w:pPr>
      <w:r w:rsidRPr="00B842E7">
        <w:rPr>
          <w:sz w:val="28"/>
          <w:szCs w:val="28"/>
          <w:lang w:val="ru-RU"/>
        </w:rPr>
        <w:t xml:space="preserve">1.3 </w:t>
      </w:r>
      <w:r w:rsidR="00A71B46">
        <w:rPr>
          <w:sz w:val="28"/>
          <w:szCs w:val="28"/>
          <w:lang w:val="ru-RU"/>
        </w:rPr>
        <w:t xml:space="preserve">Срок освоения </w:t>
      </w:r>
      <w:r w:rsidR="00E1425F">
        <w:rPr>
          <w:sz w:val="28"/>
          <w:szCs w:val="28"/>
          <w:lang w:val="ru-RU"/>
        </w:rPr>
        <w:t>ППССЗ</w:t>
      </w:r>
      <w:r w:rsidR="00A71B46">
        <w:rPr>
          <w:sz w:val="28"/>
          <w:szCs w:val="28"/>
          <w:lang w:val="ru-RU"/>
        </w:rPr>
        <w:t xml:space="preserve"> СПО</w:t>
      </w:r>
    </w:p>
    <w:p w:rsidR="000F05C8" w:rsidRPr="00C57B80" w:rsidRDefault="00544D08" w:rsidP="000F05C8">
      <w:pPr>
        <w:pStyle w:val="a5"/>
        <w:spacing w:before="1"/>
        <w:ind w:left="135" w:right="535" w:firstLine="849"/>
        <w:jc w:val="both"/>
        <w:rPr>
          <w:sz w:val="22"/>
          <w:szCs w:val="22"/>
          <w:lang w:val="ru-RU"/>
        </w:rPr>
      </w:pPr>
      <w:r>
        <w:rPr>
          <w:sz w:val="22"/>
          <w:szCs w:val="22"/>
          <w:lang w:val="ru-RU"/>
        </w:rPr>
        <w:t>С</w:t>
      </w:r>
      <w:r w:rsidR="000F05C8" w:rsidRPr="00C57B80">
        <w:rPr>
          <w:sz w:val="22"/>
          <w:szCs w:val="22"/>
          <w:lang w:val="ru-RU"/>
        </w:rPr>
        <w:t xml:space="preserve">роки получения среднего профессионального образования по специальности </w:t>
      </w:r>
      <w:r>
        <w:rPr>
          <w:sz w:val="22"/>
          <w:szCs w:val="22"/>
          <w:lang w:val="ru-RU"/>
        </w:rPr>
        <w:t xml:space="preserve">44.02.06 </w:t>
      </w:r>
      <w:r w:rsidRPr="00C57B80">
        <w:rPr>
          <w:sz w:val="22"/>
          <w:szCs w:val="22"/>
          <w:lang w:val="ru-RU"/>
        </w:rPr>
        <w:t>Професси</w:t>
      </w:r>
      <w:r>
        <w:rPr>
          <w:sz w:val="22"/>
          <w:szCs w:val="22"/>
          <w:lang w:val="ru-RU"/>
        </w:rPr>
        <w:t xml:space="preserve">ональное обучение (по отраслям) </w:t>
      </w:r>
      <w:r w:rsidR="000F05C8" w:rsidRPr="00C57B80">
        <w:rPr>
          <w:sz w:val="22"/>
          <w:szCs w:val="22"/>
          <w:lang w:val="ru-RU"/>
        </w:rPr>
        <w:t xml:space="preserve">базовой подготовки в </w:t>
      </w:r>
      <w:r w:rsidR="00CD5226" w:rsidRPr="00C57B80">
        <w:rPr>
          <w:sz w:val="22"/>
          <w:szCs w:val="22"/>
          <w:lang w:val="ru-RU"/>
        </w:rPr>
        <w:t>за</w:t>
      </w:r>
      <w:r w:rsidR="000F05C8" w:rsidRPr="00C57B80">
        <w:rPr>
          <w:sz w:val="22"/>
          <w:szCs w:val="22"/>
          <w:lang w:val="ru-RU"/>
        </w:rPr>
        <w:t>очной форме обучения и присваиваемая квалификация приводятся в таблице.</w:t>
      </w:r>
    </w:p>
    <w:p w:rsidR="00A71B46" w:rsidRPr="00C57B80" w:rsidRDefault="00A71B46" w:rsidP="000F05C8">
      <w:pPr>
        <w:pStyle w:val="a5"/>
        <w:spacing w:before="1"/>
        <w:ind w:left="135" w:right="535" w:firstLine="849"/>
        <w:jc w:val="both"/>
        <w:rPr>
          <w:sz w:val="22"/>
          <w:szCs w:val="22"/>
          <w:lang w:val="ru-RU"/>
        </w:rPr>
      </w:pPr>
    </w:p>
    <w:tbl>
      <w:tblPr>
        <w:tblW w:w="9655"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43"/>
        <w:gridCol w:w="2977"/>
        <w:gridCol w:w="2835"/>
      </w:tblGrid>
      <w:tr w:rsidR="000F05C8" w:rsidRPr="00C57B80" w:rsidTr="00603330">
        <w:trPr>
          <w:trHeight w:hRule="exact" w:val="1082"/>
        </w:trPr>
        <w:tc>
          <w:tcPr>
            <w:tcW w:w="3843" w:type="dxa"/>
          </w:tcPr>
          <w:p w:rsidR="000F05C8" w:rsidRPr="00C57B80" w:rsidRDefault="000F05C8" w:rsidP="000F05C8">
            <w:pPr>
              <w:pStyle w:val="TableParagraph"/>
              <w:spacing w:before="54" w:line="242" w:lineRule="auto"/>
              <w:ind w:left="263" w:right="146" w:hanging="58"/>
              <w:jc w:val="left"/>
              <w:rPr>
                <w:lang w:val="ru-RU"/>
              </w:rPr>
            </w:pPr>
            <w:r w:rsidRPr="00C57B80">
              <w:rPr>
                <w:lang w:val="ru-RU"/>
              </w:rPr>
              <w:t xml:space="preserve">Уровень образования, необходимый для приема на обучение по </w:t>
            </w:r>
            <w:r w:rsidR="00E1425F" w:rsidRPr="00C57B80">
              <w:rPr>
                <w:lang w:val="ru-RU"/>
              </w:rPr>
              <w:t>ППССЗ</w:t>
            </w:r>
          </w:p>
        </w:tc>
        <w:tc>
          <w:tcPr>
            <w:tcW w:w="2977" w:type="dxa"/>
          </w:tcPr>
          <w:p w:rsidR="000F05C8" w:rsidRPr="00C57B80" w:rsidRDefault="000F05C8" w:rsidP="00CD5226">
            <w:pPr>
              <w:pStyle w:val="TableParagraph"/>
              <w:spacing w:before="54"/>
              <w:ind w:left="316" w:right="270" w:firstLine="1"/>
            </w:pPr>
            <w:r w:rsidRPr="00C57B80">
              <w:t xml:space="preserve">Наименование квалификации </w:t>
            </w:r>
            <w:r w:rsidR="00CD5226" w:rsidRPr="00C57B80">
              <w:rPr>
                <w:lang w:val="ru-RU"/>
              </w:rPr>
              <w:t>углубленной</w:t>
            </w:r>
            <w:r w:rsidRPr="00C57B80">
              <w:t xml:space="preserve"> подготовки</w:t>
            </w:r>
          </w:p>
        </w:tc>
        <w:tc>
          <w:tcPr>
            <w:tcW w:w="2835" w:type="dxa"/>
          </w:tcPr>
          <w:p w:rsidR="000F05C8" w:rsidRPr="00C57B80" w:rsidRDefault="000F05C8" w:rsidP="00A71B46">
            <w:pPr>
              <w:pStyle w:val="TableParagraph"/>
              <w:spacing w:before="54"/>
              <w:ind w:left="177" w:right="139"/>
              <w:rPr>
                <w:lang w:val="ru-RU"/>
              </w:rPr>
            </w:pPr>
            <w:r w:rsidRPr="00C57B80">
              <w:rPr>
                <w:lang w:val="ru-RU"/>
              </w:rPr>
              <w:t xml:space="preserve">Срок получения СПО по </w:t>
            </w:r>
            <w:r w:rsidR="00E1425F" w:rsidRPr="00C57B80">
              <w:rPr>
                <w:lang w:val="ru-RU"/>
              </w:rPr>
              <w:t>ППССЗ</w:t>
            </w:r>
            <w:r w:rsidR="00544D08">
              <w:rPr>
                <w:lang w:val="ru-RU"/>
              </w:rPr>
              <w:t xml:space="preserve"> </w:t>
            </w:r>
            <w:r w:rsidR="00A71B46" w:rsidRPr="00C57B80">
              <w:rPr>
                <w:lang w:val="ru-RU"/>
              </w:rPr>
              <w:t>углубленной</w:t>
            </w:r>
            <w:r w:rsidRPr="00C57B80">
              <w:rPr>
                <w:lang w:val="ru-RU"/>
              </w:rPr>
              <w:t xml:space="preserve"> подготовки в </w:t>
            </w:r>
            <w:r w:rsidR="00CD5226" w:rsidRPr="00C57B80">
              <w:rPr>
                <w:lang w:val="ru-RU"/>
              </w:rPr>
              <w:t>за</w:t>
            </w:r>
            <w:r w:rsidRPr="00C57B80">
              <w:rPr>
                <w:lang w:val="ru-RU"/>
              </w:rPr>
              <w:t>очной форме обучения</w:t>
            </w:r>
          </w:p>
        </w:tc>
      </w:tr>
      <w:tr w:rsidR="000F05C8" w:rsidRPr="00C57B80" w:rsidTr="00603330">
        <w:trPr>
          <w:trHeight w:hRule="exact" w:val="573"/>
        </w:trPr>
        <w:tc>
          <w:tcPr>
            <w:tcW w:w="3843" w:type="dxa"/>
          </w:tcPr>
          <w:p w:rsidR="000F05C8" w:rsidRPr="00C57B80" w:rsidRDefault="00CC77ED" w:rsidP="000F05C8">
            <w:pPr>
              <w:pStyle w:val="TableParagraph"/>
              <w:spacing w:before="64"/>
              <w:ind w:left="585" w:right="146"/>
              <w:jc w:val="left"/>
              <w:rPr>
                <w:lang w:val="ru-RU"/>
              </w:rPr>
            </w:pPr>
            <w:r w:rsidRPr="00C57B80">
              <w:rPr>
                <w:lang w:val="ru-RU"/>
              </w:rPr>
              <w:t>Среднее обще</w:t>
            </w:r>
            <w:r w:rsidR="00BD76AC" w:rsidRPr="00C57B80">
              <w:rPr>
                <w:lang w:val="ru-RU"/>
              </w:rPr>
              <w:t>е образование</w:t>
            </w:r>
          </w:p>
        </w:tc>
        <w:tc>
          <w:tcPr>
            <w:tcW w:w="2977" w:type="dxa"/>
          </w:tcPr>
          <w:p w:rsidR="000F05C8" w:rsidRPr="00C57B80" w:rsidRDefault="00544D08" w:rsidP="00CC77ED">
            <w:pPr>
              <w:pStyle w:val="TableParagraph"/>
              <w:spacing w:before="64"/>
              <w:ind w:left="18"/>
              <w:rPr>
                <w:lang w:val="ru-RU"/>
              </w:rPr>
            </w:pPr>
            <w:r>
              <w:rPr>
                <w:lang w:val="ru-RU"/>
              </w:rPr>
              <w:t>М</w:t>
            </w:r>
            <w:r w:rsidR="00CC77ED" w:rsidRPr="00C57B80">
              <w:rPr>
                <w:lang w:val="ru-RU"/>
              </w:rPr>
              <w:t>астер производственного обучения, техник</w:t>
            </w:r>
          </w:p>
        </w:tc>
        <w:tc>
          <w:tcPr>
            <w:tcW w:w="2835" w:type="dxa"/>
          </w:tcPr>
          <w:p w:rsidR="000F05C8" w:rsidRPr="00C57B80" w:rsidRDefault="00BD76AC" w:rsidP="00BC1ECB">
            <w:pPr>
              <w:pStyle w:val="TableParagraph"/>
              <w:numPr>
                <w:ilvl w:val="0"/>
                <w:numId w:val="10"/>
              </w:numPr>
              <w:spacing w:before="64"/>
            </w:pPr>
            <w:r w:rsidRPr="00C57B80">
              <w:t>год</w:t>
            </w:r>
            <w:r w:rsidR="00CC77ED" w:rsidRPr="00C57B80">
              <w:rPr>
                <w:lang w:val="ru-RU"/>
              </w:rPr>
              <w:t>а</w:t>
            </w:r>
            <w:r w:rsidR="000F05C8" w:rsidRPr="00C57B80">
              <w:t>10 месяцев</w:t>
            </w:r>
          </w:p>
        </w:tc>
      </w:tr>
    </w:tbl>
    <w:p w:rsidR="000F05C8" w:rsidRPr="00C57B80" w:rsidRDefault="000F05C8" w:rsidP="000F05C8">
      <w:pPr>
        <w:pStyle w:val="a5"/>
        <w:spacing w:before="10"/>
        <w:rPr>
          <w:sz w:val="22"/>
          <w:szCs w:val="22"/>
          <w:lang w:val="ru-RU"/>
        </w:rPr>
      </w:pPr>
    </w:p>
    <w:p w:rsidR="00B842E7" w:rsidRDefault="00B842E7" w:rsidP="000F05C8">
      <w:pPr>
        <w:pStyle w:val="a5"/>
        <w:spacing w:before="10"/>
        <w:rPr>
          <w:sz w:val="17"/>
          <w:lang w:val="ru-RU"/>
        </w:rPr>
      </w:pPr>
    </w:p>
    <w:p w:rsidR="000F05C8" w:rsidRDefault="000F05C8" w:rsidP="00BC1ECB">
      <w:pPr>
        <w:pStyle w:val="31"/>
        <w:numPr>
          <w:ilvl w:val="1"/>
          <w:numId w:val="52"/>
        </w:numPr>
        <w:tabs>
          <w:tab w:val="left" w:pos="1168"/>
        </w:tabs>
        <w:spacing w:before="69"/>
        <w:rPr>
          <w:sz w:val="28"/>
          <w:szCs w:val="28"/>
          <w:lang w:val="ru-RU"/>
        </w:rPr>
      </w:pPr>
      <w:r w:rsidRPr="00B842E7">
        <w:rPr>
          <w:sz w:val="28"/>
          <w:szCs w:val="28"/>
        </w:rPr>
        <w:lastRenderedPageBreak/>
        <w:t>Трудоемкость</w:t>
      </w:r>
      <w:r w:rsidR="00E1425F">
        <w:rPr>
          <w:sz w:val="28"/>
          <w:szCs w:val="28"/>
        </w:rPr>
        <w:t>ППССЗ</w:t>
      </w:r>
    </w:p>
    <w:tbl>
      <w:tblPr>
        <w:tblW w:w="9497" w:type="dxa"/>
        <w:tblInd w:w="392" w:type="dxa"/>
        <w:tblLayout w:type="fixed"/>
        <w:tblLook w:val="04A0"/>
      </w:tblPr>
      <w:tblGrid>
        <w:gridCol w:w="992"/>
        <w:gridCol w:w="992"/>
        <w:gridCol w:w="851"/>
        <w:gridCol w:w="850"/>
        <w:gridCol w:w="851"/>
        <w:gridCol w:w="709"/>
        <w:gridCol w:w="850"/>
        <w:gridCol w:w="851"/>
        <w:gridCol w:w="708"/>
        <w:gridCol w:w="993"/>
        <w:gridCol w:w="850"/>
      </w:tblGrid>
      <w:tr w:rsidR="00FD418C" w:rsidRPr="00B03D1A" w:rsidTr="00B95A3C">
        <w:trPr>
          <w:trHeight w:val="20"/>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Курс</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xml:space="preserve">   Лабораторно- экзаменационная сессия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Максимальная учебная нагрузка</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Практики</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ГИА</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Каникулы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Всего</w:t>
            </w:r>
          </w:p>
        </w:tc>
      </w:tr>
      <w:tr w:rsidR="00FD418C" w:rsidRPr="00B03D1A" w:rsidTr="00B95A3C">
        <w:trPr>
          <w:trHeight w:val="184"/>
        </w:trPr>
        <w:tc>
          <w:tcPr>
            <w:tcW w:w="992"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Учебная практика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Производственная практика (по профилю специальности)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Производствен</w:t>
            </w:r>
            <w:r w:rsidRPr="00CD307A">
              <w:rPr>
                <w:rFonts w:ascii="Times New Roman" w:eastAsia="Times New Roman" w:hAnsi="Times New Roman"/>
                <w:color w:val="000000"/>
                <w:sz w:val="16"/>
                <w:szCs w:val="16"/>
                <w:lang w:eastAsia="ru-RU"/>
              </w:rPr>
              <w:t>-</w:t>
            </w:r>
            <w:r w:rsidRPr="00B03D1A">
              <w:rPr>
                <w:rFonts w:ascii="Times New Roman" w:eastAsia="Times New Roman" w:hAnsi="Times New Roman"/>
                <w:color w:val="000000"/>
                <w:sz w:val="16"/>
                <w:szCs w:val="16"/>
                <w:lang w:eastAsia="ru-RU"/>
              </w:rPr>
              <w:t>ная пр</w:t>
            </w:r>
            <w:r w:rsidRPr="00CD307A">
              <w:rPr>
                <w:rFonts w:ascii="Times New Roman" w:eastAsia="Times New Roman" w:hAnsi="Times New Roman"/>
                <w:color w:val="000000"/>
                <w:sz w:val="16"/>
                <w:szCs w:val="16"/>
                <w:lang w:eastAsia="ru-RU"/>
              </w:rPr>
              <w:t>-</w:t>
            </w:r>
            <w:r w:rsidRPr="00B03D1A">
              <w:rPr>
                <w:rFonts w:ascii="Times New Roman" w:eastAsia="Times New Roman" w:hAnsi="Times New Roman"/>
                <w:color w:val="000000"/>
                <w:sz w:val="16"/>
                <w:szCs w:val="16"/>
                <w:lang w:eastAsia="ru-RU"/>
              </w:rPr>
              <w:t>актика (преддипломная)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Подготовка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Проведение</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r>
      <w:tr w:rsidR="00FD418C" w:rsidRPr="00B03D1A" w:rsidTr="00B95A3C">
        <w:trPr>
          <w:trHeight w:val="184"/>
        </w:trPr>
        <w:tc>
          <w:tcPr>
            <w:tcW w:w="992"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r>
      <w:tr w:rsidR="00FD418C" w:rsidRPr="00B03D1A" w:rsidTr="00B95A3C">
        <w:trPr>
          <w:trHeight w:val="20"/>
        </w:trPr>
        <w:tc>
          <w:tcPr>
            <w:tcW w:w="992" w:type="dxa"/>
            <w:vMerge/>
            <w:tcBorders>
              <w:top w:val="single" w:sz="4" w:space="0" w:color="auto"/>
              <w:left w:val="single" w:sz="4" w:space="0" w:color="auto"/>
              <w:bottom w:val="single" w:sz="4" w:space="0" w:color="auto"/>
              <w:right w:val="single" w:sz="4" w:space="0" w:color="auto"/>
            </w:tcBorders>
            <w:vAlign w:val="center"/>
            <w:hideMark/>
          </w:tcPr>
          <w:p w:rsidR="00FD418C" w:rsidRPr="00B03D1A" w:rsidRDefault="00FD418C" w:rsidP="00B03D1A">
            <w:pPr>
              <w:jc w:val="left"/>
              <w:rPr>
                <w:rFonts w:ascii="Times New Roman" w:eastAsia="Times New Roman" w:hAnsi="Times New Roman"/>
                <w:color w:val="000000"/>
                <w:sz w:val="16"/>
                <w:szCs w:val="16"/>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час.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час.</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4"/>
                <w:szCs w:val="14"/>
                <w:lang w:eastAsia="ru-RU"/>
              </w:rPr>
            </w:pPr>
            <w:r w:rsidRPr="00B03D1A">
              <w:rPr>
                <w:rFonts w:ascii="Times New Roman" w:eastAsia="Times New Roman" w:hAnsi="Times New Roman"/>
                <w:color w:val="000000"/>
                <w:sz w:val="14"/>
                <w:szCs w:val="14"/>
                <w:lang w:eastAsia="ru-RU"/>
              </w:rPr>
              <w:t>нед.</w:t>
            </w:r>
          </w:p>
        </w:tc>
      </w:tr>
      <w:tr w:rsidR="00FD418C" w:rsidRPr="00B03D1A" w:rsidTr="00B95A3C">
        <w:trPr>
          <w:trHeight w:val="1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I</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03330" w:rsidP="00603330">
            <w:pPr>
              <w:ind w:left="-117"/>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 xml:space="preserve"> 4</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03330"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160</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1518</w:t>
            </w:r>
          </w:p>
        </w:tc>
        <w:tc>
          <w:tcPr>
            <w:tcW w:w="851"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w:t>
            </w:r>
          </w:p>
        </w:tc>
      </w:tr>
      <w:tr w:rsidR="00FD418C" w:rsidRPr="00B03D1A" w:rsidTr="00B95A3C">
        <w:trPr>
          <w:trHeight w:val="1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II</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603330">
            <w:pPr>
              <w:ind w:left="-117"/>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r w:rsidR="00603330">
              <w:rPr>
                <w:rFonts w:ascii="Times New Roman" w:eastAsia="Times New Roman" w:hAnsi="Times New Roman"/>
                <w:color w:val="000000"/>
                <w:sz w:val="16"/>
                <w:szCs w:val="16"/>
                <w:lang w:eastAsia="ru-RU"/>
              </w:rPr>
              <w:t>4</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03330"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160</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r w:rsidR="00DE4374">
              <w:rPr>
                <w:rFonts w:ascii="Times New Roman" w:eastAsia="Times New Roman" w:hAnsi="Times New Roman"/>
                <w:color w:val="000000"/>
                <w:sz w:val="16"/>
                <w:szCs w:val="16"/>
                <w:lang w:eastAsia="ru-RU"/>
              </w:rPr>
              <w:t>1004</w:t>
            </w:r>
          </w:p>
        </w:tc>
        <w:tc>
          <w:tcPr>
            <w:tcW w:w="851"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w:t>
            </w:r>
          </w:p>
        </w:tc>
      </w:tr>
      <w:tr w:rsidR="00FD418C" w:rsidRPr="00B03D1A" w:rsidTr="00B95A3C">
        <w:trPr>
          <w:trHeight w:val="1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III</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03330" w:rsidP="00603330">
            <w:pPr>
              <w:ind w:left="-117"/>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160</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906</w:t>
            </w:r>
          </w:p>
        </w:tc>
        <w:tc>
          <w:tcPr>
            <w:tcW w:w="851"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743F8"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w:t>
            </w:r>
          </w:p>
        </w:tc>
      </w:tr>
      <w:tr w:rsidR="00FD418C" w:rsidRPr="00B03D1A" w:rsidTr="00B95A3C">
        <w:trPr>
          <w:trHeight w:val="1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IV</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03330" w:rsidP="00603330">
            <w:pPr>
              <w:ind w:left="-117"/>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160</w:t>
            </w:r>
          </w:p>
        </w:tc>
        <w:tc>
          <w:tcPr>
            <w:tcW w:w="850"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1564</w:t>
            </w:r>
          </w:p>
        </w:tc>
        <w:tc>
          <w:tcPr>
            <w:tcW w:w="851"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r w:rsidR="00DE4374">
              <w:rPr>
                <w:rFonts w:ascii="Times New Roman" w:eastAsia="Times New Roman" w:hAnsi="Times New Roman"/>
                <w:color w:val="000000"/>
                <w:sz w:val="16"/>
                <w:szCs w:val="16"/>
                <w:lang w:eastAsia="ru-RU"/>
              </w:rPr>
              <w:t>5</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743F8" w:rsidP="00DE4374">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DE4374">
              <w:rPr>
                <w:rFonts w:ascii="Times New Roman" w:eastAsia="Times New Roman" w:hAnsi="Times New Roman"/>
                <w:color w:val="000000"/>
                <w:sz w:val="16"/>
                <w:szCs w:val="16"/>
                <w:lang w:eastAsia="ru-RU"/>
              </w:rPr>
              <w:t>1</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w:t>
            </w:r>
          </w:p>
        </w:tc>
      </w:tr>
      <w:tr w:rsidR="00FD418C" w:rsidRPr="00B03D1A" w:rsidTr="00B95A3C">
        <w:trPr>
          <w:trHeight w:val="1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V</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03330" w:rsidP="00603330">
            <w:pPr>
              <w:ind w:left="-117"/>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160</w:t>
            </w:r>
          </w:p>
        </w:tc>
        <w:tc>
          <w:tcPr>
            <w:tcW w:w="850"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C57B80">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1542</w:t>
            </w:r>
          </w:p>
        </w:tc>
        <w:tc>
          <w:tcPr>
            <w:tcW w:w="851"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xml:space="preserve">10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B95A3C"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r w:rsidR="00FD418C" w:rsidRPr="00B03D1A">
              <w:rPr>
                <w:rFonts w:ascii="Times New Roman" w:eastAsia="Times New Roman" w:hAnsi="Times New Roman"/>
                <w:color w:val="000000"/>
                <w:sz w:val="16"/>
                <w:szCs w:val="16"/>
                <w:lang w:eastAsia="ru-RU"/>
              </w:rPr>
              <w:t> </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color w:val="000000"/>
                <w:sz w:val="16"/>
                <w:szCs w:val="16"/>
                <w:lang w:eastAsia="ru-RU"/>
              </w:rPr>
            </w:pPr>
            <w:r w:rsidRPr="00B03D1A">
              <w:rPr>
                <w:rFonts w:ascii="Times New Roman" w:eastAsia="Times New Roman" w:hAnsi="Times New Roman"/>
                <w:color w:val="000000"/>
                <w:sz w:val="16"/>
                <w:szCs w:val="16"/>
                <w:lang w:eastAsia="ru-RU"/>
              </w:rPr>
              <w:t xml:space="preserve">2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32</w:t>
            </w:r>
          </w:p>
        </w:tc>
      </w:tr>
      <w:tr w:rsidR="00FD418C" w:rsidRPr="00B03D1A" w:rsidTr="00B95A3C">
        <w:trPr>
          <w:trHeight w:val="1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D418C" w:rsidRPr="00B03D1A" w:rsidRDefault="00FD418C" w:rsidP="00B03D1A">
            <w:pPr>
              <w:rPr>
                <w:rFonts w:ascii="Times New Roman" w:eastAsia="Times New Roman" w:hAnsi="Times New Roman"/>
                <w:b/>
                <w:bCs/>
                <w:color w:val="000000"/>
                <w:sz w:val="16"/>
                <w:szCs w:val="16"/>
                <w:lang w:eastAsia="ru-RU"/>
              </w:rPr>
            </w:pPr>
            <w:r w:rsidRPr="00B03D1A">
              <w:rPr>
                <w:rFonts w:ascii="Times New Roman" w:eastAsia="Times New Roman" w:hAnsi="Times New Roman"/>
                <w:b/>
                <w:bCs/>
                <w:color w:val="000000"/>
                <w:sz w:val="16"/>
                <w:szCs w:val="16"/>
                <w:lang w:eastAsia="ru-RU"/>
              </w:rPr>
              <w:t>Всего</w:t>
            </w:r>
          </w:p>
        </w:tc>
        <w:tc>
          <w:tcPr>
            <w:tcW w:w="992"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544D08"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b/>
                <w:bCs/>
                <w:color w:val="000000"/>
                <w:sz w:val="16"/>
                <w:szCs w:val="16"/>
                <w:lang w:eastAsia="ru-RU"/>
              </w:rPr>
            </w:pPr>
            <w:r w:rsidRPr="00B03D1A">
              <w:rPr>
                <w:rFonts w:ascii="Times New Roman" w:eastAsia="Times New Roman" w:hAnsi="Times New Roman"/>
                <w:b/>
                <w:bCs/>
                <w:color w:val="000000"/>
                <w:sz w:val="16"/>
                <w:szCs w:val="16"/>
                <w:lang w:eastAsia="ru-RU"/>
              </w:rPr>
              <w:t>800</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b/>
                <w:bCs/>
                <w:color w:val="000000"/>
                <w:sz w:val="16"/>
                <w:szCs w:val="16"/>
                <w:lang w:eastAsia="ru-RU"/>
              </w:rPr>
            </w:pPr>
            <w:r w:rsidRPr="00B03D1A">
              <w:rPr>
                <w:rFonts w:ascii="Times New Roman" w:eastAsia="Times New Roman" w:hAnsi="Times New Roman"/>
                <w:b/>
                <w:bCs/>
                <w:color w:val="000000"/>
                <w:sz w:val="16"/>
                <w:szCs w:val="16"/>
                <w:lang w:eastAsia="ru-RU"/>
              </w:rPr>
              <w:t>6534</w:t>
            </w:r>
          </w:p>
        </w:tc>
        <w:tc>
          <w:tcPr>
            <w:tcW w:w="851" w:type="dxa"/>
            <w:tcBorders>
              <w:top w:val="single" w:sz="4" w:space="0" w:color="auto"/>
              <w:left w:val="nil"/>
              <w:bottom w:val="single" w:sz="4" w:space="0" w:color="auto"/>
              <w:right w:val="single" w:sz="4" w:space="0" w:color="auto"/>
            </w:tcBorders>
            <w:shd w:val="clear" w:color="800000" w:fill="C0C0C0"/>
            <w:noWrap/>
            <w:vAlign w:val="center"/>
          </w:tcPr>
          <w:p w:rsidR="00FD418C" w:rsidRPr="00B03D1A" w:rsidRDefault="00DE4374"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w:t>
            </w:r>
          </w:p>
        </w:tc>
        <w:tc>
          <w:tcPr>
            <w:tcW w:w="709"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b/>
                <w:bCs/>
                <w:color w:val="000000"/>
                <w:sz w:val="16"/>
                <w:szCs w:val="16"/>
                <w:lang w:eastAsia="ru-RU"/>
              </w:rPr>
            </w:pPr>
            <w:r w:rsidRPr="00B03D1A">
              <w:rPr>
                <w:rFonts w:ascii="Times New Roman" w:eastAsia="Times New Roman" w:hAnsi="Times New Roman"/>
                <w:b/>
                <w:bCs/>
                <w:color w:val="000000"/>
                <w:sz w:val="16"/>
                <w:szCs w:val="16"/>
                <w:lang w:eastAsia="ru-RU"/>
              </w:rPr>
              <w:t xml:space="preserve">25 </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DE4374" w:rsidP="00B03D1A">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w:t>
            </w:r>
          </w:p>
        </w:tc>
        <w:tc>
          <w:tcPr>
            <w:tcW w:w="851"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b/>
                <w:bCs/>
                <w:color w:val="000000"/>
                <w:sz w:val="16"/>
                <w:szCs w:val="16"/>
                <w:lang w:eastAsia="ru-RU"/>
              </w:rPr>
            </w:pPr>
            <w:r w:rsidRPr="00B03D1A">
              <w:rPr>
                <w:rFonts w:ascii="Times New Roman" w:eastAsia="Times New Roman" w:hAnsi="Times New Roman"/>
                <w:b/>
                <w:bCs/>
                <w:color w:val="000000"/>
                <w:sz w:val="16"/>
                <w:szCs w:val="16"/>
                <w:lang w:eastAsia="ru-RU"/>
              </w:rPr>
              <w:t xml:space="preserve">4 </w:t>
            </w:r>
          </w:p>
        </w:tc>
        <w:tc>
          <w:tcPr>
            <w:tcW w:w="708"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B03D1A">
            <w:pPr>
              <w:rPr>
                <w:rFonts w:ascii="Times New Roman" w:eastAsia="Times New Roman" w:hAnsi="Times New Roman"/>
                <w:b/>
                <w:bCs/>
                <w:color w:val="000000"/>
                <w:sz w:val="16"/>
                <w:szCs w:val="16"/>
                <w:lang w:eastAsia="ru-RU"/>
              </w:rPr>
            </w:pPr>
            <w:r w:rsidRPr="00B03D1A">
              <w:rPr>
                <w:rFonts w:ascii="Times New Roman" w:eastAsia="Times New Roman" w:hAnsi="Times New Roman"/>
                <w:b/>
                <w:bCs/>
                <w:color w:val="000000"/>
                <w:sz w:val="16"/>
                <w:szCs w:val="16"/>
                <w:lang w:eastAsia="ru-RU"/>
              </w:rPr>
              <w:t xml:space="preserve">2 </w:t>
            </w:r>
          </w:p>
        </w:tc>
        <w:tc>
          <w:tcPr>
            <w:tcW w:w="993"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6743F8" w:rsidP="00DE4374">
            <w:pP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w:t>
            </w:r>
            <w:r w:rsidR="00DE4374">
              <w:rPr>
                <w:rFonts w:ascii="Times New Roman" w:eastAsia="Times New Roman" w:hAnsi="Times New Roman"/>
                <w:b/>
                <w:bCs/>
                <w:color w:val="000000"/>
                <w:sz w:val="16"/>
                <w:szCs w:val="16"/>
                <w:lang w:eastAsia="ru-RU"/>
              </w:rPr>
              <w:t>6</w:t>
            </w:r>
          </w:p>
        </w:tc>
        <w:tc>
          <w:tcPr>
            <w:tcW w:w="850" w:type="dxa"/>
            <w:tcBorders>
              <w:top w:val="single" w:sz="4" w:space="0" w:color="auto"/>
              <w:left w:val="nil"/>
              <w:bottom w:val="single" w:sz="4" w:space="0" w:color="auto"/>
              <w:right w:val="single" w:sz="4" w:space="0" w:color="auto"/>
            </w:tcBorders>
            <w:shd w:val="clear" w:color="800000" w:fill="C0C0C0"/>
            <w:noWrap/>
            <w:vAlign w:val="center"/>
            <w:hideMark/>
          </w:tcPr>
          <w:p w:rsidR="00FD418C" w:rsidRPr="00B03D1A" w:rsidRDefault="00FD418C" w:rsidP="00DE4374">
            <w:pPr>
              <w:rPr>
                <w:rFonts w:ascii="Times New Roman" w:eastAsia="Times New Roman" w:hAnsi="Times New Roman"/>
                <w:b/>
                <w:bCs/>
                <w:color w:val="000000"/>
                <w:sz w:val="16"/>
                <w:szCs w:val="16"/>
                <w:lang w:eastAsia="ru-RU"/>
              </w:rPr>
            </w:pPr>
            <w:r w:rsidRPr="00B03D1A">
              <w:rPr>
                <w:rFonts w:ascii="Times New Roman" w:eastAsia="Times New Roman" w:hAnsi="Times New Roman"/>
                <w:b/>
                <w:bCs/>
                <w:color w:val="000000"/>
                <w:sz w:val="16"/>
                <w:szCs w:val="16"/>
                <w:lang w:eastAsia="ru-RU"/>
              </w:rPr>
              <w:t>11</w:t>
            </w:r>
            <w:r w:rsidR="00DE4374">
              <w:rPr>
                <w:rFonts w:ascii="Times New Roman" w:eastAsia="Times New Roman" w:hAnsi="Times New Roman"/>
                <w:b/>
                <w:bCs/>
                <w:color w:val="000000"/>
                <w:sz w:val="16"/>
                <w:szCs w:val="16"/>
                <w:lang w:eastAsia="ru-RU"/>
              </w:rPr>
              <w:t>1</w:t>
            </w:r>
          </w:p>
        </w:tc>
      </w:tr>
    </w:tbl>
    <w:p w:rsidR="000F05C8" w:rsidRPr="00B842E7" w:rsidRDefault="000F05C8" w:rsidP="000F05C8">
      <w:pPr>
        <w:pStyle w:val="a3"/>
        <w:jc w:val="left"/>
        <w:rPr>
          <w:rFonts w:ascii="Times New Roman" w:hAnsi="Times New Roman"/>
          <w:b/>
          <w:sz w:val="28"/>
          <w:szCs w:val="28"/>
        </w:rPr>
      </w:pPr>
      <w:r w:rsidRPr="00B842E7">
        <w:rPr>
          <w:rFonts w:ascii="Times New Roman" w:hAnsi="Times New Roman"/>
          <w:b/>
          <w:sz w:val="28"/>
          <w:szCs w:val="28"/>
        </w:rPr>
        <w:t xml:space="preserve">1.5 Требования к поступающим в </w:t>
      </w:r>
      <w:r w:rsidR="005E2A36">
        <w:rPr>
          <w:rFonts w:ascii="Times New Roman" w:hAnsi="Times New Roman"/>
          <w:b/>
          <w:sz w:val="28"/>
          <w:szCs w:val="28"/>
        </w:rPr>
        <w:t>техникум</w:t>
      </w:r>
    </w:p>
    <w:p w:rsidR="00CA558E" w:rsidRPr="00B842E7" w:rsidRDefault="00CA558E" w:rsidP="000F05C8">
      <w:pPr>
        <w:rPr>
          <w:rFonts w:ascii="Times New Roman" w:hAnsi="Times New Roman"/>
          <w:sz w:val="24"/>
        </w:rPr>
      </w:pPr>
    </w:p>
    <w:p w:rsidR="00544D08" w:rsidRPr="007550EC" w:rsidRDefault="00544D08" w:rsidP="00544D08">
      <w:pPr>
        <w:ind w:firstLine="851"/>
        <w:jc w:val="both"/>
        <w:rPr>
          <w:rFonts w:ascii="Times New Roman" w:hAnsi="Times New Roman"/>
          <w:sz w:val="24"/>
          <w:szCs w:val="24"/>
        </w:rPr>
      </w:pPr>
      <w:r w:rsidRPr="007550EC">
        <w:rPr>
          <w:rFonts w:ascii="Times New Roman" w:hAnsi="Times New Roman"/>
          <w:sz w:val="24"/>
          <w:szCs w:val="24"/>
        </w:rPr>
        <w:t>Прием в техникум абитуриентов для обучения по данной программе осуществляется за счет средств краевого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w:t>
      </w:r>
    </w:p>
    <w:p w:rsidR="00544D08" w:rsidRPr="007550EC" w:rsidRDefault="00544D08" w:rsidP="00544D08">
      <w:pPr>
        <w:ind w:firstLine="851"/>
        <w:jc w:val="both"/>
        <w:rPr>
          <w:rFonts w:ascii="Times New Roman" w:hAnsi="Times New Roman"/>
          <w:sz w:val="24"/>
          <w:szCs w:val="24"/>
        </w:rPr>
      </w:pPr>
      <w:r w:rsidRPr="007550EC">
        <w:rPr>
          <w:rFonts w:ascii="Times New Roman" w:hAnsi="Times New Roman"/>
          <w:sz w:val="24"/>
          <w:szCs w:val="24"/>
        </w:rPr>
        <w:t xml:space="preserve"> Абитуриент при поступлении должен представить оригинал документа государственного образца об образовании:</w:t>
      </w:r>
    </w:p>
    <w:p w:rsidR="00544D08" w:rsidRPr="007B05E4" w:rsidRDefault="00544D08" w:rsidP="00BC1ECB">
      <w:pPr>
        <w:numPr>
          <w:ilvl w:val="0"/>
          <w:numId w:val="77"/>
        </w:numPr>
        <w:jc w:val="both"/>
        <w:rPr>
          <w:rFonts w:ascii="Times New Roman" w:hAnsi="Times New Roman"/>
          <w:sz w:val="24"/>
          <w:szCs w:val="24"/>
        </w:rPr>
      </w:pPr>
      <w:r w:rsidRPr="007B05E4">
        <w:rPr>
          <w:rFonts w:ascii="Times New Roman" w:hAnsi="Times New Roman"/>
          <w:sz w:val="24"/>
          <w:szCs w:val="24"/>
        </w:rPr>
        <w:t>аттетстат о среднем общем образовании;</w:t>
      </w:r>
    </w:p>
    <w:p w:rsidR="00544D08" w:rsidRPr="007B05E4" w:rsidRDefault="00544D08" w:rsidP="00BC1ECB">
      <w:pPr>
        <w:numPr>
          <w:ilvl w:val="0"/>
          <w:numId w:val="77"/>
        </w:numPr>
        <w:jc w:val="both"/>
        <w:rPr>
          <w:rFonts w:ascii="Times New Roman" w:hAnsi="Times New Roman"/>
          <w:sz w:val="24"/>
          <w:szCs w:val="24"/>
        </w:rPr>
      </w:pPr>
      <w:r w:rsidRPr="007B05E4">
        <w:rPr>
          <w:rFonts w:ascii="Times New Roman" w:hAnsi="Times New Roman"/>
          <w:sz w:val="24"/>
          <w:szCs w:val="24"/>
        </w:rPr>
        <w:t xml:space="preserve">диплом о начальном профессиональном образовании без указания информации о </w:t>
      </w:r>
    </w:p>
    <w:p w:rsidR="00544D08" w:rsidRPr="007B05E4" w:rsidRDefault="00544D08" w:rsidP="00BC1ECB">
      <w:pPr>
        <w:numPr>
          <w:ilvl w:val="0"/>
          <w:numId w:val="77"/>
        </w:numPr>
        <w:jc w:val="both"/>
        <w:rPr>
          <w:rFonts w:ascii="Times New Roman" w:hAnsi="Times New Roman"/>
          <w:sz w:val="24"/>
          <w:szCs w:val="24"/>
        </w:rPr>
      </w:pPr>
      <w:r w:rsidRPr="007B05E4">
        <w:rPr>
          <w:rFonts w:ascii="Times New Roman" w:hAnsi="Times New Roman"/>
          <w:sz w:val="24"/>
          <w:szCs w:val="24"/>
        </w:rPr>
        <w:t>полученном уровне  образования</w:t>
      </w:r>
    </w:p>
    <w:p w:rsidR="00544D08" w:rsidRPr="007B05E4" w:rsidRDefault="00544D08" w:rsidP="00BC1ECB">
      <w:pPr>
        <w:pStyle w:val="a3"/>
        <w:numPr>
          <w:ilvl w:val="0"/>
          <w:numId w:val="77"/>
        </w:numPr>
        <w:spacing w:after="200" w:line="276" w:lineRule="auto"/>
        <w:jc w:val="both"/>
        <w:rPr>
          <w:rFonts w:ascii="Times New Roman" w:hAnsi="Times New Roman"/>
          <w:color w:val="000000"/>
          <w:sz w:val="24"/>
          <w:szCs w:val="24"/>
          <w:shd w:val="clear" w:color="auto" w:fill="FFFFFF"/>
        </w:rPr>
      </w:pPr>
      <w:r w:rsidRPr="007B05E4">
        <w:rPr>
          <w:rFonts w:ascii="Times New Roman" w:hAnsi="Times New Roman"/>
          <w:color w:val="000000"/>
          <w:sz w:val="24"/>
          <w:szCs w:val="24"/>
        </w:rPr>
        <w:t>паспорт (при отсутствии паспорта по причине возраста подготавливается свидетельство о рождении);</w:t>
      </w:r>
    </w:p>
    <w:p w:rsidR="00544D08" w:rsidRPr="007B05E4" w:rsidRDefault="00544D08" w:rsidP="00BC1ECB">
      <w:pPr>
        <w:pStyle w:val="a3"/>
        <w:numPr>
          <w:ilvl w:val="0"/>
          <w:numId w:val="77"/>
        </w:numPr>
        <w:spacing w:after="200" w:line="276" w:lineRule="auto"/>
        <w:jc w:val="both"/>
        <w:rPr>
          <w:rFonts w:ascii="Times New Roman" w:hAnsi="Times New Roman"/>
          <w:color w:val="000000"/>
          <w:sz w:val="24"/>
          <w:szCs w:val="24"/>
          <w:shd w:val="clear" w:color="auto" w:fill="FFFFFF"/>
        </w:rPr>
      </w:pPr>
      <w:r w:rsidRPr="007B05E4">
        <w:rPr>
          <w:rFonts w:ascii="Times New Roman" w:hAnsi="Times New Roman"/>
          <w:color w:val="000000"/>
          <w:sz w:val="24"/>
          <w:szCs w:val="24"/>
          <w:shd w:val="clear" w:color="auto" w:fill="FFFFFF"/>
        </w:rPr>
        <w:t>четыре или шесть фотографий установленного образца (обычно размером 3x4);</w:t>
      </w:r>
    </w:p>
    <w:p w:rsidR="00544D08" w:rsidRPr="007B05E4" w:rsidRDefault="00544D08" w:rsidP="00BC1ECB">
      <w:pPr>
        <w:numPr>
          <w:ilvl w:val="0"/>
          <w:numId w:val="77"/>
        </w:numPr>
        <w:jc w:val="both"/>
        <w:rPr>
          <w:rFonts w:ascii="Times New Roman" w:hAnsi="Times New Roman"/>
          <w:color w:val="000000"/>
          <w:sz w:val="24"/>
          <w:szCs w:val="24"/>
          <w:shd w:val="clear" w:color="auto" w:fill="FFFFFF"/>
        </w:rPr>
      </w:pPr>
      <w:r w:rsidRPr="007B05E4">
        <w:rPr>
          <w:rFonts w:ascii="Times New Roman" w:hAnsi="Times New Roman"/>
          <w:color w:val="000000"/>
          <w:sz w:val="24"/>
          <w:szCs w:val="24"/>
          <w:shd w:val="clear" w:color="auto" w:fill="FFFFFF"/>
        </w:rPr>
        <w:t>страховой медицинский полис;</w:t>
      </w:r>
    </w:p>
    <w:p w:rsidR="00544D08" w:rsidRPr="007B05E4" w:rsidRDefault="00544D08" w:rsidP="00BC1ECB">
      <w:pPr>
        <w:numPr>
          <w:ilvl w:val="0"/>
          <w:numId w:val="77"/>
        </w:numPr>
        <w:jc w:val="both"/>
        <w:rPr>
          <w:rFonts w:ascii="Times New Roman" w:hAnsi="Times New Roman"/>
          <w:color w:val="000000"/>
          <w:sz w:val="24"/>
          <w:szCs w:val="24"/>
          <w:shd w:val="clear" w:color="auto" w:fill="FFFFFF"/>
        </w:rPr>
      </w:pPr>
      <w:r w:rsidRPr="007B05E4">
        <w:rPr>
          <w:rFonts w:ascii="Times New Roman" w:hAnsi="Times New Roman"/>
          <w:color w:val="000000"/>
          <w:sz w:val="24"/>
          <w:szCs w:val="24"/>
          <w:shd w:val="clear" w:color="auto" w:fill="FFFFFF"/>
        </w:rPr>
        <w:t>заявление, которое заполняется непосредственно в приемной комиссии;</w:t>
      </w:r>
    </w:p>
    <w:p w:rsidR="00544D08" w:rsidRPr="007B05E4" w:rsidRDefault="00544D08" w:rsidP="00BC1ECB">
      <w:pPr>
        <w:numPr>
          <w:ilvl w:val="0"/>
          <w:numId w:val="77"/>
        </w:numPr>
        <w:jc w:val="both"/>
        <w:rPr>
          <w:rFonts w:ascii="Times New Roman" w:hAnsi="Times New Roman"/>
          <w:sz w:val="24"/>
          <w:szCs w:val="24"/>
        </w:rPr>
      </w:pPr>
      <w:r w:rsidRPr="007B05E4">
        <w:rPr>
          <w:rFonts w:ascii="Times New Roman" w:hAnsi="Times New Roman"/>
          <w:color w:val="000000"/>
          <w:sz w:val="24"/>
          <w:szCs w:val="24"/>
          <w:shd w:val="clear" w:color="auto" w:fill="FFFFFF"/>
        </w:rPr>
        <w:t>медицинская справка 086/у.</w:t>
      </w:r>
    </w:p>
    <w:p w:rsidR="007049ED" w:rsidRDefault="007049ED" w:rsidP="003426C2">
      <w:pPr>
        <w:ind w:firstLine="709"/>
        <w:jc w:val="both"/>
        <w:rPr>
          <w:rFonts w:ascii="Times New Roman" w:hAnsi="Times New Roman"/>
          <w:sz w:val="24"/>
        </w:rPr>
      </w:pPr>
    </w:p>
    <w:p w:rsidR="00CA558E" w:rsidRPr="00B842E7" w:rsidRDefault="00CA558E" w:rsidP="00BC1ECB">
      <w:pPr>
        <w:pStyle w:val="a3"/>
        <w:numPr>
          <w:ilvl w:val="0"/>
          <w:numId w:val="3"/>
        </w:numPr>
        <w:jc w:val="left"/>
        <w:rPr>
          <w:rFonts w:ascii="Times New Roman" w:hAnsi="Times New Roman"/>
          <w:b/>
          <w:sz w:val="28"/>
          <w:szCs w:val="28"/>
        </w:rPr>
      </w:pPr>
      <w:r w:rsidRPr="00B842E7">
        <w:rPr>
          <w:rFonts w:ascii="Times New Roman" w:hAnsi="Times New Roman"/>
          <w:b/>
          <w:sz w:val="28"/>
          <w:szCs w:val="28"/>
        </w:rPr>
        <w:t>ХАРАКТЕРИСТИКА ПРОФЕССИОНАЛЬНОЙ ДЕЯТЕЛЬНОСТИ ВЫПУСКНИКОВ</w:t>
      </w:r>
    </w:p>
    <w:p w:rsidR="00CA558E" w:rsidRPr="00B842E7" w:rsidRDefault="00CA558E" w:rsidP="00CA558E">
      <w:pPr>
        <w:pStyle w:val="a3"/>
        <w:ind w:left="1080"/>
        <w:jc w:val="left"/>
        <w:rPr>
          <w:rFonts w:ascii="Times New Roman" w:hAnsi="Times New Roman"/>
          <w:b/>
          <w:sz w:val="28"/>
          <w:szCs w:val="28"/>
        </w:rPr>
      </w:pPr>
    </w:p>
    <w:p w:rsidR="00CA558E" w:rsidRPr="00B842E7" w:rsidRDefault="00CA558E" w:rsidP="00BC1ECB">
      <w:pPr>
        <w:pStyle w:val="a3"/>
        <w:numPr>
          <w:ilvl w:val="1"/>
          <w:numId w:val="3"/>
        </w:numPr>
        <w:jc w:val="left"/>
        <w:rPr>
          <w:rFonts w:ascii="Times New Roman" w:hAnsi="Times New Roman"/>
          <w:b/>
          <w:sz w:val="28"/>
          <w:szCs w:val="28"/>
        </w:rPr>
      </w:pPr>
      <w:r w:rsidRPr="00B842E7">
        <w:rPr>
          <w:rFonts w:ascii="Times New Roman" w:hAnsi="Times New Roman"/>
          <w:b/>
          <w:sz w:val="28"/>
          <w:szCs w:val="28"/>
        </w:rPr>
        <w:t xml:space="preserve">Область профессиональной деятельности </w:t>
      </w:r>
    </w:p>
    <w:p w:rsidR="006C1D2A" w:rsidRPr="00C57B80" w:rsidRDefault="00CA558E" w:rsidP="001C1EC1">
      <w:pPr>
        <w:pStyle w:val="210"/>
        <w:shd w:val="clear" w:color="auto" w:fill="auto"/>
        <w:spacing w:line="322" w:lineRule="exact"/>
        <w:ind w:right="440" w:firstLine="709"/>
        <w:jc w:val="both"/>
        <w:rPr>
          <w:sz w:val="22"/>
          <w:szCs w:val="22"/>
        </w:rPr>
      </w:pPr>
      <w:r w:rsidRPr="00C57B80">
        <w:rPr>
          <w:sz w:val="22"/>
          <w:szCs w:val="22"/>
        </w:rPr>
        <w:t xml:space="preserve">Область профессиональной деятельности выпускников: </w:t>
      </w:r>
      <w:r w:rsidR="006C1D2A" w:rsidRPr="00C57B80">
        <w:rPr>
          <w:sz w:val="22"/>
          <w:szCs w:val="22"/>
        </w:rPr>
        <w:t>профессиональное обучение,руководство учебной и производственной</w:t>
      </w:r>
      <w:r w:rsidR="001C1EC1" w:rsidRPr="00C57B80">
        <w:rPr>
          <w:sz w:val="22"/>
          <w:szCs w:val="22"/>
        </w:rPr>
        <w:t xml:space="preserve"> практикой; </w:t>
      </w:r>
      <w:r w:rsidR="006C1D2A" w:rsidRPr="00C57B80">
        <w:rPr>
          <w:sz w:val="22"/>
          <w:szCs w:val="22"/>
        </w:rPr>
        <w:t>воспитание обучающихся в процессе подготовки, переподготовки иповышения квалификации по профессиям рабочих (служащих) вучреждениях (организациях), реализующих программы профессиональнойподготовки и профессионального образования (по отраслям).</w:t>
      </w:r>
    </w:p>
    <w:p w:rsidR="00CA558E" w:rsidRPr="00B842E7" w:rsidRDefault="00CA558E" w:rsidP="006C1D2A">
      <w:pPr>
        <w:pStyle w:val="a5"/>
        <w:spacing w:before="41"/>
        <w:ind w:left="720" w:right="117"/>
        <w:jc w:val="both"/>
        <w:rPr>
          <w:sz w:val="28"/>
          <w:szCs w:val="28"/>
          <w:lang w:val="ru-RU"/>
        </w:rPr>
      </w:pPr>
    </w:p>
    <w:p w:rsidR="00CA558E" w:rsidRPr="00B842E7" w:rsidRDefault="00CA558E" w:rsidP="00BC1ECB">
      <w:pPr>
        <w:pStyle w:val="a3"/>
        <w:numPr>
          <w:ilvl w:val="1"/>
          <w:numId w:val="3"/>
        </w:numPr>
        <w:jc w:val="left"/>
        <w:rPr>
          <w:rFonts w:ascii="Times New Roman" w:hAnsi="Times New Roman"/>
          <w:b/>
          <w:sz w:val="28"/>
          <w:szCs w:val="28"/>
        </w:rPr>
      </w:pPr>
      <w:r w:rsidRPr="00B842E7">
        <w:rPr>
          <w:rFonts w:ascii="Times New Roman" w:hAnsi="Times New Roman"/>
          <w:b/>
          <w:sz w:val="28"/>
          <w:szCs w:val="28"/>
        </w:rPr>
        <w:t>Объекты профессиональной деятельности</w:t>
      </w:r>
    </w:p>
    <w:p w:rsidR="00CA558E" w:rsidRPr="00B842E7" w:rsidRDefault="00CA558E" w:rsidP="001C1EC1">
      <w:pPr>
        <w:ind w:firstLine="709"/>
        <w:jc w:val="both"/>
        <w:rPr>
          <w:rFonts w:ascii="Times New Roman" w:hAnsi="Times New Roman"/>
          <w:sz w:val="24"/>
        </w:rPr>
      </w:pPr>
      <w:r w:rsidRPr="00B842E7">
        <w:rPr>
          <w:rFonts w:ascii="Times New Roman" w:hAnsi="Times New Roman"/>
          <w:b/>
          <w:sz w:val="24"/>
        </w:rPr>
        <w:t xml:space="preserve">Объектами  профессиональной  деятельности  </w:t>
      </w:r>
      <w:r w:rsidRPr="00B842E7">
        <w:rPr>
          <w:rFonts w:ascii="Times New Roman" w:hAnsi="Times New Roman"/>
          <w:sz w:val="24"/>
        </w:rPr>
        <w:t>выпускников являются:</w:t>
      </w:r>
    </w:p>
    <w:p w:rsidR="006C1D2A" w:rsidRPr="006743F8" w:rsidRDefault="006C1D2A" w:rsidP="00BC1ECB">
      <w:pPr>
        <w:pStyle w:val="210"/>
        <w:numPr>
          <w:ilvl w:val="0"/>
          <w:numId w:val="53"/>
        </w:numPr>
        <w:shd w:val="clear" w:color="auto" w:fill="auto"/>
        <w:spacing w:line="322" w:lineRule="exact"/>
        <w:ind w:left="284" w:right="-1" w:hanging="284"/>
        <w:jc w:val="both"/>
        <w:rPr>
          <w:sz w:val="22"/>
          <w:szCs w:val="22"/>
        </w:rPr>
      </w:pPr>
      <w:r w:rsidRPr="006743F8">
        <w:rPr>
          <w:sz w:val="22"/>
          <w:szCs w:val="22"/>
        </w:rPr>
        <w:t>задачи, содержание, методы, средства, формы организации и процесспрофессионального обучения, руководства учебной и производственнойпрактикой (по отраслям);</w:t>
      </w:r>
    </w:p>
    <w:p w:rsidR="006C1D2A" w:rsidRPr="006743F8" w:rsidRDefault="006C1D2A" w:rsidP="00BC1ECB">
      <w:pPr>
        <w:pStyle w:val="210"/>
        <w:numPr>
          <w:ilvl w:val="0"/>
          <w:numId w:val="53"/>
        </w:numPr>
        <w:shd w:val="clear" w:color="auto" w:fill="auto"/>
        <w:spacing w:line="322" w:lineRule="exact"/>
        <w:ind w:left="284" w:right="-1" w:hanging="284"/>
        <w:jc w:val="both"/>
        <w:rPr>
          <w:sz w:val="22"/>
          <w:szCs w:val="22"/>
        </w:rPr>
      </w:pPr>
      <w:r w:rsidRPr="006743F8">
        <w:rPr>
          <w:sz w:val="22"/>
          <w:szCs w:val="22"/>
        </w:rPr>
        <w:t xml:space="preserve">задачи, методы, средства и процесс воспитания обучающихся приподготовке, переподготовке и </w:t>
      </w:r>
      <w:r w:rsidRPr="006743F8">
        <w:rPr>
          <w:sz w:val="22"/>
          <w:szCs w:val="22"/>
        </w:rPr>
        <w:lastRenderedPageBreak/>
        <w:t>повышении квалификации по профессиямрабочих (служащих) (по отраслям);</w:t>
      </w:r>
    </w:p>
    <w:p w:rsidR="006C1D2A" w:rsidRPr="006743F8" w:rsidRDefault="006C1D2A" w:rsidP="00BC1ECB">
      <w:pPr>
        <w:pStyle w:val="210"/>
        <w:numPr>
          <w:ilvl w:val="0"/>
          <w:numId w:val="53"/>
        </w:numPr>
        <w:shd w:val="clear" w:color="auto" w:fill="auto"/>
        <w:spacing w:line="317" w:lineRule="exact"/>
        <w:ind w:left="284" w:right="-1" w:hanging="284"/>
        <w:jc w:val="both"/>
        <w:rPr>
          <w:sz w:val="22"/>
          <w:szCs w:val="22"/>
        </w:rPr>
      </w:pPr>
      <w:r w:rsidRPr="006743F8">
        <w:rPr>
          <w:sz w:val="22"/>
          <w:szCs w:val="22"/>
        </w:rPr>
        <w:t>задачи, содержание, методы, средства, формы организации и процессвзаимодействия с коллегами и социальными партнерами (учреждениями,организациями), родителями (лицами, их заменяющими) по вопросампрофессионального обучения, организации учебной и производственнойпрактики, воспитания обучающихся;</w:t>
      </w:r>
    </w:p>
    <w:p w:rsidR="006C1D2A" w:rsidRPr="006743F8" w:rsidRDefault="006C1D2A" w:rsidP="00BC1ECB">
      <w:pPr>
        <w:pStyle w:val="210"/>
        <w:numPr>
          <w:ilvl w:val="0"/>
          <w:numId w:val="53"/>
        </w:numPr>
        <w:shd w:val="clear" w:color="auto" w:fill="auto"/>
        <w:spacing w:line="317" w:lineRule="exact"/>
        <w:ind w:left="284" w:right="-1" w:hanging="284"/>
        <w:jc w:val="both"/>
        <w:rPr>
          <w:sz w:val="22"/>
          <w:szCs w:val="22"/>
        </w:rPr>
      </w:pPr>
      <w:r w:rsidRPr="006743F8">
        <w:rPr>
          <w:sz w:val="22"/>
          <w:szCs w:val="22"/>
        </w:rPr>
        <w:t>документационное обеспечение образовательного процесса.</w:t>
      </w:r>
    </w:p>
    <w:p w:rsidR="00CA558E" w:rsidRPr="00B842E7" w:rsidRDefault="00CA558E" w:rsidP="00CA558E">
      <w:pPr>
        <w:pStyle w:val="a3"/>
        <w:ind w:left="1080"/>
        <w:jc w:val="left"/>
        <w:rPr>
          <w:rFonts w:ascii="Times New Roman" w:hAnsi="Times New Roman"/>
          <w:sz w:val="28"/>
          <w:szCs w:val="28"/>
        </w:rPr>
      </w:pPr>
    </w:p>
    <w:p w:rsidR="00CA558E" w:rsidRPr="00B842E7" w:rsidRDefault="00CA558E" w:rsidP="00BC1ECB">
      <w:pPr>
        <w:pStyle w:val="a3"/>
        <w:numPr>
          <w:ilvl w:val="1"/>
          <w:numId w:val="3"/>
        </w:numPr>
        <w:jc w:val="left"/>
        <w:rPr>
          <w:rFonts w:ascii="Times New Roman" w:hAnsi="Times New Roman"/>
          <w:b/>
          <w:sz w:val="28"/>
          <w:szCs w:val="28"/>
        </w:rPr>
      </w:pPr>
      <w:r w:rsidRPr="00B842E7">
        <w:rPr>
          <w:rFonts w:ascii="Times New Roman" w:hAnsi="Times New Roman"/>
          <w:b/>
          <w:sz w:val="28"/>
          <w:szCs w:val="28"/>
        </w:rPr>
        <w:t>Виды профессиональной деятельности</w:t>
      </w:r>
    </w:p>
    <w:p w:rsidR="00CA558E" w:rsidRDefault="004F7A29" w:rsidP="001C1EC1">
      <w:pPr>
        <w:pStyle w:val="a3"/>
        <w:widowControl w:val="0"/>
        <w:tabs>
          <w:tab w:val="left" w:pos="0"/>
        </w:tabs>
        <w:spacing w:line="275" w:lineRule="exact"/>
        <w:ind w:left="0" w:firstLine="709"/>
        <w:contextualSpacing w:val="0"/>
        <w:jc w:val="both"/>
        <w:rPr>
          <w:rStyle w:val="211pt4"/>
        </w:rPr>
      </w:pPr>
      <w:r>
        <w:rPr>
          <w:rStyle w:val="211pt4"/>
        </w:rPr>
        <w:t xml:space="preserve">Мастер </w:t>
      </w:r>
      <w:r w:rsidRPr="00B842E7">
        <w:rPr>
          <w:rStyle w:val="211pt4"/>
        </w:rPr>
        <w:t>производственного обучения (техник, т</w:t>
      </w:r>
      <w:r>
        <w:rPr>
          <w:rStyle w:val="211pt4"/>
        </w:rPr>
        <w:t xml:space="preserve">ехнолог, конструктор-модельер, </w:t>
      </w:r>
      <w:r w:rsidRPr="00B842E7">
        <w:rPr>
          <w:rStyle w:val="211pt4"/>
        </w:rPr>
        <w:t>дизайнер, и др.) готовится к следующим видам деятельности:</w:t>
      </w:r>
    </w:p>
    <w:p w:rsidR="004F7A29" w:rsidRDefault="004F7A29" w:rsidP="00BC1ECB">
      <w:pPr>
        <w:pStyle w:val="a3"/>
        <w:widowControl w:val="0"/>
        <w:numPr>
          <w:ilvl w:val="0"/>
          <w:numId w:val="54"/>
        </w:numPr>
        <w:tabs>
          <w:tab w:val="left" w:pos="0"/>
        </w:tabs>
        <w:spacing w:line="275" w:lineRule="exact"/>
        <w:contextualSpacing w:val="0"/>
        <w:jc w:val="both"/>
        <w:rPr>
          <w:rStyle w:val="211pt4"/>
        </w:rPr>
      </w:pPr>
      <w:r w:rsidRPr="00B842E7">
        <w:rPr>
          <w:rStyle w:val="211pt4"/>
        </w:rPr>
        <w:t>Организация учебно-производственного процесса.</w:t>
      </w:r>
    </w:p>
    <w:p w:rsidR="004F7A29" w:rsidRPr="004F7A29" w:rsidRDefault="004F7A29" w:rsidP="00BC1ECB">
      <w:pPr>
        <w:pStyle w:val="a3"/>
        <w:widowControl w:val="0"/>
        <w:numPr>
          <w:ilvl w:val="0"/>
          <w:numId w:val="54"/>
        </w:numPr>
        <w:tabs>
          <w:tab w:val="left" w:pos="0"/>
        </w:tabs>
        <w:spacing w:line="275" w:lineRule="exact"/>
        <w:contextualSpacing w:val="0"/>
        <w:jc w:val="both"/>
        <w:rPr>
          <w:rStyle w:val="211pt4"/>
          <w:color w:val="auto"/>
          <w:sz w:val="24"/>
          <w:szCs w:val="24"/>
          <w:shd w:val="clear" w:color="auto" w:fill="auto"/>
          <w:lang w:eastAsia="en-US"/>
        </w:rPr>
      </w:pPr>
      <w:r w:rsidRPr="00B842E7">
        <w:rPr>
          <w:rStyle w:val="211pt4"/>
        </w:rPr>
        <w:t>Педагогическое сопровождение группы обучающихся в урочной ивнеурочной деятельности.</w:t>
      </w:r>
    </w:p>
    <w:p w:rsidR="004F7A29" w:rsidRPr="004F7A29" w:rsidRDefault="004F7A29" w:rsidP="00BC1ECB">
      <w:pPr>
        <w:pStyle w:val="a3"/>
        <w:widowControl w:val="0"/>
        <w:numPr>
          <w:ilvl w:val="0"/>
          <w:numId w:val="54"/>
        </w:numPr>
        <w:tabs>
          <w:tab w:val="left" w:pos="0"/>
        </w:tabs>
        <w:spacing w:line="275" w:lineRule="exact"/>
        <w:contextualSpacing w:val="0"/>
        <w:jc w:val="both"/>
        <w:rPr>
          <w:rStyle w:val="211pt4"/>
          <w:color w:val="auto"/>
          <w:sz w:val="24"/>
          <w:szCs w:val="24"/>
          <w:shd w:val="clear" w:color="auto" w:fill="auto"/>
          <w:lang w:eastAsia="en-US"/>
        </w:rPr>
      </w:pPr>
      <w:r w:rsidRPr="00B842E7">
        <w:rPr>
          <w:rStyle w:val="211pt4"/>
        </w:rPr>
        <w:t>Методическое обеспечение учебно-производственного процесса ипедагогического сопровождения группы обучающихся профессиям(служащих).</w:t>
      </w:r>
    </w:p>
    <w:p w:rsidR="004F7A29" w:rsidRPr="004F7A29" w:rsidRDefault="004F7A29" w:rsidP="00BC1ECB">
      <w:pPr>
        <w:pStyle w:val="a3"/>
        <w:widowControl w:val="0"/>
        <w:numPr>
          <w:ilvl w:val="0"/>
          <w:numId w:val="54"/>
        </w:numPr>
        <w:tabs>
          <w:tab w:val="left" w:pos="0"/>
        </w:tabs>
        <w:spacing w:line="275" w:lineRule="exact"/>
        <w:contextualSpacing w:val="0"/>
        <w:jc w:val="both"/>
        <w:rPr>
          <w:rStyle w:val="211pt4"/>
          <w:color w:val="auto"/>
          <w:sz w:val="24"/>
          <w:szCs w:val="24"/>
          <w:shd w:val="clear" w:color="auto" w:fill="auto"/>
          <w:lang w:eastAsia="en-US"/>
        </w:rPr>
      </w:pPr>
      <w:r w:rsidRPr="00B842E7">
        <w:rPr>
          <w:rStyle w:val="211pt4"/>
        </w:rPr>
        <w:t>Участие в организации производственной деятельности.</w:t>
      </w:r>
    </w:p>
    <w:p w:rsidR="004F7A29" w:rsidRPr="00B842E7" w:rsidRDefault="004F7A29" w:rsidP="00BC1ECB">
      <w:pPr>
        <w:pStyle w:val="a3"/>
        <w:widowControl w:val="0"/>
        <w:numPr>
          <w:ilvl w:val="0"/>
          <w:numId w:val="54"/>
        </w:numPr>
        <w:tabs>
          <w:tab w:val="left" w:pos="0"/>
        </w:tabs>
        <w:spacing w:line="275" w:lineRule="exact"/>
        <w:contextualSpacing w:val="0"/>
        <w:jc w:val="both"/>
        <w:rPr>
          <w:rFonts w:ascii="Times New Roman" w:hAnsi="Times New Roman"/>
          <w:sz w:val="24"/>
          <w:szCs w:val="24"/>
        </w:rPr>
      </w:pPr>
      <w:r w:rsidRPr="00B842E7">
        <w:rPr>
          <w:rStyle w:val="211pt4"/>
        </w:rPr>
        <w:t>Выполнение работ по одной или нескольким профессиям рабочих,</w:t>
      </w:r>
      <w:r w:rsidR="00544D08">
        <w:rPr>
          <w:rStyle w:val="211pt4"/>
        </w:rPr>
        <w:t xml:space="preserve"> </w:t>
      </w:r>
      <w:r w:rsidRPr="00B842E7">
        <w:rPr>
          <w:rStyle w:val="211pt4"/>
        </w:rPr>
        <w:t>должностям служащих.</w:t>
      </w:r>
    </w:p>
    <w:p w:rsidR="00984BDB" w:rsidRPr="00B842E7" w:rsidRDefault="00984BDB" w:rsidP="00AC693F">
      <w:pPr>
        <w:pStyle w:val="a3"/>
        <w:ind w:left="1080"/>
        <w:jc w:val="left"/>
        <w:rPr>
          <w:rFonts w:ascii="Times New Roman" w:hAnsi="Times New Roman"/>
          <w:sz w:val="28"/>
          <w:szCs w:val="28"/>
        </w:rPr>
      </w:pPr>
    </w:p>
    <w:p w:rsidR="00984BDB" w:rsidRPr="00B842E7" w:rsidRDefault="00984BDB" w:rsidP="00BC1ECB">
      <w:pPr>
        <w:pStyle w:val="a3"/>
        <w:numPr>
          <w:ilvl w:val="0"/>
          <w:numId w:val="3"/>
        </w:numPr>
        <w:jc w:val="left"/>
        <w:rPr>
          <w:rFonts w:ascii="Times New Roman" w:hAnsi="Times New Roman"/>
          <w:b/>
          <w:sz w:val="28"/>
          <w:szCs w:val="28"/>
        </w:rPr>
      </w:pPr>
      <w:r w:rsidRPr="00B842E7">
        <w:rPr>
          <w:rFonts w:ascii="Times New Roman" w:hAnsi="Times New Roman"/>
          <w:b/>
          <w:sz w:val="28"/>
          <w:szCs w:val="28"/>
        </w:rPr>
        <w:t>ТРЕБОВАНИЯ К РЕЗУЛЬТАТАМ ОСВОЕНИЯ</w:t>
      </w:r>
      <w:r w:rsidR="00544D08">
        <w:rPr>
          <w:rFonts w:ascii="Times New Roman" w:hAnsi="Times New Roman"/>
          <w:b/>
          <w:sz w:val="28"/>
          <w:szCs w:val="28"/>
        </w:rPr>
        <w:t xml:space="preserve"> </w:t>
      </w:r>
      <w:r w:rsidRPr="00B842E7">
        <w:rPr>
          <w:rFonts w:ascii="Times New Roman" w:hAnsi="Times New Roman"/>
          <w:b/>
          <w:sz w:val="28"/>
          <w:szCs w:val="28"/>
        </w:rPr>
        <w:t xml:space="preserve"> </w:t>
      </w:r>
      <w:r w:rsidR="00E1425F">
        <w:rPr>
          <w:rFonts w:ascii="Times New Roman" w:hAnsi="Times New Roman"/>
          <w:b/>
          <w:sz w:val="28"/>
          <w:szCs w:val="28"/>
        </w:rPr>
        <w:t>ППССЗ</w:t>
      </w:r>
    </w:p>
    <w:p w:rsidR="005C0665" w:rsidRPr="00B842E7" w:rsidRDefault="005C0665" w:rsidP="005C0665">
      <w:pPr>
        <w:pStyle w:val="ConsPlusNormal"/>
        <w:jc w:val="both"/>
        <w:rPr>
          <w:rFonts w:ascii="Times New Roman" w:hAnsi="Times New Roman" w:cs="Times New Roman"/>
        </w:rPr>
      </w:pPr>
    </w:p>
    <w:p w:rsidR="00D92171" w:rsidRDefault="0034650C" w:rsidP="005C0665">
      <w:pPr>
        <w:pStyle w:val="ConsPlusNormal"/>
        <w:ind w:firstLine="540"/>
        <w:jc w:val="both"/>
        <w:rPr>
          <w:rFonts w:ascii="Times New Roman" w:hAnsi="Times New Roman" w:cs="Times New Roman"/>
          <w:b/>
          <w:sz w:val="28"/>
          <w:szCs w:val="28"/>
        </w:rPr>
      </w:pPr>
      <w:r w:rsidRPr="00D92171">
        <w:rPr>
          <w:rFonts w:ascii="Times New Roman" w:hAnsi="Times New Roman" w:cs="Times New Roman"/>
          <w:b/>
          <w:sz w:val="28"/>
          <w:szCs w:val="28"/>
        </w:rPr>
        <w:t>3</w:t>
      </w:r>
      <w:r w:rsidR="005C0665" w:rsidRPr="00D92171">
        <w:rPr>
          <w:rFonts w:ascii="Times New Roman" w:hAnsi="Times New Roman" w:cs="Times New Roman"/>
          <w:b/>
          <w:sz w:val="28"/>
          <w:szCs w:val="28"/>
        </w:rPr>
        <w:t>.1.</w:t>
      </w:r>
      <w:r w:rsidR="00D92171" w:rsidRPr="00D92171">
        <w:rPr>
          <w:rFonts w:ascii="Times New Roman" w:hAnsi="Times New Roman" w:cs="Times New Roman"/>
          <w:b/>
          <w:sz w:val="28"/>
          <w:szCs w:val="28"/>
        </w:rPr>
        <w:t>Общие</w:t>
      </w:r>
      <w:r w:rsidR="00D92171">
        <w:rPr>
          <w:rFonts w:ascii="Times New Roman" w:hAnsi="Times New Roman" w:cs="Times New Roman"/>
          <w:b/>
          <w:sz w:val="28"/>
          <w:szCs w:val="28"/>
        </w:rPr>
        <w:t xml:space="preserve"> компетенции</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Мастер про</w:t>
      </w:r>
      <w:r w:rsidR="00544D08">
        <w:rPr>
          <w:rFonts w:ascii="Times New Roman" w:hAnsi="Times New Roman" w:cs="Times New Roman"/>
          <w:sz w:val="22"/>
          <w:szCs w:val="22"/>
        </w:rPr>
        <w:t>изводственного обучения (техник</w:t>
      </w:r>
      <w:r w:rsidRPr="006743F8">
        <w:rPr>
          <w:rFonts w:ascii="Times New Roman" w:hAnsi="Times New Roman" w:cs="Times New Roman"/>
          <w:sz w:val="22"/>
          <w:szCs w:val="22"/>
        </w:rPr>
        <w:t>.) должен обладать общими компетенциями, включающими в себя способность:</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1. Понимать сущность и социальную значимость своей будущей профессии, проявлять к ней устойчивый интерес.</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2. Организовывать собственную деятельность, определять методы решения профессиональных задач, оценивать их эффективность и качество.</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3. Оценивать риски и принимать решения в нестандартных ситуациях.</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ОК5. Использовать информационно-коммуникационные технологии для совершенствования профессиональной деятельности.</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6. Работать в коллективе и команде, взаимодействовать с руководством, коллегами и социальными партнерами.</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9. Осуществлять профессиональную деятельность в условиях обновления ее целей, содержания, смены технологий.</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10. Осуществлять профилактику травматизма, обеспечивать охрану жизни и здоровья обучающихся.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ОК 11. Строить профессиональную деятельность с соблюдением правовых норм, ее регулирующих.</w:t>
      </w:r>
    </w:p>
    <w:p w:rsidR="003B5D31" w:rsidRPr="00B842E7" w:rsidRDefault="003B5D31" w:rsidP="005C0665">
      <w:pPr>
        <w:pStyle w:val="ConsPlusNormal"/>
        <w:ind w:firstLine="540"/>
        <w:jc w:val="both"/>
        <w:rPr>
          <w:rFonts w:ascii="Times New Roman" w:hAnsi="Times New Roman" w:cs="Times New Roman"/>
          <w:sz w:val="24"/>
          <w:szCs w:val="24"/>
        </w:rPr>
      </w:pPr>
    </w:p>
    <w:p w:rsidR="003B5D31" w:rsidRDefault="0034650C" w:rsidP="005C0665">
      <w:pPr>
        <w:pStyle w:val="ConsPlusNormal"/>
        <w:ind w:firstLine="540"/>
        <w:jc w:val="both"/>
        <w:rPr>
          <w:rFonts w:ascii="Times New Roman" w:hAnsi="Times New Roman" w:cs="Times New Roman"/>
          <w:sz w:val="24"/>
          <w:szCs w:val="24"/>
        </w:rPr>
      </w:pPr>
      <w:r w:rsidRPr="003B5D31">
        <w:rPr>
          <w:rFonts w:ascii="Times New Roman" w:hAnsi="Times New Roman" w:cs="Times New Roman"/>
          <w:b/>
          <w:sz w:val="28"/>
          <w:szCs w:val="28"/>
        </w:rPr>
        <w:t>3</w:t>
      </w:r>
      <w:r w:rsidR="005C0665" w:rsidRPr="003B5D31">
        <w:rPr>
          <w:rFonts w:ascii="Times New Roman" w:hAnsi="Times New Roman" w:cs="Times New Roman"/>
          <w:b/>
          <w:sz w:val="28"/>
          <w:szCs w:val="28"/>
        </w:rPr>
        <w:t>.2.</w:t>
      </w:r>
      <w:r w:rsidR="003B5D31">
        <w:rPr>
          <w:rFonts w:ascii="Times New Roman" w:hAnsi="Times New Roman" w:cs="Times New Roman"/>
          <w:b/>
          <w:sz w:val="28"/>
          <w:szCs w:val="28"/>
        </w:rPr>
        <w:t>Профессиональные компетенции</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Мастер произв</w:t>
      </w:r>
      <w:r w:rsidR="00544D08">
        <w:rPr>
          <w:rFonts w:ascii="Times New Roman" w:hAnsi="Times New Roman" w:cs="Times New Roman"/>
          <w:sz w:val="22"/>
          <w:szCs w:val="22"/>
        </w:rPr>
        <w:t>одственного обучения (техник</w:t>
      </w:r>
      <w:r w:rsidRPr="006743F8">
        <w:rPr>
          <w:rFonts w:ascii="Times New Roman" w:hAnsi="Times New Roman" w:cs="Times New Roman"/>
          <w:sz w:val="22"/>
          <w:szCs w:val="22"/>
        </w:rPr>
        <w:t>) должен обладать профессиональными компетенциями, соответствующими видам деятельности:</w:t>
      </w:r>
    </w:p>
    <w:p w:rsidR="005C0665" w:rsidRPr="006743F8" w:rsidRDefault="0034650C"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b/>
          <w:sz w:val="22"/>
          <w:szCs w:val="22"/>
        </w:rPr>
        <w:t>3</w:t>
      </w:r>
      <w:r w:rsidR="005C0665" w:rsidRPr="006743F8">
        <w:rPr>
          <w:rFonts w:ascii="Times New Roman" w:hAnsi="Times New Roman" w:cs="Times New Roman"/>
          <w:b/>
          <w:sz w:val="22"/>
          <w:szCs w:val="22"/>
        </w:rPr>
        <w:t>.2.1. Организация учебно-производственного процесса</w:t>
      </w:r>
      <w:r w:rsidR="005C0665" w:rsidRPr="006743F8">
        <w:rPr>
          <w:rFonts w:ascii="Times New Roman" w:hAnsi="Times New Roman" w:cs="Times New Roman"/>
          <w:sz w:val="22"/>
          <w:szCs w:val="22"/>
        </w:rPr>
        <w:t>.</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1.1. Определять цели и задачи, планировать занятия.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 xml:space="preserve">ПК 1.2. Обеспечивать материально-техническое оснащение занятий, включая проверку </w:t>
      </w:r>
      <w:r w:rsidRPr="006743F8">
        <w:rPr>
          <w:rFonts w:ascii="Times New Roman" w:hAnsi="Times New Roman" w:cs="Times New Roman"/>
          <w:sz w:val="22"/>
          <w:szCs w:val="22"/>
        </w:rPr>
        <w:lastRenderedPageBreak/>
        <w:t>безопасности оборудования, подготовку необходимых объектов труда и рабочих мест обучающихся, создание условий складирования.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1.3. Проводить лабораторно-практические занятия в аудиториях, учебно-производственных мастерских и в организациях.</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1.4. Организовывать все виды практики обучающихся в учебно-производственных мастерских и на производстве.</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1.5. Осуществлять педагогический контроль, оценивать процесс и результаты деятельности обучающихся.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1.6. Анализировать занятия и организацию практики обучающихся.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1.7. Вести документацию, обеспечивающую учебно-производственный процесс.</w:t>
      </w:r>
    </w:p>
    <w:p w:rsidR="005C0665" w:rsidRPr="006743F8" w:rsidRDefault="0034650C" w:rsidP="005C0665">
      <w:pPr>
        <w:pStyle w:val="ConsPlusNormal"/>
        <w:ind w:firstLine="540"/>
        <w:jc w:val="both"/>
        <w:rPr>
          <w:rFonts w:ascii="Times New Roman" w:hAnsi="Times New Roman" w:cs="Times New Roman"/>
          <w:b/>
          <w:sz w:val="22"/>
          <w:szCs w:val="22"/>
        </w:rPr>
      </w:pPr>
      <w:r w:rsidRPr="006743F8">
        <w:rPr>
          <w:rFonts w:ascii="Times New Roman" w:hAnsi="Times New Roman" w:cs="Times New Roman"/>
          <w:b/>
          <w:sz w:val="22"/>
          <w:szCs w:val="22"/>
        </w:rPr>
        <w:t>3</w:t>
      </w:r>
      <w:r w:rsidR="005C0665" w:rsidRPr="006743F8">
        <w:rPr>
          <w:rFonts w:ascii="Times New Roman" w:hAnsi="Times New Roman" w:cs="Times New Roman"/>
          <w:b/>
          <w:sz w:val="22"/>
          <w:szCs w:val="22"/>
        </w:rPr>
        <w:t>.2.2. Педагогическое сопровождение группы обучающихся в урочной и внеурочной деятельности.</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2.1. Проводить педагогическое наблюдение и диагностику, интерпретировать полученные результаты.</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2.2. Определять цели и задачи, планировать деятельность по педагогическому сопровождению группы обучающихся.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2.3. Организовывать различные виды внеурочной деятельности и общения обучающихся.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2.4. Осуществлять педагогическую поддержку формирования и реализации обучающимися индивидуальных образовательных программ.</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2.5. Обеспечивать взаимодействие членов педагогического коллектива, родителей (лиц, их заменяющих), представителей администрации при решении задач обучения и воспитания.</w:t>
      </w:r>
    </w:p>
    <w:p w:rsidR="005C0665" w:rsidRPr="006743F8" w:rsidRDefault="0034650C" w:rsidP="005C0665">
      <w:pPr>
        <w:pStyle w:val="ConsPlusNormal"/>
        <w:ind w:firstLine="540"/>
        <w:jc w:val="both"/>
        <w:rPr>
          <w:rFonts w:ascii="Times New Roman" w:hAnsi="Times New Roman" w:cs="Times New Roman"/>
          <w:b/>
          <w:sz w:val="22"/>
          <w:szCs w:val="22"/>
        </w:rPr>
      </w:pPr>
      <w:r w:rsidRPr="006743F8">
        <w:rPr>
          <w:rFonts w:ascii="Times New Roman" w:hAnsi="Times New Roman" w:cs="Times New Roman"/>
          <w:b/>
          <w:sz w:val="22"/>
          <w:szCs w:val="22"/>
        </w:rPr>
        <w:t>3</w:t>
      </w:r>
      <w:r w:rsidR="005C0665" w:rsidRPr="006743F8">
        <w:rPr>
          <w:rFonts w:ascii="Times New Roman" w:hAnsi="Times New Roman" w:cs="Times New Roman"/>
          <w:b/>
          <w:sz w:val="22"/>
          <w:szCs w:val="22"/>
        </w:rPr>
        <w:t xml:space="preserve">.2.3. Методическое обеспечение учебно-производственного процесса и </w:t>
      </w:r>
      <w:r w:rsidR="00B21681" w:rsidRPr="006743F8">
        <w:rPr>
          <w:rFonts w:ascii="Times New Roman" w:hAnsi="Times New Roman" w:cs="Times New Roman"/>
          <w:b/>
          <w:sz w:val="22"/>
          <w:szCs w:val="22"/>
        </w:rPr>
        <w:t xml:space="preserve"> п</w:t>
      </w:r>
      <w:r w:rsidR="005C0665" w:rsidRPr="006743F8">
        <w:rPr>
          <w:rFonts w:ascii="Times New Roman" w:hAnsi="Times New Roman" w:cs="Times New Roman"/>
          <w:b/>
          <w:sz w:val="22"/>
          <w:szCs w:val="22"/>
        </w:rPr>
        <w:t>едагогического сопровождения группы обучающихся профессиям рабочих, должностям служащих.</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3.1. Разрабатывать учебно-методические материалы (рабочие программы, учебно-тематические планы) на основе примерных.</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3.2. 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3.3. Оформлять педагогические разработки в виде отчетов, рефератов, выступлений.</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3.4. Участвовать в исследовательской и проектной деятельности в области среднего профессионального образования и профессионального обучения.</w:t>
      </w:r>
    </w:p>
    <w:p w:rsidR="005C0665" w:rsidRPr="006743F8" w:rsidRDefault="0034650C" w:rsidP="005C0665">
      <w:pPr>
        <w:pStyle w:val="ConsPlusNormal"/>
        <w:ind w:firstLine="540"/>
        <w:jc w:val="both"/>
        <w:rPr>
          <w:rFonts w:ascii="Times New Roman" w:hAnsi="Times New Roman" w:cs="Times New Roman"/>
          <w:b/>
          <w:sz w:val="22"/>
          <w:szCs w:val="22"/>
        </w:rPr>
      </w:pPr>
      <w:r w:rsidRPr="006743F8">
        <w:rPr>
          <w:rFonts w:ascii="Times New Roman" w:hAnsi="Times New Roman" w:cs="Times New Roman"/>
          <w:b/>
          <w:sz w:val="22"/>
          <w:szCs w:val="22"/>
        </w:rPr>
        <w:t>3</w:t>
      </w:r>
      <w:r w:rsidR="005C0665" w:rsidRPr="006743F8">
        <w:rPr>
          <w:rFonts w:ascii="Times New Roman" w:hAnsi="Times New Roman" w:cs="Times New Roman"/>
          <w:b/>
          <w:sz w:val="22"/>
          <w:szCs w:val="22"/>
        </w:rPr>
        <w:t>.2.4. Участие в организации технологического процесса.</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4.1. Участвовать в планировании деятельности первичного структурного подразделения.</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4.2. Участвовать в разработке и внедрении технологических процессов.</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4.3. Разрабатывать и оформлять техническую и технологическую документацию.</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4.4. Обеспечивать соблюдение технологической и производственной дисциплины.</w:t>
      </w:r>
    </w:p>
    <w:p w:rsidR="005C0665" w:rsidRPr="006743F8" w:rsidRDefault="005C0665"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sz w:val="22"/>
          <w:szCs w:val="22"/>
        </w:rPr>
        <w:t>ПК 4.5. Обеспечивать соблюдение техники безопасности.</w:t>
      </w:r>
    </w:p>
    <w:p w:rsidR="005C0665" w:rsidRPr="006743F8" w:rsidRDefault="0034650C" w:rsidP="005C0665">
      <w:pPr>
        <w:pStyle w:val="ConsPlusNormal"/>
        <w:ind w:firstLine="540"/>
        <w:jc w:val="both"/>
        <w:rPr>
          <w:rFonts w:ascii="Times New Roman" w:hAnsi="Times New Roman" w:cs="Times New Roman"/>
          <w:sz w:val="22"/>
          <w:szCs w:val="22"/>
        </w:rPr>
      </w:pPr>
      <w:r w:rsidRPr="006743F8">
        <w:rPr>
          <w:rFonts w:ascii="Times New Roman" w:hAnsi="Times New Roman" w:cs="Times New Roman"/>
          <w:b/>
          <w:sz w:val="22"/>
          <w:szCs w:val="22"/>
        </w:rPr>
        <w:t>3</w:t>
      </w:r>
      <w:r w:rsidR="005C0665" w:rsidRPr="006743F8">
        <w:rPr>
          <w:rFonts w:ascii="Times New Roman" w:hAnsi="Times New Roman" w:cs="Times New Roman"/>
          <w:b/>
          <w:sz w:val="22"/>
          <w:szCs w:val="22"/>
        </w:rPr>
        <w:t>.2.5. Выполнение работ по одной или нескольким профессиям рабочих, должностям служащих</w:t>
      </w:r>
      <w:r w:rsidR="005C0665" w:rsidRPr="006743F8">
        <w:rPr>
          <w:rFonts w:ascii="Times New Roman" w:hAnsi="Times New Roman" w:cs="Times New Roman"/>
          <w:sz w:val="22"/>
          <w:szCs w:val="22"/>
        </w:rPr>
        <w:t>.</w:t>
      </w:r>
    </w:p>
    <w:p w:rsidR="00984BDB" w:rsidRPr="006743F8" w:rsidRDefault="00984BDB" w:rsidP="00984BDB">
      <w:pPr>
        <w:pStyle w:val="a3"/>
        <w:ind w:left="1325"/>
        <w:jc w:val="left"/>
        <w:rPr>
          <w:rFonts w:ascii="Times New Roman" w:hAnsi="Times New Roman"/>
        </w:rPr>
      </w:pPr>
    </w:p>
    <w:p w:rsidR="00984BDB" w:rsidRPr="00B842E7" w:rsidRDefault="0034650C" w:rsidP="0034650C">
      <w:pPr>
        <w:pStyle w:val="a3"/>
        <w:ind w:left="142"/>
        <w:jc w:val="left"/>
        <w:rPr>
          <w:rFonts w:ascii="Times New Roman" w:hAnsi="Times New Roman"/>
          <w:b/>
          <w:sz w:val="28"/>
          <w:szCs w:val="28"/>
        </w:rPr>
      </w:pPr>
      <w:r w:rsidRPr="00B842E7">
        <w:rPr>
          <w:rFonts w:ascii="Times New Roman" w:hAnsi="Times New Roman"/>
          <w:b/>
          <w:sz w:val="28"/>
          <w:szCs w:val="28"/>
        </w:rPr>
        <w:t>3.3.</w:t>
      </w:r>
      <w:r w:rsidR="00984BDB" w:rsidRPr="00B842E7">
        <w:rPr>
          <w:rFonts w:ascii="Times New Roman" w:hAnsi="Times New Roman"/>
          <w:b/>
          <w:sz w:val="28"/>
          <w:szCs w:val="28"/>
        </w:rPr>
        <w:t>Практический опыт, умения и знания</w:t>
      </w:r>
    </w:p>
    <w:p w:rsidR="00984BDB" w:rsidRPr="006743F8" w:rsidRDefault="00984BDB" w:rsidP="00C663DE">
      <w:pPr>
        <w:pStyle w:val="a3"/>
        <w:tabs>
          <w:tab w:val="left" w:pos="4848"/>
        </w:tabs>
        <w:ind w:left="1325"/>
        <w:jc w:val="left"/>
        <w:rPr>
          <w:rFonts w:ascii="Times New Roman" w:hAnsi="Times New Roman"/>
        </w:rPr>
      </w:pPr>
    </w:p>
    <w:p w:rsidR="006F6D2D" w:rsidRPr="006743F8" w:rsidRDefault="006F6D2D" w:rsidP="00984BDB">
      <w:pPr>
        <w:pStyle w:val="a3"/>
        <w:ind w:left="1325"/>
        <w:jc w:val="left"/>
        <w:rPr>
          <w:rFonts w:ascii="Times New Roman" w:hAnsi="Times New Roman"/>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9"/>
        <w:gridCol w:w="6846"/>
      </w:tblGrid>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Индекс и наименование дисциплин, междисциплинарных  курсов (МДК)</w:t>
            </w:r>
          </w:p>
        </w:tc>
        <w:tc>
          <w:tcPr>
            <w:tcW w:w="6846"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Наименование учебных циклов, разделов, модулей, требования к знаниям, умениям, практическому опыту   </w:t>
            </w: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ОГСЭ.00</w:t>
            </w:r>
          </w:p>
        </w:tc>
        <w:tc>
          <w:tcPr>
            <w:tcW w:w="6846"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Общий гуманитарный и социально-экономический  цикл</w:t>
            </w: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ОГСЭ.01Основы философии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Уметь: </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категории и понятия философии;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роль философии в жизни человека и общества;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философского учения о бытии;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сущность процесса познания;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научной, философской и религиозной картин мира;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 условиях формирования личности, свободе и ответственности за сохранение жизни, культуры, окружающей среды;</w:t>
            </w:r>
          </w:p>
          <w:p w:rsidR="00F01253" w:rsidRPr="007B5BC7" w:rsidRDefault="00F01253" w:rsidP="007B5BC7">
            <w:pPr>
              <w:jc w:val="both"/>
              <w:rPr>
                <w:rFonts w:ascii="Times New Roman" w:hAnsi="Times New Roman"/>
                <w:sz w:val="24"/>
                <w:szCs w:val="24"/>
              </w:rPr>
            </w:pP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ОГСЭ.02 Психология общения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применять техники и приемы эффективного общения в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приемы саморегуляции поведения в процессе межличностного общения;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взаимосвязь общения и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цели, функции, виды и уровни общения;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роли и ролевые ожидания в общении;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виды социальных взаимодействий;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механизмы взаимопонимания в общении;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техники и приемы общения, правила слушания, ведения беседы, убеждения;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этические принципы общения;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источники, причины, виды и способы разрешения конфликтов;</w:t>
            </w: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ОГСЭ.03 История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ориентироваться в современной экономической, политической и культурной ситуации в России и мире;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направления развития ключевых регионов мира на рубеже XX и XXI веков;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сущность и причины локальных, региональных, межгосударственных конфликтов в конце XX - начале XXI веков;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назначение ООН, НАТО, ЕС и других организаций и основные направления их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rsidR="00F01253" w:rsidRPr="007B5BC7" w:rsidRDefault="00F01253" w:rsidP="007B5BC7">
            <w:pPr>
              <w:jc w:val="both"/>
              <w:rPr>
                <w:rFonts w:ascii="Times New Roman" w:hAnsi="Times New Roman"/>
                <w:sz w:val="24"/>
                <w:szCs w:val="24"/>
              </w:rPr>
            </w:pP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ОГСЭ.04 Иностранный язык</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общаться устно и письменно на иностранном языке;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-переводить (со словарем) иностранные и повседневные тексты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самостоятельно совершенствовать устную и письменную речь, пополнять словарный запас</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лексический (1200-1400 лексических единиц) и грамматический минимум, необходимый для чтения и перевода (со словарем) иностранных текстов о профессиональной </w:t>
            </w:r>
            <w:r w:rsidRPr="007B5BC7">
              <w:rPr>
                <w:rFonts w:ascii="Times New Roman" w:hAnsi="Times New Roman"/>
                <w:sz w:val="24"/>
                <w:szCs w:val="24"/>
              </w:rPr>
              <w:lastRenderedPageBreak/>
              <w:t>направленности</w:t>
            </w: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ОГСЭ.05 Физическая культура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Использовать физкультурно-оздоровительную  деятельность для укрепления здоровья, достижение жизненных и профессиональных  целей;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 роли физической культуре в общекультурном, профессиональном и социальном развитии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здорового образа жизни</w:t>
            </w: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ОГСЭ.06 Основы социологии и политологии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сущность социологии  и политологии как науки;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роль социологии и политологии в формировании ценностных ориентаций в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ориентироваться в социальных и политических процессах и принимать практические решения.</w:t>
            </w: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ОГСЭ.07 Русский язык и культура речи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языковые единицы в соответствии с современными нормами литературного языка;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-строить свою речь в соответствии с языковыми, коммуникативными и этическими нормами;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-анализировать свою речь с точки зрения её нормативности, уместности и целесообразности;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-обнаруживать и устранять ошибки и недочеты на всех уровнях структуры языка;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пользоваться словарями русского языка, продуцировать тексты основных деловых и учебно-научных жанров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-понятие о нормах русского литературного языка;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фонетические единицы и средства языковой выразительности;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-орфоэпические нормы, лексические нормы, морфологические нормы основные принципы русской орфографии;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единицы синтаксиса, русскую пунктуацию;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-функциональные стили  и смысловые типы современного русского языка, взаимодействие функциональных стилей;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-структуру текста, смысловую и композиционную целостность текста.</w:t>
            </w:r>
          </w:p>
          <w:p w:rsidR="00F01253" w:rsidRPr="007B5BC7" w:rsidRDefault="00F01253" w:rsidP="007B5BC7">
            <w:pPr>
              <w:jc w:val="both"/>
              <w:rPr>
                <w:rFonts w:ascii="Times New Roman" w:hAnsi="Times New Roman"/>
                <w:sz w:val="24"/>
                <w:szCs w:val="24"/>
              </w:rPr>
            </w:pP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ОГСЭ.07 История Алтайского края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историю и культуру Алтайского края, процессы, происходившие на территории края;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анализировать события и явления прошлого и настоящего определять своё отношение к ним, понимать уникальность истории края и осознавать необходимость диалога культур</w:t>
            </w:r>
          </w:p>
        </w:tc>
      </w:tr>
      <w:tr w:rsidR="00F01253" w:rsidRPr="00F01253" w:rsidTr="00C66145">
        <w:tc>
          <w:tcPr>
            <w:tcW w:w="2759"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ЕН.00</w:t>
            </w:r>
          </w:p>
        </w:tc>
        <w:tc>
          <w:tcPr>
            <w:tcW w:w="6846" w:type="dxa"/>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Математический и общий естественнонаучный цикл</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ЕН.01 Математика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 результате изучения обязательной части учебного цикла обучающийся должен: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математические методы при решении прикладных (профессиональных) задач;</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анализировать результаты измерения величин с допустимой погрешностью, представлять их графически;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выполнять приближенные вычисления;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проводить элементарную статистическую обработку информации и результатов исследований;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понятие множества, отношения между множествами, операции над ними;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способы обоснования истинности высказываний;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понятие положительной скалярной величины, процесс ее измерения;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стандартные единицы величин и соотношения между ними;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правила приближенных вычислений;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математической статистики;</w:t>
            </w:r>
          </w:p>
          <w:p w:rsidR="00F01253" w:rsidRPr="007B5BC7" w:rsidRDefault="00F01253" w:rsidP="007B5BC7">
            <w:pPr>
              <w:jc w:val="both"/>
              <w:rPr>
                <w:rFonts w:ascii="Times New Roman" w:hAnsi="Times New Roman"/>
                <w:sz w:val="24"/>
                <w:szCs w:val="24"/>
              </w:rPr>
            </w:pP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ЕН.02 Информатика и информационно-коммуникационные технологии   в профессиональной деятельности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соблюдать правила техники безопасности и гигиенические рекомендации при использовании средств информационно-коммуникационных технологий (далее - ИКТ) в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сервисы и информационные ресурсы информационно-телекоммуникационной сети "Интернет" (далее - сеть Интернет) в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правила техники безопасности и гигиенические требования при использовании средств ИКТ в образовательном процессе;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тому подобных) с помощью современных программных средств;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назначение и технологию эксплуатации аппаратного и программного обеспечения, применяемого в профессиональной деятельности;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ЕН.03 Экологические основы природопользования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особенности взаимодействия общества и природы, основные источники техногенного воздействия на окружающую среду;</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об условиях устойчивого развития экосистем и возможных причинах возникновения экологического кризиса;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принципы и методы рационального природопользования;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основные источники техногенного воздействия на окружающую среду;</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принципы размещения производств различного типа;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 основные группы отходов, их источники и масштабы образования;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основные способы предотвращения и улавливания промышленных отходов, методы очистки, правила и порядок переработки, обезвреживания и захоронения промышленных отходов;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методы экологического регулирования;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понятие и принципы мониторинга окружающей среды;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правовые и социальные вопросы природопользования и экологической безопасности;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принципы и правила международного сотрудничества в области природопользования и охраны окружающей среды;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природоресурсный потенциал Российской Федерации;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охраняемые природные территории;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принципы производственного экологического контроля;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условия устойчивого состояния экосистем.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анализировать и прогнозировать экологические последствия различных видов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соблюдать регламенты по экологической безопасности в профессиональной деятельности;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П.00</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Профессиональный цикл</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ОП.00</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Общепрофессиональные дисциплины</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ОП.01 Общая и профессиональная педагогика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 результате изучения обязательной части цикла обучающийся по общепрофессиональным дисциплинам должен: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оценивать постановку педагогических цели и задач;</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педагогические возможности различных методов, приемов, методик, форм организации обучения и воспитания;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анализировать педагогическую деятельность, педагогические факты и явления;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ориентироваться в современных проблемах образования, тенденциях его развития и направлениях реформирования;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ориентироваться в современных системах организации подготовки, переподготовки и повышения квалификации по профессиям рабочих, должностям служащих в Российской Федерации и зарубежных странах;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применять знания по общей и профессиональной педагогике при изучении профессиональных модулей;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взаимосвязь педагогической науки и практики, тенденции их развития;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значение и логику целеполагания в обучении и педагогической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принципы обучения и воспитания;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формы, методы и средства обучения и воспитания, их педагогические возможности и условия применения;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психолого-педагогические условия развития мотивации и </w:t>
            </w:r>
            <w:r w:rsidRPr="007B5BC7">
              <w:rPr>
                <w:rFonts w:ascii="Times New Roman" w:hAnsi="Times New Roman"/>
                <w:sz w:val="24"/>
                <w:szCs w:val="24"/>
              </w:rPr>
              <w:lastRenderedPageBreak/>
              <w:t>способностей в процессе обучения, основы развивающего обучения, дифференциации и индивидуализации обучения и воспитания;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педагогического процесса в профессиональной образовательной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содержания и организации профессиональной подготовки;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педагогические условия предупреждения и коррекции социальной дезадаптации;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работы с одаренными обучающимися, обучающимися с особыми образовательными потребностями, девиантным поведением;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приемы привлечения обучающихся к целеполаганию, организации и анализу процесса и результатов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средства контроля и оценки качества образования, психолого-педагогические основы оценочной деятельности педагога;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педагогического сопровождения группы обучающихся в урочной и внеурочной деятельности;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ОП.02 Общая и профессиональная психология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применять знания по общей и профессиональной психологии при решении профессиональных педагогических задач и изучении профессиональных модулей;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выявлять индивидуальные и типологические особенности 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психологии как науки, ее связь с педагогической наукой и практикой;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психологии личности;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закономерности   психического</w:t>
            </w:r>
            <w:r w:rsidRPr="007B5BC7">
              <w:rPr>
                <w:rFonts w:ascii="Times New Roman" w:hAnsi="Times New Roman"/>
                <w:sz w:val="24"/>
                <w:szCs w:val="24"/>
              </w:rPr>
              <w:tab/>
              <w:t>развития  человека  как субъекта образовательного процесса, личности и индивидуальности;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возрастную периодизацию;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возрастные,</w:t>
            </w:r>
            <w:r w:rsidRPr="007B5BC7">
              <w:rPr>
                <w:rFonts w:ascii="Times New Roman" w:hAnsi="Times New Roman"/>
                <w:sz w:val="24"/>
                <w:szCs w:val="24"/>
              </w:rPr>
              <w:tab/>
              <w:t>половые,</w:t>
            </w:r>
            <w:r w:rsidRPr="007B5BC7">
              <w:rPr>
                <w:rFonts w:ascii="Times New Roman" w:hAnsi="Times New Roman"/>
                <w:sz w:val="24"/>
                <w:szCs w:val="24"/>
              </w:rPr>
              <w:tab/>
              <w:t>типологические</w:t>
            </w:r>
            <w:r w:rsidRPr="007B5BC7">
              <w:rPr>
                <w:rFonts w:ascii="Times New Roman" w:hAnsi="Times New Roman"/>
                <w:sz w:val="24"/>
                <w:szCs w:val="24"/>
              </w:rPr>
              <w:tab/>
              <w:t>и</w:t>
            </w:r>
            <w:r w:rsidRPr="007B5BC7">
              <w:rPr>
                <w:rFonts w:ascii="Times New Roman" w:hAnsi="Times New Roman"/>
                <w:sz w:val="24"/>
                <w:szCs w:val="24"/>
              </w:rPr>
              <w:tab/>
              <w:t>индивидуальные</w:t>
            </w:r>
            <w:r w:rsidRPr="007B5BC7">
              <w:rPr>
                <w:rFonts w:ascii="Times New Roman" w:hAnsi="Times New Roman"/>
                <w:sz w:val="24"/>
                <w:szCs w:val="24"/>
              </w:rPr>
              <w:tab/>
              <w:t>особенности обучающихся, их учет в обучении и воспитании;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профессионального становления рабочего (служащего);</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психологические аспекты производственного (практического) обучения, личности  и профессиональной деятельности мастера производственного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групповую динамику;</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понятия,</w:t>
            </w:r>
            <w:r w:rsidRPr="007B5BC7">
              <w:rPr>
                <w:rFonts w:ascii="Times New Roman" w:hAnsi="Times New Roman"/>
                <w:sz w:val="24"/>
                <w:szCs w:val="24"/>
              </w:rPr>
              <w:tab/>
              <w:t>причины,</w:t>
            </w:r>
            <w:r w:rsidRPr="007B5BC7">
              <w:rPr>
                <w:rFonts w:ascii="Times New Roman" w:hAnsi="Times New Roman"/>
                <w:sz w:val="24"/>
                <w:szCs w:val="24"/>
              </w:rPr>
              <w:tab/>
              <w:t>психологические</w:t>
            </w:r>
            <w:r w:rsidRPr="007B5BC7">
              <w:rPr>
                <w:rFonts w:ascii="Times New Roman" w:hAnsi="Times New Roman"/>
                <w:sz w:val="24"/>
                <w:szCs w:val="24"/>
              </w:rPr>
              <w:tab/>
              <w:t>основы</w:t>
            </w:r>
            <w:r w:rsidRPr="007B5BC7">
              <w:rPr>
                <w:rFonts w:ascii="Times New Roman" w:hAnsi="Times New Roman"/>
                <w:sz w:val="24"/>
                <w:szCs w:val="24"/>
              </w:rPr>
              <w:tab/>
              <w:t>предупреждения</w:t>
            </w:r>
            <w:r w:rsidRPr="007B5BC7">
              <w:rPr>
                <w:rFonts w:ascii="Times New Roman" w:hAnsi="Times New Roman"/>
                <w:sz w:val="24"/>
                <w:szCs w:val="24"/>
              </w:rPr>
              <w:tab/>
              <w:t>и</w:t>
            </w:r>
            <w:r w:rsidRPr="007B5BC7">
              <w:rPr>
                <w:rFonts w:ascii="Times New Roman" w:hAnsi="Times New Roman"/>
                <w:sz w:val="24"/>
                <w:szCs w:val="24"/>
              </w:rPr>
              <w:tab/>
              <w:t>коррекции социальной дезадаптации, девиантного поведения;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психологии творчества.</w:t>
            </w:r>
          </w:p>
          <w:p w:rsidR="00F01253" w:rsidRPr="007B5BC7" w:rsidRDefault="00F01253" w:rsidP="007B5BC7">
            <w:pPr>
              <w:jc w:val="both"/>
              <w:rPr>
                <w:rFonts w:ascii="Times New Roman" w:hAnsi="Times New Roman"/>
                <w:sz w:val="24"/>
                <w:szCs w:val="24"/>
              </w:rPr>
            </w:pP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ОП.03 Возрастная анатомия, физиология и гигиена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топографическое расположение и строение органов и частей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возрастные особенности строения организма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оценивать факторы внешней среды с точки зрения их влияния </w:t>
            </w:r>
            <w:r w:rsidRPr="007B5BC7">
              <w:rPr>
                <w:rFonts w:ascii="Times New Roman" w:hAnsi="Times New Roman"/>
                <w:sz w:val="24"/>
                <w:szCs w:val="24"/>
              </w:rPr>
              <w:lastRenderedPageBreak/>
              <w:t>на функционирование и развитие организма человека в различные возрастные периоды;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проводить под руководством медицинского работника мероприятия по профилактике заболеваний 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обеспечивать соблюдение гигиенических требований в кабинете (мастерской) при организации производственного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положения и терминологию анатомии, физиологии и гигиены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закономерности роста и развития организма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строение и функции систем органов здорового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физиологические характеристики основных процессов жизнедеятельности организма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возрастные анатомо-физиологические особенности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влияние процессов физиологического созревания и развития человека на его физическую и психическую работоспособность, поведение;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гигиены;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гигиенические нормы, требования и правила сохранения и укрепления здоровья на различных этапах онтогенеза;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профилактики инфекционных заболеваний;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гигиенические требования к учебно-производственному процессу, зданию и помещениям образовательной организации.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ОП.04 Правовое обеспечение профессиональной деятельности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использовать необходимые нормативно-правовые документы;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защищать свои права в соответствии с гражданским, гражданско-процессуальным и трудовым законодательством;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анализировать и оценивать результаты и последствия деятельности (бездействия) с правовой точки зрения;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основные положения Конституции Российской Федерации;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права и свободы человека и гражданина, механизмы их реализации;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понятие правового регулирования в сфере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законодательные акты и другие нормативные документы, регулирующие правоотношения в процессе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организационно-правовые формы юридических лиц;</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правовое положение субъектов предпринимательской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права и обязанности работников в сфере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порядок заключения трудового договора и основания для его прекращения;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правила оплаты труда;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-роль государственного регулирования в обеспечении занятости </w:t>
            </w:r>
            <w:r w:rsidRPr="007B5BC7">
              <w:rPr>
                <w:rFonts w:ascii="Times New Roman" w:hAnsi="Times New Roman"/>
                <w:sz w:val="24"/>
                <w:szCs w:val="24"/>
              </w:rPr>
              <w:lastRenderedPageBreak/>
              <w:t>населения;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право социальной защиты граждан;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понятие дисциплинарной и материальной ответственности работника;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виды административных правонарушений и административной ответственности;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нормы защиты нарушенных прав и судебный порядок разрешения споров.</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ОП.05 Безопасность жизнедеятельности</w:t>
            </w:r>
          </w:p>
        </w:tc>
        <w:tc>
          <w:tcPr>
            <w:tcW w:w="6846" w:type="dxa"/>
            <w:shd w:val="clear" w:color="auto" w:fill="auto"/>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средства индивидуальной и коллективной защиты от оружия массового поражения;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применять первичные средства пожаротушения;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оказывать первую помощь пострадавшим;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военной службы и обороны государства;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задачи и основные мероприятия гражданской обороны;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способы защиты населения от оружия массового поражения;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меры пожарной безопасности и правила безопасного поведения при пожарах;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порядок и правила оказания первой помощи пострадавшим.</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ОП.06 Метрология, </w:t>
            </w:r>
            <w:r w:rsidRPr="007B5BC7">
              <w:rPr>
                <w:rFonts w:ascii="Times New Roman" w:hAnsi="Times New Roman"/>
                <w:sz w:val="24"/>
                <w:szCs w:val="24"/>
              </w:rPr>
              <w:lastRenderedPageBreak/>
              <w:t>стандартизация и сертификация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основные понятия и определения, метрологии, стандартизации и сертификации, основные положения государственной системы стандартизации РФ и систем(комплексов) общетехнических и организационно - методических стандартов;</w:t>
            </w:r>
            <w:r w:rsidRPr="007B5BC7">
              <w:rPr>
                <w:rFonts w:ascii="Times New Roman" w:hAnsi="Times New Roman"/>
                <w:sz w:val="24"/>
                <w:szCs w:val="24"/>
              </w:rPr>
              <w:b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применять документацию систем качества, применять основные правила и документы системы сертификации РФ.</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ОП.07 Охрана труда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применять методы и средства защиты от опасностей технических систем и технологических процессов;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обеспечивать безопасные условия труда в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анализировать травмоопасные и вредные факторы в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использовать экобиозащитную технику.</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воздействие негативных факторов на человека;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правовые, нормативные и организационные основы охраны труда на предприятии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ОП.08 Экономика отрасли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определять организационно-правовые формы организаций;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находить и использовать необходимую экономическую информацию;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определять состав материальных, трудовых и финансовых ресурсов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заполнять первичные документы по экономической деятельности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рассчитывать по принятой методике основные технико-экономические показатели деятельности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сущность организации как основного звена экономики отраслей;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основные принципы построения экономической системы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принципы и методы управления основными и оборотными средствами; </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методы оценки эффективности их использования;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организацию производственного и технологического процессов;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состав материальных, трудовых и финансовых ресурсов организации, показатели их эффективного использования;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способы экономии ресурсов, в т. ч. основные энергосберегающие технологии;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механизмы ценообразования;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формы оплаты труда;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основные технико-экономические показатели деятельности организации и методику их расчёта.</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ОП.09 Основы агрономии и зоотехнии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особенности выращивания отдельных сельскохозяйственных культур с учетом их биологических особенностей;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знать: </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основные культурные растения;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их происхождение и одомашнивание;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возможности хозяйственного использования культурных растений;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традиционные и современные агротехнологии (системы обработки почвы;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зональные системы земледелия;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технологии возделывания основных сельскохозяйственных культур; приемы и методы растениеводства); </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методы содержания, кормления и разведения сельскохозяйственных животных разных видов и пород в различных климатических и иных условиях;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методы производства продукции животноводства;</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ОП.10 Инженерная графика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оформлять проектно-конструкторскую, технологическую и другую техническую документацию в соответствии с действующей нормативной базой;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выполнять изображения, разрезы и сечения на чертежах;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выполнять деталирование сборочного чертежа;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решать графические задачи;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правила построения чертежей и схем;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способы графического представления пространственных образов;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возможности пакетов прикладных программ компьютерной графики в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положения конструкторской, технологической документации, нормативных правовых актов;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строительной графики.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ОП.11 Электротехника и электроника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пользоваться измерительными приборами;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производить проверку электронных и электрических элементов;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производить подбор элементов электрических цепей и электронных схем;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расчета и измерения основных параметров электрических, магнитных и электронных цепей;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компоненты электронных устройств и электрических машин;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электрических измерений;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устройство и принцип действия электрических машин</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ОП.12 Менеджмент</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 использовать на практике методы планирования и организации работы подразделения;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анализировать организационные структуры управления;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проводить работу по мотивации трудовой деятельности персонала;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применять в профессиональной деятельности приемы делового и управленческого общения;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применять эффективные решения, используя систему методом управления;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учитывать особенности менеджмента в области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сущность и характерные черты современного менеджмента, историю его развития;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планирования и организации работы подразделения;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принципы построения организационной структуры управления;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основы формирования мотивационной политики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менеджмента в области профессиональной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внешнюю и внутреннюю среду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цикл менеджмента;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процесс  принятия и реализации управленческих решений;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функции менеджмента в рыночной экономики: организацию, планирование, мотивацию и контроль  деятельности экономического субъекта;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систему методов управления;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методику принятия решений;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стили управления, коммуникации, принципы деловое общения</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ОП.13 Техническая механика</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производить расчет на растяжение и сжатие на срез, смятие, кручение и изгиб;</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выбирать детали и узлы на основе анализа их свойств для конкретного применения;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понятия и аксиомы теоретической механики, законы равновесия и перемещения тел;</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методики выполнения основных расчетов по теоретической механике, сопротивлению материалов и деталям машин;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проектирования деталей и сборочных единиц;</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    основы конструирования.</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ОП.14 Правила дорожного движения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пользоваться дорожными знаками и разметкой;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ориентироваться по сигналам регулировщика;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определять очередность проезда различных транспортных средств;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-оказывать первую помощь пострадавшим в дорожно-транспортных происшествиях;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-управлять своим эмоциональным состоянием при движении транспортного средства;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-уверенно действовать в нештатных ситуациях;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-обеспечивать безопасное размещение и перевозку грузов;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-предвидеть возникновение опасностей при движении транспортных средств;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-организовывать работу водителя с соблюдением правил и безопасности дорожного движения.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знать: </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-причины дорожно-транспортных происшествий;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-зависимость дистанции от различных факторов;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-дополнительные требования к движению различных транспортных средств и движению в колонне;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перевозки людей и грузов;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-влияние алкоголя и наркотиков на трудоспособность водителя </w:t>
            </w:r>
            <w:r w:rsidRPr="007B5BC7">
              <w:rPr>
                <w:rFonts w:ascii="Times New Roman" w:hAnsi="Times New Roman"/>
                <w:sz w:val="24"/>
                <w:szCs w:val="24"/>
              </w:rPr>
              <w:lastRenderedPageBreak/>
              <w:t>и безопасность движения;</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ОП.15 Топливо и топливно-смазочные материалы</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свойства, правила хранения и использования топливо и смазочных материалов и технических жидкостей</w:t>
            </w:r>
          </w:p>
        </w:tc>
      </w:tr>
      <w:tr w:rsidR="00F01253" w:rsidRPr="00F01253" w:rsidTr="00C66145">
        <w:trPr>
          <w:trHeight w:val="3981"/>
        </w:trPr>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ОП.16 Основы гидравлики  и теплотехники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основные параметры состояния рабочего тела;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применять законы идеальных газов термодинамики и теплотехники;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теплоёмкость рабочего тела;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описывать термодинамические циклы промышленного оборудования;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теплопроводность рабочего тела;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w:t>
            </w:r>
            <w:r w:rsidRPr="007B5BC7">
              <w:rPr>
                <w:rFonts w:ascii="Times New Roman" w:hAnsi="Times New Roman"/>
                <w:sz w:val="24"/>
                <w:szCs w:val="24"/>
              </w:rPr>
              <w:tab/>
              <w:t>истечение</w:t>
            </w:r>
            <w:r w:rsidRPr="007B5BC7">
              <w:rPr>
                <w:rFonts w:ascii="Times New Roman" w:hAnsi="Times New Roman"/>
                <w:sz w:val="24"/>
                <w:szCs w:val="24"/>
              </w:rPr>
              <w:tab/>
              <w:t>и</w:t>
            </w:r>
            <w:r w:rsidRPr="007B5BC7">
              <w:rPr>
                <w:rFonts w:ascii="Times New Roman" w:hAnsi="Times New Roman"/>
                <w:sz w:val="24"/>
                <w:szCs w:val="24"/>
              </w:rPr>
              <w:tab/>
              <w:t>дросселирование</w:t>
            </w:r>
            <w:r w:rsidRPr="007B5BC7">
              <w:rPr>
                <w:rFonts w:ascii="Times New Roman" w:hAnsi="Times New Roman"/>
                <w:sz w:val="24"/>
                <w:szCs w:val="24"/>
              </w:rPr>
              <w:tab/>
              <w:t>газов и паров в техническом обслуживании промышленного оборудования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основные параметры состояния рабочего тела;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законы идеальных газов;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первый и второй закон термодинамики;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теплоёмкость рабочего тела;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термодинамические циклы промышленного оборудования;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истечение и дросселирование газов и паров;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теплопроводность рабочего тела.</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ОП.17 Материаловедение</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выбирать материалы на основе анализа их свойств для конкретного применения;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выбирать способы соединения материалов;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обрабатывать детали из основных материалов;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строение и свойства машиностроительных материалов;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оценки свойств машиностроительных материалов;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области применения материалов;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классификацию и маркировку основных материалов;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защиты от коррозии;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  --   способы обработки материалов.</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ПМ.00</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Профессиональные модули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ПМ.01</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Организация учебно-производственного процесса</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МДК.01.01 Методика профессионального обучения (по отраслям)</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 результате изучения профессионального модуля обучающийся должен: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иметь практический опыт:</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анализа планов и организации учебно-производственного процесса и разработки предложений по его совершенствованию;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определения цели и задач, планирования и проведения лабораторно-практических занятий в аудиториях, учебно-производственных мастерских и в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участия в организации практики обучающихся в учебно-производственных мастерских и на производстве;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проверки безопасности оборудования, подготовки необходимых объектов труда и рабочих мест 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наблюдения, анализа и самоанализа лабораторно-практических занятий в аудиториях, учебно-производственных мастерских и </w:t>
            </w:r>
            <w:r w:rsidRPr="007B5BC7">
              <w:rPr>
                <w:rFonts w:ascii="Times New Roman" w:hAnsi="Times New Roman"/>
                <w:sz w:val="24"/>
                <w:szCs w:val="24"/>
              </w:rPr>
              <w:lastRenderedPageBreak/>
              <w:t>в организациях, их обсуждения в диалоге с сокурсниками, руководителем педагогической практики, мастерами, разработки предложений по совершенствованию и коррекции;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ведения документации, обеспечивающей учебно-производственный процесс;</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находить и использовать методическую литературу и другие источники информации, необходимой для подготовки к лабораторно-практическим занятиям и организации практики 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взаимодействовать с организациями по вопросам организации учебно-производственного процесса;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планировать учебно-производственный процесс, подбирать учебно-производственные задания, составлять перечень учебных работ;</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организовывать и проводить лабораторно-практические занятия и все виды практики 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различные формы и методы организации учебно-производственного процесса;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нормировать и организовывать производственные и учебно-производственные работы;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обеспечивать связь теории с практикой;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обеспечивать соблюдение обучающимися техники безопасности;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эксплуатировать и конструировать несложные технические средства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составлять заявки на поставку, осуществлять приемку и проверку технологического оборудования и оснастки, подготавливать оборудование, оснастку (в том числе и заготовки) и материалы для учебно-производственного процесса;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устанавливать педагогически целесообразные взаимоотношения с обучающимися, их родителями (лицами, их замещающими), рабочими, служащими и руководством первичного структурного подразделения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осуществлять педагогический контроль, оценивать процесс и результаты деятельности обучающихся, качество продукции, изготавливаемой обучающимися;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осуществлять самоанализ и самоконтроль при проведении занятий и организации практики 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анализировать процесс и результаты профессионального обучения, отдельные занятия, организацию практики, корректировать и совершенствовать их;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оформлять документацию, обеспечивающую учебно-производственный процесс;</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теоретические основы и методику профессионального обучения (по отраслям);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нормативно-правовые и методические основы взаимодействия с организациями по вопросам организации учебно-производственного процесса;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цели, задачи, функции, содержание, формы и методы </w:t>
            </w:r>
            <w:r w:rsidRPr="007B5BC7">
              <w:rPr>
                <w:rFonts w:ascii="Times New Roman" w:hAnsi="Times New Roman"/>
                <w:sz w:val="24"/>
                <w:szCs w:val="24"/>
              </w:rPr>
              <w:lastRenderedPageBreak/>
              <w:t>профессионального обучения (по отраслям);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планирования занятий по профессиональному обучению в зависимости от их целей и задач, места проведения, осваиваемых профессий рабочих, должности служащих;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структуру и содержание образовательных программ среднего профессионального образования и профессиональной подготовки, цели и особенности освоения профессий рабочих, должностей служащих при обучении по образовательным программам среднего профессионального образования;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формы и средства профессионального обучения, методические основы и особенности организации учебно-производственного процесса с применением современных средств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конструирования и эксплуатации несложных технических средств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профессиональную терминологию, технологию производства, технику, производственное оборудование, правила их эксплуатации и требования к хранению;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перечень работ в рамках технологического процесса;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виды заготовок и схемы их базирования;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формы и правила составления заявок на поставку технологического оборудования и оснастки;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правила приемки и проверки оборудования и оснастки;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нормативные правовые и организационные основы охраны труда в организациях отрасли;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классификацию и номенклатуру опасных и вредных факторов производственной среды, методы и средства защиты от них;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требования к содержанию и организации контроля результатов профессионального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виды документации, обеспечивающей учебно-производственный процесс, требования к ее оформлению;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делового общения.</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ПМ.02</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Педагогическое сопровождение группы обучающихся в урочной и внеурочной деятельности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МДК.02.01 Теоретические и методические основы педагогического сопровождения группы обучающихся в урочной и внеурочной деятельности</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 результате изучения профессионального модуля обучающийся должен: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иметь практический опыт:</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педагогического наблюдения и диагностики, интерпретации полученных результатов;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анализа планов и организации педагогического сопровождения группы обучающихся в урочной и внеурочной деятельности, разработки предложений по их коррекции;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определения цели и задач, планирования деятельности по педагогическому сопровождению группы 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планирования, организации и проведения внеурочных мероприятий;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консультирования обучающихся по вопросам формирования индивидуальной образовательной программы, профессионального и личностного развития;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наблюдения, анализа и самоанализа внеурочных мероприятий, обсуждения отдельных мероприятий в диалоге с сокурсниками, руководителем педагогической практики, мастерами, </w:t>
            </w:r>
            <w:r w:rsidRPr="007B5BC7">
              <w:rPr>
                <w:rFonts w:ascii="Times New Roman" w:hAnsi="Times New Roman"/>
                <w:sz w:val="24"/>
                <w:szCs w:val="24"/>
              </w:rPr>
              <w:lastRenderedPageBreak/>
              <w:t>разработки предложений по их совершенствованию и коррекции;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выбирать методы педагогической диагностики личности (индивидуальности) обучающихся, развития группы;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составлять программу педагогического наблюдения, проводить его и анализировать результаты;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формулировать цели и задачи воспитания и профессионального обучения группы и отдельных обучающихся с учетом возрастных и индивидуальных особенностей, требований осваиваемой профессии;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планировать деятельность по педагогическому сопровождению группы обучающихся в урочной и внеурочной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совместно с обучающимися планировать внеурочные мероприятия, организовывать их подготовку и проведение;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разнообразные методы, формы, средства обучения и воспитания при проведении внеурочных мероприятий;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осуществлять самоанализ, самоконтроль при проведении внеурочных мероприятий;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создавать условия для развития ученического самоуправления, формирования благоприятного психологического микроклимата и сотрудничества обучающихся в группе;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помогать обучающимся предотвращать и разрешать конфликты в учебной группе;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осуществлять педагогическую поддержку формирования и реализации индивидуальных образовательных программ, профессионального и личностного развития обучающихся группы;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вести диалог с родителями (лицами, их замещающими), организовывать и проводить разнообразные формы работы с семьей (родительские встречи, консультации, беседы);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разнообразные методы, формы и приемы взаимодействия с членами педагогического коллектива, представителями администрации, организаций-работодателей,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анализировать процесс и результаты педагогического сопровождения группы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обучающихся;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теоретические основы и методику педагогического сопровождения группы обучающихся в урочной и внеурочной деятельности;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методику педагогического наблюдения, основы интерпретации полученных результатов и формы их представления;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возрастные и индивидуальные особенности обучающихся в профессиональной образовательной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групп обучающихся в профессиональной образовательной организации;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особенности групп обучающихся юношеского возраста, условия развития ученического самоуправления, формирования </w:t>
            </w:r>
            <w:r w:rsidRPr="007B5BC7">
              <w:rPr>
                <w:rFonts w:ascii="Times New Roman" w:hAnsi="Times New Roman"/>
                <w:sz w:val="24"/>
                <w:szCs w:val="24"/>
              </w:rPr>
              <w:lastRenderedPageBreak/>
              <w:t>благоприятного психологического микроклимата и сотрудничества обучающихся в группе;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теоретические основы и методику планирования внеурочной деятельности, формы проведения внеурочных мероприятий;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понятие индивидуальной образовательной программы, основы ее проектирования и педагогической поддержки реализации;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делового общения;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планирования, содержание, формы и методы работы с родителями обучающихся (лицами, их заменяющими);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методы, формы и приемы взаимодействия с членами педагогического коллектива, представителями администрации, организаций - 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ПМ.03</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Методическое обеспечение учебно-производственного процесса и педагогического сопровождения группы, обучающихся профессиям рабочих (служащих)</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МДК.03.01 Теоретические и прикладные аспекты методической работы мастера производственного обучения</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иметь практический опыт:</w:t>
            </w:r>
          </w:p>
          <w:p w:rsidR="00F01253" w:rsidRPr="007B5BC7" w:rsidRDefault="00F01253" w:rsidP="007B5BC7">
            <w:pPr>
              <w:jc w:val="both"/>
              <w:rPr>
                <w:rFonts w:ascii="Times New Roman" w:hAnsi="Times New Roman"/>
                <w:sz w:val="24"/>
                <w:szCs w:val="24"/>
              </w:rPr>
            </w:pP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анализа и разработки учебно-методических материалов (рабочих программ, учебно-тематических планов) на основе примерных;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изучения и анализа профессиональной литературы по проблемам профессионального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оформления портфолио педагогических достижений;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презентации педагогических разработок в виде отчетов, рефератов, выступлений;</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участия в исследовательской и проектной деятельности в области начального профессионального образования и профессиональной подготовки;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педагогические проблемы методического характера и находить способы их решения;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анализировать примерные программы и учебно-тематические планы;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определять цели и задачи, планировать профессиональное обучение;</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разрабатывать рабочие программы на основе примерных;</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адаптировать имеющиеся методические разработки;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готовить и оформлять отчеты, рефераты, конспекты;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с помощью руководителя определять цели, задачи, планировать исследовательскую и проектную деятельность в области начального профессионального образования и профессиональной подготовки;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использовать методы и методики педагогического исследования и проектирования, подобранные совместно с руководителем;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оформлять и представлять результаты исследовательской и проектной работы;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xml:space="preserve">определять пути самосовершенствования педагогического </w:t>
            </w:r>
            <w:r w:rsidRPr="007B5BC7">
              <w:rPr>
                <w:rFonts w:ascii="Times New Roman" w:hAnsi="Times New Roman"/>
                <w:sz w:val="24"/>
                <w:szCs w:val="24"/>
              </w:rPr>
              <w:lastRenderedPageBreak/>
              <w:t>мастерства;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теоретические основы организации методической работы мастера производственного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теоретические и нормативно-методические основы планирования учебно- производственного процесса и процесса педагогического сопровождения группы обучающихся в урочной и внеурочной деятельности, требования к оформлению соответствующей документации;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особенности современных подходов и педагогических технологий профессионального обучения;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концептуальные основы и содержание образовательных стандартов и примерных программ начального профессионального образования;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источники, способы обобщения, представления и распространения педагогического опыта;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логику подготовки и требования к устному выступлению, отчету, реферированию, конспектированию;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организации опытно-экспериментальной работы в сфере начального профессионального образования и профессиональной подготовки.</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ПМ.04</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Участие в организации технологического процесса</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МДК.04.01 Организация технологического процесса (п отраслям)</w:t>
            </w:r>
          </w:p>
          <w:p w:rsidR="00F01253" w:rsidRPr="007B5BC7" w:rsidRDefault="00F01253" w:rsidP="007B5BC7">
            <w:pPr>
              <w:jc w:val="both"/>
              <w:rPr>
                <w:rFonts w:ascii="Times New Roman" w:hAnsi="Times New Roman"/>
                <w:sz w:val="24"/>
                <w:szCs w:val="24"/>
              </w:rPr>
            </w:pPr>
          </w:p>
        </w:tc>
        <w:tc>
          <w:tcPr>
            <w:tcW w:w="6846" w:type="dxa"/>
            <w:vMerge w:val="restart"/>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 результате изучения профессионального модуля обучающийся должен:</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иметь практический опыт:</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участия в планировании деятельности первичного структурного подразделения;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участия в разработке и внедрении технологических процессов;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разработки и оформления технической и технологической документации;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контроля соблюдения технологической и производственной дисциплины;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контроля соблюдения техники безопасности;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осуществлять текущее планирование деятельности первичного структурного подразделения;</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разрабатывать основную и вспомогательную технологическую и техническую документацию;</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разрабатывать и проводить инструктажи по технике безопасности;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обеспечивать соблюдение технологической и производственной дисциплины;</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обеспечивать соблюдение техники безопасности;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осуществлять приемку и оценку качества выполненных работ;</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знать: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технологические процессы, технологическое оборудование, его устройство и обслуживание (по отраслям);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материаловедения (по отраслям);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требования техники безопасности (по отраслям);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основы разработки и внедрения технологических процессов (по отраслям);</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требования к качеству продукции и параметры его оценки;</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основы управления первичным структурным подразделением.</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МДК.04.02 Планирование и организация производственных работ персонала подразделения</w:t>
            </w:r>
          </w:p>
        </w:tc>
        <w:tc>
          <w:tcPr>
            <w:tcW w:w="6846" w:type="dxa"/>
            <w:vMerge/>
            <w:vAlign w:val="center"/>
          </w:tcPr>
          <w:p w:rsidR="00F01253" w:rsidRPr="007B5BC7" w:rsidRDefault="00F01253" w:rsidP="007B5BC7">
            <w:pPr>
              <w:jc w:val="both"/>
              <w:rPr>
                <w:rFonts w:ascii="Times New Roman" w:hAnsi="Times New Roman"/>
                <w:sz w:val="24"/>
                <w:szCs w:val="24"/>
              </w:rPr>
            </w:pP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lastRenderedPageBreak/>
              <w:t>ПМ.05</w:t>
            </w:r>
          </w:p>
        </w:tc>
        <w:tc>
          <w:tcPr>
            <w:tcW w:w="6846"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Выполнение работ по профессии «Слесарь по ремонту сельскохозяйственных машин», «Тракторист»</w:t>
            </w:r>
          </w:p>
        </w:tc>
      </w:tr>
      <w:tr w:rsidR="00F01253" w:rsidRPr="00F01253" w:rsidTr="00C66145">
        <w:tc>
          <w:tcPr>
            <w:tcW w:w="2759" w:type="dxa"/>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МДК.05.01 Технология выполнения слесарных работ</w:t>
            </w:r>
          </w:p>
        </w:tc>
        <w:tc>
          <w:tcPr>
            <w:tcW w:w="6846" w:type="dxa"/>
            <w:vMerge w:val="restart"/>
            <w:vAlign w:val="center"/>
          </w:tcPr>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уметь:</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выполнять слесарную обработку деталей по 12-14 квалитетам с применением приспособлений, слесарного и контрольно-измерительного инструмента;</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разбирать грузовые автомобили, кроме специальных и дизелей, легковых автомобилей, автобусов длиной до 9,5м и мотоциклов;</w:t>
            </w:r>
          </w:p>
          <w:p w:rsidR="00F01253" w:rsidRPr="007B5BC7" w:rsidRDefault="00F01253" w:rsidP="007B5BC7">
            <w:pPr>
              <w:jc w:val="both"/>
              <w:rPr>
                <w:rFonts w:ascii="Times New Roman" w:hAnsi="Times New Roman"/>
                <w:sz w:val="24"/>
                <w:szCs w:val="24"/>
              </w:rPr>
            </w:pPr>
            <w:r w:rsidRPr="007B5BC7">
              <w:rPr>
                <w:rFonts w:ascii="Times New Roman" w:hAnsi="Times New Roman"/>
                <w:sz w:val="24"/>
                <w:szCs w:val="24"/>
              </w:rPr>
              <w:t>- выполнять техническое обслуживание и ремонт автомобилей</w:t>
            </w:r>
          </w:p>
        </w:tc>
      </w:tr>
      <w:tr w:rsidR="00F01253" w:rsidRPr="00F01253" w:rsidTr="00C66145">
        <w:tc>
          <w:tcPr>
            <w:tcW w:w="2759" w:type="dxa"/>
            <w:vAlign w:val="center"/>
          </w:tcPr>
          <w:p w:rsidR="00F01253" w:rsidRPr="00F01253" w:rsidRDefault="00F01253" w:rsidP="00F01253">
            <w:r w:rsidRPr="00F01253">
              <w:t>МДК.05.02 Основы управления и безопасность движения</w:t>
            </w:r>
          </w:p>
        </w:tc>
        <w:tc>
          <w:tcPr>
            <w:tcW w:w="6846" w:type="dxa"/>
            <w:vMerge/>
            <w:vAlign w:val="center"/>
          </w:tcPr>
          <w:p w:rsidR="00F01253" w:rsidRPr="00F01253" w:rsidRDefault="00F01253" w:rsidP="00F01253"/>
        </w:tc>
      </w:tr>
    </w:tbl>
    <w:p w:rsidR="00F01253" w:rsidRPr="00F01253" w:rsidRDefault="00F01253" w:rsidP="00F01253"/>
    <w:p w:rsidR="00F01253" w:rsidRPr="007B5BC7" w:rsidRDefault="007B5BC7" w:rsidP="007B5BC7">
      <w:pPr>
        <w:jc w:val="left"/>
        <w:rPr>
          <w:rFonts w:ascii="Times New Roman" w:hAnsi="Times New Roman"/>
          <w:b/>
          <w:sz w:val="24"/>
          <w:szCs w:val="24"/>
        </w:rPr>
      </w:pPr>
      <w:r>
        <w:rPr>
          <w:rFonts w:ascii="Times New Roman" w:hAnsi="Times New Roman"/>
          <w:b/>
          <w:sz w:val="24"/>
          <w:szCs w:val="24"/>
        </w:rPr>
        <w:t xml:space="preserve">3.4 </w:t>
      </w:r>
      <w:r w:rsidR="00F01253" w:rsidRPr="007B5BC7">
        <w:rPr>
          <w:rFonts w:ascii="Times New Roman" w:hAnsi="Times New Roman"/>
          <w:b/>
          <w:sz w:val="24"/>
          <w:szCs w:val="24"/>
        </w:rPr>
        <w:t>Матрица компетенций</w:t>
      </w:r>
    </w:p>
    <w:tbl>
      <w:tblPr>
        <w:tblW w:w="10632" w:type="dxa"/>
        <w:tblInd w:w="-743" w:type="dxa"/>
        <w:tblLayout w:type="fixed"/>
        <w:tblLook w:val="04A0"/>
      </w:tblPr>
      <w:tblGrid>
        <w:gridCol w:w="1215"/>
        <w:gridCol w:w="2046"/>
        <w:gridCol w:w="567"/>
        <w:gridCol w:w="708"/>
        <w:gridCol w:w="709"/>
        <w:gridCol w:w="567"/>
        <w:gridCol w:w="710"/>
        <w:gridCol w:w="708"/>
        <w:gridCol w:w="567"/>
        <w:gridCol w:w="567"/>
        <w:gridCol w:w="567"/>
        <w:gridCol w:w="567"/>
        <w:gridCol w:w="502"/>
        <w:gridCol w:w="632"/>
      </w:tblGrid>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ОГСЭ</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Общий гуманитарный и социально-экономический цикл</w:t>
            </w:r>
          </w:p>
        </w:tc>
        <w:tc>
          <w:tcPr>
            <w:tcW w:w="56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1.3</w:t>
            </w:r>
          </w:p>
        </w:tc>
        <w:tc>
          <w:tcPr>
            <w:tcW w:w="63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1.4</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1.5</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1.6</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2.1</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2.2</w:t>
            </w:r>
          </w:p>
        </w:tc>
        <w:tc>
          <w:tcPr>
            <w:tcW w:w="710"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2.3</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4.5</w:t>
            </w:r>
          </w:p>
        </w:tc>
        <w:tc>
          <w:tcPr>
            <w:tcW w:w="50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ОГСЭ.01</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Основы философии</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ОГСЭ.02</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Психология общения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1.6</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10"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ОГСЭ.03</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История</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ОГСЭ.04</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Иностранный язык</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3.2</w:t>
            </w:r>
          </w:p>
        </w:tc>
        <w:tc>
          <w:tcPr>
            <w:tcW w:w="710"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ОГСЭ.05</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ОГСЭ.</w:t>
            </w:r>
            <w:r>
              <w:t>0</w:t>
            </w:r>
            <w:r w:rsidRPr="00F01253">
              <w:t>6</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Основы социологии и политологии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t>ОГСЭ.07</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t>Русский язык и культура речи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C66145">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C66145">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ОГСЭ.8</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История алтайского края</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ЕН</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Математический и общий естественнонаучный цикл</w:t>
            </w:r>
          </w:p>
        </w:tc>
        <w:tc>
          <w:tcPr>
            <w:tcW w:w="56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1.3</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1.4</w:t>
            </w:r>
          </w:p>
        </w:tc>
        <w:tc>
          <w:tcPr>
            <w:tcW w:w="63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3.1</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3.3</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4.1</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4.2</w:t>
            </w:r>
          </w:p>
        </w:tc>
        <w:tc>
          <w:tcPr>
            <w:tcW w:w="710"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4.3</w:t>
            </w:r>
          </w:p>
        </w:tc>
        <w:tc>
          <w:tcPr>
            <w:tcW w:w="708"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ЕН.01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Математика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9"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10"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ЕН.02</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Информатика и информационно-</w:t>
            </w:r>
            <w:r w:rsidRPr="00F01253">
              <w:lastRenderedPageBreak/>
              <w:t>коммуникационные технологии (ИКТ) в профессиональной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lastRenderedPageBreak/>
              <w:t>ОК 4</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lastRenderedPageBreak/>
              <w:t>ЕН.03</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Экологические основы природопользования</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ОП</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Общепрофессиональные дисциплины</w:t>
            </w:r>
          </w:p>
        </w:tc>
        <w:tc>
          <w:tcPr>
            <w:tcW w:w="56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Общая профессиональная педагогика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ОП.02</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Общая профессиональная психология</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1.6</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3.2</w:t>
            </w:r>
          </w:p>
        </w:tc>
        <w:tc>
          <w:tcPr>
            <w:tcW w:w="710"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ОП.03</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Возрастная анатомия, физиология и гигиена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ОП.04</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Правовое обеспечение профессиональной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10"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50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ОП.05</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Безопасность жизнедеятельности</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ОП.06</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Метрология, стандартизация и подтверждение качества</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ОП.07</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Охрана труда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ОП.08</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Экономика отрасли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w:t>
            </w:r>
            <w:r>
              <w:t>0</w:t>
            </w:r>
            <w:r w:rsidRPr="00F01253">
              <w:t>9</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Основы агрономии и зоотехнии</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ОП.10</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Инженерная графика</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ОП.11</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Электротехника и электроника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ОП.12</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Менеджмент</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ОП.13</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 xml:space="preserve">Техническая </w:t>
            </w:r>
            <w:r w:rsidRPr="00F01253">
              <w:lastRenderedPageBreak/>
              <w:t>механика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lastRenderedPageBreak/>
              <w:t xml:space="preserve">ОК </w:t>
            </w:r>
            <w:r w:rsidRPr="00F01253">
              <w:lastRenderedPageBreak/>
              <w:t>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lastRenderedPageBreak/>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 xml:space="preserve">ОК </w:t>
            </w:r>
            <w:r w:rsidRPr="00F01253">
              <w:lastRenderedPageBreak/>
              <w:t>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lastRenderedPageBreak/>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 xml:space="preserve">ОК </w:t>
            </w:r>
            <w:r w:rsidRPr="00F01253">
              <w:lastRenderedPageBreak/>
              <w:t>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lastRenderedPageBreak/>
              <w:t xml:space="preserve">ОК </w:t>
            </w:r>
            <w:r w:rsidRPr="00F01253">
              <w:lastRenderedPageBreak/>
              <w:t>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lastRenderedPageBreak/>
              <w:t xml:space="preserve">ОК </w:t>
            </w:r>
            <w:r w:rsidRPr="00F01253">
              <w:lastRenderedPageBreak/>
              <w:t>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lastRenderedPageBreak/>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lastRenderedPageBreak/>
              <w:t>ОП.14</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Правила дорожного движения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ОП.15</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Топливо и топливо-смазочные материалы</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ОП.16</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Основы гидравлики и теплотехники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ОП.17</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Материаловедение</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ПМ</w:t>
            </w:r>
          </w:p>
        </w:tc>
        <w:tc>
          <w:tcPr>
            <w:tcW w:w="2046" w:type="dxa"/>
            <w:tcBorders>
              <w:top w:val="single" w:sz="4" w:space="0" w:color="auto"/>
              <w:left w:val="nil"/>
              <w:bottom w:val="single" w:sz="4" w:space="0" w:color="auto"/>
              <w:right w:val="nil"/>
            </w:tcBorders>
            <w:shd w:val="clear" w:color="800000" w:fill="C0C0C0"/>
            <w:vAlign w:val="center"/>
            <w:hideMark/>
          </w:tcPr>
          <w:p w:rsidR="00F01253" w:rsidRPr="00F01253" w:rsidRDefault="00F01253" w:rsidP="00F01253">
            <w:r w:rsidRPr="00F01253">
              <w:t>Профессиональные модули</w:t>
            </w:r>
          </w:p>
        </w:tc>
        <w:tc>
          <w:tcPr>
            <w:tcW w:w="567"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709"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710"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708"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ПМ.1</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Организация учебно-производственного процесса</w:t>
            </w:r>
          </w:p>
        </w:tc>
        <w:tc>
          <w:tcPr>
            <w:tcW w:w="56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МДК01.01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Методика профессионального обучения п отраслям</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УП.1.01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Учебная практика</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ПП.1.01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Производственная практика (по профилю специальности)</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ПМ.2</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Педагогическое сопровождение группы обучающихся в урочной и внеурочной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r>
      <w:tr w:rsidR="00F01253" w:rsidRPr="00F01253" w:rsidTr="00C66145">
        <w:trPr>
          <w:trHeight w:val="330"/>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МДК0.2.01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 xml:space="preserve">Теоретические и методические основы педагогического сопровождения группы </w:t>
            </w:r>
            <w:r w:rsidRPr="00F01253">
              <w:lastRenderedPageBreak/>
              <w:t>обучающихся в урочной и внеурочной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lastRenderedPageBreak/>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r>
      <w:tr w:rsidR="00F01253" w:rsidRPr="00F01253" w:rsidTr="00C66145">
        <w:trPr>
          <w:trHeight w:val="330"/>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lastRenderedPageBreak/>
              <w:t>УП.2.01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Учебная практика</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ПП.2.01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Производственная практика (по профилю специальности)</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37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ПМ.3</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Методическое обеспечение учебно-производственного процесса и педагогического сопровождения группы обучающихся профессиям рабочих, должностям служащих</w:t>
            </w:r>
          </w:p>
        </w:tc>
        <w:tc>
          <w:tcPr>
            <w:tcW w:w="56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1.3</w:t>
            </w:r>
          </w:p>
        </w:tc>
      </w:tr>
      <w:tr w:rsidR="00F01253" w:rsidRPr="00F01253" w:rsidTr="00C66145">
        <w:trPr>
          <w:trHeight w:val="37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4.1</w:t>
            </w:r>
          </w:p>
        </w:tc>
      </w:tr>
      <w:tr w:rsidR="00F01253" w:rsidRPr="00F01253" w:rsidTr="00C66145">
        <w:trPr>
          <w:trHeight w:val="37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МДК03.01</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Теоретические и прикладные аспекты методической работы мастера производственного обучения</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ПП.3.01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Производственная практика (по профилю специальности)</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ПМ.4</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Участие в организации технологического процесса</w:t>
            </w:r>
          </w:p>
        </w:tc>
        <w:tc>
          <w:tcPr>
            <w:tcW w:w="567" w:type="dxa"/>
            <w:tcBorders>
              <w:top w:val="single" w:sz="4" w:space="0" w:color="auto"/>
              <w:left w:val="single" w:sz="4" w:space="0" w:color="auto"/>
              <w:bottom w:val="single" w:sz="4" w:space="0" w:color="auto"/>
              <w:right w:val="single" w:sz="4" w:space="0" w:color="auto"/>
            </w:tcBorders>
            <w:shd w:val="clear" w:color="8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CC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CC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800000" w:fill="CC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CCFFFF"/>
            <w:noWrap/>
            <w:vAlign w:val="center"/>
            <w:hideMark/>
          </w:tcPr>
          <w:p w:rsidR="00F01253" w:rsidRPr="00F01253" w:rsidRDefault="00F01253" w:rsidP="00F01253">
            <w:r w:rsidRPr="00F01253">
              <w:t> </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МДК04.01</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 xml:space="preserve">Организация технологического процесса (по </w:t>
            </w:r>
            <w:r w:rsidRPr="00F01253">
              <w:lastRenderedPageBreak/>
              <w:t>отраслям)</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lastRenderedPageBreak/>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lastRenderedPageBreak/>
              <w:t>МДК.04.01.01</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Технологии механизированных работ в растениеводстве</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МДК.04.01.02</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Назначение и общее устройство тракторов, автомобилей и сельскохозяйсвенных машин</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МДК.04.01.03</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Комплектование машинно-тракторного агрегата для выполнения сельскохозяйсвенных работ</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МДК.04.01.04</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Система технического обслуживания и ремонта сельскохозяйсвенных машин и механизмов</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МДК.04.01.05</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Подготовка тракторов и сельскохозяйсвенных машин и механизмов к работе</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МДК.04.01.06</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Технология механизированных работ в животноводстве</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r>
      <w:tr w:rsidR="00F01253" w:rsidRPr="00F01253" w:rsidTr="00C66145">
        <w:trPr>
          <w:trHeight w:val="465"/>
        </w:trPr>
        <w:tc>
          <w:tcPr>
            <w:tcW w:w="1215"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МДК.04.02</w:t>
            </w:r>
          </w:p>
        </w:tc>
        <w:tc>
          <w:tcPr>
            <w:tcW w:w="2046" w:type="dxa"/>
            <w:tcBorders>
              <w:top w:val="single" w:sz="4" w:space="0" w:color="auto"/>
              <w:left w:val="nil"/>
              <w:bottom w:val="single" w:sz="4" w:space="0" w:color="auto"/>
              <w:right w:val="nil"/>
            </w:tcBorders>
            <w:shd w:val="clear" w:color="800000" w:fill="FFFFFF"/>
            <w:vAlign w:val="center"/>
            <w:hideMark/>
          </w:tcPr>
          <w:p w:rsidR="00F01253" w:rsidRPr="00F01253" w:rsidRDefault="00F01253" w:rsidP="00F01253">
            <w:r w:rsidRPr="00F01253">
              <w:t>Планирование и организация производственных работ персонала подразделения</w:t>
            </w:r>
          </w:p>
        </w:tc>
        <w:tc>
          <w:tcPr>
            <w:tcW w:w="567"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9"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10"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single" w:sz="4" w:space="0" w:color="auto"/>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УП.4.01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Учебная практика</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ПП.4.01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Производственная практика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75"/>
        </w:trPr>
        <w:tc>
          <w:tcPr>
            <w:tcW w:w="3261" w:type="dxa"/>
            <w:gridSpan w:val="2"/>
            <w:tcBorders>
              <w:top w:val="nil"/>
              <w:left w:val="nil"/>
              <w:bottom w:val="nil"/>
              <w:right w:val="nil"/>
            </w:tcBorders>
            <w:shd w:val="clear" w:color="800000" w:fill="C0C0C0"/>
            <w:noWrap/>
            <w:vAlign w:val="center"/>
            <w:hideMark/>
          </w:tcPr>
          <w:p w:rsidR="00F01253" w:rsidRPr="00F01253" w:rsidRDefault="00F01253" w:rsidP="00F01253">
            <w:r w:rsidRPr="00F01253">
              <w:lastRenderedPageBreak/>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9"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10"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708"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67"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50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c>
          <w:tcPr>
            <w:tcW w:w="632" w:type="dxa"/>
            <w:tcBorders>
              <w:top w:val="nil"/>
              <w:left w:val="nil"/>
              <w:bottom w:val="nil"/>
              <w:right w:val="nil"/>
            </w:tcBorders>
            <w:shd w:val="clear" w:color="800000" w:fill="C0C0C0"/>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F01253" w:rsidRPr="00F01253" w:rsidRDefault="00F01253" w:rsidP="00F01253">
            <w:r w:rsidRPr="00F01253">
              <w:t>ПМ.5</w:t>
            </w:r>
          </w:p>
        </w:tc>
        <w:tc>
          <w:tcPr>
            <w:tcW w:w="2046" w:type="dxa"/>
            <w:vMerge w:val="restart"/>
            <w:tcBorders>
              <w:top w:val="single" w:sz="4" w:space="0" w:color="auto"/>
              <w:left w:val="single" w:sz="4" w:space="0" w:color="auto"/>
              <w:bottom w:val="single" w:sz="4" w:space="0" w:color="auto"/>
              <w:right w:val="nil"/>
            </w:tcBorders>
            <w:shd w:val="clear" w:color="800000" w:fill="C0C0C0"/>
            <w:vAlign w:val="center"/>
            <w:hideMark/>
          </w:tcPr>
          <w:p w:rsidR="00F01253" w:rsidRPr="00F01253" w:rsidRDefault="00F01253" w:rsidP="00F01253">
            <w:r w:rsidRPr="00F01253">
              <w:t>Выполнение работ по одной или нескольким профессиям рабочих, должностям служащих</w:t>
            </w:r>
          </w:p>
        </w:tc>
        <w:tc>
          <w:tcPr>
            <w:tcW w:w="56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8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8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800000" w:fill="FFFFFF"/>
            <w:noWrap/>
            <w:vAlign w:val="center"/>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МДК05.01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Технология выполнения слесарных работ</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МДК 05.02</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Основы управления и безопасность движения</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FF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FFFFFF"/>
            <w:noWrap/>
            <w:vAlign w:val="bottom"/>
            <w:hideMark/>
          </w:tcPr>
          <w:p w:rsidR="00F01253" w:rsidRPr="00F01253" w:rsidRDefault="00F01253" w:rsidP="00F01253">
            <w:r w:rsidRPr="00F01253">
              <w:t> </w:t>
            </w:r>
          </w:p>
        </w:tc>
      </w:tr>
      <w:tr w:rsidR="00F01253" w:rsidRPr="00F01253" w:rsidTr="00C66145">
        <w:trPr>
          <w:trHeight w:val="285"/>
        </w:trPr>
        <w:tc>
          <w:tcPr>
            <w:tcW w:w="1215"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F01253" w:rsidRPr="00F01253" w:rsidRDefault="00F01253" w:rsidP="00F01253">
            <w:r w:rsidRPr="00F01253">
              <w:t>УП.5.01</w:t>
            </w:r>
          </w:p>
        </w:tc>
        <w:tc>
          <w:tcPr>
            <w:tcW w:w="2046" w:type="dxa"/>
            <w:vMerge w:val="restart"/>
            <w:tcBorders>
              <w:top w:val="single" w:sz="4" w:space="0" w:color="auto"/>
              <w:left w:val="single" w:sz="4" w:space="0" w:color="auto"/>
              <w:bottom w:val="single" w:sz="4" w:space="0" w:color="auto"/>
              <w:right w:val="nil"/>
            </w:tcBorders>
            <w:shd w:val="clear" w:color="800000" w:fill="FFFFFF"/>
            <w:vAlign w:val="center"/>
            <w:hideMark/>
          </w:tcPr>
          <w:p w:rsidR="00F01253" w:rsidRPr="00F01253" w:rsidRDefault="00F01253" w:rsidP="00F01253">
            <w:r w:rsidRPr="00F01253">
              <w:t>Учебная практика</w:t>
            </w:r>
          </w:p>
        </w:tc>
        <w:tc>
          <w:tcPr>
            <w:tcW w:w="56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ОК 1</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2</w:t>
            </w:r>
          </w:p>
        </w:tc>
        <w:tc>
          <w:tcPr>
            <w:tcW w:w="709"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3</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4</w:t>
            </w:r>
          </w:p>
        </w:tc>
        <w:tc>
          <w:tcPr>
            <w:tcW w:w="710"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5</w:t>
            </w:r>
          </w:p>
        </w:tc>
        <w:tc>
          <w:tcPr>
            <w:tcW w:w="708"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6</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7</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8</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ОК 9</w:t>
            </w:r>
          </w:p>
        </w:tc>
        <w:tc>
          <w:tcPr>
            <w:tcW w:w="567"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1.1</w:t>
            </w:r>
          </w:p>
        </w:tc>
        <w:tc>
          <w:tcPr>
            <w:tcW w:w="50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1.2</w:t>
            </w:r>
          </w:p>
        </w:tc>
        <w:tc>
          <w:tcPr>
            <w:tcW w:w="632" w:type="dxa"/>
            <w:tcBorders>
              <w:top w:val="single" w:sz="4" w:space="0" w:color="auto"/>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1.3</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1.4</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1.5</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1.6</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2.1</w:t>
            </w:r>
          </w:p>
        </w:tc>
        <w:tc>
          <w:tcPr>
            <w:tcW w:w="710"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2.3</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2.4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3.1</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3.2</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3.3</w:t>
            </w:r>
          </w:p>
        </w:tc>
        <w:tc>
          <w:tcPr>
            <w:tcW w:w="50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3.4</w:t>
            </w:r>
          </w:p>
        </w:tc>
        <w:tc>
          <w:tcPr>
            <w:tcW w:w="632"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4.1</w:t>
            </w:r>
          </w:p>
        </w:tc>
      </w:tr>
      <w:tr w:rsidR="00F01253" w:rsidRPr="00F01253" w:rsidTr="00C66145">
        <w:trPr>
          <w:trHeight w:val="285"/>
        </w:trPr>
        <w:tc>
          <w:tcPr>
            <w:tcW w:w="1215" w:type="dxa"/>
            <w:vMerge/>
            <w:tcBorders>
              <w:top w:val="single" w:sz="4" w:space="0" w:color="auto"/>
              <w:left w:val="single" w:sz="4" w:space="0" w:color="auto"/>
              <w:bottom w:val="single" w:sz="4" w:space="0" w:color="auto"/>
              <w:right w:val="single" w:sz="4" w:space="0" w:color="auto"/>
            </w:tcBorders>
            <w:vAlign w:val="center"/>
            <w:hideMark/>
          </w:tcPr>
          <w:p w:rsidR="00F01253" w:rsidRPr="00F01253" w:rsidRDefault="00F01253" w:rsidP="00F01253"/>
        </w:tc>
        <w:tc>
          <w:tcPr>
            <w:tcW w:w="2046" w:type="dxa"/>
            <w:vMerge/>
            <w:tcBorders>
              <w:top w:val="single" w:sz="4" w:space="0" w:color="auto"/>
              <w:left w:val="single" w:sz="4" w:space="0" w:color="auto"/>
              <w:bottom w:val="single" w:sz="4" w:space="0" w:color="auto"/>
              <w:right w:val="nil"/>
            </w:tcBorders>
            <w:vAlign w:val="center"/>
            <w:hideMark/>
          </w:tcPr>
          <w:p w:rsidR="00F01253" w:rsidRPr="00F01253" w:rsidRDefault="00F01253" w:rsidP="00F01253"/>
        </w:tc>
        <w:tc>
          <w:tcPr>
            <w:tcW w:w="567" w:type="dxa"/>
            <w:tcBorders>
              <w:top w:val="nil"/>
              <w:left w:val="single" w:sz="4" w:space="0" w:color="auto"/>
              <w:bottom w:val="single" w:sz="4" w:space="0" w:color="auto"/>
              <w:right w:val="single" w:sz="4" w:space="0" w:color="auto"/>
            </w:tcBorders>
            <w:shd w:val="clear" w:color="000000" w:fill="CCFFFF"/>
            <w:vAlign w:val="center"/>
            <w:hideMark/>
          </w:tcPr>
          <w:p w:rsidR="00F01253" w:rsidRPr="00F01253" w:rsidRDefault="00F01253" w:rsidP="00F01253">
            <w:r w:rsidRPr="00F01253">
              <w:t>ПК 4.2</w:t>
            </w:r>
          </w:p>
        </w:tc>
        <w:tc>
          <w:tcPr>
            <w:tcW w:w="708"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4.3</w:t>
            </w:r>
          </w:p>
        </w:tc>
        <w:tc>
          <w:tcPr>
            <w:tcW w:w="709"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4.4</w:t>
            </w:r>
          </w:p>
        </w:tc>
        <w:tc>
          <w:tcPr>
            <w:tcW w:w="567" w:type="dxa"/>
            <w:tcBorders>
              <w:top w:val="nil"/>
              <w:left w:val="nil"/>
              <w:bottom w:val="single" w:sz="4" w:space="0" w:color="auto"/>
              <w:right w:val="single" w:sz="4" w:space="0" w:color="auto"/>
            </w:tcBorders>
            <w:shd w:val="clear" w:color="000000" w:fill="CCFFFF"/>
            <w:vAlign w:val="center"/>
            <w:hideMark/>
          </w:tcPr>
          <w:p w:rsidR="00F01253" w:rsidRPr="00F01253" w:rsidRDefault="00F01253" w:rsidP="00F01253">
            <w:r w:rsidRPr="00F01253">
              <w:t>ПК 4.5</w:t>
            </w:r>
          </w:p>
        </w:tc>
        <w:tc>
          <w:tcPr>
            <w:tcW w:w="710"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708"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67"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50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c>
          <w:tcPr>
            <w:tcW w:w="632" w:type="dxa"/>
            <w:tcBorders>
              <w:top w:val="nil"/>
              <w:left w:val="nil"/>
              <w:bottom w:val="single" w:sz="4" w:space="0" w:color="auto"/>
              <w:right w:val="single" w:sz="4" w:space="0" w:color="auto"/>
            </w:tcBorders>
            <w:shd w:val="clear" w:color="000000" w:fill="CCFFFF"/>
            <w:noWrap/>
            <w:vAlign w:val="bottom"/>
            <w:hideMark/>
          </w:tcPr>
          <w:p w:rsidR="00F01253" w:rsidRPr="00F01253" w:rsidRDefault="00F01253" w:rsidP="00F01253">
            <w:r w:rsidRPr="00F01253">
              <w:t> </w:t>
            </w:r>
          </w:p>
        </w:tc>
      </w:tr>
      <w:tr w:rsidR="00F01253" w:rsidRPr="00F01253" w:rsidTr="00C66145">
        <w:trPr>
          <w:trHeight w:val="285"/>
        </w:trPr>
        <w:tc>
          <w:tcPr>
            <w:tcW w:w="1215" w:type="dxa"/>
            <w:tcBorders>
              <w:top w:val="nil"/>
              <w:left w:val="nil"/>
              <w:bottom w:val="nil"/>
              <w:right w:val="nil"/>
            </w:tcBorders>
            <w:shd w:val="clear" w:color="auto" w:fill="auto"/>
            <w:noWrap/>
            <w:vAlign w:val="bottom"/>
            <w:hideMark/>
          </w:tcPr>
          <w:p w:rsidR="00F01253" w:rsidRPr="00F01253" w:rsidRDefault="00F01253" w:rsidP="00F01253"/>
        </w:tc>
        <w:tc>
          <w:tcPr>
            <w:tcW w:w="2046" w:type="dxa"/>
            <w:tcBorders>
              <w:top w:val="nil"/>
              <w:left w:val="nil"/>
              <w:bottom w:val="nil"/>
              <w:right w:val="nil"/>
            </w:tcBorders>
            <w:shd w:val="clear" w:color="auto" w:fill="auto"/>
            <w:noWrap/>
            <w:vAlign w:val="bottom"/>
            <w:hideMark/>
          </w:tcPr>
          <w:p w:rsidR="00F01253" w:rsidRPr="00F01253" w:rsidRDefault="00F01253" w:rsidP="00F01253"/>
        </w:tc>
        <w:tc>
          <w:tcPr>
            <w:tcW w:w="567" w:type="dxa"/>
            <w:tcBorders>
              <w:top w:val="nil"/>
              <w:left w:val="nil"/>
              <w:bottom w:val="nil"/>
              <w:right w:val="nil"/>
            </w:tcBorders>
            <w:shd w:val="clear" w:color="auto" w:fill="auto"/>
            <w:noWrap/>
            <w:vAlign w:val="bottom"/>
            <w:hideMark/>
          </w:tcPr>
          <w:p w:rsidR="00F01253" w:rsidRPr="00F01253" w:rsidRDefault="00F01253" w:rsidP="00F01253"/>
        </w:tc>
        <w:tc>
          <w:tcPr>
            <w:tcW w:w="708" w:type="dxa"/>
            <w:tcBorders>
              <w:top w:val="nil"/>
              <w:left w:val="nil"/>
              <w:bottom w:val="nil"/>
              <w:right w:val="nil"/>
            </w:tcBorders>
            <w:shd w:val="clear" w:color="auto" w:fill="auto"/>
            <w:noWrap/>
            <w:vAlign w:val="bottom"/>
            <w:hideMark/>
          </w:tcPr>
          <w:p w:rsidR="00F01253" w:rsidRPr="00F01253" w:rsidRDefault="00F01253" w:rsidP="00F01253"/>
        </w:tc>
        <w:tc>
          <w:tcPr>
            <w:tcW w:w="709" w:type="dxa"/>
            <w:tcBorders>
              <w:top w:val="nil"/>
              <w:left w:val="nil"/>
              <w:bottom w:val="nil"/>
              <w:right w:val="nil"/>
            </w:tcBorders>
            <w:shd w:val="clear" w:color="auto" w:fill="auto"/>
            <w:noWrap/>
            <w:vAlign w:val="bottom"/>
            <w:hideMark/>
          </w:tcPr>
          <w:p w:rsidR="00F01253" w:rsidRPr="00F01253" w:rsidRDefault="00F01253" w:rsidP="00F01253"/>
        </w:tc>
        <w:tc>
          <w:tcPr>
            <w:tcW w:w="567" w:type="dxa"/>
            <w:tcBorders>
              <w:top w:val="nil"/>
              <w:left w:val="nil"/>
              <w:bottom w:val="nil"/>
              <w:right w:val="nil"/>
            </w:tcBorders>
            <w:shd w:val="clear" w:color="auto" w:fill="auto"/>
            <w:noWrap/>
            <w:vAlign w:val="bottom"/>
            <w:hideMark/>
          </w:tcPr>
          <w:p w:rsidR="00F01253" w:rsidRPr="00F01253" w:rsidRDefault="00F01253" w:rsidP="00F01253"/>
        </w:tc>
        <w:tc>
          <w:tcPr>
            <w:tcW w:w="710" w:type="dxa"/>
            <w:tcBorders>
              <w:top w:val="nil"/>
              <w:left w:val="nil"/>
              <w:bottom w:val="nil"/>
              <w:right w:val="nil"/>
            </w:tcBorders>
            <w:shd w:val="clear" w:color="auto" w:fill="auto"/>
            <w:noWrap/>
            <w:vAlign w:val="bottom"/>
            <w:hideMark/>
          </w:tcPr>
          <w:p w:rsidR="00F01253" w:rsidRPr="00F01253" w:rsidRDefault="00F01253" w:rsidP="00F01253"/>
        </w:tc>
        <w:tc>
          <w:tcPr>
            <w:tcW w:w="708" w:type="dxa"/>
            <w:tcBorders>
              <w:top w:val="nil"/>
              <w:left w:val="nil"/>
              <w:bottom w:val="nil"/>
              <w:right w:val="nil"/>
            </w:tcBorders>
            <w:shd w:val="clear" w:color="auto" w:fill="auto"/>
            <w:noWrap/>
            <w:vAlign w:val="bottom"/>
            <w:hideMark/>
          </w:tcPr>
          <w:p w:rsidR="00F01253" w:rsidRPr="00F01253" w:rsidRDefault="00F01253" w:rsidP="00F01253"/>
        </w:tc>
        <w:tc>
          <w:tcPr>
            <w:tcW w:w="567" w:type="dxa"/>
            <w:tcBorders>
              <w:top w:val="nil"/>
              <w:left w:val="nil"/>
              <w:bottom w:val="nil"/>
              <w:right w:val="nil"/>
            </w:tcBorders>
            <w:shd w:val="clear" w:color="auto" w:fill="auto"/>
            <w:noWrap/>
            <w:vAlign w:val="bottom"/>
            <w:hideMark/>
          </w:tcPr>
          <w:p w:rsidR="00F01253" w:rsidRPr="00F01253" w:rsidRDefault="00F01253" w:rsidP="00F01253"/>
        </w:tc>
        <w:tc>
          <w:tcPr>
            <w:tcW w:w="567" w:type="dxa"/>
            <w:tcBorders>
              <w:top w:val="nil"/>
              <w:left w:val="nil"/>
              <w:bottom w:val="nil"/>
              <w:right w:val="nil"/>
            </w:tcBorders>
            <w:shd w:val="clear" w:color="auto" w:fill="auto"/>
            <w:noWrap/>
            <w:vAlign w:val="bottom"/>
            <w:hideMark/>
          </w:tcPr>
          <w:p w:rsidR="00F01253" w:rsidRPr="00F01253" w:rsidRDefault="00F01253" w:rsidP="00F01253"/>
        </w:tc>
        <w:tc>
          <w:tcPr>
            <w:tcW w:w="567" w:type="dxa"/>
            <w:tcBorders>
              <w:top w:val="nil"/>
              <w:left w:val="nil"/>
              <w:bottom w:val="nil"/>
              <w:right w:val="nil"/>
            </w:tcBorders>
            <w:shd w:val="clear" w:color="auto" w:fill="auto"/>
            <w:noWrap/>
            <w:vAlign w:val="bottom"/>
            <w:hideMark/>
          </w:tcPr>
          <w:p w:rsidR="00F01253" w:rsidRPr="00F01253" w:rsidRDefault="00F01253" w:rsidP="00F01253"/>
        </w:tc>
        <w:tc>
          <w:tcPr>
            <w:tcW w:w="567" w:type="dxa"/>
            <w:tcBorders>
              <w:top w:val="nil"/>
              <w:left w:val="nil"/>
              <w:bottom w:val="nil"/>
              <w:right w:val="nil"/>
            </w:tcBorders>
            <w:shd w:val="clear" w:color="auto" w:fill="auto"/>
            <w:noWrap/>
            <w:vAlign w:val="bottom"/>
            <w:hideMark/>
          </w:tcPr>
          <w:p w:rsidR="00F01253" w:rsidRPr="00F01253" w:rsidRDefault="00F01253" w:rsidP="00F01253"/>
        </w:tc>
        <w:tc>
          <w:tcPr>
            <w:tcW w:w="502" w:type="dxa"/>
            <w:tcBorders>
              <w:top w:val="nil"/>
              <w:left w:val="nil"/>
              <w:bottom w:val="nil"/>
              <w:right w:val="nil"/>
            </w:tcBorders>
            <w:shd w:val="clear" w:color="auto" w:fill="auto"/>
            <w:noWrap/>
            <w:vAlign w:val="bottom"/>
            <w:hideMark/>
          </w:tcPr>
          <w:p w:rsidR="00F01253" w:rsidRPr="00F01253" w:rsidRDefault="00F01253" w:rsidP="00F01253"/>
        </w:tc>
        <w:tc>
          <w:tcPr>
            <w:tcW w:w="632" w:type="dxa"/>
            <w:tcBorders>
              <w:top w:val="nil"/>
              <w:left w:val="nil"/>
              <w:bottom w:val="nil"/>
              <w:right w:val="nil"/>
            </w:tcBorders>
            <w:shd w:val="clear" w:color="auto" w:fill="auto"/>
            <w:noWrap/>
            <w:vAlign w:val="bottom"/>
            <w:hideMark/>
          </w:tcPr>
          <w:p w:rsidR="00F01253" w:rsidRPr="00F01253" w:rsidRDefault="00F01253" w:rsidP="00F01253"/>
        </w:tc>
      </w:tr>
    </w:tbl>
    <w:p w:rsidR="00F01253" w:rsidRPr="00F01253" w:rsidRDefault="00F01253" w:rsidP="00F01253">
      <w:pPr>
        <w:sectPr w:rsidR="00F01253" w:rsidRPr="00F01253" w:rsidSect="003D2626">
          <w:pgSz w:w="11906" w:h="16838"/>
          <w:pgMar w:top="1134" w:right="850" w:bottom="1134" w:left="1701" w:header="708" w:footer="708" w:gutter="0"/>
          <w:cols w:space="708"/>
          <w:docGrid w:linePitch="360"/>
        </w:sectPr>
      </w:pPr>
    </w:p>
    <w:p w:rsidR="006F6D2D" w:rsidRPr="00B842E7" w:rsidRDefault="007B5BC7" w:rsidP="00BC1ECB">
      <w:pPr>
        <w:pStyle w:val="a3"/>
        <w:numPr>
          <w:ilvl w:val="0"/>
          <w:numId w:val="4"/>
        </w:numPr>
        <w:ind w:left="426" w:hanging="426"/>
        <w:jc w:val="left"/>
        <w:rPr>
          <w:rFonts w:ascii="Times New Roman" w:hAnsi="Times New Roman"/>
          <w:b/>
          <w:sz w:val="28"/>
          <w:szCs w:val="28"/>
        </w:rPr>
      </w:pPr>
      <w:r>
        <w:rPr>
          <w:rFonts w:ascii="Times New Roman" w:hAnsi="Times New Roman"/>
          <w:b/>
          <w:sz w:val="28"/>
          <w:szCs w:val="28"/>
        </w:rPr>
        <w:lastRenderedPageBreak/>
        <w:t>С</w:t>
      </w:r>
      <w:r w:rsidR="00B3339C">
        <w:rPr>
          <w:rFonts w:ascii="Times New Roman" w:hAnsi="Times New Roman"/>
          <w:b/>
          <w:sz w:val="28"/>
          <w:szCs w:val="28"/>
        </w:rPr>
        <w:t xml:space="preserve">ОДЕРЖАНИЕ И ОРГАНИЗАЦИЯ </w:t>
      </w:r>
      <w:r w:rsidR="00126ACC">
        <w:rPr>
          <w:rFonts w:ascii="Times New Roman" w:hAnsi="Times New Roman"/>
          <w:b/>
          <w:sz w:val="28"/>
          <w:szCs w:val="28"/>
        </w:rPr>
        <w:t>ОБРА</w:t>
      </w:r>
      <w:r w:rsidR="006F6D2D" w:rsidRPr="00B842E7">
        <w:rPr>
          <w:rFonts w:ascii="Times New Roman" w:hAnsi="Times New Roman"/>
          <w:b/>
          <w:sz w:val="28"/>
          <w:szCs w:val="28"/>
        </w:rPr>
        <w:t>ЗОВАТЕЛЬНОГО ПРОЦЕССА</w:t>
      </w:r>
    </w:p>
    <w:p w:rsidR="006F6D2D" w:rsidRDefault="006F6D2D" w:rsidP="00BC1ECB">
      <w:pPr>
        <w:pStyle w:val="a3"/>
        <w:numPr>
          <w:ilvl w:val="1"/>
          <w:numId w:val="4"/>
        </w:numPr>
        <w:ind w:left="426" w:hanging="426"/>
        <w:jc w:val="left"/>
        <w:rPr>
          <w:rFonts w:ascii="Times New Roman" w:hAnsi="Times New Roman"/>
          <w:b/>
          <w:sz w:val="28"/>
          <w:szCs w:val="28"/>
        </w:rPr>
      </w:pPr>
      <w:r w:rsidRPr="00B842E7">
        <w:rPr>
          <w:rFonts w:ascii="Times New Roman" w:hAnsi="Times New Roman"/>
          <w:b/>
          <w:sz w:val="28"/>
          <w:szCs w:val="28"/>
        </w:rPr>
        <w:t xml:space="preserve">Календарный учебный </w:t>
      </w:r>
      <w:r w:rsidR="00126ACC">
        <w:rPr>
          <w:rFonts w:ascii="Times New Roman" w:hAnsi="Times New Roman"/>
          <w:b/>
          <w:sz w:val="28"/>
          <w:szCs w:val="28"/>
        </w:rPr>
        <w:t>график</w:t>
      </w:r>
    </w:p>
    <w:p w:rsidR="00B3339C" w:rsidRPr="004B5596" w:rsidRDefault="00B965C4" w:rsidP="00B965C4">
      <w:pPr>
        <w:pStyle w:val="a3"/>
        <w:ind w:left="0" w:firstLine="709"/>
        <w:jc w:val="both"/>
        <w:rPr>
          <w:rFonts w:ascii="Times New Roman" w:hAnsi="Times New Roman"/>
        </w:rPr>
      </w:pPr>
      <w:r w:rsidRPr="004B5596">
        <w:rPr>
          <w:rFonts w:ascii="Times New Roman" w:hAnsi="Times New Roman"/>
        </w:rPr>
        <w:t>Календарный учебный график является самостоятельным документом, разрабатывается на текущий учебный год. Календарный учебный график устанавливает последовательность и продолжительность теоретического обучения, практик, промежуточной аттестации, государственной итоговой аттестации, каникул по каждому курсу.</w:t>
      </w:r>
    </w:p>
    <w:p w:rsidR="00B965C4" w:rsidRPr="00B965C4" w:rsidRDefault="00B965C4" w:rsidP="00B965C4">
      <w:pPr>
        <w:pStyle w:val="a3"/>
        <w:ind w:left="0" w:firstLine="709"/>
        <w:jc w:val="left"/>
        <w:rPr>
          <w:rFonts w:ascii="Times New Roman" w:hAnsi="Times New Roman"/>
          <w:sz w:val="28"/>
          <w:szCs w:val="28"/>
        </w:rPr>
      </w:pPr>
    </w:p>
    <w:p w:rsidR="006F6D2D" w:rsidRPr="00B842E7" w:rsidRDefault="006F6D2D" w:rsidP="00B3339C">
      <w:pPr>
        <w:pStyle w:val="a3"/>
        <w:ind w:left="426" w:hanging="426"/>
        <w:jc w:val="left"/>
        <w:rPr>
          <w:rFonts w:ascii="Times New Roman" w:hAnsi="Times New Roman"/>
          <w:sz w:val="28"/>
          <w:szCs w:val="28"/>
        </w:rPr>
      </w:pPr>
    </w:p>
    <w:p w:rsidR="006F6D2D" w:rsidRPr="00B842E7" w:rsidRDefault="006F6D2D" w:rsidP="006F6D2D">
      <w:pPr>
        <w:pStyle w:val="a3"/>
        <w:jc w:val="left"/>
        <w:rPr>
          <w:rFonts w:ascii="Times New Roman" w:hAnsi="Times New Roman"/>
          <w:sz w:val="28"/>
          <w:szCs w:val="28"/>
        </w:rPr>
      </w:pPr>
    </w:p>
    <w:p w:rsidR="006F6D2D" w:rsidRPr="00B842E7" w:rsidRDefault="006F6D2D" w:rsidP="006F6D2D">
      <w:pPr>
        <w:pStyle w:val="a3"/>
        <w:jc w:val="left"/>
        <w:rPr>
          <w:rFonts w:ascii="Times New Roman" w:hAnsi="Times New Roman"/>
          <w:sz w:val="28"/>
          <w:szCs w:val="28"/>
        </w:rPr>
      </w:pPr>
    </w:p>
    <w:tbl>
      <w:tblPr>
        <w:tblW w:w="18580" w:type="dxa"/>
        <w:tblInd w:w="95" w:type="dxa"/>
        <w:tblLook w:val="04A0"/>
      </w:tblPr>
      <w:tblGrid>
        <w:gridCol w:w="555"/>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40"/>
        <w:gridCol w:w="440"/>
        <w:gridCol w:w="421"/>
        <w:gridCol w:w="421"/>
        <w:gridCol w:w="421"/>
        <w:gridCol w:w="421"/>
        <w:gridCol w:w="421"/>
        <w:gridCol w:w="421"/>
        <w:gridCol w:w="421"/>
        <w:gridCol w:w="421"/>
        <w:gridCol w:w="421"/>
        <w:gridCol w:w="300"/>
        <w:gridCol w:w="300"/>
        <w:gridCol w:w="300"/>
        <w:gridCol w:w="300"/>
        <w:gridCol w:w="300"/>
        <w:gridCol w:w="300"/>
        <w:gridCol w:w="300"/>
        <w:gridCol w:w="300"/>
      </w:tblGrid>
      <w:tr w:rsidR="005E2A36" w:rsidRPr="005E2A36" w:rsidTr="005E2A36">
        <w:trPr>
          <w:trHeight w:val="390"/>
        </w:trPr>
        <w:tc>
          <w:tcPr>
            <w:tcW w:w="5380" w:type="dxa"/>
            <w:gridSpan w:val="17"/>
            <w:tcBorders>
              <w:top w:val="nil"/>
              <w:left w:val="nil"/>
              <w:bottom w:val="nil"/>
              <w:right w:val="nil"/>
            </w:tcBorders>
            <w:shd w:val="clear" w:color="auto" w:fill="auto"/>
            <w:noWrap/>
            <w:vAlign w:val="center"/>
            <w:hideMark/>
          </w:tcPr>
          <w:p w:rsidR="005E2A36" w:rsidRPr="005E2A36" w:rsidRDefault="005E2A36" w:rsidP="005E2A36">
            <w:pPr>
              <w:jc w:val="left"/>
              <w:rPr>
                <w:rFonts w:ascii="Arial" w:eastAsia="Times New Roman" w:hAnsi="Arial" w:cs="Arial"/>
                <w:b/>
                <w:bCs/>
                <w:color w:val="000000"/>
                <w:lang w:eastAsia="ru-RU"/>
              </w:rPr>
            </w:pPr>
            <w:r w:rsidRPr="005E2A36">
              <w:rPr>
                <w:rFonts w:ascii="Arial" w:eastAsia="Times New Roman" w:hAnsi="Arial" w:cs="Arial"/>
                <w:b/>
                <w:bCs/>
                <w:color w:val="000000"/>
                <w:lang w:eastAsia="ru-RU"/>
              </w:rPr>
              <w:t>1 Календарный учебный график</w:t>
            </w: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r>
      <w:tr w:rsidR="005E2A36" w:rsidRPr="005E2A36" w:rsidTr="005E2A36">
        <w:trPr>
          <w:trHeight w:val="225"/>
        </w:trPr>
        <w:tc>
          <w:tcPr>
            <w:tcW w:w="4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Курс</w:t>
            </w:r>
          </w:p>
        </w:tc>
        <w:tc>
          <w:tcPr>
            <w:tcW w:w="1224" w:type="dxa"/>
            <w:gridSpan w:val="4"/>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Сентябрь</w:t>
            </w:r>
          </w:p>
        </w:tc>
        <w:tc>
          <w:tcPr>
            <w:tcW w:w="30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26 сен - 2 окт</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Октябрь</w:t>
            </w:r>
          </w:p>
        </w:tc>
        <w:tc>
          <w:tcPr>
            <w:tcW w:w="306" w:type="dxa"/>
            <w:vMerge w:val="restart"/>
            <w:tcBorders>
              <w:top w:val="single" w:sz="4" w:space="0" w:color="auto"/>
              <w:left w:val="single" w:sz="4" w:space="0" w:color="auto"/>
              <w:bottom w:val="single" w:sz="4" w:space="0" w:color="000000"/>
              <w:right w:val="single" w:sz="4" w:space="0" w:color="auto"/>
            </w:tcBorders>
            <w:shd w:val="clear" w:color="000000" w:fill="FFFFFF"/>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24 - 30</w:t>
            </w:r>
          </w:p>
        </w:tc>
        <w:tc>
          <w:tcPr>
            <w:tcW w:w="918" w:type="dxa"/>
            <w:gridSpan w:val="3"/>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Ноябрь</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w:t>
            </w:r>
          </w:p>
        </w:tc>
        <w:tc>
          <w:tcPr>
            <w:tcW w:w="1218" w:type="dxa"/>
            <w:gridSpan w:val="4"/>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Декабрь</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26 дек - 1 янв</w:t>
            </w:r>
          </w:p>
        </w:tc>
        <w:tc>
          <w:tcPr>
            <w:tcW w:w="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Январь</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23 - 29</w:t>
            </w:r>
          </w:p>
        </w:tc>
        <w:tc>
          <w:tcPr>
            <w:tcW w:w="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Февраль</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20 - 26</w:t>
            </w:r>
          </w:p>
        </w:tc>
        <w:tc>
          <w:tcPr>
            <w:tcW w:w="1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Март</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27 мар - 2 апр</w:t>
            </w:r>
          </w:p>
        </w:tc>
        <w:tc>
          <w:tcPr>
            <w:tcW w:w="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Апрель</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24 - 30</w:t>
            </w:r>
          </w:p>
        </w:tc>
        <w:tc>
          <w:tcPr>
            <w:tcW w:w="1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Май</w:t>
            </w:r>
          </w:p>
        </w:tc>
        <w:tc>
          <w:tcPr>
            <w:tcW w:w="1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Июнь</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26 июн - 2 июл</w:t>
            </w:r>
          </w:p>
        </w:tc>
        <w:tc>
          <w:tcPr>
            <w:tcW w:w="900" w:type="dxa"/>
            <w:gridSpan w:val="3"/>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Июль</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24 - 30</w:t>
            </w:r>
          </w:p>
        </w:tc>
        <w:tc>
          <w:tcPr>
            <w:tcW w:w="1200" w:type="dxa"/>
            <w:gridSpan w:val="4"/>
            <w:tcBorders>
              <w:top w:val="single" w:sz="4" w:space="0" w:color="auto"/>
              <w:left w:val="nil"/>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Август</w:t>
            </w: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r>
      <w:tr w:rsidR="005E2A36" w:rsidRPr="005E2A36" w:rsidTr="005E2A36">
        <w:trPr>
          <w:trHeight w:val="1215"/>
        </w:trPr>
        <w:tc>
          <w:tcPr>
            <w:tcW w:w="484"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1 - 4</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5 - 11</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12 - 18</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19 - 25</w:t>
            </w:r>
          </w:p>
        </w:tc>
        <w:tc>
          <w:tcPr>
            <w:tcW w:w="306"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3 - 9</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10 - 16</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17 - 23</w:t>
            </w:r>
          </w:p>
        </w:tc>
        <w:tc>
          <w:tcPr>
            <w:tcW w:w="306"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31 - 6</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7 - 13</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14 - 20</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21 - 27</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28 - 4</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5 - 11</w:t>
            </w:r>
          </w:p>
        </w:tc>
        <w:tc>
          <w:tcPr>
            <w:tcW w:w="306"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12 - 18</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19 - 25</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2 - 8</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9 - 15</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16 - 22</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30 - 5</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6 - 12</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13 - 19</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27 - 5</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6 - 12</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13 - 19</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20 - 26</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3 - 9</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10 - 16</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17 - 23</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1 - 7</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8 - 14</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15 - 21</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22 - 28</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29 - 4</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5 - 11</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12 - 18</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19 -25</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3 - 9</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10 - 16</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17 - 23</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31 - 6</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7 - 13</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14 - 20</w:t>
            </w:r>
          </w:p>
        </w:tc>
        <w:tc>
          <w:tcPr>
            <w:tcW w:w="300" w:type="dxa"/>
            <w:tcBorders>
              <w:top w:val="nil"/>
              <w:left w:val="nil"/>
              <w:bottom w:val="single" w:sz="4" w:space="0" w:color="auto"/>
              <w:right w:val="single" w:sz="4" w:space="0" w:color="auto"/>
            </w:tcBorders>
            <w:shd w:val="clear" w:color="auto" w:fill="auto"/>
            <w:noWrap/>
            <w:textDirection w:val="btLr"/>
            <w:vAlign w:val="center"/>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21 - 31</w:t>
            </w: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r>
      <w:tr w:rsidR="00797C5F" w:rsidRPr="005E2A36" w:rsidTr="005E2A36">
        <w:trPr>
          <w:trHeight w:val="195"/>
        </w:trPr>
        <w:tc>
          <w:tcPr>
            <w:tcW w:w="484"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5</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6</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7</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8</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9</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10</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11</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12</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13</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14</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15</w:t>
            </w:r>
          </w:p>
        </w:tc>
        <w:tc>
          <w:tcPr>
            <w:tcW w:w="306"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16</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17</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18</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19</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20</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21</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22</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23</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24</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25</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26</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27</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28</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29</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30</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31</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32</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33</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34</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35</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36</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37</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38</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39</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40</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41</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42</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43</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44</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45</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46</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47</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48</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49</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50</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51</w:t>
            </w:r>
          </w:p>
        </w:tc>
        <w:tc>
          <w:tcPr>
            <w:tcW w:w="300" w:type="dxa"/>
            <w:tcBorders>
              <w:top w:val="nil"/>
              <w:left w:val="nil"/>
              <w:bottom w:val="single" w:sz="4" w:space="0" w:color="auto"/>
              <w:right w:val="single" w:sz="4" w:space="0" w:color="auto"/>
            </w:tcBorders>
            <w:shd w:val="clear" w:color="800000" w:fill="FFFFFF"/>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52</w:t>
            </w: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r>
      <w:tr w:rsidR="005E2A36" w:rsidRPr="005E2A36" w:rsidTr="005E2A36">
        <w:trPr>
          <w:trHeight w:val="45"/>
        </w:trPr>
        <w:tc>
          <w:tcPr>
            <w:tcW w:w="484" w:type="dxa"/>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w:t>
            </w:r>
          </w:p>
        </w:tc>
        <w:tc>
          <w:tcPr>
            <w:tcW w:w="15696" w:type="dxa"/>
            <w:gridSpan w:val="52"/>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797C5F" w:rsidRPr="005E2A36" w:rsidTr="005E2A36">
        <w:trPr>
          <w:trHeight w:val="60"/>
        </w:trPr>
        <w:tc>
          <w:tcPr>
            <w:tcW w:w="484"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b/>
                <w:bCs/>
                <w:color w:val="000000"/>
                <w:sz w:val="16"/>
                <w:szCs w:val="16"/>
                <w:lang w:eastAsia="ru-RU"/>
              </w:rPr>
            </w:pPr>
            <w:r w:rsidRPr="005E2A36">
              <w:rPr>
                <w:rFonts w:ascii="Tahoma" w:eastAsia="Times New Roman" w:hAnsi="Tahoma" w:cs="Tahoma"/>
                <w:b/>
                <w:bCs/>
                <w:color w:val="000000"/>
                <w:sz w:val="16"/>
                <w:szCs w:val="16"/>
                <w:lang w:eastAsia="ru-RU"/>
              </w:rPr>
              <w:t>I</w:t>
            </w:r>
          </w:p>
        </w:tc>
        <w:tc>
          <w:tcPr>
            <w:tcW w:w="306"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45"/>
        </w:trPr>
        <w:tc>
          <w:tcPr>
            <w:tcW w:w="484" w:type="dxa"/>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w:t>
            </w:r>
          </w:p>
        </w:tc>
        <w:tc>
          <w:tcPr>
            <w:tcW w:w="15696" w:type="dxa"/>
            <w:gridSpan w:val="52"/>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797C5F" w:rsidRPr="005E2A36" w:rsidTr="005E2A36">
        <w:trPr>
          <w:trHeight w:val="60"/>
        </w:trPr>
        <w:tc>
          <w:tcPr>
            <w:tcW w:w="484"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b/>
                <w:bCs/>
                <w:color w:val="000000"/>
                <w:sz w:val="16"/>
                <w:szCs w:val="16"/>
                <w:lang w:eastAsia="ru-RU"/>
              </w:rPr>
            </w:pPr>
            <w:r w:rsidRPr="005E2A36">
              <w:rPr>
                <w:rFonts w:ascii="Tahoma" w:eastAsia="Times New Roman" w:hAnsi="Tahoma" w:cs="Tahoma"/>
                <w:b/>
                <w:bCs/>
                <w:color w:val="000000"/>
                <w:sz w:val="16"/>
                <w:szCs w:val="16"/>
                <w:lang w:eastAsia="ru-RU"/>
              </w:rPr>
              <w:t>II</w:t>
            </w:r>
          </w:p>
        </w:tc>
        <w:tc>
          <w:tcPr>
            <w:tcW w:w="306"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45"/>
        </w:trPr>
        <w:tc>
          <w:tcPr>
            <w:tcW w:w="484" w:type="dxa"/>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w:t>
            </w:r>
          </w:p>
        </w:tc>
        <w:tc>
          <w:tcPr>
            <w:tcW w:w="15696" w:type="dxa"/>
            <w:gridSpan w:val="52"/>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797C5F" w:rsidRPr="005E2A36" w:rsidTr="005E2A36">
        <w:trPr>
          <w:trHeight w:val="60"/>
        </w:trPr>
        <w:tc>
          <w:tcPr>
            <w:tcW w:w="484"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b/>
                <w:bCs/>
                <w:color w:val="000000"/>
                <w:sz w:val="16"/>
                <w:szCs w:val="16"/>
                <w:lang w:eastAsia="ru-RU"/>
              </w:rPr>
            </w:pPr>
            <w:r w:rsidRPr="005E2A36">
              <w:rPr>
                <w:rFonts w:ascii="Tahoma" w:eastAsia="Times New Roman" w:hAnsi="Tahoma" w:cs="Tahoma"/>
                <w:b/>
                <w:bCs/>
                <w:color w:val="000000"/>
                <w:sz w:val="16"/>
                <w:szCs w:val="16"/>
                <w:lang w:eastAsia="ru-RU"/>
              </w:rPr>
              <w:t>III</w:t>
            </w:r>
          </w:p>
        </w:tc>
        <w:tc>
          <w:tcPr>
            <w:tcW w:w="306"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45"/>
        </w:trPr>
        <w:tc>
          <w:tcPr>
            <w:tcW w:w="484" w:type="dxa"/>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w:t>
            </w:r>
          </w:p>
        </w:tc>
        <w:tc>
          <w:tcPr>
            <w:tcW w:w="15696" w:type="dxa"/>
            <w:gridSpan w:val="52"/>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797C5F" w:rsidRPr="005E2A36" w:rsidTr="005E2A36">
        <w:trPr>
          <w:trHeight w:val="60"/>
        </w:trPr>
        <w:tc>
          <w:tcPr>
            <w:tcW w:w="484"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b/>
                <w:bCs/>
                <w:color w:val="000000"/>
                <w:sz w:val="16"/>
                <w:szCs w:val="16"/>
                <w:lang w:eastAsia="ru-RU"/>
              </w:rPr>
            </w:pPr>
            <w:r w:rsidRPr="005E2A36">
              <w:rPr>
                <w:rFonts w:ascii="Tahoma" w:eastAsia="Times New Roman" w:hAnsi="Tahoma" w:cs="Tahoma"/>
                <w:b/>
                <w:bCs/>
                <w:color w:val="000000"/>
                <w:sz w:val="16"/>
                <w:szCs w:val="16"/>
                <w:lang w:eastAsia="ru-RU"/>
              </w:rPr>
              <w:t>IV</w:t>
            </w:r>
          </w:p>
        </w:tc>
        <w:tc>
          <w:tcPr>
            <w:tcW w:w="306"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45"/>
        </w:trPr>
        <w:tc>
          <w:tcPr>
            <w:tcW w:w="484" w:type="dxa"/>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w:t>
            </w:r>
          </w:p>
        </w:tc>
        <w:tc>
          <w:tcPr>
            <w:tcW w:w="15696" w:type="dxa"/>
            <w:gridSpan w:val="52"/>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797C5F" w:rsidRPr="005E2A36" w:rsidTr="005E2A36">
        <w:trPr>
          <w:trHeight w:val="60"/>
        </w:trPr>
        <w:tc>
          <w:tcPr>
            <w:tcW w:w="484"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5E2A36" w:rsidRPr="005E2A36" w:rsidRDefault="005E2A36" w:rsidP="005E2A36">
            <w:pPr>
              <w:rPr>
                <w:rFonts w:ascii="Tahoma" w:eastAsia="Times New Roman" w:hAnsi="Tahoma" w:cs="Tahoma"/>
                <w:b/>
                <w:bCs/>
                <w:color w:val="000000"/>
                <w:sz w:val="16"/>
                <w:szCs w:val="16"/>
                <w:lang w:eastAsia="ru-RU"/>
              </w:rPr>
            </w:pPr>
            <w:r w:rsidRPr="005E2A36">
              <w:rPr>
                <w:rFonts w:ascii="Tahoma" w:eastAsia="Times New Roman" w:hAnsi="Tahoma" w:cs="Tahoma"/>
                <w:b/>
                <w:bCs/>
                <w:color w:val="000000"/>
                <w:sz w:val="16"/>
                <w:szCs w:val="16"/>
                <w:lang w:eastAsia="ru-RU"/>
              </w:rPr>
              <w:t>V</w:t>
            </w:r>
          </w:p>
        </w:tc>
        <w:tc>
          <w:tcPr>
            <w:tcW w:w="306" w:type="dxa"/>
            <w:vMerge w:val="restart"/>
            <w:tcBorders>
              <w:top w:val="single" w:sz="8" w:space="0" w:color="auto"/>
              <w:left w:val="single" w:sz="8" w:space="0" w:color="auto"/>
              <w:bottom w:val="single" w:sz="8" w:space="0" w:color="auto"/>
              <w:right w:val="single" w:sz="8"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6"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8</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 </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X</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Symbol" w:eastAsia="Times New Roman" w:hAnsi="Symbol" w:cs="Tahoma"/>
                <w:color w:val="000000"/>
                <w:sz w:val="20"/>
                <w:szCs w:val="20"/>
                <w:lang w:eastAsia="ru-RU"/>
              </w:rPr>
            </w:pPr>
            <w:r w:rsidRPr="005E2A36">
              <w:rPr>
                <w:rFonts w:ascii="Symbol" w:eastAsia="Times New Roman" w:hAnsi="Symbol"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Symbol" w:eastAsia="Times New Roman" w:hAnsi="Symbol" w:cs="Tahoma"/>
                <w:color w:val="000000"/>
                <w:sz w:val="20"/>
                <w:szCs w:val="20"/>
                <w:lang w:eastAsia="ru-RU"/>
              </w:rPr>
            </w:pPr>
            <w:r w:rsidRPr="005E2A36">
              <w:rPr>
                <w:rFonts w:ascii="Symbol" w:eastAsia="Times New Roman" w:hAnsi="Symbol"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Symbol" w:eastAsia="Times New Roman" w:hAnsi="Symbol" w:cs="Tahoma"/>
                <w:color w:val="000000"/>
                <w:sz w:val="20"/>
                <w:szCs w:val="20"/>
                <w:lang w:eastAsia="ru-RU"/>
              </w:rPr>
            </w:pPr>
            <w:r w:rsidRPr="005E2A36">
              <w:rPr>
                <w:rFonts w:ascii="Symbol" w:eastAsia="Times New Roman" w:hAnsi="Symbol"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Symbol" w:eastAsia="Times New Roman" w:hAnsi="Symbol" w:cs="Tahoma"/>
                <w:color w:val="000000"/>
                <w:sz w:val="20"/>
                <w:szCs w:val="20"/>
                <w:lang w:eastAsia="ru-RU"/>
              </w:rPr>
            </w:pPr>
            <w:r w:rsidRPr="005E2A36">
              <w:rPr>
                <w:rFonts w:ascii="Symbol" w:eastAsia="Times New Roman" w:hAnsi="Symbol"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III</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III</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5E2A36" w:rsidRPr="005E2A36" w:rsidRDefault="005E2A36" w:rsidP="005E2A36">
            <w:pPr>
              <w:rPr>
                <w:rFonts w:ascii="Tahoma" w:eastAsia="Times New Roman" w:hAnsi="Tahoma" w:cs="Tahoma"/>
                <w:color w:val="000000"/>
                <w:sz w:val="20"/>
                <w:szCs w:val="20"/>
                <w:lang w:eastAsia="ru-RU"/>
              </w:rPr>
            </w:pPr>
            <w:r w:rsidRPr="005E2A36">
              <w:rPr>
                <w:rFonts w:ascii="Tahoma" w:eastAsia="Times New Roman" w:hAnsi="Tahoma" w:cs="Tahoma"/>
                <w:color w:val="000000"/>
                <w:sz w:val="20"/>
                <w:szCs w:val="20"/>
                <w:lang w:eastAsia="ru-RU"/>
              </w:rPr>
              <w:t>*</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60"/>
        </w:trPr>
        <w:tc>
          <w:tcPr>
            <w:tcW w:w="484" w:type="dxa"/>
            <w:vMerge/>
            <w:tcBorders>
              <w:top w:val="nil"/>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b/>
                <w:bCs/>
                <w:color w:val="000000"/>
                <w:sz w:val="16"/>
                <w:szCs w:val="16"/>
                <w:lang w:eastAsia="ru-RU"/>
              </w:rPr>
            </w:pPr>
          </w:p>
        </w:tc>
        <w:tc>
          <w:tcPr>
            <w:tcW w:w="306" w:type="dxa"/>
            <w:vMerge/>
            <w:tcBorders>
              <w:top w:val="single" w:sz="8" w:space="0" w:color="auto"/>
              <w:left w:val="single" w:sz="8" w:space="0" w:color="auto"/>
              <w:bottom w:val="single" w:sz="8" w:space="0" w:color="auto"/>
              <w:right w:val="single" w:sz="8"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6"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Symbol" w:eastAsia="Times New Roman" w:hAnsi="Symbol"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E2A36" w:rsidRPr="005E2A36" w:rsidRDefault="005E2A36" w:rsidP="005E2A36">
            <w:pPr>
              <w:jc w:val="left"/>
              <w:rPr>
                <w:rFonts w:ascii="Tahoma" w:eastAsia="Times New Roman" w:hAnsi="Tahoma" w:cs="Tahoma"/>
                <w:color w:val="000000"/>
                <w:sz w:val="20"/>
                <w:szCs w:val="20"/>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120"/>
        </w:trPr>
        <w:tc>
          <w:tcPr>
            <w:tcW w:w="484"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255"/>
        </w:trPr>
        <w:tc>
          <w:tcPr>
            <w:tcW w:w="2014" w:type="dxa"/>
            <w:gridSpan w:val="6"/>
            <w:tcBorders>
              <w:top w:val="nil"/>
              <w:left w:val="nil"/>
              <w:bottom w:val="nil"/>
              <w:right w:val="nil"/>
            </w:tcBorders>
            <w:shd w:val="clear" w:color="auto" w:fill="auto"/>
            <w:noWrap/>
            <w:hideMark/>
          </w:tcPr>
          <w:p w:rsidR="005E2A36" w:rsidRPr="005E2A36" w:rsidRDefault="005E2A36" w:rsidP="005E2A36">
            <w:pPr>
              <w:jc w:val="left"/>
              <w:rPr>
                <w:rFonts w:ascii="Arial" w:eastAsia="Times New Roman" w:hAnsi="Arial" w:cs="Arial"/>
                <w:b/>
                <w:bCs/>
                <w:color w:val="000000"/>
                <w:sz w:val="20"/>
                <w:szCs w:val="20"/>
                <w:lang w:eastAsia="ru-RU"/>
              </w:rPr>
            </w:pPr>
            <w:r w:rsidRPr="005E2A36">
              <w:rPr>
                <w:rFonts w:ascii="Arial" w:eastAsia="Times New Roman" w:hAnsi="Arial" w:cs="Arial"/>
                <w:b/>
                <w:bCs/>
                <w:color w:val="000000"/>
                <w:sz w:val="20"/>
                <w:szCs w:val="20"/>
                <w:lang w:eastAsia="ru-RU"/>
              </w:rPr>
              <w:t>Обозначения:</w:t>
            </w: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w:t>
            </w:r>
          </w:p>
        </w:tc>
        <w:tc>
          <w:tcPr>
            <w:tcW w:w="4560" w:type="dxa"/>
            <w:gridSpan w:val="15"/>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xml:space="preserve">   Самостоятельное изучение</w:t>
            </w: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0</w:t>
            </w:r>
          </w:p>
        </w:tc>
        <w:tc>
          <w:tcPr>
            <w:tcW w:w="2100" w:type="dxa"/>
            <w:gridSpan w:val="7"/>
            <w:tcBorders>
              <w:top w:val="nil"/>
              <w:left w:val="nil"/>
              <w:bottom w:val="nil"/>
              <w:right w:val="nil"/>
            </w:tcBorders>
            <w:shd w:val="clear" w:color="auto" w:fill="auto"/>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xml:space="preserve">   Учебная практика</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A36" w:rsidRPr="005E2A36" w:rsidRDefault="005E2A36" w:rsidP="005E2A36">
            <w:pPr>
              <w:rPr>
                <w:rFonts w:ascii="Symbol" w:eastAsia="Times New Roman" w:hAnsi="Symbol" w:cs="Tahoma"/>
                <w:color w:val="000000"/>
                <w:sz w:val="16"/>
                <w:szCs w:val="16"/>
                <w:lang w:eastAsia="ru-RU"/>
              </w:rPr>
            </w:pPr>
            <w:r w:rsidRPr="005E2A36">
              <w:rPr>
                <w:rFonts w:ascii="Symbol" w:eastAsia="Times New Roman" w:hAnsi="Symbol" w:cs="Tahoma"/>
                <w:color w:val="000000"/>
                <w:sz w:val="16"/>
                <w:szCs w:val="16"/>
                <w:lang w:eastAsia="ru-RU"/>
              </w:rPr>
              <w:t></w:t>
            </w:r>
          </w:p>
        </w:tc>
        <w:tc>
          <w:tcPr>
            <w:tcW w:w="5100" w:type="dxa"/>
            <w:gridSpan w:val="17"/>
            <w:tcBorders>
              <w:top w:val="nil"/>
              <w:left w:val="nil"/>
              <w:bottom w:val="nil"/>
              <w:right w:val="nil"/>
            </w:tcBorders>
            <w:shd w:val="clear" w:color="auto" w:fill="auto"/>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xml:space="preserve">   Подготовка к государственной итоговой аттестации</w:t>
            </w:r>
          </w:p>
        </w:tc>
      </w:tr>
      <w:tr w:rsidR="005E2A36" w:rsidRPr="005E2A36" w:rsidTr="005E2A36">
        <w:trPr>
          <w:trHeight w:val="75"/>
        </w:trPr>
        <w:tc>
          <w:tcPr>
            <w:tcW w:w="484"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r w:rsidR="005E2A36" w:rsidRPr="005E2A36" w:rsidTr="005E2A36">
        <w:trPr>
          <w:trHeight w:val="240"/>
        </w:trPr>
        <w:tc>
          <w:tcPr>
            <w:tcW w:w="484"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w:t>
            </w:r>
          </w:p>
        </w:tc>
        <w:tc>
          <w:tcPr>
            <w:tcW w:w="4560" w:type="dxa"/>
            <w:gridSpan w:val="15"/>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xml:space="preserve">   Лабораторно-экзаменационная сессия</w:t>
            </w:r>
          </w:p>
        </w:tc>
        <w:tc>
          <w:tcPr>
            <w:tcW w:w="300" w:type="dxa"/>
            <w:tcBorders>
              <w:top w:val="nil"/>
              <w:left w:val="nil"/>
              <w:bottom w:val="nil"/>
              <w:right w:val="nil"/>
            </w:tcBorders>
            <w:shd w:val="clear" w:color="auto" w:fill="auto"/>
            <w:noWrap/>
            <w:vAlign w:val="bottom"/>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8</w:t>
            </w:r>
          </w:p>
        </w:tc>
        <w:tc>
          <w:tcPr>
            <w:tcW w:w="5100" w:type="dxa"/>
            <w:gridSpan w:val="17"/>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xml:space="preserve">   Производственная практика (по профилю специальности)</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III</w:t>
            </w:r>
          </w:p>
        </w:tc>
        <w:tc>
          <w:tcPr>
            <w:tcW w:w="4200" w:type="dxa"/>
            <w:gridSpan w:val="14"/>
            <w:tcBorders>
              <w:top w:val="nil"/>
              <w:left w:val="nil"/>
              <w:bottom w:val="nil"/>
              <w:right w:val="nil"/>
            </w:tcBorders>
            <w:shd w:val="clear" w:color="auto" w:fill="auto"/>
            <w:hideMark/>
          </w:tcPr>
          <w:p w:rsidR="005E2A36" w:rsidRPr="005E2A36" w:rsidRDefault="005E2A36" w:rsidP="005E2A36">
            <w:pPr>
              <w:jc w:val="left"/>
              <w:rPr>
                <w:rFonts w:ascii="Tahoma" w:eastAsia="Times New Roman" w:hAnsi="Tahoma" w:cs="Tahoma"/>
                <w:color w:val="000000"/>
                <w:sz w:val="16"/>
                <w:szCs w:val="16"/>
                <w:lang w:eastAsia="ru-RU"/>
              </w:rPr>
            </w:pPr>
            <w:r w:rsidRPr="005E2A36">
              <w:rPr>
                <w:rFonts w:ascii="Tahoma" w:eastAsia="Times New Roman" w:hAnsi="Tahoma" w:cs="Tahoma"/>
                <w:color w:val="000000"/>
                <w:sz w:val="16"/>
                <w:szCs w:val="16"/>
                <w:lang w:eastAsia="ru-RU"/>
              </w:rPr>
              <w:t xml:space="preserve">   Государственная итоговая аттестация</w:t>
            </w: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jc w:val="left"/>
              <w:rPr>
                <w:rFonts w:ascii="Tahoma" w:eastAsia="Times New Roman" w:hAnsi="Tahoma" w:cs="Tahoma"/>
                <w:color w:val="000000"/>
                <w:sz w:val="16"/>
                <w:szCs w:val="16"/>
                <w:lang w:eastAsia="ru-RU"/>
              </w:rPr>
            </w:pPr>
          </w:p>
        </w:tc>
        <w:tc>
          <w:tcPr>
            <w:tcW w:w="300" w:type="dxa"/>
            <w:tcBorders>
              <w:top w:val="nil"/>
              <w:left w:val="nil"/>
              <w:bottom w:val="nil"/>
              <w:right w:val="nil"/>
            </w:tcBorders>
            <w:shd w:val="clear" w:color="auto" w:fill="auto"/>
            <w:noWrap/>
            <w:vAlign w:val="center"/>
            <w:hideMark/>
          </w:tcPr>
          <w:p w:rsidR="005E2A36" w:rsidRPr="005E2A36" w:rsidRDefault="005E2A36" w:rsidP="005E2A36">
            <w:pPr>
              <w:rPr>
                <w:rFonts w:ascii="Tahoma" w:eastAsia="Times New Roman" w:hAnsi="Tahoma" w:cs="Tahoma"/>
                <w:color w:val="000000"/>
                <w:sz w:val="16"/>
                <w:szCs w:val="16"/>
                <w:lang w:eastAsia="ru-RU"/>
              </w:rPr>
            </w:pPr>
          </w:p>
        </w:tc>
      </w:tr>
    </w:tbl>
    <w:p w:rsidR="00221174" w:rsidRPr="007B5BC7" w:rsidRDefault="00221174" w:rsidP="007B5BC7">
      <w:pPr>
        <w:jc w:val="left"/>
        <w:rPr>
          <w:rFonts w:ascii="Times New Roman" w:hAnsi="Times New Roman"/>
          <w:sz w:val="28"/>
          <w:szCs w:val="28"/>
        </w:rPr>
      </w:pPr>
    </w:p>
    <w:p w:rsidR="00221174" w:rsidRPr="00B842E7" w:rsidRDefault="00221174" w:rsidP="006F6D2D">
      <w:pPr>
        <w:pStyle w:val="a3"/>
        <w:jc w:val="left"/>
        <w:rPr>
          <w:rFonts w:ascii="Times New Roman" w:hAnsi="Times New Roman"/>
          <w:sz w:val="28"/>
          <w:szCs w:val="28"/>
        </w:rPr>
      </w:pPr>
    </w:p>
    <w:p w:rsidR="00221174" w:rsidRPr="00B842E7" w:rsidRDefault="00221174" w:rsidP="006F6D2D">
      <w:pPr>
        <w:pStyle w:val="a3"/>
        <w:jc w:val="left"/>
        <w:rPr>
          <w:rFonts w:ascii="Times New Roman" w:hAnsi="Times New Roman"/>
          <w:sz w:val="28"/>
          <w:szCs w:val="28"/>
        </w:rPr>
      </w:pPr>
    </w:p>
    <w:p w:rsidR="00221174" w:rsidRPr="00B842E7" w:rsidRDefault="00221174" w:rsidP="006F6D2D">
      <w:pPr>
        <w:pStyle w:val="a3"/>
        <w:jc w:val="left"/>
        <w:rPr>
          <w:rFonts w:ascii="Times New Roman" w:hAnsi="Times New Roman"/>
          <w:sz w:val="28"/>
          <w:szCs w:val="28"/>
        </w:rPr>
      </w:pPr>
    </w:p>
    <w:p w:rsidR="00221174" w:rsidRPr="00B842E7" w:rsidRDefault="00221174" w:rsidP="006F6D2D">
      <w:pPr>
        <w:pStyle w:val="a3"/>
        <w:jc w:val="left"/>
        <w:rPr>
          <w:rFonts w:ascii="Times New Roman" w:hAnsi="Times New Roman"/>
          <w:sz w:val="28"/>
          <w:szCs w:val="28"/>
        </w:rPr>
        <w:sectPr w:rsidR="00221174" w:rsidRPr="00B842E7" w:rsidSect="005E2A36">
          <w:footerReference w:type="default" r:id="rId8"/>
          <w:footerReference w:type="first" r:id="rId9"/>
          <w:pgSz w:w="16838" w:h="11906" w:orient="landscape"/>
          <w:pgMar w:top="1418" w:right="1134" w:bottom="707" w:left="1134" w:header="709" w:footer="709" w:gutter="0"/>
          <w:cols w:space="708"/>
          <w:docGrid w:linePitch="360"/>
        </w:sectPr>
      </w:pPr>
    </w:p>
    <w:p w:rsidR="006F6D2D" w:rsidRPr="00B842E7" w:rsidRDefault="006F6D2D" w:rsidP="006F6D2D">
      <w:pPr>
        <w:pStyle w:val="a3"/>
        <w:ind w:left="142"/>
        <w:jc w:val="left"/>
        <w:rPr>
          <w:rFonts w:ascii="Times New Roman" w:hAnsi="Times New Roman"/>
          <w:b/>
          <w:sz w:val="28"/>
          <w:szCs w:val="28"/>
        </w:rPr>
      </w:pPr>
      <w:r w:rsidRPr="00B842E7">
        <w:rPr>
          <w:rFonts w:ascii="Times New Roman" w:hAnsi="Times New Roman"/>
          <w:b/>
          <w:sz w:val="28"/>
          <w:szCs w:val="28"/>
        </w:rPr>
        <w:lastRenderedPageBreak/>
        <w:t>4.2Учебный план</w:t>
      </w:r>
    </w:p>
    <w:p w:rsidR="00221174" w:rsidRPr="00B842E7" w:rsidRDefault="00221174" w:rsidP="006F6D2D">
      <w:pPr>
        <w:pStyle w:val="a3"/>
        <w:ind w:left="142"/>
        <w:jc w:val="left"/>
        <w:rPr>
          <w:rFonts w:ascii="Times New Roman" w:hAnsi="Times New Roman"/>
          <w:b/>
          <w:sz w:val="28"/>
          <w:szCs w:val="28"/>
        </w:rPr>
      </w:pPr>
    </w:p>
    <w:p w:rsidR="00290E50" w:rsidRPr="00B475B1" w:rsidRDefault="00290E50" w:rsidP="00290E50">
      <w:pPr>
        <w:pStyle w:val="Default"/>
        <w:ind w:firstLine="851"/>
        <w:jc w:val="both"/>
      </w:pPr>
      <w:r>
        <w:t>У</w:t>
      </w:r>
      <w:r w:rsidRPr="00B475B1">
        <w:t>чебный план определяет качественные и количественные характеристики ППССЗ:</w:t>
      </w:r>
    </w:p>
    <w:p w:rsidR="00290E50" w:rsidRPr="00B475B1" w:rsidRDefault="00290E50" w:rsidP="00BC1ECB">
      <w:pPr>
        <w:pStyle w:val="Default"/>
        <w:numPr>
          <w:ilvl w:val="0"/>
          <w:numId w:val="78"/>
        </w:numPr>
        <w:ind w:left="0" w:firstLine="851"/>
        <w:jc w:val="both"/>
      </w:pPr>
      <w:r w:rsidRPr="00B475B1">
        <w:t>объемные параметры учебной нагрузки в целом, по годам обучения и по семестрам;</w:t>
      </w:r>
    </w:p>
    <w:p w:rsidR="00290E50" w:rsidRPr="00B475B1" w:rsidRDefault="00290E50" w:rsidP="00BC1ECB">
      <w:pPr>
        <w:pStyle w:val="Default"/>
        <w:numPr>
          <w:ilvl w:val="0"/>
          <w:numId w:val="78"/>
        </w:numPr>
        <w:ind w:left="0" w:firstLine="851"/>
        <w:jc w:val="both"/>
      </w:pPr>
      <w:r w:rsidRPr="00B475B1">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290E50" w:rsidRPr="00B475B1" w:rsidRDefault="00290E50" w:rsidP="00BC1ECB">
      <w:pPr>
        <w:pStyle w:val="Default"/>
        <w:numPr>
          <w:ilvl w:val="0"/>
          <w:numId w:val="78"/>
        </w:numPr>
        <w:ind w:left="0" w:firstLine="851"/>
        <w:jc w:val="both"/>
      </w:pPr>
      <w:r w:rsidRPr="00B475B1">
        <w:t>последовательность изучения учебных дисциплин и профессиональных модулей;</w:t>
      </w:r>
    </w:p>
    <w:p w:rsidR="00290E50" w:rsidRPr="00B475B1" w:rsidRDefault="00290E50" w:rsidP="00BC1ECB">
      <w:pPr>
        <w:pStyle w:val="Default"/>
        <w:numPr>
          <w:ilvl w:val="0"/>
          <w:numId w:val="78"/>
        </w:numPr>
        <w:ind w:left="0" w:firstLine="851"/>
        <w:jc w:val="both"/>
      </w:pPr>
      <w:r w:rsidRPr="00B475B1">
        <w:t>виды учебных занятий;</w:t>
      </w:r>
    </w:p>
    <w:p w:rsidR="00290E50" w:rsidRPr="00B475B1" w:rsidRDefault="00290E50" w:rsidP="00BC1ECB">
      <w:pPr>
        <w:pStyle w:val="Default"/>
        <w:numPr>
          <w:ilvl w:val="0"/>
          <w:numId w:val="78"/>
        </w:numPr>
        <w:ind w:left="0" w:firstLine="851"/>
        <w:jc w:val="both"/>
      </w:pPr>
      <w:r w:rsidRPr="00B475B1">
        <w:t>распределение различных форм промежуточной аттестации по годам обучения и по семестрам;</w:t>
      </w:r>
    </w:p>
    <w:p w:rsidR="00290E50" w:rsidRDefault="00290E50" w:rsidP="00BC1ECB">
      <w:pPr>
        <w:pStyle w:val="Default"/>
        <w:numPr>
          <w:ilvl w:val="0"/>
          <w:numId w:val="78"/>
        </w:numPr>
        <w:ind w:left="0" w:firstLine="851"/>
        <w:jc w:val="both"/>
      </w:pPr>
      <w:r w:rsidRPr="00B475B1">
        <w:t>распределение по семестрам и объемные показатели подготовки и проведения государственной итоговой аттестации.</w:t>
      </w:r>
    </w:p>
    <w:p w:rsidR="00290E50" w:rsidRDefault="00290E50" w:rsidP="00290E50">
      <w:pPr>
        <w:pStyle w:val="Default"/>
        <w:ind w:left="491"/>
        <w:jc w:val="both"/>
      </w:pPr>
      <w:r>
        <w:t xml:space="preserve"> </w:t>
      </w:r>
    </w:p>
    <w:p w:rsidR="00290E50" w:rsidRDefault="00290E50" w:rsidP="00290E50">
      <w:pPr>
        <w:ind w:firstLine="851"/>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Пояснения к учебному плану</w:t>
      </w:r>
    </w:p>
    <w:p w:rsidR="00290E50" w:rsidRDefault="00290E50" w:rsidP="00290E50">
      <w:pPr>
        <w:ind w:firstLine="851"/>
        <w:jc w:val="both"/>
        <w:rPr>
          <w:rFonts w:ascii="Times New Roman" w:eastAsia="Times New Roman" w:hAnsi="Times New Roman"/>
          <w:b/>
          <w:bCs/>
          <w:sz w:val="24"/>
          <w:szCs w:val="24"/>
          <w:lang w:eastAsia="ru-RU"/>
        </w:rPr>
      </w:pPr>
    </w:p>
    <w:p w:rsidR="00290E50" w:rsidRPr="00507C2F" w:rsidRDefault="00290E50" w:rsidP="00290E50">
      <w:pPr>
        <w:ind w:firstLine="851"/>
        <w:jc w:val="both"/>
        <w:rPr>
          <w:rFonts w:ascii="Times New Roman" w:eastAsia="Times New Roman" w:hAnsi="Times New Roman"/>
          <w:b/>
          <w:bCs/>
          <w:sz w:val="24"/>
          <w:szCs w:val="24"/>
          <w:lang w:eastAsia="ru-RU"/>
        </w:rPr>
      </w:pPr>
      <w:r w:rsidRPr="00507C2F">
        <w:rPr>
          <w:rFonts w:ascii="Times New Roman" w:eastAsia="Times New Roman" w:hAnsi="Times New Roman"/>
          <w:b/>
          <w:bCs/>
          <w:sz w:val="24"/>
          <w:szCs w:val="24"/>
          <w:lang w:eastAsia="ru-RU"/>
        </w:rPr>
        <w:t>Организация учебного процесса и режим занятий</w:t>
      </w:r>
    </w:p>
    <w:p w:rsidR="005973E6" w:rsidRPr="00507C2F" w:rsidRDefault="005973E6" w:rsidP="005973E6">
      <w:pPr>
        <w:ind w:firstLine="851"/>
        <w:jc w:val="both"/>
        <w:rPr>
          <w:rFonts w:ascii="Times New Roman" w:eastAsia="Times New Roman" w:hAnsi="Times New Roman"/>
          <w:color w:val="000000"/>
          <w:sz w:val="24"/>
          <w:szCs w:val="24"/>
          <w:lang w:eastAsia="ru-RU"/>
        </w:rPr>
      </w:pPr>
      <w:r w:rsidRPr="00507C2F">
        <w:rPr>
          <w:rFonts w:ascii="Times New Roman" w:eastAsia="Times New Roman" w:hAnsi="Times New Roman"/>
          <w:color w:val="000000"/>
          <w:sz w:val="24"/>
          <w:szCs w:val="24"/>
          <w:lang w:eastAsia="ru-RU"/>
        </w:rPr>
        <w:t>Учебный год на каждом курсе начинается первого сентября. Максимальный объем учебной нагрузки не превышает</w:t>
      </w:r>
      <w:r>
        <w:rPr>
          <w:rFonts w:ascii="Times New Roman" w:eastAsia="Times New Roman" w:hAnsi="Times New Roman"/>
          <w:color w:val="000000"/>
          <w:sz w:val="24"/>
          <w:szCs w:val="24"/>
          <w:lang w:eastAsia="ru-RU"/>
        </w:rPr>
        <w:t xml:space="preserve"> 160 часов в год, </w:t>
      </w:r>
      <w:r w:rsidRPr="00507C2F">
        <w:rPr>
          <w:rFonts w:ascii="Times New Roman" w:eastAsia="Times New Roman" w:hAnsi="Times New Roman"/>
          <w:color w:val="000000"/>
          <w:sz w:val="24"/>
          <w:szCs w:val="24"/>
          <w:lang w:eastAsia="ru-RU"/>
        </w:rPr>
        <w:t xml:space="preserve"> обязательный – 36 часов в неделю.</w:t>
      </w:r>
    </w:p>
    <w:p w:rsidR="005973E6" w:rsidRPr="00507C2F" w:rsidRDefault="005973E6" w:rsidP="005973E6">
      <w:pPr>
        <w:ind w:firstLine="851"/>
        <w:jc w:val="both"/>
        <w:rPr>
          <w:rFonts w:ascii="Times New Roman" w:eastAsia="Times New Roman" w:hAnsi="Times New Roman"/>
          <w:bCs/>
          <w:sz w:val="24"/>
          <w:szCs w:val="24"/>
          <w:lang w:eastAsia="ru-RU"/>
        </w:rPr>
      </w:pPr>
      <w:r w:rsidRPr="00507C2F">
        <w:rPr>
          <w:rFonts w:ascii="Times New Roman" w:eastAsia="Times New Roman" w:hAnsi="Times New Roman"/>
          <w:bCs/>
          <w:sz w:val="24"/>
          <w:szCs w:val="24"/>
          <w:lang w:eastAsia="ru-RU"/>
        </w:rPr>
        <w:t>Продолжительность учебной недели – шестидневная; продолжительность занятий – группировка парами.</w:t>
      </w:r>
    </w:p>
    <w:p w:rsidR="005973E6" w:rsidRPr="00507C2F" w:rsidRDefault="005973E6" w:rsidP="005973E6">
      <w:pPr>
        <w:ind w:firstLine="851"/>
        <w:jc w:val="both"/>
        <w:rPr>
          <w:rFonts w:ascii="Times New Roman" w:eastAsia="Times New Roman" w:hAnsi="Times New Roman"/>
          <w:bCs/>
          <w:sz w:val="24"/>
          <w:szCs w:val="24"/>
          <w:lang w:eastAsia="ru-RU"/>
        </w:rPr>
      </w:pPr>
      <w:r w:rsidRPr="00507C2F">
        <w:rPr>
          <w:rFonts w:ascii="Times New Roman" w:eastAsia="Times New Roman" w:hAnsi="Times New Roman"/>
          <w:bCs/>
          <w:sz w:val="24"/>
          <w:szCs w:val="24"/>
          <w:lang w:eastAsia="ru-RU"/>
        </w:rPr>
        <w:t>Формы и процедуры текущего контроля знаний, система оценок отражены в рабочей программе каждой дисциплины.</w:t>
      </w:r>
      <w:r w:rsidRPr="00507C2F">
        <w:rPr>
          <w:rFonts w:ascii="Times New Roman" w:eastAsia="Times New Roman" w:hAnsi="Times New Roman"/>
          <w:bCs/>
          <w:color w:val="000000"/>
          <w:sz w:val="24"/>
          <w:szCs w:val="24"/>
          <w:lang w:eastAsia="ru-RU"/>
        </w:rPr>
        <w:t xml:space="preserve"> Текущий контроль знаний осуществляется преподавателем самостоятельно.</w:t>
      </w:r>
    </w:p>
    <w:p w:rsidR="00221174" w:rsidRPr="004B5596" w:rsidRDefault="00221174" w:rsidP="00221174">
      <w:pPr>
        <w:ind w:firstLine="855"/>
        <w:jc w:val="both"/>
        <w:rPr>
          <w:rFonts w:ascii="Times New Roman" w:hAnsi="Times New Roman"/>
        </w:rPr>
      </w:pPr>
      <w:r w:rsidRPr="004B5596">
        <w:rPr>
          <w:rFonts w:ascii="Times New Roman" w:hAnsi="Times New Roman"/>
          <w:bCs/>
        </w:rPr>
        <w:t xml:space="preserve">Учебный план </w:t>
      </w:r>
      <w:r w:rsidR="005E2A36">
        <w:rPr>
          <w:rFonts w:ascii="Times New Roman" w:hAnsi="Times New Roman"/>
        </w:rPr>
        <w:t xml:space="preserve">КГБПОУ </w:t>
      </w:r>
      <w:r w:rsidRPr="004B5596">
        <w:rPr>
          <w:rFonts w:ascii="Times New Roman" w:hAnsi="Times New Roman"/>
        </w:rPr>
        <w:t>«</w:t>
      </w:r>
      <w:r w:rsidR="00C57B80" w:rsidRPr="004B5596">
        <w:rPr>
          <w:rFonts w:ascii="Times New Roman" w:hAnsi="Times New Roman"/>
        </w:rPr>
        <w:t>Троицкий агротехнический техникум</w:t>
      </w:r>
      <w:r w:rsidRPr="004B5596">
        <w:rPr>
          <w:rFonts w:ascii="Times New Roman" w:hAnsi="Times New Roman"/>
        </w:rPr>
        <w:t xml:space="preserve">» разработан на основе Федерального государственного образовательного стандарта СПО по специальности, утвержденного приказом Министерства образования и науки Российской Федерации </w:t>
      </w:r>
      <w:r w:rsidR="00586F63" w:rsidRPr="004B5596">
        <w:rPr>
          <w:rFonts w:ascii="Times New Roman" w:hAnsi="Times New Roman"/>
        </w:rPr>
        <w:t>№574 от 10.11.2009г</w:t>
      </w:r>
      <w:r w:rsidRPr="004B5596">
        <w:rPr>
          <w:rFonts w:ascii="Times New Roman" w:hAnsi="Times New Roman"/>
        </w:rPr>
        <w:t xml:space="preserve">. </w:t>
      </w:r>
      <w:r w:rsidR="00145B31" w:rsidRPr="004B5596">
        <w:rPr>
          <w:rFonts w:ascii="Times New Roman" w:hAnsi="Times New Roman"/>
        </w:rPr>
        <w:t>44.02.06</w:t>
      </w:r>
      <w:r w:rsidR="007B5BC7">
        <w:rPr>
          <w:rFonts w:ascii="Times New Roman" w:hAnsi="Times New Roman"/>
        </w:rPr>
        <w:t xml:space="preserve"> </w:t>
      </w:r>
      <w:r w:rsidR="00145B31" w:rsidRPr="004B5596">
        <w:rPr>
          <w:rFonts w:ascii="Times New Roman" w:hAnsi="Times New Roman"/>
        </w:rPr>
        <w:t>Профессиональное обучение</w:t>
      </w:r>
      <w:r w:rsidR="007B5BC7">
        <w:rPr>
          <w:rFonts w:ascii="Times New Roman" w:hAnsi="Times New Roman"/>
        </w:rPr>
        <w:t xml:space="preserve"> (по отраслям)</w:t>
      </w:r>
      <w:r w:rsidRPr="004B5596">
        <w:rPr>
          <w:rFonts w:ascii="Times New Roman" w:hAnsi="Times New Roman"/>
        </w:rPr>
        <w:t>.</w:t>
      </w:r>
    </w:p>
    <w:p w:rsidR="005973E6" w:rsidRDefault="005973E6" w:rsidP="00221174">
      <w:pPr>
        <w:ind w:firstLine="855"/>
        <w:jc w:val="both"/>
        <w:rPr>
          <w:rFonts w:ascii="Times New Roman" w:hAnsi="Times New Roman"/>
        </w:rPr>
      </w:pPr>
    </w:p>
    <w:p w:rsidR="005973E6" w:rsidRPr="00507C2F" w:rsidRDefault="005973E6" w:rsidP="005973E6">
      <w:pPr>
        <w:ind w:firstLine="851"/>
        <w:jc w:val="both"/>
        <w:rPr>
          <w:rFonts w:ascii="Times New Roman" w:eastAsia="Times New Roman" w:hAnsi="Times New Roman"/>
          <w:sz w:val="24"/>
          <w:szCs w:val="24"/>
          <w:lang w:eastAsia="ru-RU"/>
        </w:rPr>
      </w:pPr>
      <w:r w:rsidRPr="00507C2F">
        <w:rPr>
          <w:rFonts w:ascii="Times New Roman" w:eastAsia="Times New Roman" w:hAnsi="Times New Roman"/>
          <w:color w:val="000000"/>
          <w:sz w:val="24"/>
          <w:szCs w:val="24"/>
          <w:lang w:eastAsia="ru-RU"/>
        </w:rPr>
        <w:t xml:space="preserve">При реализации программы подготовки специалистов среднего звена по </w:t>
      </w:r>
      <w:r w:rsidRPr="00507C2F">
        <w:rPr>
          <w:rFonts w:ascii="Times New Roman" w:eastAsia="Times New Roman" w:hAnsi="Times New Roman"/>
          <w:sz w:val="24"/>
          <w:szCs w:val="24"/>
          <w:lang w:eastAsia="ru-RU"/>
        </w:rPr>
        <w:t>специальности преду</w:t>
      </w:r>
      <w:r w:rsidR="00C66145">
        <w:rPr>
          <w:rFonts w:ascii="Times New Roman" w:eastAsia="Times New Roman" w:hAnsi="Times New Roman"/>
          <w:sz w:val="24"/>
          <w:szCs w:val="24"/>
          <w:lang w:eastAsia="ru-RU"/>
        </w:rPr>
        <w:t>сматривается проведение курсового проекта</w:t>
      </w:r>
      <w:r w:rsidRPr="00507C2F">
        <w:rPr>
          <w:rFonts w:ascii="Times New Roman" w:eastAsia="Times New Roman" w:hAnsi="Times New Roman"/>
          <w:sz w:val="24"/>
          <w:szCs w:val="24"/>
          <w:lang w:eastAsia="ru-RU"/>
        </w:rPr>
        <w:t xml:space="preserve"> по профессиональному модулю  «Участие в</w:t>
      </w:r>
      <w:r w:rsidR="00C66145">
        <w:rPr>
          <w:rFonts w:ascii="Times New Roman" w:eastAsia="Times New Roman" w:hAnsi="Times New Roman"/>
          <w:sz w:val="24"/>
          <w:szCs w:val="24"/>
          <w:lang w:eastAsia="ru-RU"/>
        </w:rPr>
        <w:t xml:space="preserve"> организации технологического процесса» - 8 часов.</w:t>
      </w:r>
      <w:r>
        <w:rPr>
          <w:rFonts w:ascii="Times New Roman" w:eastAsia="Times New Roman" w:hAnsi="Times New Roman"/>
          <w:sz w:val="24"/>
          <w:szCs w:val="24"/>
          <w:lang w:eastAsia="ru-RU"/>
        </w:rPr>
        <w:t xml:space="preserve"> По д</w:t>
      </w:r>
      <w:r w:rsidR="00C66145">
        <w:rPr>
          <w:rFonts w:ascii="Times New Roman" w:eastAsia="Times New Roman" w:hAnsi="Times New Roman"/>
          <w:sz w:val="24"/>
          <w:szCs w:val="24"/>
          <w:lang w:eastAsia="ru-RU"/>
        </w:rPr>
        <w:t>исциплине «Экономика отрасли</w:t>
      </w:r>
      <w:r>
        <w:rPr>
          <w:rFonts w:ascii="Times New Roman" w:eastAsia="Times New Roman" w:hAnsi="Times New Roman"/>
          <w:sz w:val="24"/>
          <w:szCs w:val="24"/>
          <w:lang w:eastAsia="ru-RU"/>
        </w:rPr>
        <w:t>» -6 часов курсовой работы.</w:t>
      </w:r>
    </w:p>
    <w:p w:rsidR="005973E6" w:rsidRPr="00507C2F" w:rsidRDefault="005973E6" w:rsidP="005973E6">
      <w:pPr>
        <w:ind w:firstLine="851"/>
        <w:jc w:val="both"/>
        <w:rPr>
          <w:rFonts w:ascii="Times New Roman" w:eastAsia="Times New Roman" w:hAnsi="Times New Roman"/>
          <w:bCs/>
          <w:sz w:val="24"/>
          <w:szCs w:val="24"/>
          <w:lang w:eastAsia="ru-RU"/>
        </w:rPr>
      </w:pPr>
      <w:r w:rsidRPr="00507C2F">
        <w:rPr>
          <w:rFonts w:ascii="Times New Roman" w:eastAsia="Times New Roman" w:hAnsi="Times New Roman"/>
          <w:color w:val="000000"/>
          <w:sz w:val="24"/>
          <w:szCs w:val="24"/>
          <w:lang w:eastAsia="ru-RU"/>
        </w:rPr>
        <w:t>Для подгрупп девушек часть учебного времени дисциплины «Безопасность жизнедеятельности» (48 часов), отведенного на изучение основ военной службы, используется на освоение основ медицинских знаний. На втором курсе в период летних каникул  с юношами проводятся пятидневные учебные военные сборы.</w:t>
      </w:r>
    </w:p>
    <w:p w:rsidR="005973E6" w:rsidRPr="00507C2F" w:rsidRDefault="005973E6" w:rsidP="005973E6">
      <w:pPr>
        <w:ind w:firstLine="709"/>
        <w:jc w:val="both"/>
        <w:rPr>
          <w:rFonts w:ascii="Times New Roman" w:eastAsia="Times New Roman" w:hAnsi="Times New Roman"/>
          <w:color w:val="000000"/>
          <w:sz w:val="24"/>
          <w:szCs w:val="24"/>
          <w:lang w:eastAsia="ru-RU"/>
        </w:rPr>
      </w:pPr>
      <w:r w:rsidRPr="00507C2F">
        <w:rPr>
          <w:rFonts w:ascii="Times New Roman" w:eastAsia="Times New Roman" w:hAnsi="Times New Roman"/>
          <w:color w:val="000000"/>
          <w:sz w:val="24"/>
          <w:szCs w:val="24"/>
          <w:lang w:eastAsia="ru-RU"/>
        </w:rPr>
        <w:t xml:space="preserve">При реализации ППССЗ </w:t>
      </w:r>
      <w:r>
        <w:rPr>
          <w:rFonts w:ascii="Times New Roman" w:eastAsia="Times New Roman" w:hAnsi="Times New Roman"/>
          <w:color w:val="000000"/>
          <w:sz w:val="24"/>
          <w:szCs w:val="24"/>
          <w:lang w:eastAsia="ru-RU"/>
        </w:rPr>
        <w:t xml:space="preserve">в заочной форме обучения предусматривается </w:t>
      </w:r>
      <w:r w:rsidRPr="00507C2F">
        <w:rPr>
          <w:rFonts w:ascii="Times New Roman" w:eastAsia="Times New Roman" w:hAnsi="Times New Roman"/>
          <w:color w:val="000000"/>
          <w:sz w:val="24"/>
          <w:szCs w:val="24"/>
          <w:lang w:eastAsia="ru-RU"/>
        </w:rPr>
        <w:t>производственная</w:t>
      </w:r>
      <w:r>
        <w:rPr>
          <w:rFonts w:ascii="Times New Roman" w:eastAsia="Times New Roman" w:hAnsi="Times New Roman"/>
          <w:color w:val="000000"/>
          <w:sz w:val="24"/>
          <w:szCs w:val="24"/>
          <w:lang w:eastAsia="ru-RU"/>
        </w:rPr>
        <w:t xml:space="preserve"> практика</w:t>
      </w:r>
      <w:r w:rsidRPr="00507C2F">
        <w:rPr>
          <w:rFonts w:ascii="Times New Roman" w:eastAsia="Times New Roman" w:hAnsi="Times New Roman"/>
          <w:color w:val="000000"/>
          <w:sz w:val="24"/>
          <w:szCs w:val="24"/>
          <w:lang w:eastAsia="ru-RU"/>
        </w:rPr>
        <w:t>.</w:t>
      </w:r>
    </w:p>
    <w:p w:rsidR="005973E6" w:rsidRPr="00560FB4" w:rsidRDefault="005973E6" w:rsidP="005973E6">
      <w:pPr>
        <w:ind w:firstLine="709"/>
        <w:jc w:val="both"/>
        <w:rPr>
          <w:rFonts w:ascii="Times New Roman" w:eastAsia="Times New Roman" w:hAnsi="Times New Roman"/>
          <w:color w:val="000000"/>
          <w:sz w:val="24"/>
          <w:szCs w:val="24"/>
          <w:lang w:eastAsia="ru-RU"/>
        </w:rPr>
      </w:pPr>
      <w:r w:rsidRPr="00560FB4">
        <w:rPr>
          <w:rFonts w:ascii="Times New Roman" w:eastAsia="Times New Roman" w:hAnsi="Times New Roman"/>
          <w:color w:val="000000"/>
          <w:sz w:val="24"/>
          <w:szCs w:val="24"/>
          <w:lang w:eastAsia="ru-RU"/>
        </w:rPr>
        <w:t>Производственная практика состоит из двух этапов: практики по профилю специальности и преддипломной практики.</w:t>
      </w:r>
    </w:p>
    <w:p w:rsidR="005973E6" w:rsidRPr="00560FB4" w:rsidRDefault="005973E6" w:rsidP="005973E6">
      <w:pPr>
        <w:ind w:firstLine="709"/>
        <w:jc w:val="both"/>
        <w:rPr>
          <w:rFonts w:ascii="Times New Roman" w:eastAsia="Times New Roman" w:hAnsi="Times New Roman"/>
          <w:color w:val="000000"/>
          <w:sz w:val="24"/>
          <w:szCs w:val="24"/>
          <w:lang w:eastAsia="ru-RU"/>
        </w:rPr>
      </w:pPr>
      <w:r w:rsidRPr="00560FB4">
        <w:rPr>
          <w:rFonts w:ascii="Times New Roman" w:eastAsia="Times New Roman" w:hAnsi="Times New Roman"/>
          <w:color w:val="000000"/>
          <w:sz w:val="24"/>
          <w:szCs w:val="24"/>
          <w:lang w:eastAsia="ru-RU"/>
        </w:rPr>
        <w:t>Общая продолж</w:t>
      </w:r>
      <w:r>
        <w:rPr>
          <w:rFonts w:ascii="Times New Roman" w:eastAsia="Times New Roman" w:hAnsi="Times New Roman"/>
          <w:color w:val="000000"/>
          <w:sz w:val="24"/>
          <w:szCs w:val="24"/>
          <w:lang w:eastAsia="ru-RU"/>
        </w:rPr>
        <w:t xml:space="preserve">ительность  </w:t>
      </w:r>
      <w:r w:rsidRPr="00560FB4">
        <w:rPr>
          <w:rFonts w:ascii="Times New Roman" w:eastAsia="Times New Roman" w:hAnsi="Times New Roman"/>
          <w:color w:val="000000"/>
          <w:sz w:val="24"/>
          <w:szCs w:val="24"/>
          <w:lang w:eastAsia="ru-RU"/>
        </w:rPr>
        <w:t>производственной практики (по профилю специа</w:t>
      </w:r>
      <w:r>
        <w:rPr>
          <w:rFonts w:ascii="Times New Roman" w:eastAsia="Times New Roman" w:hAnsi="Times New Roman"/>
          <w:color w:val="000000"/>
          <w:sz w:val="24"/>
          <w:szCs w:val="24"/>
          <w:lang w:eastAsia="ru-RU"/>
        </w:rPr>
        <w:t>льности) - 24 недели</w:t>
      </w:r>
      <w:r w:rsidRPr="00560FB4">
        <w:rPr>
          <w:rFonts w:ascii="Times New Roman" w:eastAsia="Times New Roman" w:hAnsi="Times New Roman"/>
          <w:color w:val="000000"/>
          <w:sz w:val="24"/>
          <w:szCs w:val="24"/>
          <w:lang w:eastAsia="ru-RU"/>
        </w:rPr>
        <w:t xml:space="preserve">. </w:t>
      </w:r>
    </w:p>
    <w:p w:rsidR="005973E6" w:rsidRPr="00251D82" w:rsidRDefault="005973E6" w:rsidP="005973E6">
      <w:pPr>
        <w:ind w:firstLine="709"/>
        <w:jc w:val="both"/>
        <w:rPr>
          <w:rFonts w:ascii="Times New Roman" w:eastAsia="Times New Roman" w:hAnsi="Times New Roman"/>
          <w:color w:val="000000"/>
          <w:sz w:val="24"/>
          <w:szCs w:val="24"/>
          <w:lang w:eastAsia="ru-RU"/>
        </w:rPr>
      </w:pPr>
      <w:r w:rsidRPr="00251D82">
        <w:rPr>
          <w:rFonts w:ascii="Times New Roman" w:eastAsia="Times New Roman" w:hAnsi="Times New Roman"/>
          <w:color w:val="000000"/>
          <w:sz w:val="24"/>
          <w:szCs w:val="24"/>
          <w:lang w:eastAsia="ru-RU"/>
        </w:rPr>
        <w:t>Преддипломная практика проводится после изучения всех элементов ППССЗ. Продолжительность практики – 4 недели.</w:t>
      </w:r>
    </w:p>
    <w:p w:rsidR="005973E6" w:rsidRPr="00251D82" w:rsidRDefault="005973E6" w:rsidP="005973E6">
      <w:pPr>
        <w:ind w:firstLine="709"/>
        <w:jc w:val="both"/>
        <w:rPr>
          <w:rFonts w:ascii="Times New Roman" w:eastAsia="Times New Roman" w:hAnsi="Times New Roman"/>
          <w:sz w:val="24"/>
          <w:szCs w:val="24"/>
          <w:lang w:eastAsia="ru-RU"/>
        </w:rPr>
      </w:pPr>
      <w:r w:rsidRPr="00251D82">
        <w:rPr>
          <w:rFonts w:ascii="Times New Roman" w:eastAsia="Times New Roman" w:hAnsi="Times New Roman"/>
          <w:sz w:val="24"/>
          <w:szCs w:val="24"/>
          <w:lang w:eastAsia="ru-RU"/>
        </w:rPr>
        <w:t>Место прохождения производственной (по профилю специальности) и преддипломной практик  – организации соответствующего профиля.</w:t>
      </w:r>
    </w:p>
    <w:p w:rsidR="005973E6" w:rsidRPr="00507C2F" w:rsidRDefault="005973E6" w:rsidP="005973E6">
      <w:pPr>
        <w:ind w:firstLine="851"/>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Производственная практика</w:t>
      </w:r>
      <w:r w:rsidRPr="00507C2F">
        <w:rPr>
          <w:rFonts w:ascii="Times New Roman" w:eastAsia="Times New Roman" w:hAnsi="Times New Roman"/>
          <w:sz w:val="24"/>
          <w:szCs w:val="24"/>
          <w:lang w:eastAsia="ru-RU"/>
        </w:rPr>
        <w:t xml:space="preserve"> (по профилю специальности) проводятся при освоении студентами профессиональных компетенций в рамках профессиональн</w:t>
      </w:r>
      <w:r>
        <w:rPr>
          <w:rFonts w:ascii="Times New Roman" w:eastAsia="Times New Roman" w:hAnsi="Times New Roman"/>
          <w:sz w:val="24"/>
          <w:szCs w:val="24"/>
          <w:lang w:eastAsia="ru-RU"/>
        </w:rPr>
        <w:t xml:space="preserve">ых модулей и реализовывается </w:t>
      </w:r>
      <w:r w:rsidRPr="00507C2F">
        <w:rPr>
          <w:rFonts w:ascii="Times New Roman" w:eastAsia="Times New Roman" w:hAnsi="Times New Roman"/>
          <w:sz w:val="24"/>
          <w:szCs w:val="24"/>
          <w:lang w:eastAsia="ru-RU"/>
        </w:rPr>
        <w:t xml:space="preserve"> концентрированно в несколько периодов</w:t>
      </w:r>
      <w:r>
        <w:rPr>
          <w:rFonts w:ascii="Times New Roman" w:eastAsia="Times New Roman" w:hAnsi="Times New Roman"/>
          <w:sz w:val="24"/>
          <w:szCs w:val="24"/>
          <w:lang w:eastAsia="ru-RU"/>
        </w:rPr>
        <w:t xml:space="preserve">. </w:t>
      </w:r>
      <w:r w:rsidRPr="00507C2F">
        <w:rPr>
          <w:rFonts w:ascii="Times New Roman" w:eastAsia="Times New Roman" w:hAnsi="Times New Roman"/>
          <w:bCs/>
          <w:sz w:val="24"/>
          <w:szCs w:val="24"/>
          <w:lang w:eastAsia="ru-RU"/>
        </w:rPr>
        <w:t>Цели и задачи, программы и формы отчетности определены в рабочих программах производственных практик.</w:t>
      </w:r>
    </w:p>
    <w:p w:rsidR="005973E6" w:rsidRPr="00507C2F" w:rsidRDefault="005973E6" w:rsidP="005973E6">
      <w:pPr>
        <w:ind w:firstLine="851"/>
        <w:jc w:val="both"/>
        <w:rPr>
          <w:rFonts w:ascii="Times New Roman" w:eastAsia="Times New Roman" w:hAnsi="Times New Roman"/>
          <w:sz w:val="24"/>
          <w:szCs w:val="24"/>
          <w:lang w:eastAsia="ru-RU"/>
        </w:rPr>
      </w:pPr>
      <w:r w:rsidRPr="00507C2F">
        <w:rPr>
          <w:rFonts w:ascii="Times New Roman" w:eastAsia="Times New Roman" w:hAnsi="Times New Roman"/>
          <w:sz w:val="24"/>
          <w:szCs w:val="24"/>
          <w:lang w:eastAsia="ru-RU"/>
        </w:rPr>
        <w:lastRenderedPageBreak/>
        <w:t xml:space="preserve">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w:t>
      </w:r>
      <w:r>
        <w:rPr>
          <w:rFonts w:ascii="Times New Roman" w:eastAsia="Times New Roman" w:hAnsi="Times New Roman"/>
          <w:sz w:val="24"/>
          <w:szCs w:val="24"/>
          <w:lang w:eastAsia="ru-RU"/>
        </w:rPr>
        <w:t xml:space="preserve">среднего </w:t>
      </w:r>
      <w:r w:rsidRPr="00507C2F">
        <w:rPr>
          <w:rFonts w:ascii="Times New Roman" w:eastAsia="Times New Roman" w:hAnsi="Times New Roman"/>
          <w:sz w:val="24"/>
          <w:szCs w:val="24"/>
          <w:lang w:eastAsia="ru-RU"/>
        </w:rPr>
        <w:t>общего образования. Формы проведения консультаций – групповые, индивидуальные, письменные, устные.</w:t>
      </w:r>
    </w:p>
    <w:p w:rsidR="005973E6" w:rsidRPr="00507C2F" w:rsidRDefault="005973E6" w:rsidP="005973E6">
      <w:pPr>
        <w:ind w:firstLine="851"/>
        <w:jc w:val="both"/>
        <w:rPr>
          <w:rFonts w:ascii="Times New Roman" w:eastAsia="Times New Roman" w:hAnsi="Times New Roman"/>
          <w:sz w:val="24"/>
          <w:szCs w:val="24"/>
          <w:lang w:eastAsia="ru-RU"/>
        </w:rPr>
      </w:pPr>
      <w:r w:rsidRPr="00507C2F">
        <w:rPr>
          <w:rFonts w:ascii="Times New Roman" w:eastAsia="Times New Roman" w:hAnsi="Times New Roman"/>
          <w:color w:val="000000"/>
          <w:sz w:val="24"/>
          <w:szCs w:val="24"/>
          <w:lang w:eastAsia="ru-RU"/>
        </w:rPr>
        <w:t>Общий объем каникулярного времени</w:t>
      </w:r>
      <w:r>
        <w:rPr>
          <w:rFonts w:ascii="Times New Roman" w:eastAsia="Times New Roman" w:hAnsi="Times New Roman"/>
          <w:color w:val="000000"/>
          <w:sz w:val="24"/>
          <w:szCs w:val="24"/>
          <w:lang w:eastAsia="ru-RU"/>
        </w:rPr>
        <w:t xml:space="preserve"> в учебном году составляет 10-</w:t>
      </w:r>
      <w:r w:rsidRPr="00507C2F">
        <w:rPr>
          <w:rFonts w:ascii="Times New Roman" w:eastAsia="Times New Roman" w:hAnsi="Times New Roman"/>
          <w:color w:val="000000"/>
          <w:sz w:val="24"/>
          <w:szCs w:val="24"/>
          <w:lang w:eastAsia="ru-RU"/>
        </w:rPr>
        <w:t xml:space="preserve"> недель, в том числе 2 недели в зимний период.</w:t>
      </w:r>
    </w:p>
    <w:p w:rsidR="005973E6" w:rsidRDefault="005973E6" w:rsidP="005973E6">
      <w:pPr>
        <w:jc w:val="both"/>
        <w:rPr>
          <w:rFonts w:ascii="Times New Roman" w:hAnsi="Times New Roman"/>
        </w:rPr>
      </w:pPr>
    </w:p>
    <w:p w:rsidR="00221174" w:rsidRPr="004B5596" w:rsidRDefault="00221174" w:rsidP="00221174">
      <w:pPr>
        <w:ind w:firstLine="855"/>
        <w:jc w:val="both"/>
        <w:rPr>
          <w:rFonts w:ascii="Times New Roman" w:hAnsi="Times New Roman"/>
        </w:rPr>
      </w:pPr>
      <w:r w:rsidRPr="004B5596">
        <w:rPr>
          <w:rFonts w:ascii="Times New Roman" w:hAnsi="Times New Roman"/>
        </w:rPr>
        <w:t>Государственная итоговая аттестация включает в себя подготовку и защиту выпускной квалификационной работы (дипломная работа), тематика которой соответствует одному или нескольким профессиональным модулям.</w:t>
      </w:r>
    </w:p>
    <w:p w:rsidR="00221174" w:rsidRPr="004B5596" w:rsidRDefault="00221174" w:rsidP="00221174">
      <w:pPr>
        <w:ind w:firstLine="855"/>
        <w:jc w:val="both"/>
        <w:rPr>
          <w:rFonts w:ascii="Times New Roman" w:hAnsi="Times New Roman"/>
        </w:rPr>
      </w:pPr>
      <w:r w:rsidRPr="004B5596">
        <w:rPr>
          <w:rFonts w:ascii="Times New Roman" w:hAnsi="Times New Roman"/>
        </w:rPr>
        <w:t>Часы вариативн</w:t>
      </w:r>
      <w:r w:rsidR="004E661C" w:rsidRPr="004B5596">
        <w:rPr>
          <w:rFonts w:ascii="Times New Roman" w:hAnsi="Times New Roman"/>
        </w:rPr>
        <w:t>ой части 1944 ч.</w:t>
      </w:r>
      <w:r w:rsidRPr="004B5596">
        <w:rPr>
          <w:rFonts w:ascii="Times New Roman" w:hAnsi="Times New Roman"/>
        </w:rPr>
        <w:t>использованы на:</w:t>
      </w:r>
    </w:p>
    <w:p w:rsidR="00221174" w:rsidRPr="004B5596" w:rsidRDefault="00221174" w:rsidP="00BC1ECB">
      <w:pPr>
        <w:numPr>
          <w:ilvl w:val="0"/>
          <w:numId w:val="5"/>
        </w:numPr>
        <w:jc w:val="both"/>
        <w:rPr>
          <w:rFonts w:ascii="Times New Roman" w:hAnsi="Times New Roman"/>
        </w:rPr>
      </w:pPr>
      <w:r w:rsidRPr="004B5596">
        <w:rPr>
          <w:rFonts w:ascii="Times New Roman" w:hAnsi="Times New Roman"/>
        </w:rPr>
        <w:t>Общий гуманитарный и с</w:t>
      </w:r>
      <w:r w:rsidR="004E661C" w:rsidRPr="004B5596">
        <w:rPr>
          <w:rFonts w:ascii="Times New Roman" w:hAnsi="Times New Roman"/>
        </w:rPr>
        <w:t>оциально-экономический цикл (1</w:t>
      </w:r>
      <w:r w:rsidR="00326367">
        <w:rPr>
          <w:rFonts w:ascii="Times New Roman" w:hAnsi="Times New Roman"/>
        </w:rPr>
        <w:t>39</w:t>
      </w:r>
      <w:r w:rsidRPr="004B5596">
        <w:rPr>
          <w:rFonts w:ascii="Times New Roman" w:hAnsi="Times New Roman"/>
        </w:rPr>
        <w:t>ч.)</w:t>
      </w:r>
    </w:p>
    <w:p w:rsidR="00221174" w:rsidRPr="004B5596" w:rsidRDefault="00221174" w:rsidP="00BC1ECB">
      <w:pPr>
        <w:numPr>
          <w:ilvl w:val="0"/>
          <w:numId w:val="5"/>
        </w:numPr>
        <w:jc w:val="both"/>
        <w:rPr>
          <w:rFonts w:ascii="Times New Roman" w:hAnsi="Times New Roman"/>
        </w:rPr>
      </w:pPr>
      <w:r w:rsidRPr="004B5596">
        <w:rPr>
          <w:rFonts w:ascii="Times New Roman" w:hAnsi="Times New Roman"/>
        </w:rPr>
        <w:t>Математический и о</w:t>
      </w:r>
      <w:r w:rsidR="004E661C" w:rsidRPr="004B5596">
        <w:rPr>
          <w:rFonts w:ascii="Times New Roman" w:hAnsi="Times New Roman"/>
        </w:rPr>
        <w:t>бщий естественнонаучный цикл (1</w:t>
      </w:r>
      <w:r w:rsidR="00326367">
        <w:rPr>
          <w:rFonts w:ascii="Times New Roman" w:hAnsi="Times New Roman"/>
        </w:rPr>
        <w:t>24</w:t>
      </w:r>
      <w:r w:rsidRPr="004B5596">
        <w:rPr>
          <w:rFonts w:ascii="Times New Roman" w:hAnsi="Times New Roman"/>
        </w:rPr>
        <w:t xml:space="preserve"> ч.)</w:t>
      </w:r>
    </w:p>
    <w:p w:rsidR="00221174" w:rsidRPr="004B5596" w:rsidRDefault="00221174" w:rsidP="00BC1ECB">
      <w:pPr>
        <w:numPr>
          <w:ilvl w:val="0"/>
          <w:numId w:val="5"/>
        </w:numPr>
        <w:jc w:val="both"/>
        <w:rPr>
          <w:rFonts w:ascii="Times New Roman" w:hAnsi="Times New Roman"/>
        </w:rPr>
      </w:pPr>
      <w:r w:rsidRPr="004B5596">
        <w:rPr>
          <w:rFonts w:ascii="Times New Roman" w:hAnsi="Times New Roman"/>
        </w:rPr>
        <w:t>Обще</w:t>
      </w:r>
      <w:r w:rsidR="004E661C" w:rsidRPr="004B5596">
        <w:rPr>
          <w:rFonts w:ascii="Times New Roman" w:hAnsi="Times New Roman"/>
        </w:rPr>
        <w:t>профессиональный дисциплины (6</w:t>
      </w:r>
      <w:r w:rsidR="00326367">
        <w:rPr>
          <w:rFonts w:ascii="Times New Roman" w:hAnsi="Times New Roman"/>
        </w:rPr>
        <w:t>8</w:t>
      </w:r>
      <w:r w:rsidR="004E661C" w:rsidRPr="004B5596">
        <w:rPr>
          <w:rFonts w:ascii="Times New Roman" w:hAnsi="Times New Roman"/>
        </w:rPr>
        <w:t>0</w:t>
      </w:r>
      <w:r w:rsidRPr="004B5596">
        <w:rPr>
          <w:rFonts w:ascii="Times New Roman" w:hAnsi="Times New Roman"/>
        </w:rPr>
        <w:t xml:space="preserve"> ч.)</w:t>
      </w:r>
    </w:p>
    <w:p w:rsidR="00221174" w:rsidRPr="004B5596" w:rsidRDefault="004E661C" w:rsidP="00BC1ECB">
      <w:pPr>
        <w:numPr>
          <w:ilvl w:val="0"/>
          <w:numId w:val="5"/>
        </w:numPr>
        <w:jc w:val="both"/>
        <w:rPr>
          <w:rFonts w:ascii="Times New Roman" w:hAnsi="Times New Roman"/>
        </w:rPr>
      </w:pPr>
      <w:r w:rsidRPr="004B5596">
        <w:rPr>
          <w:rFonts w:ascii="Times New Roman" w:hAnsi="Times New Roman"/>
        </w:rPr>
        <w:t>Профессиональные модули (10</w:t>
      </w:r>
      <w:r w:rsidR="00326367">
        <w:rPr>
          <w:rFonts w:ascii="Times New Roman" w:hAnsi="Times New Roman"/>
        </w:rPr>
        <w:t>0</w:t>
      </w:r>
      <w:r w:rsidRPr="004B5596">
        <w:rPr>
          <w:rFonts w:ascii="Times New Roman" w:hAnsi="Times New Roman"/>
        </w:rPr>
        <w:t>1</w:t>
      </w:r>
      <w:r w:rsidR="00221174" w:rsidRPr="004B5596">
        <w:rPr>
          <w:rFonts w:ascii="Times New Roman" w:hAnsi="Times New Roman"/>
        </w:rPr>
        <w:t xml:space="preserve"> ч.) </w:t>
      </w:r>
    </w:p>
    <w:p w:rsidR="005E2A36" w:rsidRDefault="005E2A36" w:rsidP="005973E6">
      <w:pPr>
        <w:jc w:val="both"/>
        <w:rPr>
          <w:rFonts w:ascii="Times New Roman" w:hAnsi="Times New Roman"/>
          <w:b/>
        </w:rPr>
      </w:pPr>
    </w:p>
    <w:p w:rsidR="005E2A36" w:rsidRDefault="00AD6798" w:rsidP="00221174">
      <w:pPr>
        <w:ind w:left="1215"/>
        <w:jc w:val="both"/>
        <w:rPr>
          <w:rFonts w:ascii="Times New Roman" w:hAnsi="Times New Roman"/>
          <w:b/>
        </w:rPr>
      </w:pPr>
      <w:r>
        <w:rPr>
          <w:rFonts w:ascii="Times New Roman" w:hAnsi="Times New Roman"/>
          <w:b/>
        </w:rPr>
        <w:t>Учебный план</w:t>
      </w:r>
    </w:p>
    <w:p w:rsidR="00AD6798" w:rsidRDefault="00AD6798" w:rsidP="00AD6798">
      <w:pPr>
        <w:tabs>
          <w:tab w:val="left" w:pos="2288"/>
        </w:tabs>
        <w:ind w:left="1215"/>
        <w:jc w:val="both"/>
        <w:rPr>
          <w:rFonts w:ascii="Times New Roman" w:hAnsi="Times New Roman"/>
          <w:b/>
        </w:rPr>
      </w:pPr>
      <w:r>
        <w:rPr>
          <w:rFonts w:ascii="Times New Roman" w:hAnsi="Times New Roman"/>
          <w:b/>
        </w:rPr>
        <w:tab/>
      </w:r>
    </w:p>
    <w:tbl>
      <w:tblPr>
        <w:tblW w:w="9747" w:type="dxa"/>
        <w:tblInd w:w="92" w:type="dxa"/>
        <w:tblLook w:val="04A0"/>
      </w:tblPr>
      <w:tblGrid>
        <w:gridCol w:w="1177"/>
        <w:gridCol w:w="3334"/>
        <w:gridCol w:w="553"/>
        <w:gridCol w:w="469"/>
        <w:gridCol w:w="432"/>
        <w:gridCol w:w="432"/>
        <w:gridCol w:w="432"/>
        <w:gridCol w:w="816"/>
        <w:gridCol w:w="816"/>
        <w:gridCol w:w="562"/>
        <w:gridCol w:w="553"/>
        <w:gridCol w:w="469"/>
      </w:tblGrid>
      <w:tr w:rsidR="00AD6798" w:rsidRPr="00AD6798" w:rsidTr="00AD6798">
        <w:trPr>
          <w:trHeight w:val="270"/>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ПП</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ПРОФЕССИОНАЛЬНАЯ ПОДГОТОВКА</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28</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40</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6534</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5734</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800</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Общий гуманитарный и социально-экономический цикл</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1176</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1052</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124</w:t>
            </w:r>
          </w:p>
        </w:tc>
      </w:tr>
      <w:tr w:rsidR="00AD6798" w:rsidRPr="00AD6798" w:rsidTr="00AD6798">
        <w:trPr>
          <w:trHeight w:val="270"/>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Основы философии</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72</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60</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ОГСЭ.2</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Психология общения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60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ОГСЭ.3</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История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16</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ОГСЭ.4</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Иностранный язык</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123</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1234</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293</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245</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48</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ОГСЭ.5</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Физическая культура</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484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482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ОГСЭ.6</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Основы социологии и политологии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ОГСЭ.8</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Русский язык и культура речи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88</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ОГСЭ.7</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История Алтайского края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51</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43</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ЕН</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Математический и общий естественнонаучный цикл</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366</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318</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48</w:t>
            </w:r>
          </w:p>
        </w:tc>
      </w:tr>
      <w:tr w:rsidR="00AD6798" w:rsidRPr="00AD6798" w:rsidTr="00AD6798">
        <w:trPr>
          <w:trHeight w:val="270"/>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ЕН.1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Математика</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120</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102</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w:t>
            </w:r>
          </w:p>
        </w:tc>
      </w:tr>
      <w:tr w:rsidR="00AD6798" w:rsidRPr="00AD6798" w:rsidTr="00AD6798">
        <w:trPr>
          <w:trHeight w:val="66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ЕН.2</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Информатика и информационно-коммуникационные технологии (ИКТ) в профессиональной деятельности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192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170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22</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ЕН.3</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Экологические основы природопользования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Профессиональный цикл</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24</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28</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4992</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4364</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628</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Общепрофессиональные дисциплины</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17</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2185</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1833</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352</w:t>
            </w:r>
          </w:p>
        </w:tc>
      </w:tr>
      <w:tr w:rsidR="00AD6798" w:rsidRPr="00AD6798" w:rsidTr="00AD6798">
        <w:trPr>
          <w:trHeight w:val="270"/>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xml:space="preserve">Общая </w:t>
            </w:r>
            <w:r w:rsidR="00E472E0">
              <w:rPr>
                <w:rFonts w:ascii="Tahoma" w:eastAsia="Times New Roman" w:hAnsi="Tahoma" w:cs="Tahoma"/>
                <w:color w:val="000000"/>
                <w:sz w:val="16"/>
                <w:szCs w:val="16"/>
                <w:lang w:eastAsia="ru-RU"/>
              </w:rPr>
              <w:t xml:space="preserve">и </w:t>
            </w:r>
            <w:r w:rsidRPr="00AD6798">
              <w:rPr>
                <w:rFonts w:ascii="Tahoma" w:eastAsia="Times New Roman" w:hAnsi="Tahoma" w:cs="Tahoma"/>
                <w:color w:val="000000"/>
                <w:sz w:val="16"/>
                <w:szCs w:val="16"/>
                <w:lang w:eastAsia="ru-RU"/>
              </w:rPr>
              <w:t>профессиональная педагогика</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204</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180</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24</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ОП.2</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xml:space="preserve">Общая </w:t>
            </w:r>
            <w:r w:rsidR="00E472E0">
              <w:rPr>
                <w:rFonts w:ascii="Tahoma" w:eastAsia="Times New Roman" w:hAnsi="Tahoma" w:cs="Tahoma"/>
                <w:color w:val="000000"/>
                <w:sz w:val="16"/>
                <w:szCs w:val="16"/>
                <w:lang w:eastAsia="ru-RU"/>
              </w:rPr>
              <w:t xml:space="preserve">и </w:t>
            </w:r>
            <w:r w:rsidRPr="00AD6798">
              <w:rPr>
                <w:rFonts w:ascii="Tahoma" w:eastAsia="Times New Roman" w:hAnsi="Tahoma" w:cs="Tahoma"/>
                <w:color w:val="000000"/>
                <w:sz w:val="16"/>
                <w:szCs w:val="16"/>
                <w:lang w:eastAsia="ru-RU"/>
              </w:rPr>
              <w:t>профессиональная психология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174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ОП.3</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Возрастная анатомия, физиология и гигиена</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ОП.4</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Правовое обеспечение профессиональной деятельности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85</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73</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ОП.5</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Безопасность жизнедеятельности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ОП.6</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Метрология, стандартизация и сертификация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66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24</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ОП.7</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Охрана труда</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ОП.8</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Экономика отрасли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171</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147</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24</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lastRenderedPageBreak/>
              <w:t>ОП.9</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Основы агрономии и зоотехнии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156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128</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28</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ОП.10</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Инженерная графика</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192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152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ОП.11</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Электротехника и электроника</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ОП.12</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Менеджмент</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58</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ОП.13</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Техническая механика</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192</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166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26</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ОП.14</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Правила дорожного движения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131</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117</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ОП.15</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Топливо и топливо-смазочные материалы</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60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24</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ОП.16</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Основы гидравлики и теплотехники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108</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ОП.17</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Материаловедение</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108</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88</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20</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Профессиональные модули</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11</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2807</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2531</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276</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ПМ.01</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Организация учебно-производственного процесса</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382</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326</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56</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МДК.01.01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Методика профессионального обучения (по отраслям)</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382</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326</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56</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ПП.01.01</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Производственная практика (по профилю специальности)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8"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False</w:t>
            </w:r>
          </w:p>
        </w:tc>
        <w:tc>
          <w:tcPr>
            <w:tcW w:w="460" w:type="dxa"/>
            <w:tcBorders>
              <w:top w:val="nil"/>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144</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ПМ.01.ЭК</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Экзамен квалификационный</w:t>
            </w:r>
          </w:p>
        </w:tc>
        <w:tc>
          <w:tcPr>
            <w:tcW w:w="440" w:type="dxa"/>
            <w:tcBorders>
              <w:top w:val="nil"/>
              <w:left w:val="single" w:sz="4"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Всего часов с учетом практик</w:t>
            </w:r>
          </w:p>
        </w:tc>
        <w:tc>
          <w:tcPr>
            <w:tcW w:w="440" w:type="dxa"/>
            <w:tcBorders>
              <w:top w:val="nil"/>
              <w:left w:val="single" w:sz="4" w:space="0" w:color="auto"/>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526</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660"/>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ПМ.02</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Педагогическое сопровождение группы обучающихся в урочной и внеурочной деятельности</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350</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316</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34</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855"/>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МДК.02.01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Теоретические и методические основы педагогического сопровождения группы обучающихся в урочной и внеурочной деятельности</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350</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316</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34</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ПП.02.01</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Производственная практика (по профилю специальности)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8"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False</w:t>
            </w:r>
          </w:p>
        </w:tc>
        <w:tc>
          <w:tcPr>
            <w:tcW w:w="460" w:type="dxa"/>
            <w:tcBorders>
              <w:top w:val="nil"/>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ПМ.02.ЭК</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Экзамен квалификационный</w:t>
            </w:r>
          </w:p>
        </w:tc>
        <w:tc>
          <w:tcPr>
            <w:tcW w:w="440" w:type="dxa"/>
            <w:tcBorders>
              <w:top w:val="nil"/>
              <w:left w:val="single" w:sz="4"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Всего часов с учетом практик</w:t>
            </w:r>
          </w:p>
        </w:tc>
        <w:tc>
          <w:tcPr>
            <w:tcW w:w="440" w:type="dxa"/>
            <w:tcBorders>
              <w:top w:val="nil"/>
              <w:left w:val="single" w:sz="4" w:space="0" w:color="auto"/>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530</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1050"/>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ПМ.03</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Методическое обеспечение учебно-производственного процесса и педагогического сопровождения группы обучающихся профессиям рабочих, должностям служащих</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452</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424</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28</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660"/>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МДК.03.01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Теоретические и прикладные аспекты методической работы мастера производственного обучения</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452</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424</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28</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ПП.03.01</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Производственная практика (по профилю специальности)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8"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False</w:t>
            </w:r>
          </w:p>
        </w:tc>
        <w:tc>
          <w:tcPr>
            <w:tcW w:w="460" w:type="dxa"/>
            <w:tcBorders>
              <w:top w:val="nil"/>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108</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ПМ.03.ЭК</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Экзамен квалификационный</w:t>
            </w:r>
          </w:p>
        </w:tc>
        <w:tc>
          <w:tcPr>
            <w:tcW w:w="440" w:type="dxa"/>
            <w:tcBorders>
              <w:top w:val="nil"/>
              <w:left w:val="single" w:sz="4"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Всего часов с учетом практик</w:t>
            </w:r>
          </w:p>
        </w:tc>
        <w:tc>
          <w:tcPr>
            <w:tcW w:w="440" w:type="dxa"/>
            <w:tcBorders>
              <w:top w:val="nil"/>
              <w:left w:val="single" w:sz="4" w:space="0" w:color="auto"/>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560</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ПМ.04</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Участие в организации технологического процесса</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1419</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1281</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138</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МДК.04.01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Организация технологического процесса (по отраслям)</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МДК.04.01.01</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Технологии механизированных работ в растениеводстве</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16</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МДК.04.01.02</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Назначение и общее устройство тракторов, автомобилей и сельскохозяйсвенных машин</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476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446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30</w:t>
            </w:r>
          </w:p>
        </w:tc>
      </w:tr>
      <w:tr w:rsidR="00AD6798" w:rsidRPr="00AD6798" w:rsidTr="00AD6798">
        <w:trPr>
          <w:trHeight w:val="66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lastRenderedPageBreak/>
              <w:t>МДК.04.01.03</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Комплектование машинно-тракторного агрегата для выполнения сельскохозяйсвенных работ</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127</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109</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МДК.04.01.04</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Система технического обслуживания и ремонта сельскохозяйсвенных машин и механизмов</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230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200</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30</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МДК.04.01.05</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Подготовка тракторов и сельскохозяйсвенных машин и механизмов к работе</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221</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205</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16</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МДК.04.01.06</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Технология механизированных работ в животноводстве</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74</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w:t>
            </w:r>
          </w:p>
        </w:tc>
      </w:tr>
      <w:tr w:rsidR="00AD6798" w:rsidRPr="00AD6798" w:rsidTr="00AD6798">
        <w:trPr>
          <w:trHeight w:val="66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МДК.04.02</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Планирование и организация производственных работ персонала подразделения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161</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143</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ПП.04.01</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Производственная практика (по профилю специальности)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8"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False</w:t>
            </w:r>
          </w:p>
        </w:tc>
        <w:tc>
          <w:tcPr>
            <w:tcW w:w="460" w:type="dxa"/>
            <w:tcBorders>
              <w:top w:val="nil"/>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252</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ПМ.04.ЭК</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Экзамен квалификационный</w:t>
            </w:r>
          </w:p>
        </w:tc>
        <w:tc>
          <w:tcPr>
            <w:tcW w:w="440" w:type="dxa"/>
            <w:tcBorders>
              <w:top w:val="nil"/>
              <w:left w:val="single" w:sz="4"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Всего часов с учетом практик</w:t>
            </w:r>
          </w:p>
        </w:tc>
        <w:tc>
          <w:tcPr>
            <w:tcW w:w="440" w:type="dxa"/>
            <w:tcBorders>
              <w:top w:val="nil"/>
              <w:left w:val="single" w:sz="4" w:space="0" w:color="auto"/>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1671</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ПМ.5</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Выполнение работ по одной или нескольким профессиям рабочих, должностям служащих</w:t>
            </w:r>
          </w:p>
        </w:tc>
        <w:tc>
          <w:tcPr>
            <w:tcW w:w="440"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204</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184</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20</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МДК.05.01</w:t>
            </w:r>
          </w:p>
        </w:tc>
        <w:tc>
          <w:tcPr>
            <w:tcW w:w="3456" w:type="dxa"/>
            <w:tcBorders>
              <w:top w:val="single" w:sz="4" w:space="0" w:color="auto"/>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Технология выполнения слесарных работ</w:t>
            </w:r>
          </w:p>
        </w:tc>
        <w:tc>
          <w:tcPr>
            <w:tcW w:w="440" w:type="dxa"/>
            <w:tcBorders>
              <w:top w:val="single" w:sz="4" w:space="0" w:color="auto"/>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60" w:type="dxa"/>
            <w:tcBorders>
              <w:top w:val="single" w:sz="4" w:space="0" w:color="auto"/>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108</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96</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12</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МДК.05.02</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Основы управления и безопасность движения</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96</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88</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8</w:t>
            </w:r>
          </w:p>
        </w:tc>
      </w:tr>
      <w:tr w:rsidR="00AD6798" w:rsidRPr="00AD6798" w:rsidTr="00AD6798">
        <w:trPr>
          <w:trHeight w:val="465"/>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ПП.5.01</w:t>
            </w:r>
          </w:p>
        </w:tc>
        <w:tc>
          <w:tcPr>
            <w:tcW w:w="3456" w:type="dxa"/>
            <w:tcBorders>
              <w:top w:val="nil"/>
              <w:left w:val="nil"/>
              <w:bottom w:val="single" w:sz="4" w:space="0" w:color="auto"/>
              <w:right w:val="single" w:sz="4" w:space="0" w:color="auto"/>
            </w:tcBorders>
            <w:shd w:val="clear" w:color="800000" w:fill="CCFFCC"/>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Производственная практика (по профилю специальности)</w:t>
            </w:r>
          </w:p>
        </w:tc>
        <w:tc>
          <w:tcPr>
            <w:tcW w:w="440" w:type="dxa"/>
            <w:tcBorders>
              <w:top w:val="nil"/>
              <w:left w:val="single" w:sz="8"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single" w:sz="8"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False</w:t>
            </w:r>
          </w:p>
        </w:tc>
        <w:tc>
          <w:tcPr>
            <w:tcW w:w="460" w:type="dxa"/>
            <w:tcBorders>
              <w:top w:val="nil"/>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216</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ПМ.5.ЭК</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Экзамен квалификационный</w:t>
            </w:r>
          </w:p>
        </w:tc>
        <w:tc>
          <w:tcPr>
            <w:tcW w:w="440" w:type="dxa"/>
            <w:tcBorders>
              <w:top w:val="nil"/>
              <w:left w:val="single" w:sz="4" w:space="0" w:color="auto"/>
              <w:bottom w:val="single" w:sz="4"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3</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8"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Всего часов с учетом практик</w:t>
            </w:r>
          </w:p>
        </w:tc>
        <w:tc>
          <w:tcPr>
            <w:tcW w:w="440" w:type="dxa"/>
            <w:tcBorders>
              <w:top w:val="nil"/>
              <w:left w:val="single" w:sz="4" w:space="0" w:color="auto"/>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420</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single" w:sz="4" w:space="0" w:color="auto"/>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xml:space="preserve">Учебная и производственная (по профилю специальности) практики </w:t>
            </w:r>
          </w:p>
        </w:tc>
        <w:tc>
          <w:tcPr>
            <w:tcW w:w="3880"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920" w:type="dxa"/>
            <w:gridSpan w:val="2"/>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900</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Учебная практика</w:t>
            </w:r>
          </w:p>
        </w:tc>
        <w:tc>
          <w:tcPr>
            <w:tcW w:w="3880"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920" w:type="dxa"/>
            <w:gridSpan w:val="2"/>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single" w:sz="4" w:space="0" w:color="auto"/>
              <w:left w:val="nil"/>
              <w:bottom w:val="single" w:sz="4" w:space="0" w:color="auto"/>
              <w:right w:val="single" w:sz="4" w:space="0" w:color="auto"/>
            </w:tcBorders>
            <w:shd w:val="clear" w:color="800000" w:fill="FFFFFF"/>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xml:space="preserve">    Концентрированная</w:t>
            </w:r>
          </w:p>
        </w:tc>
        <w:tc>
          <w:tcPr>
            <w:tcW w:w="3880"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920" w:type="dxa"/>
            <w:gridSpan w:val="2"/>
            <w:tcBorders>
              <w:top w:val="single" w:sz="4" w:space="0" w:color="auto"/>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4" w:space="0" w:color="auto"/>
            </w:tcBorders>
            <w:shd w:val="clear" w:color="800000" w:fill="FFFFFF"/>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xml:space="preserve">    Рассредоточенная</w:t>
            </w:r>
          </w:p>
        </w:tc>
        <w:tc>
          <w:tcPr>
            <w:tcW w:w="3880"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920" w:type="dxa"/>
            <w:gridSpan w:val="2"/>
            <w:tcBorders>
              <w:top w:val="single" w:sz="4" w:space="0" w:color="auto"/>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Производственная (по профилю специальности) практика</w:t>
            </w:r>
          </w:p>
        </w:tc>
        <w:tc>
          <w:tcPr>
            <w:tcW w:w="3880" w:type="dxa"/>
            <w:gridSpan w:val="7"/>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920" w:type="dxa"/>
            <w:gridSpan w:val="2"/>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900</w:t>
            </w:r>
          </w:p>
        </w:tc>
      </w:tr>
      <w:tr w:rsidR="00AD6798" w:rsidRPr="00AD6798" w:rsidTr="00AD6798">
        <w:trPr>
          <w:trHeight w:val="270"/>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single" w:sz="4" w:space="0" w:color="auto"/>
              <w:left w:val="nil"/>
              <w:bottom w:val="single" w:sz="4" w:space="0" w:color="auto"/>
              <w:right w:val="single" w:sz="4" w:space="0" w:color="auto"/>
            </w:tcBorders>
            <w:shd w:val="clear" w:color="800000" w:fill="FFFFFF"/>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xml:space="preserve">    Концентрированная</w:t>
            </w:r>
          </w:p>
        </w:tc>
        <w:tc>
          <w:tcPr>
            <w:tcW w:w="3880"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920" w:type="dxa"/>
            <w:gridSpan w:val="2"/>
            <w:tcBorders>
              <w:top w:val="single" w:sz="4" w:space="0" w:color="auto"/>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single" w:sz="4" w:space="0" w:color="auto"/>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900</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4" w:space="0" w:color="auto"/>
            </w:tcBorders>
            <w:shd w:val="clear" w:color="800000" w:fill="FFFFFF"/>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xml:space="preserve">    Рассредоточенная</w:t>
            </w:r>
          </w:p>
        </w:tc>
        <w:tc>
          <w:tcPr>
            <w:tcW w:w="3880" w:type="dxa"/>
            <w:gridSpan w:val="7"/>
            <w:tcBorders>
              <w:top w:val="single" w:sz="4" w:space="0" w:color="auto"/>
              <w:left w:val="nil"/>
              <w:bottom w:val="single" w:sz="4" w:space="0" w:color="auto"/>
              <w:right w:val="single" w:sz="4" w:space="0" w:color="auto"/>
            </w:tcBorders>
            <w:shd w:val="clear" w:color="800000" w:fill="FFFFFF"/>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920" w:type="dxa"/>
            <w:gridSpan w:val="2"/>
            <w:tcBorders>
              <w:top w:val="single" w:sz="4" w:space="0" w:color="auto"/>
              <w:left w:val="nil"/>
              <w:bottom w:val="single" w:sz="4" w:space="0" w:color="auto"/>
              <w:right w:val="single" w:sz="4" w:space="0" w:color="auto"/>
            </w:tcBorders>
            <w:shd w:val="clear" w:color="800000" w:fill="FFFFFF"/>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час</w:t>
            </w:r>
          </w:p>
        </w:tc>
        <w:tc>
          <w:tcPr>
            <w:tcW w:w="460" w:type="dxa"/>
            <w:tcBorders>
              <w:top w:val="nil"/>
              <w:left w:val="nil"/>
              <w:bottom w:val="single" w:sz="4"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ПДП</w:t>
            </w:r>
          </w:p>
        </w:tc>
        <w:tc>
          <w:tcPr>
            <w:tcW w:w="3456" w:type="dxa"/>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Производственная практика (преддипломная)</w:t>
            </w:r>
          </w:p>
        </w:tc>
        <w:tc>
          <w:tcPr>
            <w:tcW w:w="440" w:type="dxa"/>
            <w:tcBorders>
              <w:top w:val="single" w:sz="8" w:space="0" w:color="auto"/>
              <w:left w:val="nil"/>
              <w:bottom w:val="single" w:sz="8"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CCFFCC"/>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5</w:t>
            </w:r>
          </w:p>
        </w:tc>
        <w:tc>
          <w:tcPr>
            <w:tcW w:w="440" w:type="dxa"/>
            <w:tcBorders>
              <w:top w:val="single" w:sz="8" w:space="0" w:color="auto"/>
              <w:left w:val="nil"/>
              <w:bottom w:val="single" w:sz="8"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single" w:sz="8" w:space="0" w:color="auto"/>
              <w:left w:val="nil"/>
              <w:bottom w:val="single" w:sz="8"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single" w:sz="8" w:space="0" w:color="auto"/>
              <w:left w:val="nil"/>
              <w:bottom w:val="single" w:sz="8"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1380" w:type="dxa"/>
            <w:gridSpan w:val="3"/>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75"/>
        </w:trPr>
        <w:tc>
          <w:tcPr>
            <w:tcW w:w="1031"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nil"/>
              <w:right w:val="nil"/>
            </w:tcBorders>
            <w:shd w:val="clear" w:color="800000" w:fill="FFFFFF"/>
            <w:noWrap/>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84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460" w:type="dxa"/>
            <w:tcBorders>
              <w:top w:val="nil"/>
              <w:left w:val="nil"/>
              <w:bottom w:val="nil"/>
              <w:right w:val="nil"/>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single" w:sz="8" w:space="0" w:color="auto"/>
              <w:left w:val="nil"/>
              <w:bottom w:val="single" w:sz="8"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Государственная итоговая аттестация</w:t>
            </w:r>
          </w:p>
        </w:tc>
        <w:tc>
          <w:tcPr>
            <w:tcW w:w="5260" w:type="dxa"/>
            <w:gridSpan w:val="10"/>
            <w:tcBorders>
              <w:top w:val="single" w:sz="8" w:space="0" w:color="auto"/>
              <w:left w:val="nil"/>
              <w:bottom w:val="single" w:sz="8" w:space="0" w:color="auto"/>
              <w:right w:val="single" w:sz="4" w:space="0" w:color="auto"/>
            </w:tcBorders>
            <w:shd w:val="clear" w:color="800000" w:fill="C0C0C0"/>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465"/>
        </w:trPr>
        <w:tc>
          <w:tcPr>
            <w:tcW w:w="1031"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single" w:sz="4" w:space="0" w:color="auto"/>
              <w:left w:val="nil"/>
              <w:bottom w:val="single" w:sz="4"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Подготовка выпускной квалификационной работы</w:t>
            </w:r>
          </w:p>
        </w:tc>
        <w:tc>
          <w:tcPr>
            <w:tcW w:w="5260"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Защита выпускной квалификационной работы</w:t>
            </w:r>
          </w:p>
        </w:tc>
        <w:tc>
          <w:tcPr>
            <w:tcW w:w="5260"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r w:rsidR="00AD6798" w:rsidRPr="00AD6798" w:rsidTr="00AD6798">
        <w:trPr>
          <w:trHeight w:val="270"/>
        </w:trPr>
        <w:tc>
          <w:tcPr>
            <w:tcW w:w="1031" w:type="dxa"/>
            <w:tcBorders>
              <w:top w:val="nil"/>
              <w:left w:val="single" w:sz="4" w:space="0" w:color="auto"/>
              <w:bottom w:val="single" w:sz="4" w:space="0" w:color="auto"/>
              <w:right w:val="single" w:sz="4" w:space="0" w:color="auto"/>
            </w:tcBorders>
            <w:shd w:val="clear" w:color="800000" w:fill="FFFFFF"/>
            <w:noWrap/>
            <w:vAlign w:val="center"/>
            <w:hideMark/>
          </w:tcPr>
          <w:p w:rsidR="00AD6798" w:rsidRPr="00AD6798" w:rsidRDefault="00AD6798" w:rsidP="00AD6798">
            <w:pPr>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c>
          <w:tcPr>
            <w:tcW w:w="3456" w:type="dxa"/>
            <w:tcBorders>
              <w:top w:val="nil"/>
              <w:left w:val="nil"/>
              <w:bottom w:val="single" w:sz="4" w:space="0" w:color="auto"/>
              <w:right w:val="single" w:sz="4" w:space="0" w:color="auto"/>
            </w:tcBorders>
            <w:shd w:val="clear" w:color="800000" w:fill="C0C0C0"/>
            <w:vAlign w:val="center"/>
            <w:hideMark/>
          </w:tcPr>
          <w:p w:rsidR="00AD6798" w:rsidRPr="00AD6798" w:rsidRDefault="00AD6798" w:rsidP="00AD6798">
            <w:pPr>
              <w:jc w:val="lef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Подготовка к государственным экзаменам</w:t>
            </w:r>
          </w:p>
        </w:tc>
        <w:tc>
          <w:tcPr>
            <w:tcW w:w="5260" w:type="dxa"/>
            <w:gridSpan w:val="10"/>
            <w:tcBorders>
              <w:top w:val="single" w:sz="4" w:space="0" w:color="auto"/>
              <w:left w:val="nil"/>
              <w:bottom w:val="single" w:sz="4" w:space="0" w:color="auto"/>
              <w:right w:val="single" w:sz="4" w:space="0" w:color="auto"/>
            </w:tcBorders>
            <w:shd w:val="clear" w:color="800000" w:fill="FFFFFF"/>
            <w:noWrap/>
            <w:vAlign w:val="center"/>
            <w:hideMark/>
          </w:tcPr>
          <w:p w:rsidR="00AD6798" w:rsidRPr="00AD6798" w:rsidRDefault="00AD6798" w:rsidP="00AD6798">
            <w:pPr>
              <w:jc w:val="right"/>
              <w:rPr>
                <w:rFonts w:ascii="Tahoma" w:eastAsia="Times New Roman" w:hAnsi="Tahoma" w:cs="Tahoma"/>
                <w:color w:val="000000"/>
                <w:sz w:val="16"/>
                <w:szCs w:val="16"/>
                <w:lang w:eastAsia="ru-RU"/>
              </w:rPr>
            </w:pPr>
            <w:r w:rsidRPr="00AD6798">
              <w:rPr>
                <w:rFonts w:ascii="Tahoma" w:eastAsia="Times New Roman" w:hAnsi="Tahoma" w:cs="Tahoma"/>
                <w:color w:val="000000"/>
                <w:sz w:val="16"/>
                <w:szCs w:val="16"/>
                <w:lang w:eastAsia="ru-RU"/>
              </w:rPr>
              <w:t> </w:t>
            </w:r>
          </w:p>
        </w:tc>
      </w:tr>
    </w:tbl>
    <w:p w:rsidR="005973E6" w:rsidRDefault="005973E6" w:rsidP="00AD6798">
      <w:pPr>
        <w:tabs>
          <w:tab w:val="left" w:pos="2288"/>
        </w:tabs>
        <w:ind w:left="1215"/>
        <w:jc w:val="both"/>
        <w:rPr>
          <w:rFonts w:ascii="Times New Roman" w:hAnsi="Times New Roman"/>
          <w:b/>
        </w:rPr>
      </w:pPr>
    </w:p>
    <w:p w:rsidR="005973E6" w:rsidRDefault="005973E6" w:rsidP="00221174">
      <w:pPr>
        <w:ind w:left="1215"/>
        <w:jc w:val="both"/>
        <w:rPr>
          <w:rFonts w:ascii="Times New Roman" w:hAnsi="Times New Roman"/>
          <w:b/>
        </w:rPr>
      </w:pPr>
    </w:p>
    <w:p w:rsidR="005973E6" w:rsidRDefault="005973E6" w:rsidP="00221174">
      <w:pPr>
        <w:ind w:left="1215"/>
        <w:jc w:val="both"/>
        <w:rPr>
          <w:rFonts w:ascii="Times New Roman" w:hAnsi="Times New Roman"/>
          <w:b/>
        </w:rPr>
      </w:pPr>
    </w:p>
    <w:p w:rsidR="00AD6798" w:rsidRDefault="00AD6798" w:rsidP="00221174">
      <w:pPr>
        <w:ind w:left="1215"/>
        <w:jc w:val="both"/>
        <w:rPr>
          <w:rFonts w:ascii="Times New Roman" w:hAnsi="Times New Roman"/>
          <w:b/>
        </w:rPr>
      </w:pPr>
    </w:p>
    <w:p w:rsidR="00AD6798" w:rsidRDefault="00AD6798" w:rsidP="00221174">
      <w:pPr>
        <w:ind w:left="1215"/>
        <w:jc w:val="both"/>
        <w:rPr>
          <w:rFonts w:ascii="Times New Roman" w:hAnsi="Times New Roman"/>
          <w:b/>
        </w:rPr>
      </w:pPr>
    </w:p>
    <w:p w:rsidR="00C66145" w:rsidRDefault="00C66145" w:rsidP="00221174">
      <w:pPr>
        <w:ind w:left="1215"/>
        <w:jc w:val="both"/>
        <w:rPr>
          <w:rFonts w:ascii="Times New Roman" w:hAnsi="Times New Roman"/>
          <w:b/>
        </w:rPr>
      </w:pPr>
    </w:p>
    <w:p w:rsidR="00AD6798" w:rsidRDefault="00AD6798" w:rsidP="00221174">
      <w:pPr>
        <w:ind w:left="1215"/>
        <w:jc w:val="both"/>
        <w:rPr>
          <w:rFonts w:ascii="Times New Roman" w:hAnsi="Times New Roman"/>
          <w:b/>
        </w:rPr>
      </w:pPr>
    </w:p>
    <w:p w:rsidR="00221174" w:rsidRPr="004B5596" w:rsidRDefault="00221174" w:rsidP="00221174">
      <w:pPr>
        <w:ind w:left="1215"/>
        <w:jc w:val="both"/>
        <w:rPr>
          <w:rFonts w:ascii="Times New Roman" w:hAnsi="Times New Roman"/>
          <w:b/>
        </w:rPr>
      </w:pPr>
      <w:r w:rsidRPr="004B5596">
        <w:rPr>
          <w:rFonts w:ascii="Times New Roman" w:hAnsi="Times New Roman"/>
          <w:b/>
        </w:rPr>
        <w:lastRenderedPageBreak/>
        <w:t xml:space="preserve">Формирование вариативной части </w:t>
      </w:r>
      <w:r w:rsidR="00E1425F" w:rsidRPr="004B5596">
        <w:rPr>
          <w:rFonts w:ascii="Times New Roman" w:hAnsi="Times New Roman"/>
          <w:b/>
        </w:rPr>
        <w:t>ППССЗ</w:t>
      </w:r>
    </w:p>
    <w:p w:rsidR="00F27DBF" w:rsidRPr="004B5596" w:rsidRDefault="00F27DBF" w:rsidP="005753E5">
      <w:pPr>
        <w:pStyle w:val="af8"/>
        <w:ind w:firstLine="709"/>
        <w:jc w:val="both"/>
        <w:rPr>
          <w:sz w:val="22"/>
          <w:szCs w:val="22"/>
        </w:rPr>
      </w:pPr>
      <w:r w:rsidRPr="004B5596">
        <w:rPr>
          <w:sz w:val="22"/>
          <w:szCs w:val="22"/>
        </w:rPr>
        <w:t>Вариативная часть (30 процентов) используется на расширение и углубление</w:t>
      </w:r>
      <w:r w:rsidRPr="004B5596">
        <w:rPr>
          <w:sz w:val="22"/>
          <w:szCs w:val="22"/>
        </w:rPr>
        <w:br/>
        <w:t>подготовки, для обеспечения конкурентоспособности выпускника в соответствии с</w:t>
      </w:r>
      <w:r w:rsidRPr="004B5596">
        <w:rPr>
          <w:sz w:val="22"/>
          <w:szCs w:val="22"/>
        </w:rPr>
        <w:br/>
        <w:t>запросами регионального рынка труда и возможностями продолжения образования.</w:t>
      </w:r>
    </w:p>
    <w:p w:rsidR="00221174" w:rsidRPr="004B5596" w:rsidRDefault="00F27DBF" w:rsidP="005753E5">
      <w:pPr>
        <w:pStyle w:val="af8"/>
        <w:ind w:firstLine="709"/>
        <w:jc w:val="both"/>
        <w:rPr>
          <w:sz w:val="22"/>
          <w:szCs w:val="22"/>
        </w:rPr>
      </w:pPr>
      <w:r w:rsidRPr="004B5596">
        <w:rPr>
          <w:sz w:val="22"/>
          <w:szCs w:val="22"/>
        </w:rPr>
        <w:t>Структура и распределение часов обязательной и вариативной части учебной нагрузки</w:t>
      </w:r>
      <w:r w:rsidR="00C66145">
        <w:rPr>
          <w:sz w:val="22"/>
          <w:szCs w:val="22"/>
        </w:rPr>
        <w:t xml:space="preserve"> </w:t>
      </w:r>
      <w:r w:rsidRPr="004B5596">
        <w:rPr>
          <w:sz w:val="22"/>
          <w:szCs w:val="22"/>
        </w:rPr>
        <w:t>представлены в таблице.</w:t>
      </w:r>
    </w:p>
    <w:p w:rsidR="00A01BE6" w:rsidRPr="004B5596" w:rsidRDefault="00A01BE6" w:rsidP="00221174">
      <w:pPr>
        <w:spacing w:before="240"/>
        <w:rPr>
          <w:rFonts w:ascii="Times New Roman" w:hAnsi="Times New Roman"/>
        </w:rPr>
      </w:pPr>
    </w:p>
    <w:tbl>
      <w:tblPr>
        <w:tblStyle w:val="a4"/>
        <w:tblW w:w="0" w:type="auto"/>
        <w:tblLayout w:type="fixed"/>
        <w:tblLook w:val="04A0"/>
      </w:tblPr>
      <w:tblGrid>
        <w:gridCol w:w="959"/>
        <w:gridCol w:w="4111"/>
        <w:gridCol w:w="921"/>
        <w:gridCol w:w="921"/>
        <w:gridCol w:w="921"/>
        <w:gridCol w:w="922"/>
        <w:gridCol w:w="816"/>
      </w:tblGrid>
      <w:tr w:rsidR="004245D2" w:rsidRPr="004B5596" w:rsidTr="009B11EC">
        <w:tc>
          <w:tcPr>
            <w:tcW w:w="959" w:type="dxa"/>
            <w:vMerge w:val="restart"/>
          </w:tcPr>
          <w:p w:rsidR="004245D2" w:rsidRPr="004B5596" w:rsidRDefault="004245D2" w:rsidP="004245D2">
            <w:pPr>
              <w:rPr>
                <w:rFonts w:ascii="Times New Roman" w:hAnsi="Times New Roman"/>
              </w:rPr>
            </w:pPr>
            <w:r w:rsidRPr="004B5596">
              <w:rPr>
                <w:rFonts w:ascii="Times New Roman" w:hAnsi="Times New Roman"/>
              </w:rPr>
              <w:t>Индекс</w:t>
            </w:r>
          </w:p>
        </w:tc>
        <w:tc>
          <w:tcPr>
            <w:tcW w:w="4111" w:type="dxa"/>
            <w:vMerge w:val="restart"/>
          </w:tcPr>
          <w:p w:rsidR="004245D2" w:rsidRPr="004B5596" w:rsidRDefault="004245D2" w:rsidP="004245D2">
            <w:pPr>
              <w:rPr>
                <w:rFonts w:ascii="Times New Roman" w:hAnsi="Times New Roman"/>
              </w:rPr>
            </w:pPr>
            <w:r w:rsidRPr="004B5596">
              <w:rPr>
                <w:rFonts w:ascii="Times New Roman" w:hAnsi="Times New Roman"/>
              </w:rPr>
              <w:t>Наименование циклом</w:t>
            </w:r>
          </w:p>
        </w:tc>
        <w:tc>
          <w:tcPr>
            <w:tcW w:w="1842" w:type="dxa"/>
            <w:gridSpan w:val="2"/>
          </w:tcPr>
          <w:p w:rsidR="004245D2" w:rsidRPr="004B5596" w:rsidRDefault="004245D2" w:rsidP="004245D2">
            <w:pPr>
              <w:rPr>
                <w:rFonts w:ascii="Times New Roman" w:hAnsi="Times New Roman"/>
              </w:rPr>
            </w:pPr>
            <w:r w:rsidRPr="004B5596">
              <w:rPr>
                <w:rFonts w:ascii="Times New Roman" w:hAnsi="Times New Roman"/>
              </w:rPr>
              <w:t>Распределение инвариантной части</w:t>
            </w:r>
          </w:p>
        </w:tc>
        <w:tc>
          <w:tcPr>
            <w:tcW w:w="1843" w:type="dxa"/>
            <w:gridSpan w:val="2"/>
          </w:tcPr>
          <w:p w:rsidR="004245D2" w:rsidRPr="004B5596" w:rsidRDefault="004245D2" w:rsidP="004245D2">
            <w:pPr>
              <w:rPr>
                <w:rFonts w:ascii="Times New Roman" w:hAnsi="Times New Roman"/>
              </w:rPr>
            </w:pPr>
            <w:r w:rsidRPr="004B5596">
              <w:rPr>
                <w:rFonts w:ascii="Times New Roman" w:hAnsi="Times New Roman"/>
              </w:rPr>
              <w:t>Распределение вариантной части</w:t>
            </w:r>
          </w:p>
        </w:tc>
        <w:tc>
          <w:tcPr>
            <w:tcW w:w="816" w:type="dxa"/>
          </w:tcPr>
          <w:p w:rsidR="004245D2" w:rsidRPr="004B5596" w:rsidRDefault="004245D2" w:rsidP="004245D2">
            <w:pPr>
              <w:rPr>
                <w:rFonts w:ascii="Times New Roman" w:hAnsi="Times New Roman"/>
              </w:rPr>
            </w:pPr>
            <w:r w:rsidRPr="004B5596">
              <w:rPr>
                <w:rFonts w:ascii="Times New Roman" w:hAnsi="Times New Roman"/>
              </w:rPr>
              <w:t>всего</w:t>
            </w:r>
          </w:p>
        </w:tc>
      </w:tr>
      <w:tr w:rsidR="004245D2" w:rsidRPr="004B5596" w:rsidTr="009B11EC">
        <w:tc>
          <w:tcPr>
            <w:tcW w:w="959" w:type="dxa"/>
            <w:vMerge/>
          </w:tcPr>
          <w:p w:rsidR="004245D2" w:rsidRPr="004B5596" w:rsidRDefault="004245D2" w:rsidP="004245D2">
            <w:pPr>
              <w:rPr>
                <w:rFonts w:ascii="Times New Roman" w:hAnsi="Times New Roman"/>
              </w:rPr>
            </w:pPr>
          </w:p>
        </w:tc>
        <w:tc>
          <w:tcPr>
            <w:tcW w:w="4111" w:type="dxa"/>
            <w:vMerge/>
          </w:tcPr>
          <w:p w:rsidR="004245D2" w:rsidRPr="004B5596" w:rsidRDefault="004245D2" w:rsidP="004245D2">
            <w:pPr>
              <w:rPr>
                <w:rFonts w:ascii="Times New Roman" w:hAnsi="Times New Roman"/>
              </w:rPr>
            </w:pPr>
          </w:p>
        </w:tc>
        <w:tc>
          <w:tcPr>
            <w:tcW w:w="921" w:type="dxa"/>
          </w:tcPr>
          <w:p w:rsidR="004245D2" w:rsidRPr="004B5596" w:rsidRDefault="004245D2" w:rsidP="004245D2">
            <w:pPr>
              <w:rPr>
                <w:rFonts w:ascii="Times New Roman" w:hAnsi="Times New Roman"/>
              </w:rPr>
            </w:pPr>
            <w:r w:rsidRPr="004B5596">
              <w:rPr>
                <w:rFonts w:ascii="Times New Roman" w:hAnsi="Times New Roman"/>
              </w:rPr>
              <w:t>Часов/ недель</w:t>
            </w:r>
          </w:p>
        </w:tc>
        <w:tc>
          <w:tcPr>
            <w:tcW w:w="921" w:type="dxa"/>
          </w:tcPr>
          <w:p w:rsidR="004245D2" w:rsidRPr="004B5596" w:rsidRDefault="004245D2" w:rsidP="004245D2">
            <w:pPr>
              <w:rPr>
                <w:rFonts w:ascii="Times New Roman" w:hAnsi="Times New Roman"/>
              </w:rPr>
            </w:pPr>
            <w:r w:rsidRPr="004B5596">
              <w:rPr>
                <w:rFonts w:ascii="Times New Roman" w:hAnsi="Times New Roman"/>
              </w:rPr>
              <w:t>Процент</w:t>
            </w:r>
          </w:p>
        </w:tc>
        <w:tc>
          <w:tcPr>
            <w:tcW w:w="921" w:type="dxa"/>
          </w:tcPr>
          <w:p w:rsidR="004245D2" w:rsidRPr="004B5596" w:rsidRDefault="004245D2" w:rsidP="004245D2">
            <w:pPr>
              <w:rPr>
                <w:rFonts w:ascii="Times New Roman" w:hAnsi="Times New Roman"/>
              </w:rPr>
            </w:pPr>
            <w:r w:rsidRPr="004B5596">
              <w:rPr>
                <w:rFonts w:ascii="Times New Roman" w:hAnsi="Times New Roman"/>
              </w:rPr>
              <w:t>Часов/ недель</w:t>
            </w:r>
          </w:p>
        </w:tc>
        <w:tc>
          <w:tcPr>
            <w:tcW w:w="922" w:type="dxa"/>
          </w:tcPr>
          <w:p w:rsidR="004245D2" w:rsidRPr="004B5596" w:rsidRDefault="004245D2" w:rsidP="004245D2">
            <w:pPr>
              <w:rPr>
                <w:rFonts w:ascii="Times New Roman" w:hAnsi="Times New Roman"/>
              </w:rPr>
            </w:pPr>
            <w:r w:rsidRPr="004B5596">
              <w:rPr>
                <w:rFonts w:ascii="Times New Roman" w:hAnsi="Times New Roman"/>
              </w:rPr>
              <w:t>процент</w:t>
            </w:r>
          </w:p>
        </w:tc>
        <w:tc>
          <w:tcPr>
            <w:tcW w:w="816" w:type="dxa"/>
          </w:tcPr>
          <w:p w:rsidR="004245D2" w:rsidRPr="004B5596" w:rsidRDefault="004245D2" w:rsidP="004245D2">
            <w:pPr>
              <w:rPr>
                <w:rFonts w:ascii="Times New Roman" w:hAnsi="Times New Roman"/>
              </w:rPr>
            </w:pPr>
          </w:p>
        </w:tc>
      </w:tr>
      <w:tr w:rsidR="009B11EC" w:rsidRPr="004B5596" w:rsidTr="009B11EC">
        <w:tc>
          <w:tcPr>
            <w:tcW w:w="959" w:type="dxa"/>
          </w:tcPr>
          <w:p w:rsidR="009B11EC" w:rsidRPr="004B5596" w:rsidRDefault="009B11EC" w:rsidP="004245D2">
            <w:pPr>
              <w:jc w:val="both"/>
              <w:rPr>
                <w:rFonts w:ascii="Times New Roman" w:hAnsi="Times New Roman"/>
              </w:rPr>
            </w:pPr>
            <w:r w:rsidRPr="004B5596">
              <w:rPr>
                <w:rFonts w:ascii="Times New Roman" w:hAnsi="Times New Roman"/>
              </w:rPr>
              <w:t>ОГСЭ.00</w:t>
            </w:r>
          </w:p>
        </w:tc>
        <w:tc>
          <w:tcPr>
            <w:tcW w:w="4111" w:type="dxa"/>
          </w:tcPr>
          <w:p w:rsidR="009B11EC" w:rsidRPr="004B5596" w:rsidRDefault="009B11EC" w:rsidP="004245D2">
            <w:pPr>
              <w:jc w:val="left"/>
              <w:rPr>
                <w:rFonts w:ascii="Times New Roman" w:hAnsi="Times New Roman"/>
              </w:rPr>
            </w:pPr>
            <w:r w:rsidRPr="004B5596">
              <w:rPr>
                <w:rFonts w:ascii="Times New Roman" w:hAnsi="Times New Roman"/>
              </w:rPr>
              <w:t>Общий гуманитарный и социально-экономический цикл</w:t>
            </w:r>
          </w:p>
        </w:tc>
        <w:tc>
          <w:tcPr>
            <w:tcW w:w="921" w:type="dxa"/>
          </w:tcPr>
          <w:p w:rsidR="009B11EC" w:rsidRPr="004B5596" w:rsidRDefault="009B11EC" w:rsidP="00326367">
            <w:pPr>
              <w:rPr>
                <w:rFonts w:ascii="Times New Roman" w:hAnsi="Times New Roman"/>
              </w:rPr>
            </w:pPr>
            <w:r w:rsidRPr="004B5596">
              <w:rPr>
                <w:rFonts w:ascii="Times New Roman" w:hAnsi="Times New Roman"/>
              </w:rPr>
              <w:t>10</w:t>
            </w:r>
            <w:r w:rsidR="00326367">
              <w:rPr>
                <w:rFonts w:ascii="Times New Roman" w:hAnsi="Times New Roman"/>
              </w:rPr>
              <w:t>37</w:t>
            </w:r>
          </w:p>
        </w:tc>
        <w:tc>
          <w:tcPr>
            <w:tcW w:w="921" w:type="dxa"/>
          </w:tcPr>
          <w:p w:rsidR="009B11EC" w:rsidRPr="004B5596" w:rsidRDefault="00326367" w:rsidP="009B11EC">
            <w:pPr>
              <w:rPr>
                <w:rFonts w:ascii="Times New Roman" w:hAnsi="Times New Roman"/>
              </w:rPr>
            </w:pPr>
            <w:r>
              <w:rPr>
                <w:rFonts w:ascii="Times New Roman" w:hAnsi="Times New Roman"/>
              </w:rPr>
              <w:t>88,2</w:t>
            </w:r>
          </w:p>
        </w:tc>
        <w:tc>
          <w:tcPr>
            <w:tcW w:w="921" w:type="dxa"/>
          </w:tcPr>
          <w:p w:rsidR="009B11EC" w:rsidRPr="004B5596" w:rsidRDefault="009B11EC" w:rsidP="00326367">
            <w:pPr>
              <w:rPr>
                <w:rFonts w:ascii="Times New Roman" w:hAnsi="Times New Roman"/>
              </w:rPr>
            </w:pPr>
            <w:r w:rsidRPr="004B5596">
              <w:rPr>
                <w:rFonts w:ascii="Times New Roman" w:hAnsi="Times New Roman"/>
              </w:rPr>
              <w:t>1</w:t>
            </w:r>
            <w:r w:rsidR="00326367">
              <w:rPr>
                <w:rFonts w:ascii="Times New Roman" w:hAnsi="Times New Roman"/>
              </w:rPr>
              <w:t>39</w:t>
            </w:r>
          </w:p>
        </w:tc>
        <w:tc>
          <w:tcPr>
            <w:tcW w:w="922" w:type="dxa"/>
          </w:tcPr>
          <w:p w:rsidR="009B11EC" w:rsidRPr="004B5596" w:rsidRDefault="00326367" w:rsidP="009B11EC">
            <w:pPr>
              <w:rPr>
                <w:rFonts w:ascii="Times New Roman" w:hAnsi="Times New Roman"/>
              </w:rPr>
            </w:pPr>
            <w:r>
              <w:rPr>
                <w:rFonts w:ascii="Times New Roman" w:hAnsi="Times New Roman"/>
              </w:rPr>
              <w:t>11,8</w:t>
            </w:r>
          </w:p>
        </w:tc>
        <w:tc>
          <w:tcPr>
            <w:tcW w:w="816" w:type="dxa"/>
          </w:tcPr>
          <w:p w:rsidR="009B11EC" w:rsidRPr="004B5596" w:rsidRDefault="009B11EC" w:rsidP="00326367">
            <w:pPr>
              <w:rPr>
                <w:rFonts w:ascii="Times New Roman" w:hAnsi="Times New Roman"/>
              </w:rPr>
            </w:pPr>
            <w:r w:rsidRPr="004B5596">
              <w:rPr>
                <w:rFonts w:ascii="Times New Roman" w:hAnsi="Times New Roman"/>
              </w:rPr>
              <w:t>11</w:t>
            </w:r>
            <w:r w:rsidR="00326367">
              <w:rPr>
                <w:rFonts w:ascii="Times New Roman" w:hAnsi="Times New Roman"/>
              </w:rPr>
              <w:t>7</w:t>
            </w:r>
            <w:r w:rsidRPr="004B5596">
              <w:rPr>
                <w:rFonts w:ascii="Times New Roman" w:hAnsi="Times New Roman"/>
              </w:rPr>
              <w:t>6</w:t>
            </w:r>
          </w:p>
        </w:tc>
      </w:tr>
      <w:tr w:rsidR="009B11EC" w:rsidRPr="004B5596" w:rsidTr="009B11EC">
        <w:tc>
          <w:tcPr>
            <w:tcW w:w="959" w:type="dxa"/>
          </w:tcPr>
          <w:p w:rsidR="009B11EC" w:rsidRPr="004B5596" w:rsidRDefault="009B11EC" w:rsidP="004245D2">
            <w:pPr>
              <w:jc w:val="both"/>
              <w:rPr>
                <w:rFonts w:ascii="Times New Roman" w:hAnsi="Times New Roman"/>
              </w:rPr>
            </w:pPr>
            <w:r w:rsidRPr="004B5596">
              <w:rPr>
                <w:rFonts w:ascii="Times New Roman" w:hAnsi="Times New Roman"/>
              </w:rPr>
              <w:t>ЕН.00</w:t>
            </w:r>
          </w:p>
        </w:tc>
        <w:tc>
          <w:tcPr>
            <w:tcW w:w="4111" w:type="dxa"/>
          </w:tcPr>
          <w:p w:rsidR="009B11EC" w:rsidRPr="004B5596" w:rsidRDefault="009B11EC" w:rsidP="004245D2">
            <w:pPr>
              <w:jc w:val="left"/>
              <w:rPr>
                <w:rFonts w:ascii="Times New Roman" w:hAnsi="Times New Roman"/>
              </w:rPr>
            </w:pPr>
            <w:r w:rsidRPr="004B5596">
              <w:rPr>
                <w:rFonts w:ascii="Times New Roman" w:hAnsi="Times New Roman"/>
              </w:rPr>
              <w:t>Математический и общий естественнонаучный цикл</w:t>
            </w:r>
          </w:p>
        </w:tc>
        <w:tc>
          <w:tcPr>
            <w:tcW w:w="921" w:type="dxa"/>
          </w:tcPr>
          <w:p w:rsidR="009B11EC" w:rsidRPr="004B5596" w:rsidRDefault="004B5596" w:rsidP="00326367">
            <w:pPr>
              <w:rPr>
                <w:rFonts w:ascii="Times New Roman" w:hAnsi="Times New Roman"/>
              </w:rPr>
            </w:pPr>
            <w:r>
              <w:rPr>
                <w:rFonts w:ascii="Times New Roman" w:hAnsi="Times New Roman"/>
              </w:rPr>
              <w:t>2</w:t>
            </w:r>
            <w:r w:rsidR="00326367">
              <w:rPr>
                <w:rFonts w:ascii="Times New Roman" w:hAnsi="Times New Roman"/>
              </w:rPr>
              <w:t>4</w:t>
            </w:r>
            <w:r>
              <w:rPr>
                <w:rFonts w:ascii="Times New Roman" w:hAnsi="Times New Roman"/>
              </w:rPr>
              <w:t>2</w:t>
            </w:r>
          </w:p>
        </w:tc>
        <w:tc>
          <w:tcPr>
            <w:tcW w:w="921" w:type="dxa"/>
          </w:tcPr>
          <w:p w:rsidR="009B11EC" w:rsidRPr="004B5596" w:rsidRDefault="00326367" w:rsidP="009B11EC">
            <w:pPr>
              <w:rPr>
                <w:rFonts w:ascii="Times New Roman" w:hAnsi="Times New Roman"/>
              </w:rPr>
            </w:pPr>
            <w:r>
              <w:rPr>
                <w:rFonts w:ascii="Times New Roman" w:hAnsi="Times New Roman"/>
              </w:rPr>
              <w:t>66,1</w:t>
            </w:r>
          </w:p>
        </w:tc>
        <w:tc>
          <w:tcPr>
            <w:tcW w:w="921" w:type="dxa"/>
          </w:tcPr>
          <w:p w:rsidR="009B11EC" w:rsidRPr="004B5596" w:rsidRDefault="004B5596" w:rsidP="00326367">
            <w:pPr>
              <w:rPr>
                <w:rFonts w:ascii="Times New Roman" w:hAnsi="Times New Roman"/>
              </w:rPr>
            </w:pPr>
            <w:r>
              <w:rPr>
                <w:rFonts w:ascii="Times New Roman" w:hAnsi="Times New Roman"/>
              </w:rPr>
              <w:t>1</w:t>
            </w:r>
            <w:r w:rsidR="00326367">
              <w:rPr>
                <w:rFonts w:ascii="Times New Roman" w:hAnsi="Times New Roman"/>
              </w:rPr>
              <w:t>24</w:t>
            </w:r>
          </w:p>
        </w:tc>
        <w:tc>
          <w:tcPr>
            <w:tcW w:w="922" w:type="dxa"/>
          </w:tcPr>
          <w:p w:rsidR="009B11EC" w:rsidRPr="004B5596" w:rsidRDefault="00326367" w:rsidP="009B11EC">
            <w:pPr>
              <w:rPr>
                <w:rFonts w:ascii="Times New Roman" w:hAnsi="Times New Roman"/>
              </w:rPr>
            </w:pPr>
            <w:r>
              <w:rPr>
                <w:rFonts w:ascii="Times New Roman" w:hAnsi="Times New Roman"/>
              </w:rPr>
              <w:t>33,9</w:t>
            </w:r>
          </w:p>
        </w:tc>
        <w:tc>
          <w:tcPr>
            <w:tcW w:w="816" w:type="dxa"/>
          </w:tcPr>
          <w:p w:rsidR="009B11EC" w:rsidRPr="004B5596" w:rsidRDefault="009B11EC" w:rsidP="00326367">
            <w:pPr>
              <w:rPr>
                <w:rFonts w:ascii="Times New Roman" w:hAnsi="Times New Roman"/>
              </w:rPr>
            </w:pPr>
            <w:r w:rsidRPr="004B5596">
              <w:rPr>
                <w:rFonts w:ascii="Times New Roman" w:hAnsi="Times New Roman"/>
              </w:rPr>
              <w:t>36</w:t>
            </w:r>
            <w:r w:rsidR="00326367">
              <w:rPr>
                <w:rFonts w:ascii="Times New Roman" w:hAnsi="Times New Roman"/>
              </w:rPr>
              <w:t>6</w:t>
            </w:r>
          </w:p>
        </w:tc>
      </w:tr>
      <w:tr w:rsidR="009B11EC" w:rsidRPr="004B5596" w:rsidTr="009B11EC">
        <w:tc>
          <w:tcPr>
            <w:tcW w:w="959" w:type="dxa"/>
          </w:tcPr>
          <w:p w:rsidR="009B11EC" w:rsidRPr="004B5596" w:rsidRDefault="009B11EC" w:rsidP="004245D2">
            <w:pPr>
              <w:jc w:val="both"/>
              <w:rPr>
                <w:rFonts w:ascii="Times New Roman" w:hAnsi="Times New Roman"/>
              </w:rPr>
            </w:pPr>
            <w:r w:rsidRPr="004B5596">
              <w:rPr>
                <w:rFonts w:ascii="Times New Roman" w:hAnsi="Times New Roman"/>
              </w:rPr>
              <w:t>ОП.00</w:t>
            </w:r>
          </w:p>
        </w:tc>
        <w:tc>
          <w:tcPr>
            <w:tcW w:w="4111" w:type="dxa"/>
          </w:tcPr>
          <w:p w:rsidR="009B11EC" w:rsidRPr="004B5596" w:rsidRDefault="009B11EC" w:rsidP="004245D2">
            <w:pPr>
              <w:jc w:val="left"/>
              <w:rPr>
                <w:rFonts w:ascii="Times New Roman" w:hAnsi="Times New Roman"/>
              </w:rPr>
            </w:pPr>
            <w:r w:rsidRPr="004B5596">
              <w:rPr>
                <w:rFonts w:ascii="Times New Roman" w:hAnsi="Times New Roman"/>
              </w:rPr>
              <w:t>Общепрофессиональные дисциплины</w:t>
            </w:r>
          </w:p>
        </w:tc>
        <w:tc>
          <w:tcPr>
            <w:tcW w:w="921" w:type="dxa"/>
          </w:tcPr>
          <w:p w:rsidR="009B11EC" w:rsidRPr="004B5596" w:rsidRDefault="004B5596" w:rsidP="00326367">
            <w:pPr>
              <w:rPr>
                <w:rFonts w:ascii="Times New Roman" w:hAnsi="Times New Roman"/>
              </w:rPr>
            </w:pPr>
            <w:r>
              <w:rPr>
                <w:rFonts w:ascii="Times New Roman" w:hAnsi="Times New Roman"/>
              </w:rPr>
              <w:t>1</w:t>
            </w:r>
            <w:r w:rsidR="00326367">
              <w:rPr>
                <w:rFonts w:ascii="Times New Roman" w:hAnsi="Times New Roman"/>
              </w:rPr>
              <w:t>505</w:t>
            </w:r>
          </w:p>
        </w:tc>
        <w:tc>
          <w:tcPr>
            <w:tcW w:w="921" w:type="dxa"/>
          </w:tcPr>
          <w:p w:rsidR="009B11EC" w:rsidRPr="004B5596" w:rsidRDefault="00326367" w:rsidP="009B11EC">
            <w:pPr>
              <w:rPr>
                <w:rFonts w:ascii="Times New Roman" w:hAnsi="Times New Roman"/>
              </w:rPr>
            </w:pPr>
            <w:r>
              <w:rPr>
                <w:rFonts w:ascii="Times New Roman" w:hAnsi="Times New Roman"/>
              </w:rPr>
              <w:t>68,9</w:t>
            </w:r>
          </w:p>
        </w:tc>
        <w:tc>
          <w:tcPr>
            <w:tcW w:w="921" w:type="dxa"/>
          </w:tcPr>
          <w:p w:rsidR="009B11EC" w:rsidRPr="004B5596" w:rsidRDefault="004B5596" w:rsidP="00326367">
            <w:pPr>
              <w:rPr>
                <w:rFonts w:ascii="Times New Roman" w:hAnsi="Times New Roman"/>
              </w:rPr>
            </w:pPr>
            <w:r>
              <w:rPr>
                <w:rFonts w:ascii="Times New Roman" w:hAnsi="Times New Roman"/>
              </w:rPr>
              <w:t>6</w:t>
            </w:r>
            <w:r w:rsidR="00326367">
              <w:rPr>
                <w:rFonts w:ascii="Times New Roman" w:hAnsi="Times New Roman"/>
              </w:rPr>
              <w:t>8</w:t>
            </w:r>
            <w:r>
              <w:rPr>
                <w:rFonts w:ascii="Times New Roman" w:hAnsi="Times New Roman"/>
              </w:rPr>
              <w:t>0</w:t>
            </w:r>
          </w:p>
        </w:tc>
        <w:tc>
          <w:tcPr>
            <w:tcW w:w="922" w:type="dxa"/>
          </w:tcPr>
          <w:p w:rsidR="009B11EC" w:rsidRPr="004B5596" w:rsidRDefault="00326367" w:rsidP="009B11EC">
            <w:pPr>
              <w:rPr>
                <w:rFonts w:ascii="Times New Roman" w:hAnsi="Times New Roman"/>
              </w:rPr>
            </w:pPr>
            <w:r>
              <w:rPr>
                <w:rFonts w:ascii="Times New Roman" w:hAnsi="Times New Roman"/>
              </w:rPr>
              <w:t>31,1</w:t>
            </w:r>
          </w:p>
        </w:tc>
        <w:tc>
          <w:tcPr>
            <w:tcW w:w="816" w:type="dxa"/>
          </w:tcPr>
          <w:p w:rsidR="009B11EC" w:rsidRPr="004B5596" w:rsidRDefault="00326367" w:rsidP="004B5596">
            <w:pPr>
              <w:rPr>
                <w:rFonts w:ascii="Times New Roman" w:hAnsi="Times New Roman"/>
              </w:rPr>
            </w:pPr>
            <w:r>
              <w:rPr>
                <w:rFonts w:ascii="Times New Roman" w:hAnsi="Times New Roman"/>
              </w:rPr>
              <w:t>2185</w:t>
            </w:r>
          </w:p>
        </w:tc>
      </w:tr>
      <w:tr w:rsidR="009B11EC" w:rsidRPr="004B5596" w:rsidTr="009B11EC">
        <w:tc>
          <w:tcPr>
            <w:tcW w:w="959" w:type="dxa"/>
          </w:tcPr>
          <w:p w:rsidR="009B11EC" w:rsidRPr="004B5596" w:rsidRDefault="009B11EC" w:rsidP="004245D2">
            <w:pPr>
              <w:jc w:val="both"/>
              <w:rPr>
                <w:rFonts w:ascii="Times New Roman" w:hAnsi="Times New Roman"/>
              </w:rPr>
            </w:pPr>
            <w:r w:rsidRPr="004B5596">
              <w:rPr>
                <w:rFonts w:ascii="Times New Roman" w:hAnsi="Times New Roman"/>
              </w:rPr>
              <w:t>ПМ.00</w:t>
            </w:r>
          </w:p>
        </w:tc>
        <w:tc>
          <w:tcPr>
            <w:tcW w:w="4111" w:type="dxa"/>
          </w:tcPr>
          <w:p w:rsidR="009B11EC" w:rsidRPr="004B5596" w:rsidRDefault="009B11EC" w:rsidP="004245D2">
            <w:pPr>
              <w:jc w:val="left"/>
              <w:rPr>
                <w:rFonts w:ascii="Times New Roman" w:hAnsi="Times New Roman"/>
              </w:rPr>
            </w:pPr>
            <w:r w:rsidRPr="004B5596">
              <w:rPr>
                <w:rFonts w:ascii="Times New Roman" w:hAnsi="Times New Roman"/>
              </w:rPr>
              <w:t>Профессиональные модули</w:t>
            </w:r>
          </w:p>
        </w:tc>
        <w:tc>
          <w:tcPr>
            <w:tcW w:w="921" w:type="dxa"/>
          </w:tcPr>
          <w:p w:rsidR="009B11EC" w:rsidRPr="004B5596" w:rsidRDefault="004B5596" w:rsidP="00326367">
            <w:pPr>
              <w:rPr>
                <w:rFonts w:ascii="Times New Roman" w:hAnsi="Times New Roman"/>
              </w:rPr>
            </w:pPr>
            <w:r>
              <w:rPr>
                <w:rFonts w:ascii="Times New Roman" w:hAnsi="Times New Roman"/>
              </w:rPr>
              <w:t>180</w:t>
            </w:r>
            <w:r w:rsidR="00326367">
              <w:rPr>
                <w:rFonts w:ascii="Times New Roman" w:hAnsi="Times New Roman"/>
              </w:rPr>
              <w:t>6</w:t>
            </w:r>
          </w:p>
        </w:tc>
        <w:tc>
          <w:tcPr>
            <w:tcW w:w="921" w:type="dxa"/>
          </w:tcPr>
          <w:p w:rsidR="009B11EC" w:rsidRPr="004B5596" w:rsidRDefault="00326367" w:rsidP="009B11EC">
            <w:pPr>
              <w:rPr>
                <w:rFonts w:ascii="Times New Roman" w:hAnsi="Times New Roman"/>
              </w:rPr>
            </w:pPr>
            <w:r>
              <w:rPr>
                <w:rFonts w:ascii="Times New Roman" w:hAnsi="Times New Roman"/>
              </w:rPr>
              <w:t>64,3</w:t>
            </w:r>
          </w:p>
        </w:tc>
        <w:tc>
          <w:tcPr>
            <w:tcW w:w="921" w:type="dxa"/>
          </w:tcPr>
          <w:p w:rsidR="009B11EC" w:rsidRPr="004B5596" w:rsidRDefault="004B5596" w:rsidP="00326367">
            <w:pPr>
              <w:rPr>
                <w:rFonts w:ascii="Times New Roman" w:hAnsi="Times New Roman"/>
              </w:rPr>
            </w:pPr>
            <w:r>
              <w:rPr>
                <w:rFonts w:ascii="Times New Roman" w:hAnsi="Times New Roman"/>
              </w:rPr>
              <w:t>10</w:t>
            </w:r>
            <w:r w:rsidR="00326367">
              <w:rPr>
                <w:rFonts w:ascii="Times New Roman" w:hAnsi="Times New Roman"/>
              </w:rPr>
              <w:t>0</w:t>
            </w:r>
            <w:r>
              <w:rPr>
                <w:rFonts w:ascii="Times New Roman" w:hAnsi="Times New Roman"/>
              </w:rPr>
              <w:t>1</w:t>
            </w:r>
          </w:p>
        </w:tc>
        <w:tc>
          <w:tcPr>
            <w:tcW w:w="922" w:type="dxa"/>
          </w:tcPr>
          <w:p w:rsidR="009B11EC" w:rsidRPr="004B5596" w:rsidRDefault="00326367" w:rsidP="009B11EC">
            <w:pPr>
              <w:rPr>
                <w:rFonts w:ascii="Times New Roman" w:hAnsi="Times New Roman"/>
              </w:rPr>
            </w:pPr>
            <w:r>
              <w:rPr>
                <w:rFonts w:ascii="Times New Roman" w:hAnsi="Times New Roman"/>
              </w:rPr>
              <w:t>35,7</w:t>
            </w:r>
          </w:p>
        </w:tc>
        <w:tc>
          <w:tcPr>
            <w:tcW w:w="816" w:type="dxa"/>
          </w:tcPr>
          <w:p w:rsidR="009B11EC" w:rsidRPr="004B5596" w:rsidRDefault="009B11EC" w:rsidP="00326367">
            <w:pPr>
              <w:rPr>
                <w:rFonts w:ascii="Times New Roman" w:hAnsi="Times New Roman"/>
              </w:rPr>
            </w:pPr>
            <w:r w:rsidRPr="004B5596">
              <w:rPr>
                <w:rFonts w:ascii="Times New Roman" w:hAnsi="Times New Roman"/>
              </w:rPr>
              <w:t>2</w:t>
            </w:r>
            <w:r w:rsidR="00326367">
              <w:rPr>
                <w:rFonts w:ascii="Times New Roman" w:hAnsi="Times New Roman"/>
              </w:rPr>
              <w:t>80</w:t>
            </w:r>
            <w:r w:rsidRPr="004B5596">
              <w:rPr>
                <w:rFonts w:ascii="Times New Roman" w:hAnsi="Times New Roman"/>
              </w:rPr>
              <w:t>7</w:t>
            </w:r>
          </w:p>
        </w:tc>
      </w:tr>
      <w:tr w:rsidR="009B11EC" w:rsidRPr="004B5596" w:rsidTr="009B11EC">
        <w:tc>
          <w:tcPr>
            <w:tcW w:w="959" w:type="dxa"/>
          </w:tcPr>
          <w:p w:rsidR="009B11EC" w:rsidRPr="004B5596" w:rsidRDefault="009B11EC" w:rsidP="004245D2">
            <w:pPr>
              <w:jc w:val="both"/>
              <w:rPr>
                <w:rFonts w:ascii="Times New Roman" w:hAnsi="Times New Roman"/>
              </w:rPr>
            </w:pPr>
          </w:p>
        </w:tc>
        <w:tc>
          <w:tcPr>
            <w:tcW w:w="4111" w:type="dxa"/>
          </w:tcPr>
          <w:p w:rsidR="009B11EC" w:rsidRPr="004B5596" w:rsidRDefault="009B11EC" w:rsidP="004245D2">
            <w:pPr>
              <w:jc w:val="left"/>
              <w:rPr>
                <w:rFonts w:ascii="Times New Roman" w:hAnsi="Times New Roman"/>
              </w:rPr>
            </w:pPr>
            <w:r w:rsidRPr="004B5596">
              <w:rPr>
                <w:rFonts w:ascii="Times New Roman" w:hAnsi="Times New Roman"/>
              </w:rPr>
              <w:t>всего</w:t>
            </w:r>
          </w:p>
        </w:tc>
        <w:tc>
          <w:tcPr>
            <w:tcW w:w="921" w:type="dxa"/>
          </w:tcPr>
          <w:p w:rsidR="009B11EC" w:rsidRPr="004B5596" w:rsidRDefault="009B11EC" w:rsidP="009B11EC">
            <w:pPr>
              <w:rPr>
                <w:rFonts w:ascii="Times New Roman" w:hAnsi="Times New Roman"/>
              </w:rPr>
            </w:pPr>
            <w:r w:rsidRPr="004B5596">
              <w:rPr>
                <w:rFonts w:ascii="Times New Roman" w:hAnsi="Times New Roman"/>
              </w:rPr>
              <w:t>4590</w:t>
            </w:r>
          </w:p>
        </w:tc>
        <w:tc>
          <w:tcPr>
            <w:tcW w:w="921" w:type="dxa"/>
          </w:tcPr>
          <w:p w:rsidR="009B11EC" w:rsidRPr="004B5596" w:rsidRDefault="00326367" w:rsidP="009B11EC">
            <w:pPr>
              <w:rPr>
                <w:rFonts w:ascii="Times New Roman" w:hAnsi="Times New Roman"/>
              </w:rPr>
            </w:pPr>
            <w:r>
              <w:rPr>
                <w:rFonts w:ascii="Times New Roman" w:hAnsi="Times New Roman"/>
              </w:rPr>
              <w:t>70,2</w:t>
            </w:r>
          </w:p>
        </w:tc>
        <w:tc>
          <w:tcPr>
            <w:tcW w:w="921" w:type="dxa"/>
          </w:tcPr>
          <w:p w:rsidR="009B11EC" w:rsidRPr="004B5596" w:rsidRDefault="009B11EC" w:rsidP="009B11EC">
            <w:pPr>
              <w:rPr>
                <w:rFonts w:ascii="Times New Roman" w:hAnsi="Times New Roman"/>
              </w:rPr>
            </w:pPr>
            <w:r w:rsidRPr="004B5596">
              <w:rPr>
                <w:rFonts w:ascii="Times New Roman" w:hAnsi="Times New Roman"/>
              </w:rPr>
              <w:t>1944</w:t>
            </w:r>
          </w:p>
        </w:tc>
        <w:tc>
          <w:tcPr>
            <w:tcW w:w="922" w:type="dxa"/>
          </w:tcPr>
          <w:p w:rsidR="009B11EC" w:rsidRPr="004B5596" w:rsidRDefault="00326367" w:rsidP="009B11EC">
            <w:pPr>
              <w:rPr>
                <w:rFonts w:ascii="Times New Roman" w:hAnsi="Times New Roman"/>
              </w:rPr>
            </w:pPr>
            <w:r>
              <w:rPr>
                <w:rFonts w:ascii="Times New Roman" w:hAnsi="Times New Roman"/>
              </w:rPr>
              <w:t>29,8</w:t>
            </w:r>
          </w:p>
        </w:tc>
        <w:tc>
          <w:tcPr>
            <w:tcW w:w="816" w:type="dxa"/>
          </w:tcPr>
          <w:p w:rsidR="009B11EC" w:rsidRPr="004B5596" w:rsidRDefault="009B11EC" w:rsidP="009B11EC">
            <w:pPr>
              <w:rPr>
                <w:rFonts w:ascii="Times New Roman" w:hAnsi="Times New Roman"/>
              </w:rPr>
            </w:pPr>
            <w:r w:rsidRPr="004B5596">
              <w:rPr>
                <w:rFonts w:ascii="Times New Roman" w:hAnsi="Times New Roman"/>
              </w:rPr>
              <w:t>6534</w:t>
            </w:r>
          </w:p>
        </w:tc>
      </w:tr>
    </w:tbl>
    <w:p w:rsidR="00C66145" w:rsidRPr="00347147" w:rsidRDefault="00C66145" w:rsidP="00C66145">
      <w:pPr>
        <w:tabs>
          <w:tab w:val="right" w:pos="14570"/>
        </w:tabs>
        <w:spacing w:before="240"/>
        <w:rPr>
          <w:rFonts w:ascii="Times New Roman" w:hAnsi="Times New Roman"/>
        </w:rPr>
      </w:pPr>
      <w:r w:rsidRPr="00347147">
        <w:rPr>
          <w:rFonts w:ascii="Times New Roman" w:hAnsi="Times New Roman"/>
        </w:rPr>
        <w:t>Обоснование вариативной части</w:t>
      </w:r>
    </w:p>
    <w:p w:rsidR="00C66145" w:rsidRPr="00347147" w:rsidRDefault="00C66145" w:rsidP="00C66145">
      <w:pPr>
        <w:spacing w:before="240"/>
        <w:rPr>
          <w:rFonts w:ascii="Times New Roman" w:hAnsi="Times New Roman"/>
        </w:rPr>
      </w:pPr>
      <w:r w:rsidRPr="00347147">
        <w:rPr>
          <w:rFonts w:ascii="Times New Roman" w:hAnsi="Times New Roman"/>
        </w:rPr>
        <w:t xml:space="preserve">основной профессиональной образовательной программы среднего профессионального образования </w:t>
      </w:r>
    </w:p>
    <w:p w:rsidR="00C66145" w:rsidRPr="00347147" w:rsidRDefault="00C66145" w:rsidP="00C66145">
      <w:pPr>
        <w:rPr>
          <w:rFonts w:ascii="Times New Roman" w:hAnsi="Times New Roman"/>
          <w:u w:val="single"/>
        </w:rPr>
      </w:pPr>
      <w:r w:rsidRPr="00347147">
        <w:rPr>
          <w:rFonts w:ascii="Times New Roman" w:hAnsi="Times New Roman"/>
          <w:u w:val="single"/>
        </w:rPr>
        <w:t>44.02.06 Профессиональное обучение</w:t>
      </w:r>
    </w:p>
    <w:p w:rsidR="00C66145" w:rsidRPr="00347147" w:rsidRDefault="00C66145" w:rsidP="00C66145">
      <w:pPr>
        <w:rPr>
          <w:rFonts w:ascii="Times New Roman" w:hAnsi="Times New Roman"/>
          <w:u w:val="single"/>
        </w:rPr>
      </w:pPr>
      <w:r w:rsidRPr="00347147">
        <w:rPr>
          <w:rFonts w:ascii="Times New Roman" w:hAnsi="Times New Roman"/>
          <w:u w:val="single"/>
        </w:rPr>
        <w:t xml:space="preserve">краевое государственное бюджетное профессиональное образовательное учреждение </w:t>
      </w:r>
    </w:p>
    <w:p w:rsidR="00C66145" w:rsidRPr="00347147" w:rsidRDefault="00C66145" w:rsidP="00C66145">
      <w:pPr>
        <w:spacing w:before="240"/>
        <w:rPr>
          <w:rFonts w:ascii="Times New Roman" w:hAnsi="Times New Roman"/>
          <w:u w:val="single"/>
        </w:rPr>
      </w:pPr>
      <w:r w:rsidRPr="00347147">
        <w:rPr>
          <w:rFonts w:ascii="Times New Roman" w:hAnsi="Times New Roman"/>
          <w:u w:val="single"/>
        </w:rPr>
        <w:t>«Троицкий агротехнический техникум»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25"/>
        <w:gridCol w:w="1635"/>
        <w:gridCol w:w="909"/>
        <w:gridCol w:w="3910"/>
        <w:gridCol w:w="1134"/>
        <w:gridCol w:w="1560"/>
      </w:tblGrid>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sz w:val="20"/>
                <w:szCs w:val="20"/>
              </w:rPr>
            </w:pPr>
            <w:r w:rsidRPr="00347147">
              <w:rPr>
                <w:rFonts w:ascii="Times New Roman" w:hAnsi="Times New Roman"/>
                <w:sz w:val="20"/>
                <w:szCs w:val="20"/>
              </w:rPr>
              <w:t xml:space="preserve">Цикл </w:t>
            </w:r>
          </w:p>
          <w:p w:rsidR="00C66145" w:rsidRPr="00347147" w:rsidRDefault="00C66145" w:rsidP="00C66145">
            <w:pPr>
              <w:rPr>
                <w:rFonts w:ascii="Times New Roman" w:hAnsi="Times New Roman"/>
                <w:sz w:val="20"/>
                <w:szCs w:val="20"/>
              </w:rPr>
            </w:pPr>
            <w:r w:rsidRPr="00347147">
              <w:rPr>
                <w:rFonts w:ascii="Times New Roman" w:hAnsi="Times New Roman"/>
                <w:sz w:val="20"/>
                <w:szCs w:val="20"/>
              </w:rPr>
              <w:t>ППССЗ</w:t>
            </w:r>
          </w:p>
          <w:p w:rsidR="00C66145" w:rsidRPr="00347147" w:rsidRDefault="00C66145" w:rsidP="00C66145">
            <w:pPr>
              <w:rPr>
                <w:rFonts w:ascii="Times New Roman" w:hAnsi="Times New Roman"/>
                <w:sz w:val="20"/>
                <w:szCs w:val="20"/>
              </w:rPr>
            </w:pP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sz w:val="20"/>
                <w:szCs w:val="20"/>
              </w:rPr>
            </w:pPr>
            <w:r w:rsidRPr="00347147">
              <w:rPr>
                <w:rFonts w:ascii="Times New Roman" w:hAnsi="Times New Roman"/>
                <w:sz w:val="20"/>
                <w:szCs w:val="20"/>
              </w:rPr>
              <w:t>Наименование ПМ или УД</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sz w:val="20"/>
                <w:szCs w:val="20"/>
              </w:rPr>
            </w:pPr>
            <w:r w:rsidRPr="00347147">
              <w:rPr>
                <w:rFonts w:ascii="Times New Roman" w:hAnsi="Times New Roman"/>
                <w:sz w:val="20"/>
                <w:szCs w:val="20"/>
              </w:rPr>
              <w:t>Кол-во часов</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sz w:val="20"/>
                <w:szCs w:val="20"/>
              </w:rPr>
            </w:pPr>
            <w:r w:rsidRPr="00347147">
              <w:rPr>
                <w:rFonts w:ascii="Times New Roman" w:hAnsi="Times New Roman"/>
                <w:sz w:val="20"/>
                <w:szCs w:val="20"/>
              </w:rPr>
              <w:t>Требования к результату (в виде основного профессионального опыта, знаний, умений)</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sz w:val="20"/>
                <w:szCs w:val="20"/>
              </w:rPr>
            </w:pPr>
            <w:r w:rsidRPr="00347147">
              <w:rPr>
                <w:rFonts w:ascii="Times New Roman" w:hAnsi="Times New Roman"/>
                <w:sz w:val="20"/>
                <w:szCs w:val="20"/>
              </w:rPr>
              <w:t>Формиру</w:t>
            </w:r>
            <w:r>
              <w:rPr>
                <w:rFonts w:ascii="Times New Roman" w:hAnsi="Times New Roman"/>
                <w:sz w:val="20"/>
                <w:szCs w:val="20"/>
              </w:rPr>
              <w:t>-</w:t>
            </w:r>
            <w:r w:rsidRPr="00347147">
              <w:rPr>
                <w:rFonts w:ascii="Times New Roman" w:hAnsi="Times New Roman"/>
                <w:sz w:val="20"/>
                <w:szCs w:val="20"/>
              </w:rPr>
              <w:t>емые компетен</w:t>
            </w:r>
            <w:r>
              <w:rPr>
                <w:rFonts w:ascii="Times New Roman" w:hAnsi="Times New Roman"/>
                <w:sz w:val="20"/>
                <w:szCs w:val="20"/>
              </w:rPr>
              <w:t>-</w:t>
            </w:r>
            <w:r w:rsidRPr="00347147">
              <w:rPr>
                <w:rFonts w:ascii="Times New Roman" w:hAnsi="Times New Roman"/>
                <w:sz w:val="20"/>
                <w:szCs w:val="20"/>
              </w:rPr>
              <w:t>ции</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sz w:val="20"/>
                <w:szCs w:val="20"/>
              </w:rPr>
            </w:pPr>
            <w:r w:rsidRPr="00347147">
              <w:rPr>
                <w:rFonts w:ascii="Times New Roman" w:hAnsi="Times New Roman"/>
                <w:sz w:val="20"/>
                <w:szCs w:val="20"/>
              </w:rPr>
              <w:t>Обоснование выбора со ссылкой на документ</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ОГСЭ</w:t>
            </w:r>
          </w:p>
          <w:p w:rsidR="00C66145" w:rsidRPr="00347147" w:rsidRDefault="00C66145" w:rsidP="00C66145">
            <w:pPr>
              <w:rPr>
                <w:rFonts w:ascii="Times New Roman" w:hAnsi="Times New Roman"/>
              </w:rPr>
            </w:pP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Основы социологии и политологии</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4</w:t>
            </w:r>
            <w:r>
              <w:rPr>
                <w:rFonts w:ascii="Times New Roman" w:hAnsi="Times New Roman"/>
              </w:rPr>
              <w:t>6</w:t>
            </w:r>
            <w:r w:rsidRPr="00347147">
              <w:rPr>
                <w:rFonts w:ascii="Times New Roman" w:hAnsi="Times New Roman"/>
                <w:lang w:val="en-US"/>
              </w:rPr>
              <w:t>/</w:t>
            </w:r>
            <w:r w:rsidRPr="00347147">
              <w:rPr>
                <w:rFonts w:ascii="Times New Roman" w:hAnsi="Times New Roman"/>
              </w:rPr>
              <w:t>10</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-иметь представления о социальной структуре, социальном расслоении, социальном взаимодействии, основных социальных институтах общества, о социальных движениях и др. факторах социального изменения и развития.</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p w:rsidR="00C66145" w:rsidRPr="00347147" w:rsidRDefault="00C66145" w:rsidP="00C66145">
            <w:pPr>
              <w:rPr>
                <w:rFonts w:ascii="Times New Roman" w:hAnsi="Times New Roman"/>
              </w:rPr>
            </w:pPr>
            <w:r w:rsidRPr="00347147">
              <w:rPr>
                <w:rFonts w:ascii="Times New Roman" w:hAnsi="Times New Roman"/>
              </w:rPr>
              <w:t>ПК 1.1-1.4, 1.6,2.3,2.4,3.2</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 С учетом запросов работодателя</w:t>
            </w:r>
          </w:p>
        </w:tc>
      </w:tr>
      <w:tr w:rsidR="00C66145" w:rsidRPr="00347147" w:rsidTr="00C66145">
        <w:trPr>
          <w:trHeight w:val="723"/>
        </w:trPr>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ОГСЭ</w:t>
            </w:r>
          </w:p>
          <w:p w:rsidR="00C66145" w:rsidRPr="00347147" w:rsidRDefault="00C66145" w:rsidP="00C66145">
            <w:pPr>
              <w:rPr>
                <w:rFonts w:ascii="Times New Roman" w:hAnsi="Times New Roman"/>
              </w:rPr>
            </w:pP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Русский язык и культура речи</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Pr>
                <w:rFonts w:ascii="Times New Roman" w:hAnsi="Times New Roman"/>
              </w:rPr>
              <w:t>88</w:t>
            </w:r>
            <w:r w:rsidRPr="00347147">
              <w:rPr>
                <w:rFonts w:ascii="Times New Roman" w:hAnsi="Times New Roman"/>
                <w:lang w:val="en-US"/>
              </w:rPr>
              <w:t>/</w:t>
            </w:r>
            <w:r w:rsidRPr="00347147">
              <w:rPr>
                <w:rFonts w:ascii="Times New Roman" w:hAnsi="Times New Roman"/>
              </w:rPr>
              <w:t>1</w:t>
            </w:r>
            <w:r>
              <w:rPr>
                <w:rFonts w:ascii="Times New Roman" w:hAnsi="Times New Roman"/>
              </w:rPr>
              <w:t>8</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нормы русского и литературного языка, специфику устной и письменной речи;</w:t>
            </w:r>
            <w:r w:rsidRPr="00347147">
              <w:rPr>
                <w:rFonts w:ascii="Times New Roman" w:hAnsi="Times New Roman"/>
              </w:rPr>
              <w:br/>
              <w:t>-уметь строить свою речь в соответствии с языковым и коммуникативными и истетическими нормами.</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p w:rsidR="00C66145" w:rsidRPr="00347147" w:rsidRDefault="00C66145" w:rsidP="00C66145">
            <w:pPr>
              <w:rPr>
                <w:rFonts w:ascii="Times New Roman" w:hAnsi="Times New Roman"/>
              </w:rPr>
            </w:pPr>
            <w:r w:rsidRPr="00347147">
              <w:rPr>
                <w:rFonts w:ascii="Times New Roman" w:hAnsi="Times New Roman"/>
              </w:rPr>
              <w:t>ПК 1.1-1.4, 1.6,2.3,2.4,3.2</w:t>
            </w:r>
          </w:p>
          <w:p w:rsidR="00C66145" w:rsidRPr="00347147" w:rsidRDefault="00C66145" w:rsidP="00C66145">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ОГСЭ</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История Алтайского края</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5</w:t>
            </w:r>
            <w:r>
              <w:rPr>
                <w:rFonts w:ascii="Times New Roman" w:hAnsi="Times New Roman"/>
              </w:rPr>
              <w:t>1</w:t>
            </w:r>
            <w:r w:rsidRPr="00347147">
              <w:rPr>
                <w:rFonts w:ascii="Times New Roman" w:hAnsi="Times New Roman"/>
                <w:lang w:val="en-US"/>
              </w:rPr>
              <w:t>/</w:t>
            </w:r>
            <w:r w:rsidRPr="00347147">
              <w:rPr>
                <w:rFonts w:ascii="Times New Roman" w:hAnsi="Times New Roman"/>
              </w:rPr>
              <w:t>8</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историю и культуру Алтайского края, процессы, происходившие на территории края;</w:t>
            </w:r>
            <w:r w:rsidRPr="00347147">
              <w:rPr>
                <w:rFonts w:ascii="Times New Roman" w:hAnsi="Times New Roman"/>
              </w:rPr>
              <w:br/>
              <w:t xml:space="preserve">-уметь анализировать события и явления прошлого и настоящего определять своё отношение к ним, понимать уникальность истории края и осознавать необходимость диалога культур.  </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ЕН</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Экологические основы </w:t>
            </w:r>
            <w:r w:rsidRPr="00347147">
              <w:rPr>
                <w:rFonts w:ascii="Times New Roman" w:hAnsi="Times New Roman"/>
              </w:rPr>
              <w:lastRenderedPageBreak/>
              <w:t>природопользования</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lastRenderedPageBreak/>
              <w:t>54/8</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-иметь представление о взаимосвязи организмов и среды обитания, об </w:t>
            </w:r>
            <w:r w:rsidRPr="00347147">
              <w:rPr>
                <w:rFonts w:ascii="Times New Roman" w:hAnsi="Times New Roman"/>
              </w:rPr>
              <w:lastRenderedPageBreak/>
              <w:t>условиях устойчивого состояния экосистем и причинах возникновения экологического кризиса, о природных ресурсах России и мониторинге окружающей среды.</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lastRenderedPageBreak/>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С учетом запросов </w:t>
            </w:r>
            <w:r w:rsidRPr="00347147">
              <w:rPr>
                <w:rFonts w:ascii="Times New Roman" w:hAnsi="Times New Roman"/>
              </w:rPr>
              <w:lastRenderedPageBreak/>
              <w:t>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lastRenderedPageBreak/>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Инженерная графика</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192</w:t>
            </w:r>
            <w:r w:rsidRPr="00347147">
              <w:rPr>
                <w:rFonts w:ascii="Times New Roman" w:hAnsi="Times New Roman"/>
                <w:lang w:val="en-US"/>
              </w:rPr>
              <w:t>/</w:t>
            </w:r>
          </w:p>
          <w:p w:rsidR="00C66145" w:rsidRPr="00347147" w:rsidRDefault="00C66145" w:rsidP="00C66145">
            <w:pPr>
              <w:rPr>
                <w:rFonts w:ascii="Times New Roman" w:hAnsi="Times New Roman"/>
              </w:rPr>
            </w:pPr>
            <w:r w:rsidRPr="00347147">
              <w:rPr>
                <w:rFonts w:ascii="Times New Roman" w:hAnsi="Times New Roman"/>
              </w:rPr>
              <w:t>4</w:t>
            </w:r>
            <w:r>
              <w:rPr>
                <w:rFonts w:ascii="Times New Roman" w:hAnsi="Times New Roman"/>
              </w:rPr>
              <w:t>0</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основные правила построения чертей и схем, способы графического построения пространственных образов;</w:t>
            </w:r>
            <w:r w:rsidRPr="00347147">
              <w:rPr>
                <w:rFonts w:ascii="Times New Roman" w:hAnsi="Times New Roman"/>
              </w:rPr>
              <w:br/>
              <w:t>-уметь читать чертежи и схемы по профилю специальности, оформлять проектно-конструкторскую, технологическую и др. техническую документацию в соответствии с действующей нормативной базой.</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Электротехника и электроника</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126</w:t>
            </w:r>
            <w:r w:rsidRPr="00347147">
              <w:rPr>
                <w:rFonts w:ascii="Times New Roman" w:hAnsi="Times New Roman"/>
                <w:lang w:val="en-US"/>
              </w:rPr>
              <w:t>/</w:t>
            </w:r>
            <w:r w:rsidRPr="00347147">
              <w:rPr>
                <w:rFonts w:ascii="Times New Roman" w:hAnsi="Times New Roman"/>
              </w:rPr>
              <w:t>20</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правила эксплуатации и принцип работы электротехнических и электронных устройств, применяемых в сельскохозяйсвенном производстве;</w:t>
            </w:r>
            <w:r w:rsidRPr="00347147">
              <w:rPr>
                <w:rFonts w:ascii="Times New Roman" w:hAnsi="Times New Roman"/>
              </w:rPr>
              <w:br/>
              <w:t>-уметь рассчитывать параметры различных электрических схем.</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1-9</w:t>
            </w:r>
          </w:p>
          <w:p w:rsidR="00C66145" w:rsidRPr="00347147" w:rsidRDefault="00C66145" w:rsidP="00C66145">
            <w:pPr>
              <w:rPr>
                <w:rFonts w:ascii="Times New Roman" w:hAnsi="Times New Roman"/>
              </w:rPr>
            </w:pPr>
            <w:r w:rsidRPr="00347147">
              <w:rPr>
                <w:rFonts w:ascii="Times New Roman" w:hAnsi="Times New Roman"/>
              </w:rPr>
              <w:t>ПК 4.2, 4.5</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Метрология, стандартизация и сертификация </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Pr>
                <w:rFonts w:ascii="Times New Roman" w:hAnsi="Times New Roman"/>
              </w:rPr>
              <w:t>90</w:t>
            </w:r>
            <w:r w:rsidRPr="00347147">
              <w:rPr>
                <w:rFonts w:ascii="Times New Roman" w:hAnsi="Times New Roman"/>
              </w:rPr>
              <w:t>/</w:t>
            </w:r>
            <w:r>
              <w:rPr>
                <w:rFonts w:ascii="Times New Roman" w:hAnsi="Times New Roman"/>
              </w:rPr>
              <w:t>24</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основные понятия и определения, метрологии, стандартизации и сертификации, основные положения государственной системы стандартизации РФ и систем(комплексов) общетехнических и организационно - методических стандартов;</w:t>
            </w:r>
            <w:r w:rsidRPr="00347147">
              <w:rPr>
                <w:rFonts w:ascii="Times New Roman" w:hAnsi="Times New Roman"/>
              </w:rPr>
              <w:br/>
              <w:t>-уметь применять документацию систем качества, применять основные правила и документы системы сертификации РФ.</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 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Менеджмент </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72/14</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функции, виды и психологию менеджмента, особенности менеджмента в области профессиональной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Техническая механика</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192/</w:t>
            </w:r>
          </w:p>
          <w:p w:rsidR="00C66145" w:rsidRPr="00347147" w:rsidRDefault="00C66145" w:rsidP="00C66145">
            <w:pPr>
              <w:rPr>
                <w:rFonts w:ascii="Times New Roman" w:hAnsi="Times New Roman"/>
              </w:rPr>
            </w:pPr>
            <w:r w:rsidRPr="00347147">
              <w:rPr>
                <w:rFonts w:ascii="Times New Roman" w:hAnsi="Times New Roman"/>
              </w:rPr>
              <w:t>26</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-знать виды передачи движения в механизмах машин, способы соединения деталей машин; </w:t>
            </w:r>
            <w:r w:rsidRPr="00347147">
              <w:rPr>
                <w:rFonts w:ascii="Times New Roman" w:hAnsi="Times New Roman"/>
              </w:rPr>
              <w:br/>
              <w:t>-уметь производить расчёт и проектировать детали и сборочные единицы общего назначения.</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Охрана труда</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Pr>
                <w:rFonts w:ascii="Times New Roman" w:hAnsi="Times New Roman"/>
              </w:rPr>
              <w:t>86</w:t>
            </w:r>
            <w:r w:rsidRPr="00347147">
              <w:rPr>
                <w:rFonts w:ascii="Times New Roman" w:hAnsi="Times New Roman"/>
              </w:rPr>
              <w:t>/10</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-уметь проводить анализ травмаопасных и вредных факторов в сфере профессиональной деятельности;</w:t>
            </w:r>
            <w:r w:rsidRPr="00347147">
              <w:rPr>
                <w:rFonts w:ascii="Times New Roman" w:hAnsi="Times New Roman"/>
              </w:rPr>
              <w:br/>
              <w:t xml:space="preserve">-использовать экобиозащитную технику. </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Правила дорожного движения</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1</w:t>
            </w:r>
            <w:r>
              <w:rPr>
                <w:rFonts w:ascii="Times New Roman" w:hAnsi="Times New Roman"/>
              </w:rPr>
              <w:t>31</w:t>
            </w:r>
            <w:r w:rsidRPr="00347147">
              <w:rPr>
                <w:rFonts w:ascii="Times New Roman" w:hAnsi="Times New Roman"/>
              </w:rPr>
              <w:t>/14</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правила дорожного движения;</w:t>
            </w:r>
            <w:r w:rsidRPr="00347147">
              <w:rPr>
                <w:rFonts w:ascii="Times New Roman" w:hAnsi="Times New Roman"/>
              </w:rPr>
              <w:br/>
              <w:t xml:space="preserve">-уметь соблюдать правила дорожного движения. </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 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Топливо и топливо- смазочные материалы</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Pr>
                <w:rFonts w:ascii="Times New Roman" w:hAnsi="Times New Roman"/>
              </w:rPr>
              <w:t>84</w:t>
            </w:r>
            <w:r w:rsidRPr="00347147">
              <w:rPr>
                <w:rFonts w:ascii="Times New Roman" w:hAnsi="Times New Roman"/>
              </w:rPr>
              <w:t>/</w:t>
            </w:r>
            <w:r>
              <w:rPr>
                <w:rFonts w:ascii="Times New Roman" w:hAnsi="Times New Roman"/>
              </w:rPr>
              <w:t>24</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свойства, правила хранения и использования топливо и смазочных материалов и технических жидкостей.</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lastRenderedPageBreak/>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Основы гидравлики тепло-техники</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108/</w:t>
            </w:r>
            <w:r>
              <w:rPr>
                <w:rFonts w:ascii="Times New Roman" w:hAnsi="Times New Roman"/>
              </w:rPr>
              <w:t>18</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принципы работы гидравлических систем и принципы их применения, устройство и принцип работы тепловых установок;</w:t>
            </w:r>
            <w:r w:rsidRPr="00347147">
              <w:rPr>
                <w:rFonts w:ascii="Times New Roman" w:hAnsi="Times New Roman"/>
              </w:rPr>
              <w:br/>
              <w:t>-уметь использовать гидравлические устройства и тепловые установки в сельскохозяйственном производстве.</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Экономика отрасли</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Pr>
                <w:rFonts w:ascii="Times New Roman" w:hAnsi="Times New Roman"/>
              </w:rPr>
              <w:t>1</w:t>
            </w:r>
            <w:r w:rsidRPr="00347147">
              <w:rPr>
                <w:rFonts w:ascii="Times New Roman" w:hAnsi="Times New Roman"/>
              </w:rPr>
              <w:t>71/2</w:t>
            </w:r>
            <w:r>
              <w:rPr>
                <w:rFonts w:ascii="Times New Roman" w:hAnsi="Times New Roman"/>
              </w:rPr>
              <w:t>4</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организацию производственного и экономического процесса, материально-технические трудовые и финансовые ресурсы отрасли и организации предприятия, показатели их эффективного использования, методику разработки бизнес-плана.</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Основы агрономии и зоотехнии </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156/</w:t>
            </w:r>
          </w:p>
          <w:p w:rsidR="00C66145" w:rsidRPr="00347147" w:rsidRDefault="00C66145" w:rsidP="00C66145">
            <w:pPr>
              <w:rPr>
                <w:rFonts w:ascii="Times New Roman" w:hAnsi="Times New Roman"/>
              </w:rPr>
            </w:pPr>
            <w:r w:rsidRPr="00347147">
              <w:rPr>
                <w:rFonts w:ascii="Times New Roman" w:hAnsi="Times New Roman"/>
              </w:rPr>
              <w:t>2</w:t>
            </w:r>
            <w:r>
              <w:rPr>
                <w:rFonts w:ascii="Times New Roman" w:hAnsi="Times New Roman"/>
              </w:rPr>
              <w:t>8</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способы обработки почвы и возделывания сельскохозяйственных культур, основные положения развития животноводства;</w:t>
            </w:r>
          </w:p>
          <w:p w:rsidR="00C66145" w:rsidRPr="00347147" w:rsidRDefault="00C66145" w:rsidP="00C66145">
            <w:pPr>
              <w:rPr>
                <w:rFonts w:ascii="Times New Roman" w:hAnsi="Times New Roman"/>
              </w:rPr>
            </w:pPr>
            <w:r w:rsidRPr="00347147">
              <w:rPr>
                <w:rFonts w:ascii="Times New Roman" w:hAnsi="Times New Roman"/>
              </w:rPr>
              <w:t>-уметь определять сельскохозяйственные культуры и породы сельскохозяйственных животных.</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 xml:space="preserve"> С учетом запросов работодателя</w:t>
            </w:r>
          </w:p>
        </w:tc>
      </w:tr>
      <w:tr w:rsidR="00C66145" w:rsidRPr="00347147" w:rsidTr="00C66145">
        <w:tc>
          <w:tcPr>
            <w:tcW w:w="102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ОП</w:t>
            </w:r>
          </w:p>
        </w:tc>
        <w:tc>
          <w:tcPr>
            <w:tcW w:w="1635"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Материаловедение</w:t>
            </w:r>
          </w:p>
        </w:tc>
        <w:tc>
          <w:tcPr>
            <w:tcW w:w="909"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10</w:t>
            </w:r>
            <w:r>
              <w:rPr>
                <w:rFonts w:ascii="Times New Roman" w:hAnsi="Times New Roman"/>
              </w:rPr>
              <w:t>8</w:t>
            </w:r>
            <w:r w:rsidRPr="00347147">
              <w:rPr>
                <w:rFonts w:ascii="Times New Roman" w:hAnsi="Times New Roman"/>
              </w:rPr>
              <w:t>/</w:t>
            </w:r>
          </w:p>
          <w:p w:rsidR="00C66145" w:rsidRPr="00347147" w:rsidRDefault="00C66145" w:rsidP="00C66145">
            <w:pPr>
              <w:rPr>
                <w:rFonts w:ascii="Times New Roman" w:hAnsi="Times New Roman"/>
              </w:rPr>
            </w:pPr>
            <w:r w:rsidRPr="00347147">
              <w:rPr>
                <w:rFonts w:ascii="Times New Roman" w:hAnsi="Times New Roman"/>
              </w:rPr>
              <w:t>20</w:t>
            </w:r>
          </w:p>
        </w:tc>
        <w:tc>
          <w:tcPr>
            <w:tcW w:w="391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-знать характеристики методику выбора конструкционных материалов для деталей машин, методы их обработки;</w:t>
            </w:r>
            <w:r w:rsidRPr="00347147">
              <w:rPr>
                <w:rFonts w:ascii="Times New Roman" w:hAnsi="Times New Roman"/>
              </w:rPr>
              <w:br/>
              <w:t>-уметь выбирать конструкционные материалы для деталей сельскохозяйственных машин и осуществлять их обработку на металлорежущих станках.</w:t>
            </w:r>
          </w:p>
        </w:tc>
        <w:tc>
          <w:tcPr>
            <w:tcW w:w="1134"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ОК 1-11</w:t>
            </w:r>
          </w:p>
        </w:tc>
        <w:tc>
          <w:tcPr>
            <w:tcW w:w="1560" w:type="dxa"/>
            <w:tcBorders>
              <w:top w:val="single" w:sz="4" w:space="0" w:color="auto"/>
              <w:left w:val="single" w:sz="4" w:space="0" w:color="auto"/>
              <w:bottom w:val="single" w:sz="4" w:space="0" w:color="auto"/>
              <w:right w:val="single" w:sz="4" w:space="0" w:color="auto"/>
            </w:tcBorders>
          </w:tcPr>
          <w:p w:rsidR="00C66145" w:rsidRPr="00347147" w:rsidRDefault="00C66145" w:rsidP="00C66145">
            <w:pPr>
              <w:rPr>
                <w:rFonts w:ascii="Times New Roman" w:hAnsi="Times New Roman"/>
              </w:rPr>
            </w:pPr>
            <w:r w:rsidRPr="00347147">
              <w:rPr>
                <w:rFonts w:ascii="Times New Roman" w:hAnsi="Times New Roman"/>
              </w:rPr>
              <w:t>С учетом запросов работодателя</w:t>
            </w:r>
          </w:p>
        </w:tc>
      </w:tr>
    </w:tbl>
    <w:p w:rsidR="00C66145" w:rsidRPr="00347147" w:rsidRDefault="00C66145" w:rsidP="00C66145">
      <w:pPr>
        <w:pStyle w:val="Default"/>
        <w:ind w:firstLine="708"/>
        <w:contextualSpacing/>
        <w:jc w:val="both"/>
        <w:rPr>
          <w:sz w:val="22"/>
          <w:szCs w:val="22"/>
        </w:rPr>
      </w:pPr>
      <w:r w:rsidRPr="00347147">
        <w:rPr>
          <w:sz w:val="22"/>
          <w:szCs w:val="22"/>
        </w:rPr>
        <w:t xml:space="preserve">Обязательная часть общего гуманитарного и социально-экономического цикла программы подготовки специалистов среднего звена базовой подготовки предусматривает изучение следующих обязательных дисциплин: «Основы философии», «История», «Иностранный язык», «Физическая культура». </w:t>
      </w:r>
    </w:p>
    <w:p w:rsidR="00C66145" w:rsidRPr="00347147" w:rsidRDefault="00C66145" w:rsidP="00C66145">
      <w:pPr>
        <w:ind w:left="1215"/>
        <w:jc w:val="both"/>
        <w:rPr>
          <w:rFonts w:ascii="Times New Roman" w:hAnsi="Times New Roman"/>
          <w:b/>
        </w:rPr>
        <w:sectPr w:rsidR="00C66145" w:rsidRPr="00347147" w:rsidSect="005973E6">
          <w:pgSz w:w="11906" w:h="16838"/>
          <w:pgMar w:top="1134" w:right="851" w:bottom="1134" w:left="1134" w:header="709" w:footer="709" w:gutter="0"/>
          <w:cols w:space="708"/>
          <w:docGrid w:linePitch="360"/>
        </w:sectPr>
      </w:pPr>
    </w:p>
    <w:p w:rsidR="00C66145" w:rsidRPr="00507C2F" w:rsidRDefault="00C66145" w:rsidP="00C66145">
      <w:pPr>
        <w:ind w:firstLine="851"/>
        <w:jc w:val="both"/>
        <w:rPr>
          <w:rFonts w:ascii="Times New Roman" w:eastAsia="Times New Roman" w:hAnsi="Times New Roman"/>
          <w:b/>
          <w:bCs/>
          <w:sz w:val="24"/>
          <w:szCs w:val="24"/>
          <w:lang w:eastAsia="ru-RU"/>
        </w:rPr>
      </w:pPr>
      <w:r w:rsidRPr="00507C2F">
        <w:rPr>
          <w:rFonts w:ascii="Times New Roman" w:eastAsia="Times New Roman" w:hAnsi="Times New Roman"/>
          <w:b/>
          <w:bCs/>
          <w:sz w:val="24"/>
          <w:szCs w:val="24"/>
          <w:lang w:eastAsia="ru-RU"/>
        </w:rPr>
        <w:lastRenderedPageBreak/>
        <w:t>Порядок аттестации обучающихся</w:t>
      </w:r>
    </w:p>
    <w:p w:rsidR="00C66145" w:rsidRPr="00507C2F" w:rsidRDefault="00C66145" w:rsidP="00C66145">
      <w:pPr>
        <w:ind w:firstLine="851"/>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Во время  промежуточной  аттестации</w:t>
      </w:r>
      <w:r w:rsidRPr="00507C2F">
        <w:rPr>
          <w:rFonts w:ascii="Times New Roman" w:eastAsia="Times New Roman" w:hAnsi="Times New Roman"/>
          <w:sz w:val="24"/>
          <w:szCs w:val="24"/>
          <w:lang w:eastAsia="ru-RU"/>
        </w:rPr>
        <w:t xml:space="preserve"> </w:t>
      </w:r>
      <w:r w:rsidRPr="00507C2F">
        <w:rPr>
          <w:rFonts w:ascii="Times New Roman" w:eastAsia="Times New Roman" w:hAnsi="Times New Roman"/>
          <w:color w:val="000000"/>
          <w:sz w:val="24"/>
          <w:szCs w:val="24"/>
          <w:lang w:eastAsia="ru-RU"/>
        </w:rPr>
        <w:t>проводятся экзамены, экзамены (квалификационные), зачеты и дифференцированные зачеты. Экзамены и экзамены (квалификационные) проводятся сверх сетки часов учебного плана, зачеты и дифференцированные зачеты – за счет учебного времени, отведенного на изучение дисциплин и профессиональных модулей.</w:t>
      </w:r>
    </w:p>
    <w:p w:rsidR="00C66145" w:rsidRPr="00507C2F" w:rsidRDefault="00C66145" w:rsidP="00C66145">
      <w:pPr>
        <w:ind w:firstLine="851"/>
        <w:jc w:val="both"/>
        <w:rPr>
          <w:rFonts w:ascii="Times New Roman" w:eastAsia="Times New Roman" w:hAnsi="Times New Roman"/>
          <w:sz w:val="24"/>
          <w:szCs w:val="24"/>
          <w:lang w:eastAsia="ru-RU"/>
        </w:rPr>
      </w:pPr>
      <w:r w:rsidRPr="00507C2F">
        <w:rPr>
          <w:rFonts w:ascii="Times New Roman" w:eastAsia="Times New Roman" w:hAnsi="Times New Roman"/>
          <w:sz w:val="24"/>
          <w:szCs w:val="24"/>
          <w:lang w:eastAsia="ru-RU"/>
        </w:rPr>
        <w:t xml:space="preserve">Учебные дисциплины и профессиональные модули являются обязательными для аттестации элементами </w:t>
      </w:r>
      <w:r w:rsidRPr="00507C2F">
        <w:rPr>
          <w:rFonts w:ascii="Times New Roman" w:eastAsia="Times New Roman" w:hAnsi="Times New Roman"/>
          <w:sz w:val="24"/>
          <w:szCs w:val="24"/>
          <w:lang w:eastAsia="ru-RU"/>
        </w:rPr>
        <w:t/>
      </w:r>
      <w:r w:rsidRPr="00507C2F">
        <w:rPr>
          <w:rFonts w:ascii="Times New Roman" w:eastAsia="Times New Roman" w:hAnsi="Times New Roman"/>
          <w:sz w:val="24"/>
          <w:szCs w:val="24"/>
          <w:lang w:eastAsia="ru-RU"/>
        </w:rPr>
        <w:t>ППССЗ, их освоение завершается одной из возможных форм промежуточной аттестации:</w:t>
      </w:r>
    </w:p>
    <w:p w:rsidR="00C66145" w:rsidRPr="00507C2F" w:rsidRDefault="00C66145" w:rsidP="00BC1ECB">
      <w:pPr>
        <w:numPr>
          <w:ilvl w:val="0"/>
          <w:numId w:val="79"/>
        </w:numPr>
        <w:ind w:left="0" w:firstLine="851"/>
        <w:jc w:val="both"/>
        <w:rPr>
          <w:rFonts w:ascii="Times New Roman" w:eastAsia="Times New Roman" w:hAnsi="Times New Roman"/>
          <w:sz w:val="24"/>
          <w:szCs w:val="24"/>
          <w:lang w:eastAsia="ru-RU"/>
        </w:rPr>
      </w:pPr>
      <w:r w:rsidRPr="00507C2F">
        <w:rPr>
          <w:rFonts w:ascii="Times New Roman" w:eastAsia="Times New Roman" w:hAnsi="Times New Roman"/>
          <w:sz w:val="24"/>
          <w:szCs w:val="24"/>
          <w:lang w:eastAsia="ru-RU"/>
        </w:rPr>
        <w:t>по дисциплинам общеобразовательного цикла формы промежуточной аттестации – ДЗ (дифференцированный зачет) или Э (экзамен);</w:t>
      </w:r>
    </w:p>
    <w:p w:rsidR="00C66145" w:rsidRPr="00507C2F" w:rsidRDefault="00C66145" w:rsidP="00BC1ECB">
      <w:pPr>
        <w:numPr>
          <w:ilvl w:val="0"/>
          <w:numId w:val="79"/>
        </w:numPr>
        <w:ind w:left="0" w:firstLine="851"/>
        <w:jc w:val="both"/>
        <w:rPr>
          <w:rFonts w:ascii="Times New Roman" w:eastAsia="Times New Roman" w:hAnsi="Times New Roman"/>
          <w:sz w:val="24"/>
          <w:szCs w:val="24"/>
          <w:lang w:eastAsia="ru-RU"/>
        </w:rPr>
      </w:pPr>
      <w:r w:rsidRPr="00507C2F">
        <w:rPr>
          <w:rFonts w:ascii="Times New Roman" w:eastAsia="Times New Roman" w:hAnsi="Times New Roman"/>
          <w:sz w:val="24"/>
          <w:szCs w:val="24"/>
          <w:lang w:eastAsia="ru-RU"/>
        </w:rPr>
        <w:t>по дисциплинам профессионального цикла и циклов ОГСЭ и ЕН формы промежуточной аттестации – З (зачет), ДЗ (дифференцированный зачет), Э (экзамен);</w:t>
      </w:r>
    </w:p>
    <w:p w:rsidR="00C66145" w:rsidRPr="00507C2F" w:rsidRDefault="00C66145" w:rsidP="00BC1ECB">
      <w:pPr>
        <w:numPr>
          <w:ilvl w:val="0"/>
          <w:numId w:val="79"/>
        </w:numPr>
        <w:ind w:left="0" w:firstLine="851"/>
        <w:jc w:val="both"/>
        <w:rPr>
          <w:rFonts w:ascii="Times New Roman" w:eastAsia="Times New Roman" w:hAnsi="Times New Roman"/>
          <w:sz w:val="24"/>
          <w:szCs w:val="24"/>
          <w:lang w:eastAsia="ru-RU"/>
        </w:rPr>
      </w:pPr>
      <w:r w:rsidRPr="00507C2F">
        <w:rPr>
          <w:rFonts w:ascii="Times New Roman" w:eastAsia="Times New Roman" w:hAnsi="Times New Roman"/>
          <w:sz w:val="24"/>
          <w:szCs w:val="24"/>
          <w:lang w:eastAsia="ru-RU"/>
        </w:rPr>
        <w:t>промежуточная аттестация по составным элементам программы профессионального модуля (по МДК – экзамен или комплексный экзамен, по учебной и производственной практике – дифференцированный зачет);</w:t>
      </w:r>
    </w:p>
    <w:p w:rsidR="00C66145" w:rsidRDefault="00C66145" w:rsidP="00C66145">
      <w:pPr>
        <w:ind w:firstLine="851"/>
        <w:jc w:val="both"/>
        <w:rPr>
          <w:rFonts w:ascii="Times New Roman" w:eastAsia="Times New Roman" w:hAnsi="Times New Roman"/>
          <w:sz w:val="24"/>
          <w:szCs w:val="24"/>
          <w:lang w:eastAsia="ru-RU"/>
        </w:rPr>
      </w:pPr>
      <w:r w:rsidRPr="00507C2F">
        <w:rPr>
          <w:rFonts w:ascii="Times New Roman" w:eastAsia="Times New Roman" w:hAnsi="Times New Roman"/>
          <w:sz w:val="24"/>
          <w:szCs w:val="24"/>
          <w:lang w:eastAsia="ru-RU"/>
        </w:rPr>
        <w:t>Количество экзаменов (включая комплексные экзамены,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B27C35" w:rsidRPr="00952108" w:rsidRDefault="00B27C35" w:rsidP="00CE7692">
      <w:pPr>
        <w:pStyle w:val="af8"/>
        <w:jc w:val="both"/>
        <w:rPr>
          <w:sz w:val="22"/>
          <w:szCs w:val="22"/>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
        <w:gridCol w:w="1066"/>
        <w:gridCol w:w="4566"/>
        <w:gridCol w:w="2659"/>
      </w:tblGrid>
      <w:tr w:rsidR="00B27C35" w:rsidRPr="00952108" w:rsidTr="00CE7692">
        <w:trPr>
          <w:trHeight w:val="632"/>
        </w:trPr>
        <w:tc>
          <w:tcPr>
            <w:tcW w:w="713" w:type="dxa"/>
          </w:tcPr>
          <w:p w:rsidR="00B27C35" w:rsidRPr="00952108" w:rsidRDefault="00B27C35" w:rsidP="007146A7">
            <w:pPr>
              <w:pStyle w:val="a3"/>
              <w:ind w:left="0"/>
              <w:jc w:val="left"/>
              <w:rPr>
                <w:rFonts w:ascii="Times New Roman" w:hAnsi="Times New Roman"/>
              </w:rPr>
            </w:pPr>
            <w:r w:rsidRPr="00952108">
              <w:rPr>
                <w:rFonts w:ascii="Times New Roman" w:hAnsi="Times New Roman"/>
              </w:rPr>
              <w:t xml:space="preserve">Курс </w:t>
            </w:r>
          </w:p>
        </w:tc>
        <w:tc>
          <w:tcPr>
            <w:tcW w:w="1066" w:type="dxa"/>
          </w:tcPr>
          <w:p w:rsidR="00B27C35" w:rsidRPr="00952108" w:rsidRDefault="00B27C35" w:rsidP="007146A7">
            <w:pPr>
              <w:pStyle w:val="a3"/>
              <w:ind w:left="0"/>
              <w:jc w:val="left"/>
              <w:rPr>
                <w:rFonts w:ascii="Times New Roman" w:hAnsi="Times New Roman"/>
              </w:rPr>
            </w:pPr>
            <w:r w:rsidRPr="00952108">
              <w:rPr>
                <w:rFonts w:ascii="Times New Roman" w:hAnsi="Times New Roman"/>
              </w:rPr>
              <w:t xml:space="preserve">Семестр </w:t>
            </w:r>
          </w:p>
        </w:tc>
        <w:tc>
          <w:tcPr>
            <w:tcW w:w="4566" w:type="dxa"/>
          </w:tcPr>
          <w:p w:rsidR="00B27C35" w:rsidRPr="00952108" w:rsidRDefault="00B27C35" w:rsidP="007146A7">
            <w:pPr>
              <w:pStyle w:val="a3"/>
              <w:ind w:left="0"/>
              <w:jc w:val="left"/>
              <w:rPr>
                <w:rFonts w:ascii="Times New Roman" w:hAnsi="Times New Roman"/>
              </w:rPr>
            </w:pPr>
            <w:r w:rsidRPr="00952108">
              <w:rPr>
                <w:rFonts w:ascii="Times New Roman" w:hAnsi="Times New Roman"/>
              </w:rPr>
              <w:t xml:space="preserve">Экзамены </w:t>
            </w:r>
          </w:p>
        </w:tc>
        <w:tc>
          <w:tcPr>
            <w:tcW w:w="2659" w:type="dxa"/>
          </w:tcPr>
          <w:p w:rsidR="00B27C35" w:rsidRPr="00952108" w:rsidRDefault="00B27C35" w:rsidP="007146A7">
            <w:pPr>
              <w:pStyle w:val="a3"/>
              <w:ind w:left="0"/>
              <w:jc w:val="left"/>
              <w:rPr>
                <w:rFonts w:ascii="Times New Roman" w:hAnsi="Times New Roman"/>
              </w:rPr>
            </w:pPr>
            <w:r w:rsidRPr="00952108">
              <w:rPr>
                <w:rFonts w:ascii="Times New Roman" w:hAnsi="Times New Roman"/>
              </w:rPr>
              <w:t>Экзамены (квалификационные)</w:t>
            </w:r>
          </w:p>
        </w:tc>
      </w:tr>
      <w:tr w:rsidR="008E29CE" w:rsidRPr="00952108" w:rsidTr="00CE7692">
        <w:trPr>
          <w:trHeight w:val="309"/>
        </w:trPr>
        <w:tc>
          <w:tcPr>
            <w:tcW w:w="713" w:type="dxa"/>
          </w:tcPr>
          <w:p w:rsidR="008E29CE" w:rsidRPr="00952108" w:rsidRDefault="00AE5889" w:rsidP="007146A7">
            <w:pPr>
              <w:pStyle w:val="a3"/>
              <w:ind w:left="0"/>
              <w:jc w:val="left"/>
              <w:rPr>
                <w:rFonts w:ascii="Times New Roman" w:hAnsi="Times New Roman"/>
              </w:rPr>
            </w:pPr>
            <w:r>
              <w:rPr>
                <w:rFonts w:ascii="Times New Roman" w:hAnsi="Times New Roman"/>
              </w:rPr>
              <w:t>1</w:t>
            </w:r>
          </w:p>
        </w:tc>
        <w:tc>
          <w:tcPr>
            <w:tcW w:w="1066" w:type="dxa"/>
          </w:tcPr>
          <w:p w:rsidR="008E29CE" w:rsidRPr="00952108" w:rsidRDefault="00AE5889" w:rsidP="007146A7">
            <w:pPr>
              <w:pStyle w:val="a3"/>
              <w:ind w:left="0"/>
              <w:jc w:val="left"/>
              <w:rPr>
                <w:rFonts w:ascii="Times New Roman" w:hAnsi="Times New Roman"/>
              </w:rPr>
            </w:pPr>
            <w:r>
              <w:rPr>
                <w:rFonts w:ascii="Times New Roman" w:hAnsi="Times New Roman"/>
              </w:rPr>
              <w:t>1</w:t>
            </w:r>
          </w:p>
        </w:tc>
        <w:tc>
          <w:tcPr>
            <w:tcW w:w="4566" w:type="dxa"/>
          </w:tcPr>
          <w:p w:rsidR="00603403" w:rsidRPr="00AA6C7F" w:rsidRDefault="00603403" w:rsidP="007146A7">
            <w:pPr>
              <w:pStyle w:val="a3"/>
              <w:ind w:left="0"/>
              <w:jc w:val="left"/>
              <w:rPr>
                <w:rFonts w:ascii="Times New Roman" w:hAnsi="Times New Roman"/>
              </w:rPr>
            </w:pPr>
            <w:r w:rsidRPr="00AA6C7F">
              <w:rPr>
                <w:rFonts w:ascii="Times New Roman" w:hAnsi="Times New Roman"/>
              </w:rPr>
              <w:t>ЕН.01 Математика</w:t>
            </w:r>
          </w:p>
          <w:p w:rsidR="00EF7D7C" w:rsidRPr="00AA6C7F" w:rsidRDefault="00CE7692" w:rsidP="007146A7">
            <w:pPr>
              <w:pStyle w:val="a3"/>
              <w:ind w:left="0"/>
              <w:jc w:val="left"/>
              <w:rPr>
                <w:rFonts w:ascii="Times New Roman" w:hAnsi="Times New Roman"/>
              </w:rPr>
            </w:pPr>
            <w:r>
              <w:rPr>
                <w:rFonts w:ascii="Times New Roman" w:hAnsi="Times New Roman"/>
              </w:rPr>
              <w:t xml:space="preserve">ОП.02 Общая и </w:t>
            </w:r>
            <w:r w:rsidR="00603403" w:rsidRPr="00AA6C7F">
              <w:rPr>
                <w:rFonts w:ascii="Times New Roman" w:hAnsi="Times New Roman"/>
              </w:rPr>
              <w:t xml:space="preserve"> профессиональная психология</w:t>
            </w:r>
          </w:p>
        </w:tc>
        <w:tc>
          <w:tcPr>
            <w:tcW w:w="2659" w:type="dxa"/>
          </w:tcPr>
          <w:p w:rsidR="008E29CE" w:rsidRPr="00AA6C7F" w:rsidRDefault="008E29CE" w:rsidP="007146A7">
            <w:pPr>
              <w:pStyle w:val="a3"/>
              <w:ind w:left="0"/>
              <w:jc w:val="left"/>
              <w:rPr>
                <w:rFonts w:ascii="Times New Roman" w:hAnsi="Times New Roman"/>
              </w:rPr>
            </w:pPr>
          </w:p>
        </w:tc>
      </w:tr>
      <w:tr w:rsidR="008E29CE" w:rsidRPr="00952108" w:rsidTr="00CE7692">
        <w:trPr>
          <w:trHeight w:val="309"/>
        </w:trPr>
        <w:tc>
          <w:tcPr>
            <w:tcW w:w="713" w:type="dxa"/>
          </w:tcPr>
          <w:p w:rsidR="008E29CE" w:rsidRPr="00952108" w:rsidRDefault="008E29CE" w:rsidP="007146A7">
            <w:pPr>
              <w:pStyle w:val="a3"/>
              <w:ind w:left="0"/>
              <w:jc w:val="left"/>
              <w:rPr>
                <w:rFonts w:ascii="Times New Roman" w:hAnsi="Times New Roman"/>
              </w:rPr>
            </w:pPr>
          </w:p>
        </w:tc>
        <w:tc>
          <w:tcPr>
            <w:tcW w:w="1066" w:type="dxa"/>
          </w:tcPr>
          <w:p w:rsidR="008E29CE" w:rsidRPr="00952108" w:rsidRDefault="00AE5889" w:rsidP="007146A7">
            <w:pPr>
              <w:pStyle w:val="a3"/>
              <w:ind w:left="0"/>
              <w:jc w:val="left"/>
              <w:rPr>
                <w:rFonts w:ascii="Times New Roman" w:hAnsi="Times New Roman"/>
              </w:rPr>
            </w:pPr>
            <w:r>
              <w:rPr>
                <w:rFonts w:ascii="Times New Roman" w:hAnsi="Times New Roman"/>
              </w:rPr>
              <w:t>2</w:t>
            </w:r>
          </w:p>
        </w:tc>
        <w:tc>
          <w:tcPr>
            <w:tcW w:w="4566" w:type="dxa"/>
          </w:tcPr>
          <w:p w:rsidR="008E29CE" w:rsidRPr="00AA6C7F" w:rsidRDefault="00346508" w:rsidP="007146A7">
            <w:pPr>
              <w:pStyle w:val="a3"/>
              <w:ind w:left="0"/>
              <w:jc w:val="left"/>
              <w:rPr>
                <w:rFonts w:ascii="Times New Roman" w:hAnsi="Times New Roman"/>
              </w:rPr>
            </w:pPr>
            <w:r w:rsidRPr="00AA6C7F">
              <w:rPr>
                <w:rFonts w:ascii="Times New Roman" w:hAnsi="Times New Roman"/>
              </w:rPr>
              <w:t>ОП.1</w:t>
            </w:r>
            <w:r w:rsidR="00603403" w:rsidRPr="00AA6C7F">
              <w:rPr>
                <w:rFonts w:ascii="Times New Roman" w:hAnsi="Times New Roman"/>
              </w:rPr>
              <w:t>3</w:t>
            </w:r>
            <w:r w:rsidRPr="00AA6C7F">
              <w:rPr>
                <w:rFonts w:ascii="Times New Roman" w:hAnsi="Times New Roman"/>
              </w:rPr>
              <w:t xml:space="preserve"> Техническая механика</w:t>
            </w:r>
          </w:p>
          <w:p w:rsidR="00346508" w:rsidRPr="00AA6C7F" w:rsidRDefault="0041320A" w:rsidP="007146A7">
            <w:pPr>
              <w:pStyle w:val="a3"/>
              <w:ind w:left="0"/>
              <w:jc w:val="left"/>
              <w:rPr>
                <w:rFonts w:ascii="Times New Roman" w:hAnsi="Times New Roman"/>
              </w:rPr>
            </w:pPr>
            <w:r w:rsidRPr="00AA6C7F">
              <w:rPr>
                <w:rFonts w:ascii="Times New Roman" w:hAnsi="Times New Roman"/>
              </w:rPr>
              <w:t>ЕН.02 Информатика и информационно-коммуникационные технологии (ИКТ) в профессиональной деятельности</w:t>
            </w:r>
          </w:p>
        </w:tc>
        <w:tc>
          <w:tcPr>
            <w:tcW w:w="2659" w:type="dxa"/>
          </w:tcPr>
          <w:p w:rsidR="00346508" w:rsidRPr="00AA6C7F" w:rsidRDefault="00346508" w:rsidP="007146A7">
            <w:pPr>
              <w:pStyle w:val="a3"/>
              <w:ind w:left="0"/>
              <w:jc w:val="left"/>
              <w:rPr>
                <w:rFonts w:ascii="Times New Roman" w:hAnsi="Times New Roman"/>
              </w:rPr>
            </w:pPr>
          </w:p>
        </w:tc>
      </w:tr>
      <w:tr w:rsidR="008E29CE" w:rsidRPr="00952108" w:rsidTr="00CE7692">
        <w:trPr>
          <w:trHeight w:val="309"/>
        </w:trPr>
        <w:tc>
          <w:tcPr>
            <w:tcW w:w="713" w:type="dxa"/>
          </w:tcPr>
          <w:p w:rsidR="008E29CE" w:rsidRPr="00952108" w:rsidRDefault="00AE5889" w:rsidP="007146A7">
            <w:pPr>
              <w:pStyle w:val="a3"/>
              <w:ind w:left="0"/>
              <w:jc w:val="left"/>
              <w:rPr>
                <w:rFonts w:ascii="Times New Roman" w:hAnsi="Times New Roman"/>
              </w:rPr>
            </w:pPr>
            <w:r>
              <w:rPr>
                <w:rFonts w:ascii="Times New Roman" w:hAnsi="Times New Roman"/>
              </w:rPr>
              <w:t>2</w:t>
            </w:r>
          </w:p>
        </w:tc>
        <w:tc>
          <w:tcPr>
            <w:tcW w:w="1066" w:type="dxa"/>
          </w:tcPr>
          <w:p w:rsidR="008E29CE" w:rsidRPr="00952108" w:rsidRDefault="00AE5889" w:rsidP="007146A7">
            <w:pPr>
              <w:pStyle w:val="a3"/>
              <w:ind w:left="0"/>
              <w:jc w:val="left"/>
              <w:rPr>
                <w:rFonts w:ascii="Times New Roman" w:hAnsi="Times New Roman"/>
              </w:rPr>
            </w:pPr>
            <w:r>
              <w:rPr>
                <w:rFonts w:ascii="Times New Roman" w:hAnsi="Times New Roman"/>
              </w:rPr>
              <w:t>3</w:t>
            </w:r>
          </w:p>
        </w:tc>
        <w:tc>
          <w:tcPr>
            <w:tcW w:w="4566" w:type="dxa"/>
          </w:tcPr>
          <w:p w:rsidR="00EF7D7C" w:rsidRPr="00AA6C7F" w:rsidRDefault="00EF7D7C" w:rsidP="007146A7">
            <w:pPr>
              <w:pStyle w:val="a3"/>
              <w:ind w:left="0"/>
              <w:jc w:val="left"/>
              <w:rPr>
                <w:rFonts w:ascii="Times New Roman" w:hAnsi="Times New Roman"/>
              </w:rPr>
            </w:pPr>
            <w:r w:rsidRPr="00AA6C7F">
              <w:rPr>
                <w:rFonts w:ascii="Times New Roman" w:hAnsi="Times New Roman"/>
              </w:rPr>
              <w:t>ОП.05 Безопасность жизнедеятельности</w:t>
            </w:r>
          </w:p>
          <w:p w:rsidR="00EF7D7C" w:rsidRPr="00AA6C7F" w:rsidRDefault="00EF7D7C" w:rsidP="00EF7D7C">
            <w:pPr>
              <w:pStyle w:val="a3"/>
              <w:ind w:left="0"/>
              <w:jc w:val="left"/>
              <w:rPr>
                <w:rFonts w:ascii="Times New Roman" w:hAnsi="Times New Roman"/>
              </w:rPr>
            </w:pPr>
            <w:r w:rsidRPr="00AA6C7F">
              <w:rPr>
                <w:rFonts w:ascii="Times New Roman" w:hAnsi="Times New Roman"/>
              </w:rPr>
              <w:t>ОП.11 Электротехника и электроника</w:t>
            </w:r>
          </w:p>
        </w:tc>
        <w:tc>
          <w:tcPr>
            <w:tcW w:w="2659" w:type="dxa"/>
          </w:tcPr>
          <w:p w:rsidR="008E29CE" w:rsidRPr="00AA6C7F" w:rsidRDefault="008E29CE" w:rsidP="007146A7">
            <w:pPr>
              <w:pStyle w:val="a3"/>
              <w:ind w:left="0"/>
              <w:jc w:val="left"/>
              <w:rPr>
                <w:rFonts w:ascii="Times New Roman" w:hAnsi="Times New Roman"/>
              </w:rPr>
            </w:pPr>
          </w:p>
        </w:tc>
      </w:tr>
      <w:tr w:rsidR="008E29CE" w:rsidRPr="00952108" w:rsidTr="00CE7692">
        <w:trPr>
          <w:trHeight w:val="309"/>
        </w:trPr>
        <w:tc>
          <w:tcPr>
            <w:tcW w:w="713" w:type="dxa"/>
          </w:tcPr>
          <w:p w:rsidR="008E29CE" w:rsidRPr="00952108" w:rsidRDefault="008E29CE" w:rsidP="007146A7">
            <w:pPr>
              <w:pStyle w:val="a3"/>
              <w:ind w:left="0"/>
              <w:jc w:val="left"/>
              <w:rPr>
                <w:rFonts w:ascii="Times New Roman" w:hAnsi="Times New Roman"/>
              </w:rPr>
            </w:pPr>
          </w:p>
        </w:tc>
        <w:tc>
          <w:tcPr>
            <w:tcW w:w="1066" w:type="dxa"/>
          </w:tcPr>
          <w:p w:rsidR="008E29CE" w:rsidRPr="00952108" w:rsidRDefault="00AE5889" w:rsidP="007146A7">
            <w:pPr>
              <w:pStyle w:val="a3"/>
              <w:ind w:left="0"/>
              <w:jc w:val="left"/>
              <w:rPr>
                <w:rFonts w:ascii="Times New Roman" w:hAnsi="Times New Roman"/>
              </w:rPr>
            </w:pPr>
            <w:r>
              <w:rPr>
                <w:rFonts w:ascii="Times New Roman" w:hAnsi="Times New Roman"/>
              </w:rPr>
              <w:t>4</w:t>
            </w:r>
          </w:p>
        </w:tc>
        <w:tc>
          <w:tcPr>
            <w:tcW w:w="4566" w:type="dxa"/>
          </w:tcPr>
          <w:p w:rsidR="00EF7D7C" w:rsidRPr="00AA6C7F" w:rsidRDefault="00CE7692" w:rsidP="00EF7D7C">
            <w:pPr>
              <w:pStyle w:val="a3"/>
              <w:ind w:left="0"/>
              <w:jc w:val="left"/>
              <w:rPr>
                <w:rFonts w:ascii="Times New Roman" w:hAnsi="Times New Roman"/>
              </w:rPr>
            </w:pPr>
            <w:r>
              <w:rPr>
                <w:rFonts w:ascii="Times New Roman" w:hAnsi="Times New Roman"/>
              </w:rPr>
              <w:t xml:space="preserve">ОП.01 Общая и </w:t>
            </w:r>
            <w:r w:rsidR="00EF7D7C" w:rsidRPr="00AA6C7F">
              <w:rPr>
                <w:rFonts w:ascii="Times New Roman" w:hAnsi="Times New Roman"/>
              </w:rPr>
              <w:t xml:space="preserve">профессиональная педагогика </w:t>
            </w:r>
          </w:p>
          <w:p w:rsidR="00CE7692" w:rsidRDefault="00247464" w:rsidP="007146A7">
            <w:pPr>
              <w:pStyle w:val="a3"/>
              <w:ind w:left="0"/>
              <w:jc w:val="left"/>
              <w:rPr>
                <w:rFonts w:ascii="Times New Roman" w:hAnsi="Times New Roman"/>
              </w:rPr>
            </w:pPr>
            <w:r w:rsidRPr="00AA6C7F">
              <w:rPr>
                <w:rFonts w:ascii="Times New Roman" w:hAnsi="Times New Roman"/>
              </w:rPr>
              <w:t>ОП.10 Инженерная графика</w:t>
            </w:r>
          </w:p>
          <w:p w:rsidR="0041320A" w:rsidRPr="00AA6C7F" w:rsidRDefault="00CE7692" w:rsidP="007146A7">
            <w:pPr>
              <w:pStyle w:val="a3"/>
              <w:ind w:left="0"/>
              <w:jc w:val="left"/>
              <w:rPr>
                <w:rFonts w:ascii="Times New Roman" w:hAnsi="Times New Roman"/>
              </w:rPr>
            </w:pPr>
            <w:r w:rsidRPr="00AA6C7F">
              <w:rPr>
                <w:rFonts w:ascii="Times New Roman" w:hAnsi="Times New Roman"/>
              </w:rPr>
              <w:t xml:space="preserve"> </w:t>
            </w:r>
            <w:r>
              <w:rPr>
                <w:rFonts w:ascii="Times New Roman" w:hAnsi="Times New Roman"/>
              </w:rPr>
              <w:t>ОП.1</w:t>
            </w:r>
            <w:r w:rsidRPr="00AA6C7F">
              <w:rPr>
                <w:rFonts w:ascii="Times New Roman" w:hAnsi="Times New Roman"/>
              </w:rPr>
              <w:t>6. Основы гидравлики и теплотехники</w:t>
            </w:r>
          </w:p>
        </w:tc>
        <w:tc>
          <w:tcPr>
            <w:tcW w:w="2659" w:type="dxa"/>
          </w:tcPr>
          <w:p w:rsidR="00C66505" w:rsidRPr="00AA6C7F" w:rsidRDefault="00C66505" w:rsidP="007146A7">
            <w:pPr>
              <w:pStyle w:val="a3"/>
              <w:ind w:left="0"/>
              <w:jc w:val="left"/>
              <w:rPr>
                <w:rFonts w:ascii="Times New Roman" w:hAnsi="Times New Roman"/>
              </w:rPr>
            </w:pPr>
          </w:p>
        </w:tc>
      </w:tr>
      <w:tr w:rsidR="008E29CE" w:rsidRPr="00952108" w:rsidTr="00CE7692">
        <w:trPr>
          <w:trHeight w:val="309"/>
        </w:trPr>
        <w:tc>
          <w:tcPr>
            <w:tcW w:w="713" w:type="dxa"/>
          </w:tcPr>
          <w:p w:rsidR="008E29CE" w:rsidRPr="00952108" w:rsidRDefault="00AE5889" w:rsidP="007146A7">
            <w:pPr>
              <w:pStyle w:val="a3"/>
              <w:ind w:left="0"/>
              <w:jc w:val="left"/>
              <w:rPr>
                <w:rFonts w:ascii="Times New Roman" w:hAnsi="Times New Roman"/>
              </w:rPr>
            </w:pPr>
            <w:r>
              <w:rPr>
                <w:rFonts w:ascii="Times New Roman" w:hAnsi="Times New Roman"/>
              </w:rPr>
              <w:t>3</w:t>
            </w:r>
          </w:p>
        </w:tc>
        <w:tc>
          <w:tcPr>
            <w:tcW w:w="1066" w:type="dxa"/>
          </w:tcPr>
          <w:p w:rsidR="008E29CE" w:rsidRPr="00952108" w:rsidRDefault="00AE5889" w:rsidP="007146A7">
            <w:pPr>
              <w:pStyle w:val="a3"/>
              <w:ind w:left="0"/>
              <w:jc w:val="left"/>
              <w:rPr>
                <w:rFonts w:ascii="Times New Roman" w:hAnsi="Times New Roman"/>
              </w:rPr>
            </w:pPr>
            <w:r>
              <w:rPr>
                <w:rFonts w:ascii="Times New Roman" w:hAnsi="Times New Roman"/>
              </w:rPr>
              <w:t>5</w:t>
            </w:r>
          </w:p>
        </w:tc>
        <w:tc>
          <w:tcPr>
            <w:tcW w:w="4566" w:type="dxa"/>
          </w:tcPr>
          <w:p w:rsidR="008E29CE" w:rsidRPr="00AA6C7F" w:rsidRDefault="00CE7692" w:rsidP="007146A7">
            <w:pPr>
              <w:pStyle w:val="a3"/>
              <w:ind w:left="0"/>
              <w:jc w:val="left"/>
              <w:rPr>
                <w:rFonts w:ascii="Times New Roman" w:hAnsi="Times New Roman"/>
              </w:rPr>
            </w:pPr>
            <w:r>
              <w:rPr>
                <w:rFonts w:ascii="Times New Roman" w:hAnsi="Times New Roman"/>
              </w:rPr>
              <w:t>ОП.09</w:t>
            </w:r>
            <w:r w:rsidR="00346508" w:rsidRPr="00AA6C7F">
              <w:rPr>
                <w:rFonts w:ascii="Times New Roman" w:hAnsi="Times New Roman"/>
              </w:rPr>
              <w:t xml:space="preserve"> Основы агрономии и зоотехнии</w:t>
            </w:r>
          </w:p>
          <w:p w:rsidR="00346508" w:rsidRPr="00AA6C7F" w:rsidRDefault="00247464" w:rsidP="007146A7">
            <w:pPr>
              <w:pStyle w:val="a3"/>
              <w:ind w:left="0"/>
              <w:jc w:val="left"/>
              <w:rPr>
                <w:rFonts w:ascii="Times New Roman" w:hAnsi="Times New Roman"/>
              </w:rPr>
            </w:pPr>
            <w:r w:rsidRPr="00AA6C7F">
              <w:rPr>
                <w:rFonts w:ascii="Times New Roman" w:hAnsi="Times New Roman"/>
              </w:rPr>
              <w:t>ОП.06 Метрология, стандартизация и сертификация</w:t>
            </w:r>
          </w:p>
        </w:tc>
        <w:tc>
          <w:tcPr>
            <w:tcW w:w="2659" w:type="dxa"/>
          </w:tcPr>
          <w:p w:rsidR="008E29CE" w:rsidRPr="00AA6C7F" w:rsidRDefault="008E29CE" w:rsidP="0041320A">
            <w:pPr>
              <w:pStyle w:val="a3"/>
              <w:ind w:left="0"/>
              <w:jc w:val="left"/>
              <w:rPr>
                <w:rFonts w:ascii="Times New Roman" w:hAnsi="Times New Roman"/>
              </w:rPr>
            </w:pPr>
          </w:p>
        </w:tc>
      </w:tr>
      <w:tr w:rsidR="008E29CE" w:rsidRPr="00952108" w:rsidTr="00CE7692">
        <w:trPr>
          <w:trHeight w:val="309"/>
        </w:trPr>
        <w:tc>
          <w:tcPr>
            <w:tcW w:w="713" w:type="dxa"/>
          </w:tcPr>
          <w:p w:rsidR="008E29CE" w:rsidRPr="00952108" w:rsidRDefault="008E29CE" w:rsidP="007146A7">
            <w:pPr>
              <w:pStyle w:val="a3"/>
              <w:ind w:left="0"/>
              <w:jc w:val="left"/>
              <w:rPr>
                <w:rFonts w:ascii="Times New Roman" w:hAnsi="Times New Roman"/>
              </w:rPr>
            </w:pPr>
          </w:p>
        </w:tc>
        <w:tc>
          <w:tcPr>
            <w:tcW w:w="1066" w:type="dxa"/>
          </w:tcPr>
          <w:p w:rsidR="008E29CE" w:rsidRPr="00952108" w:rsidRDefault="00AE5889" w:rsidP="00AE5889">
            <w:pPr>
              <w:pStyle w:val="a3"/>
              <w:ind w:left="0"/>
              <w:jc w:val="left"/>
              <w:rPr>
                <w:rFonts w:ascii="Times New Roman" w:hAnsi="Times New Roman"/>
              </w:rPr>
            </w:pPr>
            <w:r>
              <w:rPr>
                <w:rFonts w:ascii="Times New Roman" w:hAnsi="Times New Roman"/>
              </w:rPr>
              <w:t>6</w:t>
            </w:r>
          </w:p>
        </w:tc>
        <w:tc>
          <w:tcPr>
            <w:tcW w:w="4566" w:type="dxa"/>
          </w:tcPr>
          <w:p w:rsidR="00247464" w:rsidRPr="00AA6C7F" w:rsidRDefault="00247464" w:rsidP="00247464">
            <w:pPr>
              <w:pStyle w:val="a3"/>
              <w:ind w:left="0"/>
              <w:jc w:val="left"/>
              <w:rPr>
                <w:rFonts w:ascii="Times New Roman" w:hAnsi="Times New Roman"/>
              </w:rPr>
            </w:pPr>
            <w:r w:rsidRPr="00AA6C7F">
              <w:rPr>
                <w:rFonts w:ascii="Times New Roman" w:hAnsi="Times New Roman"/>
              </w:rPr>
              <w:t>ОП.15 Топливо и смазочные материалы</w:t>
            </w:r>
          </w:p>
          <w:p w:rsidR="00247464" w:rsidRPr="00AA6C7F" w:rsidRDefault="00247464" w:rsidP="00247464">
            <w:pPr>
              <w:pStyle w:val="a3"/>
              <w:ind w:left="0"/>
              <w:jc w:val="left"/>
              <w:rPr>
                <w:rFonts w:ascii="Times New Roman" w:hAnsi="Times New Roman"/>
              </w:rPr>
            </w:pPr>
            <w:r w:rsidRPr="00AA6C7F">
              <w:rPr>
                <w:rFonts w:ascii="Times New Roman" w:hAnsi="Times New Roman"/>
              </w:rPr>
              <w:t>МДК.01.01 Методика профессионального обучения (по отраслям</w:t>
            </w:r>
          </w:p>
          <w:p w:rsidR="00962C30" w:rsidRPr="00AA6C7F" w:rsidRDefault="00247464" w:rsidP="007146A7">
            <w:pPr>
              <w:pStyle w:val="a3"/>
              <w:ind w:left="0"/>
              <w:jc w:val="left"/>
              <w:rPr>
                <w:rFonts w:ascii="Times New Roman" w:hAnsi="Times New Roman"/>
              </w:rPr>
            </w:pPr>
            <w:r w:rsidRPr="00AA6C7F">
              <w:rPr>
                <w:rFonts w:ascii="Times New Roman" w:hAnsi="Times New Roman"/>
              </w:rPr>
              <w:t>МДК.05.01 Технология выполнения слесарных работ</w:t>
            </w:r>
          </w:p>
        </w:tc>
        <w:tc>
          <w:tcPr>
            <w:tcW w:w="2659" w:type="dxa"/>
          </w:tcPr>
          <w:p w:rsidR="00ED56BF" w:rsidRPr="00AA6C7F" w:rsidRDefault="00ED56BF" w:rsidP="00ED56BF">
            <w:pPr>
              <w:pStyle w:val="a3"/>
              <w:ind w:left="0"/>
              <w:jc w:val="left"/>
              <w:rPr>
                <w:rFonts w:ascii="Times New Roman" w:hAnsi="Times New Roman"/>
              </w:rPr>
            </w:pPr>
            <w:r w:rsidRPr="00AA6C7F">
              <w:rPr>
                <w:rFonts w:ascii="Times New Roman" w:hAnsi="Times New Roman"/>
              </w:rPr>
              <w:t>ПМ.01 Организация учебно-производственного процесса</w:t>
            </w:r>
          </w:p>
          <w:p w:rsidR="008E29CE" w:rsidRPr="00AA6C7F" w:rsidRDefault="00ED56BF" w:rsidP="00ED56BF">
            <w:pPr>
              <w:pStyle w:val="a3"/>
              <w:ind w:left="0"/>
              <w:jc w:val="left"/>
              <w:rPr>
                <w:rFonts w:ascii="Times New Roman" w:hAnsi="Times New Roman"/>
              </w:rPr>
            </w:pPr>
            <w:r w:rsidRPr="00AA6C7F">
              <w:rPr>
                <w:rFonts w:ascii="Times New Roman" w:hAnsi="Times New Roman"/>
              </w:rPr>
              <w:t xml:space="preserve">ПМ.05 Выполнение работ по одной или нескольким профессиям рабочих, должностям служащих </w:t>
            </w:r>
          </w:p>
        </w:tc>
      </w:tr>
      <w:tr w:rsidR="00247464" w:rsidRPr="00952108" w:rsidTr="00CE7692">
        <w:trPr>
          <w:trHeight w:val="309"/>
        </w:trPr>
        <w:tc>
          <w:tcPr>
            <w:tcW w:w="713" w:type="dxa"/>
          </w:tcPr>
          <w:p w:rsidR="00247464" w:rsidRPr="00952108" w:rsidRDefault="00AE5889" w:rsidP="007146A7">
            <w:pPr>
              <w:pStyle w:val="a3"/>
              <w:ind w:left="0"/>
              <w:jc w:val="left"/>
              <w:rPr>
                <w:rFonts w:ascii="Times New Roman" w:hAnsi="Times New Roman"/>
              </w:rPr>
            </w:pPr>
            <w:r>
              <w:rPr>
                <w:rFonts w:ascii="Times New Roman" w:hAnsi="Times New Roman"/>
              </w:rPr>
              <w:t>4</w:t>
            </w:r>
          </w:p>
        </w:tc>
        <w:tc>
          <w:tcPr>
            <w:tcW w:w="1066" w:type="dxa"/>
          </w:tcPr>
          <w:p w:rsidR="00247464" w:rsidRPr="00952108" w:rsidRDefault="00AE5889" w:rsidP="007146A7">
            <w:pPr>
              <w:pStyle w:val="a3"/>
              <w:ind w:left="0"/>
              <w:jc w:val="left"/>
              <w:rPr>
                <w:rFonts w:ascii="Times New Roman" w:hAnsi="Times New Roman"/>
              </w:rPr>
            </w:pPr>
            <w:r>
              <w:rPr>
                <w:rFonts w:ascii="Times New Roman" w:hAnsi="Times New Roman"/>
              </w:rPr>
              <w:t>7</w:t>
            </w:r>
          </w:p>
        </w:tc>
        <w:tc>
          <w:tcPr>
            <w:tcW w:w="4566" w:type="dxa"/>
          </w:tcPr>
          <w:p w:rsidR="00247464" w:rsidRPr="00AA6C7F" w:rsidRDefault="00FC4771" w:rsidP="007146A7">
            <w:pPr>
              <w:pStyle w:val="a3"/>
              <w:ind w:left="0"/>
              <w:jc w:val="left"/>
              <w:rPr>
                <w:rFonts w:ascii="Times New Roman" w:hAnsi="Times New Roman"/>
              </w:rPr>
            </w:pPr>
            <w:r w:rsidRPr="00AA6C7F">
              <w:rPr>
                <w:rFonts w:ascii="Times New Roman" w:hAnsi="Times New Roman"/>
              </w:rPr>
              <w:t>ОП.07 Охрана труда</w:t>
            </w:r>
          </w:p>
          <w:p w:rsidR="00FC4771" w:rsidRPr="00AA6C7F" w:rsidRDefault="00FC4771" w:rsidP="00FC4771">
            <w:pPr>
              <w:pStyle w:val="a3"/>
              <w:ind w:left="0"/>
              <w:jc w:val="left"/>
              <w:rPr>
                <w:rFonts w:ascii="Times New Roman" w:hAnsi="Times New Roman"/>
              </w:rPr>
            </w:pPr>
            <w:r w:rsidRPr="00AA6C7F">
              <w:rPr>
                <w:rFonts w:ascii="Times New Roman" w:hAnsi="Times New Roman"/>
              </w:rPr>
              <w:t>МДК.02.01 Теоретические и методические основы педагогического сопровождения группы обучающихся в урочной и внеурочной деятельности</w:t>
            </w:r>
          </w:p>
          <w:p w:rsidR="00FC4771" w:rsidRPr="00AA6C7F" w:rsidRDefault="00FC4771" w:rsidP="007146A7">
            <w:pPr>
              <w:pStyle w:val="a3"/>
              <w:ind w:left="0"/>
              <w:jc w:val="left"/>
              <w:rPr>
                <w:rFonts w:ascii="Times New Roman" w:hAnsi="Times New Roman"/>
              </w:rPr>
            </w:pPr>
            <w:r w:rsidRPr="00AA6C7F">
              <w:rPr>
                <w:rFonts w:ascii="Times New Roman" w:hAnsi="Times New Roman"/>
              </w:rPr>
              <w:t>МДК.04.01 Организация технологического процесса (по отраслям)</w:t>
            </w:r>
            <w:r w:rsidR="00CE7692">
              <w:rPr>
                <w:rFonts w:ascii="Times New Roman" w:hAnsi="Times New Roman"/>
              </w:rPr>
              <w:t xml:space="preserve"> МДК.04.01.02 </w:t>
            </w:r>
            <w:r w:rsidRPr="00AA6C7F">
              <w:rPr>
                <w:rFonts w:ascii="Times New Roman" w:hAnsi="Times New Roman"/>
              </w:rPr>
              <w:t xml:space="preserve"> </w:t>
            </w:r>
            <w:r w:rsidRPr="00AA6C7F">
              <w:rPr>
                <w:rFonts w:ascii="Times New Roman" w:hAnsi="Times New Roman"/>
              </w:rPr>
              <w:lastRenderedPageBreak/>
              <w:t>Назначение и общее устройство тракторов, автомобилей и сельскохозяйственных машин</w:t>
            </w:r>
          </w:p>
        </w:tc>
        <w:tc>
          <w:tcPr>
            <w:tcW w:w="2659" w:type="dxa"/>
          </w:tcPr>
          <w:p w:rsidR="00247464" w:rsidRPr="00AA6C7F" w:rsidRDefault="00ED56BF" w:rsidP="007146A7">
            <w:pPr>
              <w:pStyle w:val="a3"/>
              <w:ind w:left="0"/>
              <w:jc w:val="left"/>
              <w:rPr>
                <w:rFonts w:ascii="Times New Roman" w:hAnsi="Times New Roman"/>
              </w:rPr>
            </w:pPr>
            <w:r w:rsidRPr="00AA6C7F">
              <w:rPr>
                <w:rFonts w:ascii="Times New Roman" w:hAnsi="Times New Roman"/>
              </w:rPr>
              <w:lastRenderedPageBreak/>
              <w:t>ПМ.02 Педагогическое сопровождение группы обучающихся в урочной и внеурочной деятельности</w:t>
            </w:r>
          </w:p>
        </w:tc>
      </w:tr>
      <w:tr w:rsidR="00247464" w:rsidRPr="00952108" w:rsidTr="00CE7692">
        <w:trPr>
          <w:trHeight w:val="309"/>
        </w:trPr>
        <w:tc>
          <w:tcPr>
            <w:tcW w:w="713" w:type="dxa"/>
          </w:tcPr>
          <w:p w:rsidR="00247464" w:rsidRPr="00952108" w:rsidRDefault="00247464" w:rsidP="007146A7">
            <w:pPr>
              <w:pStyle w:val="a3"/>
              <w:ind w:left="0"/>
              <w:jc w:val="left"/>
              <w:rPr>
                <w:rFonts w:ascii="Times New Roman" w:hAnsi="Times New Roman"/>
              </w:rPr>
            </w:pPr>
          </w:p>
        </w:tc>
        <w:tc>
          <w:tcPr>
            <w:tcW w:w="1066" w:type="dxa"/>
          </w:tcPr>
          <w:p w:rsidR="00247464" w:rsidRPr="00952108" w:rsidRDefault="00AE5889" w:rsidP="007146A7">
            <w:pPr>
              <w:pStyle w:val="a3"/>
              <w:ind w:left="0"/>
              <w:jc w:val="left"/>
              <w:rPr>
                <w:rFonts w:ascii="Times New Roman" w:hAnsi="Times New Roman"/>
              </w:rPr>
            </w:pPr>
            <w:r>
              <w:rPr>
                <w:rFonts w:ascii="Times New Roman" w:hAnsi="Times New Roman"/>
              </w:rPr>
              <w:t>8</w:t>
            </w:r>
          </w:p>
        </w:tc>
        <w:tc>
          <w:tcPr>
            <w:tcW w:w="4566" w:type="dxa"/>
          </w:tcPr>
          <w:p w:rsidR="00FC4771" w:rsidRPr="00AA6C7F" w:rsidRDefault="00E472E0" w:rsidP="00FC4771">
            <w:pPr>
              <w:pStyle w:val="a3"/>
              <w:ind w:left="0"/>
              <w:jc w:val="left"/>
              <w:rPr>
                <w:rFonts w:ascii="Times New Roman" w:hAnsi="Times New Roman"/>
              </w:rPr>
            </w:pPr>
            <w:r>
              <w:rPr>
                <w:rFonts w:ascii="Times New Roman" w:hAnsi="Times New Roman"/>
              </w:rPr>
              <w:t>ОП.08</w:t>
            </w:r>
            <w:r w:rsidR="00FC4771" w:rsidRPr="00AA6C7F">
              <w:rPr>
                <w:rFonts w:ascii="Times New Roman" w:hAnsi="Times New Roman"/>
              </w:rPr>
              <w:t xml:space="preserve"> Экономика отрасли</w:t>
            </w:r>
          </w:p>
          <w:p w:rsidR="00FC4771" w:rsidRPr="00AA6C7F" w:rsidRDefault="00FC4771" w:rsidP="00FC4771">
            <w:pPr>
              <w:pStyle w:val="a3"/>
              <w:ind w:left="0"/>
              <w:jc w:val="left"/>
              <w:rPr>
                <w:rFonts w:ascii="Times New Roman" w:hAnsi="Times New Roman"/>
              </w:rPr>
            </w:pPr>
            <w:r w:rsidRPr="00AA6C7F">
              <w:rPr>
                <w:rFonts w:ascii="Times New Roman" w:hAnsi="Times New Roman"/>
              </w:rPr>
              <w:t xml:space="preserve">МДК.04.01 Организация технологического процесса (по отраслям) </w:t>
            </w:r>
            <w:r w:rsidR="00CE7692">
              <w:rPr>
                <w:rFonts w:ascii="Times New Roman" w:hAnsi="Times New Roman"/>
              </w:rPr>
              <w:t xml:space="preserve"> МДК 04.01.01 </w:t>
            </w:r>
            <w:r w:rsidRPr="00AA6C7F">
              <w:rPr>
                <w:rFonts w:ascii="Times New Roman" w:hAnsi="Times New Roman"/>
              </w:rPr>
              <w:t>Технология механизированных работ в растениеводстве</w:t>
            </w:r>
          </w:p>
          <w:p w:rsidR="00247464" w:rsidRPr="00AA6C7F" w:rsidRDefault="00FC4771" w:rsidP="00FC4771">
            <w:pPr>
              <w:pStyle w:val="a3"/>
              <w:ind w:left="0"/>
              <w:jc w:val="left"/>
              <w:rPr>
                <w:rFonts w:ascii="Times New Roman" w:hAnsi="Times New Roman"/>
              </w:rPr>
            </w:pPr>
            <w:r w:rsidRPr="00AA6C7F">
              <w:rPr>
                <w:rFonts w:ascii="Times New Roman" w:hAnsi="Times New Roman"/>
              </w:rPr>
              <w:t xml:space="preserve">МДК.04.01 Организация технологического процесса (по отраслям) </w:t>
            </w:r>
            <w:r w:rsidR="00CE7692">
              <w:rPr>
                <w:rFonts w:ascii="Times New Roman" w:hAnsi="Times New Roman"/>
              </w:rPr>
              <w:t xml:space="preserve"> МДК.04.01.03 </w:t>
            </w:r>
            <w:r w:rsidRPr="00AA6C7F">
              <w:rPr>
                <w:rFonts w:ascii="Times New Roman" w:hAnsi="Times New Roman"/>
              </w:rPr>
              <w:t>Комплектование машинно-тракторного агрегата для выполнения сельскохозяйственных работ</w:t>
            </w:r>
          </w:p>
        </w:tc>
        <w:tc>
          <w:tcPr>
            <w:tcW w:w="2659" w:type="dxa"/>
          </w:tcPr>
          <w:p w:rsidR="00247464" w:rsidRPr="00AA6C7F" w:rsidRDefault="00247464" w:rsidP="007146A7">
            <w:pPr>
              <w:pStyle w:val="a3"/>
              <w:ind w:left="0"/>
              <w:jc w:val="left"/>
              <w:rPr>
                <w:rFonts w:ascii="Times New Roman" w:hAnsi="Times New Roman"/>
              </w:rPr>
            </w:pPr>
          </w:p>
        </w:tc>
      </w:tr>
      <w:tr w:rsidR="00247464" w:rsidRPr="00952108" w:rsidTr="00CE7692">
        <w:trPr>
          <w:trHeight w:val="309"/>
        </w:trPr>
        <w:tc>
          <w:tcPr>
            <w:tcW w:w="713" w:type="dxa"/>
          </w:tcPr>
          <w:p w:rsidR="00247464" w:rsidRPr="00952108" w:rsidRDefault="00AE5889" w:rsidP="007146A7">
            <w:pPr>
              <w:pStyle w:val="a3"/>
              <w:ind w:left="0"/>
              <w:jc w:val="left"/>
              <w:rPr>
                <w:rFonts w:ascii="Times New Roman" w:hAnsi="Times New Roman"/>
              </w:rPr>
            </w:pPr>
            <w:r>
              <w:rPr>
                <w:rFonts w:ascii="Times New Roman" w:hAnsi="Times New Roman"/>
              </w:rPr>
              <w:t>5</w:t>
            </w:r>
          </w:p>
        </w:tc>
        <w:tc>
          <w:tcPr>
            <w:tcW w:w="1066" w:type="dxa"/>
          </w:tcPr>
          <w:p w:rsidR="00247464" w:rsidRPr="00952108" w:rsidRDefault="00AE5889" w:rsidP="007146A7">
            <w:pPr>
              <w:pStyle w:val="a3"/>
              <w:ind w:left="0"/>
              <w:jc w:val="left"/>
              <w:rPr>
                <w:rFonts w:ascii="Times New Roman" w:hAnsi="Times New Roman"/>
              </w:rPr>
            </w:pPr>
            <w:r>
              <w:rPr>
                <w:rFonts w:ascii="Times New Roman" w:hAnsi="Times New Roman"/>
              </w:rPr>
              <w:t>9</w:t>
            </w:r>
          </w:p>
        </w:tc>
        <w:tc>
          <w:tcPr>
            <w:tcW w:w="4566" w:type="dxa"/>
          </w:tcPr>
          <w:p w:rsidR="00FC4771" w:rsidRPr="00AA6C7F" w:rsidRDefault="00E472E0" w:rsidP="00FC4771">
            <w:pPr>
              <w:pStyle w:val="a3"/>
              <w:ind w:left="0"/>
              <w:jc w:val="left"/>
              <w:rPr>
                <w:rFonts w:ascii="Times New Roman" w:hAnsi="Times New Roman"/>
              </w:rPr>
            </w:pPr>
            <w:r>
              <w:rPr>
                <w:rFonts w:ascii="Times New Roman" w:hAnsi="Times New Roman"/>
              </w:rPr>
              <w:t>ОП.14</w:t>
            </w:r>
            <w:r w:rsidR="00FC4771" w:rsidRPr="00AA6C7F">
              <w:rPr>
                <w:rFonts w:ascii="Times New Roman" w:hAnsi="Times New Roman"/>
              </w:rPr>
              <w:t xml:space="preserve"> Правила дорожного движения</w:t>
            </w:r>
          </w:p>
          <w:p w:rsidR="00ED56BF" w:rsidRPr="00AA6C7F" w:rsidRDefault="00ED56BF" w:rsidP="007146A7">
            <w:pPr>
              <w:pStyle w:val="a3"/>
              <w:ind w:left="0"/>
              <w:jc w:val="left"/>
              <w:rPr>
                <w:rFonts w:ascii="Times New Roman" w:hAnsi="Times New Roman"/>
              </w:rPr>
            </w:pPr>
            <w:r w:rsidRPr="00AA6C7F">
              <w:rPr>
                <w:rFonts w:ascii="Times New Roman" w:hAnsi="Times New Roman"/>
              </w:rPr>
              <w:t>МДК.03.01 Теоретические и прикладные аспекты методической работы мастера производственного обучения</w:t>
            </w:r>
          </w:p>
        </w:tc>
        <w:tc>
          <w:tcPr>
            <w:tcW w:w="2659" w:type="dxa"/>
          </w:tcPr>
          <w:p w:rsidR="00247464" w:rsidRPr="00AA6C7F" w:rsidRDefault="00ED56BF" w:rsidP="007146A7">
            <w:pPr>
              <w:pStyle w:val="a3"/>
              <w:ind w:left="0"/>
              <w:jc w:val="left"/>
              <w:rPr>
                <w:rFonts w:ascii="Times New Roman" w:hAnsi="Times New Roman"/>
              </w:rPr>
            </w:pPr>
            <w:r w:rsidRPr="00AA6C7F">
              <w:rPr>
                <w:rFonts w:ascii="Times New Roman" w:hAnsi="Times New Roman"/>
              </w:rPr>
              <w:t>ПМ.03 Методическое обеспечение учебно-производственного процесса и педагогического сопровождения группы обучающихся профессиям рабочих (служ</w:t>
            </w:r>
            <w:r w:rsidR="00AA6C7F" w:rsidRPr="00AA6C7F">
              <w:rPr>
                <w:rFonts w:ascii="Times New Roman" w:hAnsi="Times New Roman"/>
              </w:rPr>
              <w:t>ащих)</w:t>
            </w:r>
          </w:p>
        </w:tc>
      </w:tr>
      <w:tr w:rsidR="00247464" w:rsidRPr="00952108" w:rsidTr="00CE7692">
        <w:trPr>
          <w:trHeight w:val="309"/>
        </w:trPr>
        <w:tc>
          <w:tcPr>
            <w:tcW w:w="713" w:type="dxa"/>
          </w:tcPr>
          <w:p w:rsidR="00247464" w:rsidRPr="00952108" w:rsidRDefault="00247464" w:rsidP="007146A7">
            <w:pPr>
              <w:pStyle w:val="a3"/>
              <w:ind w:left="0"/>
              <w:jc w:val="left"/>
              <w:rPr>
                <w:rFonts w:ascii="Times New Roman" w:hAnsi="Times New Roman"/>
              </w:rPr>
            </w:pPr>
          </w:p>
        </w:tc>
        <w:tc>
          <w:tcPr>
            <w:tcW w:w="1066" w:type="dxa"/>
          </w:tcPr>
          <w:p w:rsidR="00247464" w:rsidRPr="00952108" w:rsidRDefault="00247464" w:rsidP="00AE5889">
            <w:pPr>
              <w:pStyle w:val="a3"/>
              <w:ind w:left="0"/>
              <w:jc w:val="left"/>
              <w:rPr>
                <w:rFonts w:ascii="Times New Roman" w:hAnsi="Times New Roman"/>
              </w:rPr>
            </w:pPr>
            <w:r w:rsidRPr="00952108">
              <w:rPr>
                <w:rFonts w:ascii="Times New Roman" w:hAnsi="Times New Roman"/>
              </w:rPr>
              <w:t>1</w:t>
            </w:r>
            <w:r w:rsidR="00AE5889">
              <w:rPr>
                <w:rFonts w:ascii="Times New Roman" w:hAnsi="Times New Roman"/>
              </w:rPr>
              <w:t>0</w:t>
            </w:r>
          </w:p>
        </w:tc>
        <w:tc>
          <w:tcPr>
            <w:tcW w:w="4566" w:type="dxa"/>
          </w:tcPr>
          <w:p w:rsidR="00ED56BF" w:rsidRPr="00AA6C7F" w:rsidRDefault="00ED56BF" w:rsidP="00ED56BF">
            <w:pPr>
              <w:pStyle w:val="a3"/>
              <w:ind w:left="0"/>
              <w:jc w:val="left"/>
              <w:rPr>
                <w:rFonts w:ascii="Times New Roman" w:hAnsi="Times New Roman"/>
              </w:rPr>
            </w:pPr>
            <w:r w:rsidRPr="00AA6C7F">
              <w:rPr>
                <w:rFonts w:ascii="Times New Roman" w:hAnsi="Times New Roman"/>
              </w:rPr>
              <w:t>МДК.04.02 Планирование и организация производственных работ персонала подразделения</w:t>
            </w:r>
          </w:p>
          <w:p w:rsidR="00AA6C7F" w:rsidRDefault="00AA6C7F" w:rsidP="00ED56BF">
            <w:pPr>
              <w:pStyle w:val="a3"/>
              <w:ind w:left="0"/>
              <w:jc w:val="left"/>
              <w:rPr>
                <w:rFonts w:ascii="Times New Roman" w:hAnsi="Times New Roman"/>
              </w:rPr>
            </w:pPr>
            <w:r w:rsidRPr="00AA6C7F">
              <w:rPr>
                <w:rFonts w:ascii="Times New Roman" w:hAnsi="Times New Roman"/>
              </w:rPr>
              <w:t xml:space="preserve">МДК.04.01 Организация технологического процесса (по отраслям) </w:t>
            </w:r>
            <w:r w:rsidR="00CE7692">
              <w:rPr>
                <w:rFonts w:ascii="Times New Roman" w:hAnsi="Times New Roman"/>
              </w:rPr>
              <w:t xml:space="preserve">МДК.04.01.05 </w:t>
            </w:r>
            <w:r w:rsidRPr="00AA6C7F">
              <w:rPr>
                <w:rFonts w:ascii="Times New Roman" w:hAnsi="Times New Roman"/>
              </w:rPr>
              <w:t>Подготовка тракторов и сельскохозяйственных машин и механизмов к работе</w:t>
            </w:r>
          </w:p>
          <w:p w:rsidR="00CE7692" w:rsidRPr="00AA6C7F" w:rsidRDefault="00CE7692" w:rsidP="00ED56BF">
            <w:pPr>
              <w:pStyle w:val="a3"/>
              <w:ind w:left="0"/>
              <w:jc w:val="left"/>
              <w:rPr>
                <w:rFonts w:ascii="Times New Roman" w:hAnsi="Times New Roman"/>
              </w:rPr>
            </w:pPr>
            <w:r w:rsidRPr="00AA6C7F">
              <w:rPr>
                <w:rFonts w:ascii="Times New Roman" w:hAnsi="Times New Roman"/>
              </w:rPr>
              <w:t xml:space="preserve">МДК.04.01 Организация технологического процесса (по отраслям) </w:t>
            </w:r>
            <w:r>
              <w:rPr>
                <w:rFonts w:ascii="Times New Roman" w:hAnsi="Times New Roman"/>
              </w:rPr>
              <w:t>МДК.04.01.04 Система технического обслуживания и ремонта сельскохозяйственных машин и механизмов</w:t>
            </w:r>
          </w:p>
        </w:tc>
        <w:tc>
          <w:tcPr>
            <w:tcW w:w="2659" w:type="dxa"/>
          </w:tcPr>
          <w:p w:rsidR="00247464" w:rsidRPr="00AA6C7F" w:rsidRDefault="00ED56BF" w:rsidP="00ED56BF">
            <w:pPr>
              <w:pStyle w:val="a3"/>
              <w:ind w:left="0"/>
              <w:jc w:val="left"/>
              <w:rPr>
                <w:rFonts w:ascii="Times New Roman" w:hAnsi="Times New Roman"/>
              </w:rPr>
            </w:pPr>
            <w:r w:rsidRPr="00AA6C7F">
              <w:rPr>
                <w:rFonts w:ascii="Times New Roman" w:hAnsi="Times New Roman"/>
              </w:rPr>
              <w:t>ПМ.04 Участие в организации технологического процесса</w:t>
            </w:r>
          </w:p>
        </w:tc>
      </w:tr>
      <w:tr w:rsidR="008E29CE" w:rsidRPr="00952108" w:rsidTr="00CE7692">
        <w:trPr>
          <w:trHeight w:val="323"/>
        </w:trPr>
        <w:tc>
          <w:tcPr>
            <w:tcW w:w="1779" w:type="dxa"/>
            <w:gridSpan w:val="2"/>
          </w:tcPr>
          <w:p w:rsidR="008E29CE" w:rsidRPr="00952108" w:rsidRDefault="008E29CE" w:rsidP="007146A7">
            <w:pPr>
              <w:pStyle w:val="a3"/>
              <w:ind w:left="0"/>
              <w:jc w:val="left"/>
              <w:rPr>
                <w:rFonts w:ascii="Times New Roman" w:hAnsi="Times New Roman"/>
              </w:rPr>
            </w:pPr>
            <w:r w:rsidRPr="00952108">
              <w:rPr>
                <w:rFonts w:ascii="Times New Roman" w:hAnsi="Times New Roman"/>
              </w:rPr>
              <w:t xml:space="preserve">Итого: </w:t>
            </w:r>
          </w:p>
        </w:tc>
        <w:tc>
          <w:tcPr>
            <w:tcW w:w="4566" w:type="dxa"/>
          </w:tcPr>
          <w:p w:rsidR="00247464" w:rsidRPr="00952108" w:rsidRDefault="00466A87" w:rsidP="00AA6C7F">
            <w:pPr>
              <w:pStyle w:val="a3"/>
              <w:ind w:left="0"/>
              <w:jc w:val="left"/>
              <w:rPr>
                <w:rFonts w:ascii="Times New Roman" w:hAnsi="Times New Roman"/>
              </w:rPr>
            </w:pPr>
            <w:r w:rsidRPr="00952108">
              <w:rPr>
                <w:rFonts w:ascii="Times New Roman" w:hAnsi="Times New Roman"/>
              </w:rPr>
              <w:t>2</w:t>
            </w:r>
            <w:r w:rsidR="00E472E0">
              <w:rPr>
                <w:rFonts w:ascii="Times New Roman" w:hAnsi="Times New Roman"/>
              </w:rPr>
              <w:t>5</w:t>
            </w:r>
          </w:p>
        </w:tc>
        <w:tc>
          <w:tcPr>
            <w:tcW w:w="2659" w:type="dxa"/>
          </w:tcPr>
          <w:p w:rsidR="00247464" w:rsidRPr="00952108" w:rsidRDefault="00466A87" w:rsidP="00ED56BF">
            <w:pPr>
              <w:pStyle w:val="a3"/>
              <w:ind w:left="0"/>
              <w:jc w:val="left"/>
              <w:rPr>
                <w:rFonts w:ascii="Times New Roman" w:hAnsi="Times New Roman"/>
              </w:rPr>
            </w:pPr>
            <w:r w:rsidRPr="00952108">
              <w:rPr>
                <w:rFonts w:ascii="Times New Roman" w:hAnsi="Times New Roman"/>
              </w:rPr>
              <w:t>5</w:t>
            </w:r>
          </w:p>
        </w:tc>
      </w:tr>
    </w:tbl>
    <w:p w:rsidR="006F6D2D" w:rsidRPr="00952108" w:rsidRDefault="006F6D2D" w:rsidP="006F6D2D">
      <w:pPr>
        <w:pStyle w:val="a3"/>
        <w:ind w:left="142"/>
        <w:jc w:val="left"/>
        <w:rPr>
          <w:rFonts w:ascii="Times New Roman" w:hAnsi="Times New Roman"/>
        </w:rPr>
      </w:pPr>
    </w:p>
    <w:p w:rsidR="00B27C35" w:rsidRPr="00952108" w:rsidRDefault="00B27C35" w:rsidP="006C0A30">
      <w:pPr>
        <w:pStyle w:val="af8"/>
        <w:ind w:firstLine="426"/>
        <w:jc w:val="both"/>
        <w:rPr>
          <w:sz w:val="22"/>
          <w:szCs w:val="22"/>
        </w:rPr>
      </w:pPr>
      <w:r w:rsidRPr="00952108">
        <w:rPr>
          <w:sz w:val="22"/>
          <w:szCs w:val="22"/>
        </w:rPr>
        <w:t xml:space="preserve">     Госуда</w:t>
      </w:r>
      <w:r w:rsidR="0082051E" w:rsidRPr="00952108">
        <w:rPr>
          <w:sz w:val="22"/>
          <w:szCs w:val="22"/>
        </w:rPr>
        <w:t>рственная итоговая аттестация (6 недель) включает подготовку к государственному экзамену (1</w:t>
      </w:r>
      <w:r w:rsidRPr="00952108">
        <w:rPr>
          <w:sz w:val="22"/>
          <w:szCs w:val="22"/>
        </w:rPr>
        <w:t xml:space="preserve"> недел</w:t>
      </w:r>
      <w:r w:rsidR="0082051E" w:rsidRPr="00952108">
        <w:rPr>
          <w:sz w:val="22"/>
          <w:szCs w:val="22"/>
        </w:rPr>
        <w:t>я</w:t>
      </w:r>
      <w:r w:rsidRPr="00952108">
        <w:rPr>
          <w:sz w:val="22"/>
          <w:szCs w:val="22"/>
        </w:rPr>
        <w:t>)</w:t>
      </w:r>
      <w:r w:rsidR="0082051E" w:rsidRPr="00952108">
        <w:rPr>
          <w:sz w:val="22"/>
          <w:szCs w:val="22"/>
        </w:rPr>
        <w:t>, сдачу государственного экзамена (1 неделя), выполнение дипломного проекта (3 недели) и защиту (1</w:t>
      </w:r>
      <w:r w:rsidRPr="00952108">
        <w:rPr>
          <w:sz w:val="22"/>
          <w:szCs w:val="22"/>
        </w:rPr>
        <w:t xml:space="preserve"> недел</w:t>
      </w:r>
      <w:r w:rsidR="0082051E" w:rsidRPr="00952108">
        <w:rPr>
          <w:sz w:val="22"/>
          <w:szCs w:val="22"/>
        </w:rPr>
        <w:t>я</w:t>
      </w:r>
      <w:r w:rsidRPr="00952108">
        <w:rPr>
          <w:sz w:val="22"/>
          <w:szCs w:val="22"/>
        </w:rPr>
        <w:t>) вып</w:t>
      </w:r>
      <w:r w:rsidR="00D60C69">
        <w:rPr>
          <w:sz w:val="22"/>
          <w:szCs w:val="22"/>
        </w:rPr>
        <w:t>ускной квалификационной работы.</w:t>
      </w:r>
    </w:p>
    <w:p w:rsidR="00B27C35" w:rsidRPr="00952108" w:rsidRDefault="00B27C35" w:rsidP="006C0A30">
      <w:pPr>
        <w:pStyle w:val="af8"/>
        <w:ind w:firstLine="709"/>
        <w:jc w:val="both"/>
        <w:rPr>
          <w:sz w:val="22"/>
          <w:szCs w:val="22"/>
        </w:rPr>
      </w:pPr>
      <w:r w:rsidRPr="00952108">
        <w:rPr>
          <w:sz w:val="22"/>
          <w:szCs w:val="22"/>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860912" w:rsidRPr="00952108" w:rsidRDefault="00860912" w:rsidP="006F6D2D">
      <w:pPr>
        <w:pStyle w:val="a3"/>
        <w:ind w:left="142"/>
        <w:jc w:val="left"/>
        <w:rPr>
          <w:rFonts w:ascii="Times New Roman" w:hAnsi="Times New Roman"/>
        </w:rPr>
      </w:pPr>
    </w:p>
    <w:p w:rsidR="00E50A53" w:rsidRDefault="00E50A53" w:rsidP="00B27C35">
      <w:pPr>
        <w:pStyle w:val="af8"/>
        <w:rPr>
          <w:b/>
          <w:sz w:val="28"/>
          <w:szCs w:val="28"/>
        </w:rPr>
      </w:pPr>
    </w:p>
    <w:p w:rsidR="00E50A53" w:rsidRDefault="00E50A53" w:rsidP="00B27C35">
      <w:pPr>
        <w:pStyle w:val="af8"/>
        <w:rPr>
          <w:b/>
          <w:sz w:val="28"/>
          <w:szCs w:val="28"/>
        </w:rPr>
      </w:pPr>
    </w:p>
    <w:p w:rsidR="00E50A53" w:rsidRDefault="00E50A53" w:rsidP="00B27C35">
      <w:pPr>
        <w:pStyle w:val="af8"/>
        <w:rPr>
          <w:b/>
          <w:sz w:val="28"/>
          <w:szCs w:val="28"/>
        </w:rPr>
      </w:pPr>
    </w:p>
    <w:p w:rsidR="00E50A53" w:rsidRDefault="00E50A53" w:rsidP="00B27C35">
      <w:pPr>
        <w:pStyle w:val="af8"/>
        <w:rPr>
          <w:b/>
          <w:sz w:val="28"/>
          <w:szCs w:val="28"/>
        </w:rPr>
      </w:pPr>
    </w:p>
    <w:p w:rsidR="00E50A53" w:rsidRDefault="00E50A53" w:rsidP="00B27C35">
      <w:pPr>
        <w:pStyle w:val="af8"/>
        <w:rPr>
          <w:b/>
          <w:sz w:val="28"/>
          <w:szCs w:val="28"/>
        </w:rPr>
      </w:pPr>
    </w:p>
    <w:p w:rsidR="00E50A53" w:rsidRDefault="00E50A53" w:rsidP="00B27C35">
      <w:pPr>
        <w:pStyle w:val="af8"/>
        <w:rPr>
          <w:b/>
          <w:sz w:val="28"/>
          <w:szCs w:val="28"/>
        </w:rPr>
      </w:pPr>
    </w:p>
    <w:p w:rsidR="00E50A53" w:rsidRDefault="00E50A53" w:rsidP="00B27C35">
      <w:pPr>
        <w:pStyle w:val="af8"/>
        <w:rPr>
          <w:b/>
          <w:sz w:val="28"/>
          <w:szCs w:val="28"/>
        </w:rPr>
      </w:pPr>
    </w:p>
    <w:p w:rsidR="00E50A53" w:rsidRDefault="00E50A53" w:rsidP="00E472E0">
      <w:pPr>
        <w:pStyle w:val="af8"/>
        <w:jc w:val="both"/>
        <w:rPr>
          <w:b/>
          <w:sz w:val="28"/>
          <w:szCs w:val="28"/>
        </w:rPr>
      </w:pPr>
    </w:p>
    <w:p w:rsidR="00E50A53" w:rsidRDefault="00E50A53" w:rsidP="00B27C35">
      <w:pPr>
        <w:pStyle w:val="af8"/>
        <w:rPr>
          <w:b/>
          <w:sz w:val="28"/>
          <w:szCs w:val="28"/>
        </w:rPr>
      </w:pPr>
    </w:p>
    <w:p w:rsidR="00DC5169" w:rsidRDefault="00DC5169" w:rsidP="00DC5169">
      <w:pPr>
        <w:pStyle w:val="af8"/>
        <w:rPr>
          <w:b/>
          <w:sz w:val="28"/>
          <w:szCs w:val="28"/>
        </w:rPr>
      </w:pPr>
      <w:r w:rsidRPr="00B21681">
        <w:rPr>
          <w:b/>
          <w:sz w:val="28"/>
          <w:szCs w:val="28"/>
        </w:rPr>
        <w:t>Программа углубленной подготовки</w:t>
      </w:r>
    </w:p>
    <w:p w:rsidR="00DC5169" w:rsidRPr="00B21681" w:rsidRDefault="00DC5169" w:rsidP="00DC5169">
      <w:pPr>
        <w:pStyle w:val="af8"/>
        <w:rPr>
          <w:b/>
          <w:sz w:val="28"/>
          <w:szCs w:val="28"/>
        </w:rPr>
      </w:pPr>
    </w:p>
    <w:p w:rsidR="00DC5169" w:rsidRDefault="00DC5169" w:rsidP="00DC5169">
      <w:pPr>
        <w:tabs>
          <w:tab w:val="left" w:pos="1005"/>
          <w:tab w:val="center" w:pos="7710"/>
        </w:tabs>
        <w:jc w:val="both"/>
        <w:rPr>
          <w:rFonts w:ascii="Times New Roman" w:hAnsi="Times New Roman"/>
          <w:b/>
          <w:sz w:val="28"/>
          <w:szCs w:val="28"/>
        </w:rPr>
      </w:pPr>
      <w:r w:rsidRPr="00B842E7">
        <w:rPr>
          <w:rFonts w:ascii="Times New Roman" w:hAnsi="Times New Roman"/>
        </w:rPr>
        <w:tab/>
      </w:r>
      <w:r>
        <w:rPr>
          <w:rFonts w:ascii="Times New Roman" w:hAnsi="Times New Roman"/>
          <w:b/>
          <w:sz w:val="28"/>
          <w:szCs w:val="28"/>
        </w:rPr>
        <w:t>4.3 Программы учебных дисциплин общего гуманитарного и социально-экономического цикла</w:t>
      </w:r>
    </w:p>
    <w:p w:rsidR="00DC5169" w:rsidRPr="006C0A30" w:rsidRDefault="00DC5169" w:rsidP="00DC5169">
      <w:pPr>
        <w:tabs>
          <w:tab w:val="left" w:pos="1005"/>
          <w:tab w:val="center" w:pos="7710"/>
        </w:tabs>
        <w:jc w:val="both"/>
        <w:rPr>
          <w:rFonts w:ascii="Times New Roman" w:hAnsi="Times New Roman"/>
          <w:b/>
          <w:sz w:val="28"/>
          <w:szCs w:val="28"/>
        </w:rPr>
      </w:pPr>
    </w:p>
    <w:p w:rsidR="00DC5169" w:rsidRPr="00952108" w:rsidRDefault="00DC5169" w:rsidP="00DC5169">
      <w:pPr>
        <w:ind w:left="360"/>
        <w:contextualSpacing/>
        <w:rPr>
          <w:rFonts w:ascii="Times New Roman" w:hAnsi="Times New Roman"/>
          <w:b/>
          <w:sz w:val="24"/>
          <w:szCs w:val="24"/>
        </w:rPr>
      </w:pPr>
      <w:r w:rsidRPr="00952108">
        <w:rPr>
          <w:rFonts w:ascii="Times New Roman" w:hAnsi="Times New Roman"/>
          <w:b/>
          <w:sz w:val="24"/>
          <w:szCs w:val="24"/>
        </w:rPr>
        <w:t>УЧЕБНАЯ ДИСЦИПЛИНА</w:t>
      </w:r>
    </w:p>
    <w:p w:rsidR="00DC5169" w:rsidRDefault="00DC5169" w:rsidP="00DC5169">
      <w:pPr>
        <w:ind w:left="360"/>
        <w:contextualSpacing/>
        <w:rPr>
          <w:rFonts w:ascii="Times New Roman" w:hAnsi="Times New Roman"/>
          <w:b/>
          <w:sz w:val="24"/>
          <w:szCs w:val="24"/>
        </w:rPr>
      </w:pPr>
      <w:r w:rsidRPr="00952108">
        <w:rPr>
          <w:rFonts w:ascii="Times New Roman" w:hAnsi="Times New Roman"/>
          <w:b/>
          <w:sz w:val="24"/>
          <w:szCs w:val="24"/>
        </w:rPr>
        <w:t>ОГСЭ.01 ОСНОВЫ ФИЛОСОФИИ</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EA6A67">
        <w:rPr>
          <w:rFonts w:ascii="Times New Roman" w:hAnsi="Times New Roman"/>
          <w:b/>
          <w:sz w:val="24"/>
          <w:szCs w:val="24"/>
        </w:rPr>
        <w:t>1.1. Область применения  рабочей программы</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sz w:val="24"/>
          <w:szCs w:val="24"/>
        </w:rPr>
      </w:pPr>
      <w:r w:rsidRPr="00EA6A67">
        <w:rPr>
          <w:rFonts w:ascii="Times New Roman" w:hAnsi="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w:t>
      </w:r>
      <w:r w:rsidRPr="00EA6A67">
        <w:rPr>
          <w:rFonts w:ascii="Times New Roman" w:hAnsi="Times New Roman"/>
          <w:bCs/>
          <w:sz w:val="24"/>
          <w:szCs w:val="24"/>
        </w:rPr>
        <w:t>44.02.06</w:t>
      </w:r>
      <w:r w:rsidRPr="00EA6A67">
        <w:rPr>
          <w:rFonts w:ascii="Times New Roman" w:hAnsi="Times New Roman"/>
          <w:sz w:val="24"/>
          <w:szCs w:val="24"/>
        </w:rPr>
        <w:t xml:space="preserve"> Профессиональное обучение (по отраслям)</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EA6A67">
        <w:rPr>
          <w:rFonts w:ascii="Times New Roman" w:hAnsi="Times New Roman"/>
          <w:b/>
          <w:sz w:val="24"/>
          <w:szCs w:val="24"/>
        </w:rPr>
        <w:t xml:space="preserve">1.2. Место учебной дисциплины в структуре основной профессиональной образовательной программы: </w:t>
      </w:r>
      <w:r w:rsidRPr="00EA6A67">
        <w:rPr>
          <w:rFonts w:ascii="Times New Roman" w:hAnsi="Times New Roman"/>
          <w:sz w:val="24"/>
          <w:szCs w:val="24"/>
        </w:rPr>
        <w:t>дисциплина входит в общий гуманитарный и социально-экономический цикл.</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EA6A67">
        <w:rPr>
          <w:rFonts w:ascii="Times New Roman" w:hAnsi="Times New Roman"/>
          <w:b/>
          <w:sz w:val="24"/>
          <w:szCs w:val="24"/>
        </w:rPr>
        <w:t>1.3. Цели и задачи учебной дисциплины – требования к результатам освоения учебной дисциплины:</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В результате освоения учебной дисциплины обучающийся должен уметь: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EA6A67">
        <w:rPr>
          <w:rFonts w:ascii="Times New Roman" w:hAnsi="Times New Roman"/>
          <w:sz w:val="24"/>
          <w:szCs w:val="24"/>
        </w:rPr>
        <w:t xml:space="preserve">В результате освоения учебной дисциплины обучающийся должен </w:t>
      </w:r>
      <w:r w:rsidRPr="00EA6A67">
        <w:rPr>
          <w:rFonts w:ascii="Times New Roman" w:hAnsi="Times New Roman"/>
          <w:b/>
          <w:sz w:val="24"/>
          <w:szCs w:val="24"/>
        </w:rPr>
        <w:t>знать:</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основные категории и понятия философии;</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роль философии в жизни человека и общества;</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основы философского учения о бытии;</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основы научной, философской и религиозной картин мира;</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об условиях формирования личности, свободе и ответственности за сохранение жизни, культуры, окружающей среды;</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 xml:space="preserve">о социальных и этических проблемах, связанных с развитием и использованием достижений науки, техники и технологий.   </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EA6A67">
        <w:rPr>
          <w:rFonts w:ascii="Times New Roman" w:hAnsi="Times New Roman"/>
          <w:b/>
          <w:sz w:val="24"/>
          <w:szCs w:val="24"/>
        </w:rPr>
        <w:t>1.4. Рекомендуемое количество часов на освоение примерной программы учебной дисциплины:</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максимальной учебной нагрузки обучающегося_72 часа, в том числе:</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rPr>
      </w:pPr>
      <w:r w:rsidRPr="00EA6A67">
        <w:rPr>
          <w:rFonts w:ascii="Times New Roman" w:hAnsi="Times New Roman"/>
          <w:sz w:val="24"/>
          <w:szCs w:val="24"/>
        </w:rPr>
        <w:t>обязательной аудиторной учебной нагрузки обучающегося 12 часов;</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rPr>
      </w:pPr>
      <w:r w:rsidRPr="00EA6A67">
        <w:rPr>
          <w:rFonts w:ascii="Times New Roman" w:hAnsi="Times New Roman"/>
          <w:sz w:val="24"/>
          <w:szCs w:val="24"/>
        </w:rPr>
        <w:t>самостоятельной работы обучающегося 60 часа.</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EA6A67">
        <w:rPr>
          <w:rFonts w:ascii="Times New Roman" w:hAnsi="Times New Roman"/>
          <w:b/>
          <w:sz w:val="24"/>
          <w:szCs w:val="24"/>
        </w:rPr>
        <w:t xml:space="preserve">2. ТЕМАТИЧЕСКИЙ ПЛАН И  СОДЕРЖАНИЕ УЧЕБНОЙ ДИСЦИПЛИНЫ ОСНОВЫ ФИЛОСОФИИ </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sz w:val="24"/>
          <w:szCs w:val="24"/>
        </w:rPr>
      </w:pPr>
      <w:r w:rsidRPr="00EA6A67">
        <w:rPr>
          <w:rFonts w:ascii="Times New Roman" w:hAnsi="Times New Roman"/>
          <w:b/>
          <w:sz w:val="24"/>
          <w:szCs w:val="24"/>
        </w:rPr>
        <w:t>2.1. Объем учебной дисциплины и виды учебной работы</w:t>
      </w:r>
    </w:p>
    <w:tbl>
      <w:tblPr>
        <w:tblW w:w="9329" w:type="dxa"/>
        <w:tblInd w:w="-7" w:type="dxa"/>
        <w:tblLayout w:type="fixed"/>
        <w:tblLook w:val="04A0"/>
      </w:tblPr>
      <w:tblGrid>
        <w:gridCol w:w="7770"/>
        <w:gridCol w:w="1559"/>
      </w:tblGrid>
      <w:tr w:rsidR="00DC5169" w:rsidRPr="00EA6A67" w:rsidTr="0001735A">
        <w:trPr>
          <w:trHeight w:val="460"/>
        </w:trPr>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rPr>
                <w:rFonts w:ascii="Times New Roman" w:hAnsi="Times New Roman"/>
                <w:b/>
                <w:sz w:val="24"/>
                <w:szCs w:val="24"/>
              </w:rPr>
            </w:pPr>
            <w:r w:rsidRPr="00EA6A67">
              <w:rPr>
                <w:rFonts w:ascii="Times New Roman" w:hAnsi="Times New Roman"/>
                <w:b/>
                <w:sz w:val="24"/>
                <w:szCs w:val="24"/>
              </w:rPr>
              <w:t>Вид учебной работы</w:t>
            </w:r>
          </w:p>
        </w:tc>
        <w:tc>
          <w:tcPr>
            <w:tcW w:w="1559"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snapToGrid w:val="0"/>
              <w:spacing w:line="276" w:lineRule="auto"/>
              <w:rPr>
                <w:rFonts w:ascii="Times New Roman" w:hAnsi="Times New Roman"/>
                <w:b/>
                <w:sz w:val="24"/>
                <w:szCs w:val="24"/>
              </w:rPr>
            </w:pPr>
            <w:r w:rsidRPr="00EA6A67">
              <w:rPr>
                <w:rFonts w:ascii="Times New Roman" w:hAnsi="Times New Roman"/>
                <w:b/>
                <w:sz w:val="24"/>
                <w:szCs w:val="24"/>
              </w:rPr>
              <w:t>Объем часов</w:t>
            </w:r>
          </w:p>
        </w:tc>
      </w:tr>
      <w:tr w:rsidR="00DC5169" w:rsidRPr="00EA6A67" w:rsidTr="0001735A">
        <w:trPr>
          <w:trHeight w:val="285"/>
        </w:trPr>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rPr>
                <w:rFonts w:ascii="Times New Roman" w:hAnsi="Times New Roman"/>
                <w:b/>
                <w:sz w:val="24"/>
                <w:szCs w:val="24"/>
              </w:rPr>
            </w:pPr>
            <w:r w:rsidRPr="00EA6A67">
              <w:rPr>
                <w:rFonts w:ascii="Times New Roman" w:hAnsi="Times New Roman"/>
                <w:b/>
                <w:sz w:val="24"/>
                <w:szCs w:val="24"/>
              </w:rPr>
              <w:t>Максимальная учебная нагрузка (всего)</w:t>
            </w:r>
          </w:p>
        </w:tc>
        <w:tc>
          <w:tcPr>
            <w:tcW w:w="1559"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snapToGrid w:val="0"/>
              <w:spacing w:line="276" w:lineRule="auto"/>
              <w:rPr>
                <w:rFonts w:ascii="Times New Roman" w:hAnsi="Times New Roman"/>
                <w:i/>
                <w:sz w:val="24"/>
                <w:szCs w:val="24"/>
              </w:rPr>
            </w:pPr>
            <w:r w:rsidRPr="00EA6A67">
              <w:rPr>
                <w:rFonts w:ascii="Times New Roman" w:hAnsi="Times New Roman"/>
                <w:i/>
                <w:sz w:val="24"/>
                <w:szCs w:val="24"/>
              </w:rPr>
              <w:t>72</w:t>
            </w:r>
          </w:p>
        </w:tc>
      </w:tr>
      <w:tr w:rsidR="00DC5169" w:rsidRPr="00EA6A67" w:rsidTr="0001735A">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jc w:val="both"/>
              <w:rPr>
                <w:rFonts w:ascii="Times New Roman" w:hAnsi="Times New Roman"/>
                <w:b/>
                <w:sz w:val="24"/>
                <w:szCs w:val="24"/>
              </w:rPr>
            </w:pPr>
            <w:r w:rsidRPr="00EA6A67">
              <w:rPr>
                <w:rFonts w:ascii="Times New Roman" w:hAnsi="Times New Roman"/>
                <w:b/>
                <w:sz w:val="24"/>
                <w:szCs w:val="24"/>
              </w:rPr>
              <w:t xml:space="preserve">Обязательная аудиторная учебная нагрузка (всего) </w:t>
            </w:r>
          </w:p>
        </w:tc>
        <w:tc>
          <w:tcPr>
            <w:tcW w:w="1559"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snapToGrid w:val="0"/>
              <w:spacing w:line="276" w:lineRule="auto"/>
              <w:rPr>
                <w:rFonts w:ascii="Times New Roman" w:hAnsi="Times New Roman"/>
                <w:i/>
                <w:sz w:val="24"/>
                <w:szCs w:val="24"/>
              </w:rPr>
            </w:pPr>
            <w:r w:rsidRPr="00EA6A67">
              <w:rPr>
                <w:rFonts w:ascii="Times New Roman" w:hAnsi="Times New Roman"/>
                <w:i/>
                <w:sz w:val="24"/>
                <w:szCs w:val="24"/>
              </w:rPr>
              <w:t>12</w:t>
            </w:r>
          </w:p>
        </w:tc>
      </w:tr>
      <w:tr w:rsidR="00DC5169" w:rsidRPr="00EA6A67" w:rsidTr="0001735A">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jc w:val="both"/>
              <w:rPr>
                <w:rFonts w:ascii="Times New Roman" w:hAnsi="Times New Roman"/>
                <w:sz w:val="24"/>
                <w:szCs w:val="24"/>
              </w:rPr>
            </w:pPr>
            <w:r w:rsidRPr="00EA6A67">
              <w:rPr>
                <w:rFonts w:ascii="Times New Roman" w:hAnsi="Times New Roman"/>
                <w:sz w:val="24"/>
                <w:szCs w:val="24"/>
              </w:rPr>
              <w:t>в том числе:</w:t>
            </w:r>
          </w:p>
        </w:tc>
        <w:tc>
          <w:tcPr>
            <w:tcW w:w="1559"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snapToGrid w:val="0"/>
              <w:spacing w:line="276" w:lineRule="auto"/>
              <w:rPr>
                <w:rFonts w:ascii="Times New Roman" w:hAnsi="Times New Roman"/>
                <w:i/>
                <w:sz w:val="24"/>
                <w:szCs w:val="24"/>
              </w:rPr>
            </w:pPr>
          </w:p>
        </w:tc>
      </w:tr>
      <w:tr w:rsidR="00DC5169" w:rsidRPr="00EA6A67" w:rsidTr="0001735A">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jc w:val="both"/>
              <w:rPr>
                <w:rFonts w:ascii="Times New Roman" w:hAnsi="Times New Roman"/>
                <w:sz w:val="24"/>
                <w:szCs w:val="24"/>
              </w:rPr>
            </w:pPr>
            <w:r w:rsidRPr="00EA6A67">
              <w:rPr>
                <w:rFonts w:ascii="Times New Roman" w:hAnsi="Times New Roman"/>
                <w:sz w:val="24"/>
                <w:szCs w:val="24"/>
              </w:rPr>
              <w:t xml:space="preserve">     лабораторные  работы</w:t>
            </w:r>
          </w:p>
        </w:tc>
        <w:tc>
          <w:tcPr>
            <w:tcW w:w="1559"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snapToGrid w:val="0"/>
              <w:spacing w:line="276" w:lineRule="auto"/>
              <w:rPr>
                <w:rFonts w:ascii="Times New Roman" w:hAnsi="Times New Roman"/>
                <w:i/>
                <w:sz w:val="24"/>
                <w:szCs w:val="24"/>
              </w:rPr>
            </w:pPr>
          </w:p>
        </w:tc>
      </w:tr>
      <w:tr w:rsidR="00DC5169" w:rsidRPr="00EA6A67" w:rsidTr="0001735A">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jc w:val="both"/>
              <w:rPr>
                <w:rFonts w:ascii="Times New Roman" w:hAnsi="Times New Roman"/>
                <w:sz w:val="24"/>
                <w:szCs w:val="24"/>
              </w:rPr>
            </w:pPr>
            <w:r w:rsidRPr="00EA6A67">
              <w:rPr>
                <w:rFonts w:ascii="Times New Roman" w:hAnsi="Times New Roman"/>
                <w:sz w:val="24"/>
                <w:szCs w:val="24"/>
              </w:rPr>
              <w:t xml:space="preserve">     практические занятия</w:t>
            </w:r>
          </w:p>
        </w:tc>
        <w:tc>
          <w:tcPr>
            <w:tcW w:w="1559"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snapToGrid w:val="0"/>
              <w:spacing w:line="276" w:lineRule="auto"/>
              <w:rPr>
                <w:rFonts w:ascii="Times New Roman" w:hAnsi="Times New Roman"/>
                <w:i/>
                <w:sz w:val="24"/>
                <w:szCs w:val="24"/>
              </w:rPr>
            </w:pPr>
          </w:p>
        </w:tc>
      </w:tr>
      <w:tr w:rsidR="00DC5169" w:rsidRPr="00EA6A67" w:rsidTr="0001735A">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jc w:val="both"/>
              <w:rPr>
                <w:rFonts w:ascii="Times New Roman" w:hAnsi="Times New Roman"/>
                <w:sz w:val="24"/>
                <w:szCs w:val="24"/>
              </w:rPr>
            </w:pPr>
            <w:r w:rsidRPr="00EA6A67">
              <w:rPr>
                <w:rFonts w:ascii="Times New Roman" w:hAnsi="Times New Roman"/>
                <w:sz w:val="24"/>
                <w:szCs w:val="24"/>
              </w:rPr>
              <w:t xml:space="preserve">     контрольные работы</w:t>
            </w:r>
          </w:p>
        </w:tc>
        <w:tc>
          <w:tcPr>
            <w:tcW w:w="1559"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snapToGrid w:val="0"/>
              <w:spacing w:line="276" w:lineRule="auto"/>
              <w:rPr>
                <w:rFonts w:ascii="Times New Roman" w:hAnsi="Times New Roman"/>
                <w:i/>
                <w:sz w:val="24"/>
                <w:szCs w:val="24"/>
              </w:rPr>
            </w:pPr>
          </w:p>
        </w:tc>
      </w:tr>
      <w:tr w:rsidR="00DC5169" w:rsidRPr="00EA6A67" w:rsidTr="0001735A">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jc w:val="both"/>
              <w:rPr>
                <w:rFonts w:ascii="Times New Roman" w:hAnsi="Times New Roman"/>
                <w:i/>
                <w:sz w:val="24"/>
                <w:szCs w:val="24"/>
              </w:rPr>
            </w:pPr>
            <w:r w:rsidRPr="00EA6A67">
              <w:rPr>
                <w:rFonts w:ascii="Times New Roman" w:hAnsi="Times New Roman"/>
                <w:sz w:val="24"/>
                <w:szCs w:val="24"/>
              </w:rPr>
              <w:t xml:space="preserve">     курсовая работа (проект) (</w:t>
            </w:r>
            <w:r w:rsidRPr="00EA6A67">
              <w:rPr>
                <w:rFonts w:ascii="Times New Roman" w:hAnsi="Times New Roman"/>
                <w:i/>
                <w:sz w:val="24"/>
                <w:szCs w:val="24"/>
              </w:rPr>
              <w:t>если предусмотрено)</w:t>
            </w:r>
          </w:p>
        </w:tc>
        <w:tc>
          <w:tcPr>
            <w:tcW w:w="1559"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snapToGrid w:val="0"/>
              <w:spacing w:line="276" w:lineRule="auto"/>
              <w:rPr>
                <w:rFonts w:ascii="Times New Roman" w:hAnsi="Times New Roman"/>
                <w:i/>
                <w:sz w:val="24"/>
                <w:szCs w:val="24"/>
              </w:rPr>
            </w:pPr>
          </w:p>
        </w:tc>
      </w:tr>
      <w:tr w:rsidR="00DC5169" w:rsidRPr="00EA6A67" w:rsidTr="0001735A">
        <w:tc>
          <w:tcPr>
            <w:tcW w:w="7770" w:type="dxa"/>
            <w:tcBorders>
              <w:top w:val="single" w:sz="4" w:space="0" w:color="000000"/>
              <w:left w:val="single" w:sz="4" w:space="0" w:color="000000"/>
              <w:bottom w:val="single" w:sz="4" w:space="0" w:color="000000"/>
              <w:right w:val="nil"/>
            </w:tcBorders>
            <w:hideMark/>
          </w:tcPr>
          <w:p w:rsidR="00DC5169" w:rsidRPr="00EA6A67" w:rsidRDefault="00DC5169" w:rsidP="0001735A">
            <w:pPr>
              <w:snapToGrid w:val="0"/>
              <w:spacing w:line="276" w:lineRule="auto"/>
              <w:jc w:val="both"/>
              <w:rPr>
                <w:rFonts w:ascii="Times New Roman" w:hAnsi="Times New Roman"/>
                <w:b/>
                <w:sz w:val="24"/>
                <w:szCs w:val="24"/>
              </w:rPr>
            </w:pPr>
            <w:r w:rsidRPr="00EA6A67">
              <w:rPr>
                <w:rFonts w:ascii="Times New Roman" w:hAnsi="Times New Roman"/>
                <w:b/>
                <w:sz w:val="24"/>
                <w:szCs w:val="24"/>
              </w:rPr>
              <w:t>Самостоятельная работа обучающегося (всего)</w:t>
            </w:r>
          </w:p>
        </w:tc>
        <w:tc>
          <w:tcPr>
            <w:tcW w:w="1559"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snapToGrid w:val="0"/>
              <w:spacing w:line="276" w:lineRule="auto"/>
              <w:rPr>
                <w:rFonts w:ascii="Times New Roman" w:hAnsi="Times New Roman"/>
                <w:i/>
                <w:sz w:val="24"/>
                <w:szCs w:val="24"/>
              </w:rPr>
            </w:pPr>
            <w:r w:rsidRPr="00EA6A67">
              <w:rPr>
                <w:rFonts w:ascii="Times New Roman" w:hAnsi="Times New Roman"/>
                <w:i/>
                <w:sz w:val="24"/>
                <w:szCs w:val="24"/>
              </w:rPr>
              <w:t>60</w:t>
            </w:r>
          </w:p>
        </w:tc>
      </w:tr>
      <w:tr w:rsidR="00DC5169" w:rsidRPr="00EA6A67" w:rsidTr="0001735A">
        <w:tc>
          <w:tcPr>
            <w:tcW w:w="7770" w:type="dxa"/>
            <w:tcBorders>
              <w:top w:val="single" w:sz="4" w:space="0" w:color="000000"/>
              <w:left w:val="single" w:sz="4" w:space="0" w:color="000000"/>
              <w:bottom w:val="single" w:sz="4" w:space="0" w:color="000000"/>
              <w:right w:val="nil"/>
            </w:tcBorders>
          </w:tcPr>
          <w:p w:rsidR="00DC5169" w:rsidRPr="00EA6A67" w:rsidRDefault="00DC5169" w:rsidP="0001735A">
            <w:pPr>
              <w:snapToGrid w:val="0"/>
              <w:spacing w:line="276" w:lineRule="auto"/>
              <w:jc w:val="both"/>
              <w:rPr>
                <w:rFonts w:ascii="Times New Roman" w:hAnsi="Times New Roman"/>
                <w:b/>
                <w:sz w:val="24"/>
                <w:szCs w:val="24"/>
              </w:rPr>
            </w:pPr>
            <w:r w:rsidRPr="00EA6A67">
              <w:rPr>
                <w:rFonts w:ascii="Times New Roman" w:hAnsi="Times New Roman"/>
                <w:b/>
                <w:sz w:val="24"/>
                <w:szCs w:val="24"/>
              </w:rPr>
              <w:lastRenderedPageBreak/>
              <w:t xml:space="preserve">Итоговая аттестация – </w:t>
            </w:r>
            <w:r w:rsidRPr="00EA6A67">
              <w:rPr>
                <w:rFonts w:ascii="Times New Roman" w:hAnsi="Times New Roman"/>
                <w:sz w:val="24"/>
                <w:szCs w:val="24"/>
              </w:rPr>
              <w:t>экзамен</w:t>
            </w:r>
          </w:p>
        </w:tc>
        <w:tc>
          <w:tcPr>
            <w:tcW w:w="1559"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snapToGrid w:val="0"/>
              <w:spacing w:line="276" w:lineRule="auto"/>
              <w:rPr>
                <w:rFonts w:ascii="Times New Roman" w:hAnsi="Times New Roman"/>
                <w:i/>
                <w:sz w:val="24"/>
                <w:szCs w:val="24"/>
              </w:rPr>
            </w:pPr>
          </w:p>
        </w:tc>
      </w:tr>
    </w:tbl>
    <w:p w:rsidR="00DC5169" w:rsidRPr="00EA6A67"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rPr>
      </w:pPr>
      <w:r w:rsidRPr="00EA6A67">
        <w:rPr>
          <w:rFonts w:ascii="Times New Roman" w:hAnsi="Times New Roman" w:cs="Times New Roman"/>
          <w:b w:val="0"/>
        </w:rPr>
        <w:t>2.2. Тематический план и содержание учебной дисциплины Основы философии</w:t>
      </w:r>
    </w:p>
    <w:p w:rsidR="00DC5169" w:rsidRPr="00EA6A67" w:rsidRDefault="00DC5169" w:rsidP="00DC5169">
      <w:pPr>
        <w:rPr>
          <w:rFonts w:ascii="Times New Roman" w:hAnsi="Times New Roman"/>
          <w:sz w:val="24"/>
          <w:szCs w:val="24"/>
        </w:rPr>
      </w:pPr>
    </w:p>
    <w:tbl>
      <w:tblPr>
        <w:tblW w:w="9356" w:type="dxa"/>
        <w:tblInd w:w="-34" w:type="dxa"/>
        <w:tblLayout w:type="fixed"/>
        <w:tblLook w:val="04A0"/>
      </w:tblPr>
      <w:tblGrid>
        <w:gridCol w:w="1985"/>
        <w:gridCol w:w="6521"/>
        <w:gridCol w:w="850"/>
      </w:tblGrid>
      <w:tr w:rsidR="00DC5169" w:rsidRPr="00EA6A67" w:rsidTr="0001735A">
        <w:trPr>
          <w:trHeight w:val="20"/>
        </w:trPr>
        <w:tc>
          <w:tcPr>
            <w:tcW w:w="1985" w:type="dxa"/>
            <w:tcBorders>
              <w:top w:val="single" w:sz="4" w:space="0" w:color="000000"/>
              <w:left w:val="single" w:sz="4" w:space="0" w:color="000000"/>
              <w:bottom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Наименование разделов и тем</w:t>
            </w:r>
          </w:p>
        </w:tc>
        <w:tc>
          <w:tcPr>
            <w:tcW w:w="6521" w:type="dxa"/>
            <w:tcBorders>
              <w:top w:val="single" w:sz="4" w:space="0" w:color="000000"/>
              <w:left w:val="single" w:sz="4" w:space="0" w:color="000000"/>
              <w:bottom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w:t>
            </w:r>
          </w:p>
        </w:tc>
        <w:tc>
          <w:tcPr>
            <w:tcW w:w="850" w:type="dxa"/>
            <w:tcBorders>
              <w:top w:val="single" w:sz="4" w:space="0" w:color="000000"/>
              <w:left w:val="single" w:sz="4" w:space="0" w:color="000000"/>
              <w:bottom w:val="single" w:sz="4" w:space="0" w:color="000000"/>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Объем часов</w:t>
            </w:r>
          </w:p>
        </w:tc>
      </w:tr>
      <w:tr w:rsidR="00DC5169" w:rsidRPr="00EA6A67" w:rsidTr="0001735A">
        <w:trPr>
          <w:trHeight w:val="20"/>
        </w:trPr>
        <w:tc>
          <w:tcPr>
            <w:tcW w:w="1985" w:type="dxa"/>
            <w:tcBorders>
              <w:top w:val="single" w:sz="4" w:space="0" w:color="000000"/>
              <w:left w:val="single" w:sz="4" w:space="0" w:color="000000"/>
              <w:bottom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1</w:t>
            </w:r>
          </w:p>
        </w:tc>
        <w:tc>
          <w:tcPr>
            <w:tcW w:w="6521" w:type="dxa"/>
            <w:tcBorders>
              <w:top w:val="single" w:sz="4" w:space="0" w:color="000000"/>
              <w:left w:val="single" w:sz="4" w:space="0" w:color="000000"/>
              <w:bottom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2</w:t>
            </w:r>
          </w:p>
        </w:tc>
        <w:tc>
          <w:tcPr>
            <w:tcW w:w="850" w:type="dxa"/>
            <w:tcBorders>
              <w:top w:val="single" w:sz="4" w:space="0" w:color="000000"/>
              <w:left w:val="single" w:sz="4" w:space="0" w:color="000000"/>
              <w:bottom w:val="single" w:sz="4" w:space="0" w:color="000000"/>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3</w:t>
            </w:r>
          </w:p>
        </w:tc>
      </w:tr>
      <w:tr w:rsidR="00DC5169" w:rsidRPr="00EA6A67" w:rsidTr="0001735A">
        <w:trPr>
          <w:trHeight w:val="20"/>
        </w:trPr>
        <w:tc>
          <w:tcPr>
            <w:tcW w:w="1985"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 xml:space="preserve">Раздел 1. </w:t>
            </w:r>
            <w:r w:rsidRPr="00EA6A67">
              <w:rPr>
                <w:rFonts w:ascii="Times New Roman" w:hAnsi="Times New Roman"/>
                <w:b/>
                <w:sz w:val="24"/>
                <w:szCs w:val="24"/>
              </w:rPr>
              <w:t>Основные идеи мировой философии от Античности до Новейшего времени.</w:t>
            </w:r>
          </w:p>
        </w:tc>
        <w:tc>
          <w:tcPr>
            <w:tcW w:w="6521"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12</w:t>
            </w:r>
          </w:p>
        </w:tc>
      </w:tr>
      <w:tr w:rsidR="00DC5169" w:rsidRPr="00EA6A67" w:rsidTr="0001735A">
        <w:trPr>
          <w:trHeight w:val="20"/>
        </w:trPr>
        <w:tc>
          <w:tcPr>
            <w:tcW w:w="1985" w:type="dxa"/>
            <w:tcBorders>
              <w:top w:val="single" w:sz="4" w:space="0" w:color="000000"/>
              <w:left w:val="single" w:sz="4" w:space="0" w:color="000000"/>
              <w:bottom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r w:rsidRPr="00EA6A67">
              <w:rPr>
                <w:rFonts w:ascii="Times New Roman" w:hAnsi="Times New Roman"/>
                <w:b/>
                <w:bCs/>
                <w:sz w:val="24"/>
                <w:szCs w:val="24"/>
              </w:rPr>
              <w:t xml:space="preserve">Тема 1.1. </w:t>
            </w:r>
            <w:r w:rsidRPr="00EA6A67">
              <w:rPr>
                <w:rFonts w:ascii="Times New Roman" w:hAnsi="Times New Roman"/>
                <w:sz w:val="24"/>
                <w:szCs w:val="24"/>
              </w:rPr>
              <w:t>Философия Античного мира и Средних веков.</w:t>
            </w:r>
          </w:p>
        </w:tc>
        <w:tc>
          <w:tcPr>
            <w:tcW w:w="6521" w:type="dxa"/>
            <w:tcBorders>
              <w:top w:val="single" w:sz="4" w:space="0" w:color="000000"/>
              <w:left w:val="single" w:sz="4" w:space="0" w:color="000000"/>
              <w:bottom w:val="single" w:sz="4" w:space="0" w:color="000000"/>
              <w:right w:val="nil"/>
            </w:tcBorders>
          </w:tcPr>
          <w:p w:rsidR="00DC5169" w:rsidRPr="00EA6A67" w:rsidRDefault="00DC5169" w:rsidP="0001735A">
            <w:pPr>
              <w:pStyle w:val="aff"/>
              <w:tabs>
                <w:tab w:val="left" w:pos="0"/>
              </w:tabs>
              <w:rPr>
                <w:rFonts w:ascii="Times New Roman" w:hAnsi="Times New Roman"/>
                <w:bCs/>
                <w:sz w:val="24"/>
                <w:szCs w:val="24"/>
              </w:rPr>
            </w:pPr>
          </w:p>
        </w:tc>
        <w:tc>
          <w:tcPr>
            <w:tcW w:w="850" w:type="dxa"/>
            <w:tcBorders>
              <w:top w:val="single" w:sz="4" w:space="0" w:color="000000"/>
              <w:left w:val="single" w:sz="4" w:space="0" w:color="000000"/>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6</w:t>
            </w:r>
          </w:p>
        </w:tc>
      </w:tr>
      <w:tr w:rsidR="00DC5169" w:rsidRPr="00EA6A67" w:rsidTr="0001735A">
        <w:trPr>
          <w:trHeight w:val="20"/>
        </w:trPr>
        <w:tc>
          <w:tcPr>
            <w:tcW w:w="1985" w:type="dxa"/>
            <w:vMerge w:val="restart"/>
            <w:tcBorders>
              <w:top w:val="single" w:sz="4" w:space="0" w:color="000000"/>
              <w:left w:val="single" w:sz="4" w:space="0" w:color="000000"/>
              <w:bottom w:val="single" w:sz="4" w:space="0" w:color="000000"/>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sidRPr="00EA6A67">
              <w:rPr>
                <w:rFonts w:ascii="Times New Roman" w:hAnsi="Times New Roman"/>
                <w:b/>
                <w:bCs/>
                <w:sz w:val="24"/>
                <w:szCs w:val="24"/>
              </w:rPr>
              <w:t xml:space="preserve"> 1.1.1 </w:t>
            </w:r>
            <w:r w:rsidRPr="00EA6A67">
              <w:rPr>
                <w:rFonts w:ascii="Times New Roman" w:hAnsi="Times New Roman"/>
                <w:sz w:val="24"/>
                <w:szCs w:val="24"/>
              </w:rPr>
              <w:t>Основные идеи философии.</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nil"/>
            </w:tcBorders>
            <w:hideMark/>
          </w:tcPr>
          <w:p w:rsidR="00DC5169" w:rsidRPr="00EA6A67" w:rsidRDefault="00DC5169" w:rsidP="0001735A">
            <w:pPr>
              <w:pStyle w:val="aff"/>
              <w:tabs>
                <w:tab w:val="left" w:pos="0"/>
              </w:tabs>
              <w:rPr>
                <w:rFonts w:ascii="Times New Roman" w:hAnsi="Times New Roman"/>
                <w:b/>
                <w:sz w:val="24"/>
                <w:szCs w:val="24"/>
              </w:rPr>
            </w:pPr>
            <w:r w:rsidRPr="00EA6A67">
              <w:rPr>
                <w:rFonts w:ascii="Times New Roman" w:hAnsi="Times New Roman"/>
                <w:b/>
                <w:sz w:val="24"/>
                <w:szCs w:val="24"/>
              </w:rPr>
              <w:t>Содержание учебного материала:</w:t>
            </w:r>
          </w:p>
        </w:tc>
        <w:tc>
          <w:tcPr>
            <w:tcW w:w="850" w:type="dxa"/>
            <w:vMerge w:val="restart"/>
            <w:tcBorders>
              <w:top w:val="single" w:sz="4" w:space="0" w:color="000000"/>
              <w:left w:val="single" w:sz="4" w:space="0" w:color="000000"/>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000000"/>
              <w:left w:val="single" w:sz="4" w:space="0" w:color="000000"/>
              <w:bottom w:val="single" w:sz="4" w:space="0" w:color="000000"/>
              <w:right w:val="nil"/>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nil"/>
            </w:tcBorders>
            <w:hideMark/>
          </w:tcPr>
          <w:p w:rsidR="00DC5169" w:rsidRPr="00EA6A67" w:rsidRDefault="00DC5169" w:rsidP="0001735A">
            <w:pPr>
              <w:tabs>
                <w:tab w:val="left" w:pos="2880"/>
              </w:tabs>
              <w:ind w:firstLine="51"/>
              <w:jc w:val="both"/>
              <w:rPr>
                <w:rFonts w:ascii="Times New Roman" w:hAnsi="Times New Roman"/>
                <w:b/>
                <w:sz w:val="24"/>
                <w:szCs w:val="24"/>
              </w:rPr>
            </w:pPr>
            <w:r w:rsidRPr="00EA6A67">
              <w:rPr>
                <w:rFonts w:ascii="Times New Roman" w:hAnsi="Times New Roman"/>
                <w:sz w:val="24"/>
                <w:szCs w:val="24"/>
              </w:rPr>
              <w:t>Философия как «любовь к мудрости», как учение о разумной и правильной жизни. Философия как учение о мире в цело, как мышление об основных идеях мироустройства. Соотношение философии, науки, религии и искусства. Мудрость и знание. Проблема и тайна. Основной вопрос философии. Язык философии.</w:t>
            </w:r>
          </w:p>
        </w:tc>
        <w:tc>
          <w:tcPr>
            <w:tcW w:w="850" w:type="dxa"/>
            <w:vMerge/>
            <w:tcBorders>
              <w:top w:val="single" w:sz="4" w:space="0" w:color="000000"/>
              <w:left w:val="single" w:sz="4" w:space="0" w:color="000000"/>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000000"/>
              <w:left w:val="single" w:sz="4" w:space="0" w:color="000000"/>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 xml:space="preserve"> 1.1.2</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color w:val="000000"/>
                <w:spacing w:val="17"/>
                <w:w w:val="116"/>
                <w:sz w:val="24"/>
                <w:szCs w:val="24"/>
              </w:rPr>
              <w:t xml:space="preserve">Философия </w:t>
            </w:r>
            <w:r w:rsidRPr="00EA6A67">
              <w:rPr>
                <w:rFonts w:ascii="Times New Roman" w:hAnsi="Times New Roman"/>
                <w:sz w:val="24"/>
                <w:szCs w:val="24"/>
              </w:rPr>
              <w:t>Античного мира</w:t>
            </w:r>
          </w:p>
        </w:tc>
        <w:tc>
          <w:tcPr>
            <w:tcW w:w="6521" w:type="dxa"/>
            <w:tcBorders>
              <w:top w:val="single" w:sz="4" w:space="0" w:color="000000"/>
              <w:left w:val="single" w:sz="4" w:space="0" w:color="000000"/>
              <w:bottom w:val="single" w:sz="4" w:space="0" w:color="000000"/>
              <w:right w:val="nil"/>
            </w:tcBorders>
            <w:hideMark/>
          </w:tcPr>
          <w:p w:rsidR="00DC5169" w:rsidRPr="00EA6A67" w:rsidRDefault="00DC5169" w:rsidP="0001735A">
            <w:pPr>
              <w:pStyle w:val="aff"/>
              <w:tabs>
                <w:tab w:val="left" w:pos="0"/>
              </w:tabs>
              <w:rPr>
                <w:rFonts w:ascii="Times New Roman" w:hAnsi="Times New Roman"/>
                <w:bCs/>
                <w:sz w:val="24"/>
                <w:szCs w:val="24"/>
              </w:rPr>
            </w:pPr>
            <w:r w:rsidRPr="00EA6A67">
              <w:rPr>
                <w:rFonts w:ascii="Times New Roman" w:hAnsi="Times New Roman"/>
                <w:b/>
                <w:sz w:val="24"/>
                <w:szCs w:val="24"/>
              </w:rPr>
              <w:t>Содержание учебного материала:</w:t>
            </w:r>
          </w:p>
        </w:tc>
        <w:tc>
          <w:tcPr>
            <w:tcW w:w="850" w:type="dxa"/>
            <w:vMerge w:val="restart"/>
            <w:tcBorders>
              <w:top w:val="single" w:sz="4" w:space="0" w:color="000000"/>
              <w:left w:val="single" w:sz="4" w:space="0" w:color="000000"/>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000000"/>
              <w:left w:val="single" w:sz="4" w:space="0" w:color="000000"/>
              <w:bottom w:val="single" w:sz="4" w:space="0" w:color="auto"/>
              <w:right w:val="nil"/>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000000"/>
              <w:left w:val="single" w:sz="4" w:space="0" w:color="000000"/>
              <w:bottom w:val="single" w:sz="4" w:space="0" w:color="auto"/>
              <w:right w:val="nil"/>
            </w:tcBorders>
          </w:tcPr>
          <w:p w:rsidR="00DC5169" w:rsidRPr="00EA6A67" w:rsidRDefault="00DC5169" w:rsidP="0001735A">
            <w:pPr>
              <w:tabs>
                <w:tab w:val="left" w:pos="2880"/>
              </w:tabs>
              <w:ind w:left="188"/>
              <w:rPr>
                <w:rFonts w:ascii="Times New Roman" w:hAnsi="Times New Roman"/>
                <w:b/>
                <w:sz w:val="24"/>
                <w:szCs w:val="24"/>
              </w:rPr>
            </w:pPr>
            <w:r w:rsidRPr="00EA6A67">
              <w:rPr>
                <w:rFonts w:ascii="Times New Roman" w:hAnsi="Times New Roman"/>
                <w:sz w:val="24"/>
                <w:szCs w:val="24"/>
              </w:rPr>
              <w:t>Наиболее выдающиеся представители философской мысли Античности.         Основные идеи в  истории Античной философии.</w:t>
            </w:r>
          </w:p>
        </w:tc>
        <w:tc>
          <w:tcPr>
            <w:tcW w:w="850" w:type="dxa"/>
            <w:vMerge/>
            <w:tcBorders>
              <w:top w:val="single" w:sz="4" w:space="0" w:color="000000"/>
              <w:left w:val="single" w:sz="4" w:space="0" w:color="000000"/>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 xml:space="preserve"> 1.1.3.</w:t>
            </w:r>
            <w:r w:rsidRPr="00EA6A67">
              <w:rPr>
                <w:rFonts w:ascii="Times New Roman" w:hAnsi="Times New Roman"/>
                <w:color w:val="000000"/>
                <w:spacing w:val="17"/>
                <w:w w:val="116"/>
                <w:sz w:val="24"/>
                <w:szCs w:val="24"/>
              </w:rPr>
              <w:t xml:space="preserve"> Философия </w:t>
            </w:r>
            <w:r w:rsidRPr="00EA6A67">
              <w:rPr>
                <w:rFonts w:ascii="Times New Roman" w:hAnsi="Times New Roman"/>
                <w:sz w:val="24"/>
                <w:szCs w:val="24"/>
              </w:rPr>
              <w:t>Средних веков.</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233" w:firstLine="425"/>
              <w:rPr>
                <w:rFonts w:ascii="Times New Roman" w:hAnsi="Times New Roman"/>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nil"/>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233" w:firstLine="425"/>
              <w:rPr>
                <w:rFonts w:ascii="Times New Roman" w:hAnsi="Times New Roman"/>
                <w:b/>
                <w:bCs/>
                <w:sz w:val="24"/>
                <w:szCs w:val="24"/>
              </w:rPr>
            </w:pPr>
            <w:r w:rsidRPr="00EA6A67">
              <w:rPr>
                <w:rFonts w:ascii="Times New Roman" w:hAnsi="Times New Roman"/>
                <w:sz w:val="24"/>
                <w:szCs w:val="24"/>
              </w:rPr>
              <w:t>Философия Средних веков. Философия и религия, патристика (Августин) и схоластика (Фома Аквинский). Спор номиналистов и реалистов в Средние века.</w:t>
            </w:r>
          </w:p>
        </w:tc>
        <w:tc>
          <w:tcPr>
            <w:tcW w:w="850" w:type="dxa"/>
            <w:vMerge/>
            <w:tcBorders>
              <w:top w:val="single" w:sz="4" w:space="0" w:color="auto"/>
              <w:left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auto"/>
              <w:left w:val="single" w:sz="4" w:space="0" w:color="000000"/>
              <w:bottom w:val="nil"/>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sz w:val="24"/>
                <w:szCs w:val="24"/>
              </w:rPr>
              <w:t xml:space="preserve">Тема 1.2. </w:t>
            </w:r>
            <w:r w:rsidRPr="00EA6A67">
              <w:rPr>
                <w:rFonts w:ascii="Times New Roman" w:hAnsi="Times New Roman"/>
                <w:sz w:val="24"/>
                <w:szCs w:val="24"/>
              </w:rPr>
              <w:t>Философия Нового и Новейшего времени.</w:t>
            </w:r>
          </w:p>
        </w:tc>
        <w:tc>
          <w:tcPr>
            <w:tcW w:w="6521" w:type="dxa"/>
            <w:tcBorders>
              <w:top w:val="single" w:sz="4" w:space="0" w:color="auto"/>
              <w:left w:val="single" w:sz="4" w:space="0" w:color="000000"/>
              <w:bottom w:val="nil"/>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233" w:firstLine="425"/>
              <w:rPr>
                <w:rFonts w:ascii="Times New Roman" w:hAnsi="Times New Roman"/>
                <w:b/>
                <w:bCs/>
                <w:sz w:val="24"/>
                <w:szCs w:val="24"/>
              </w:rPr>
            </w:pPr>
          </w:p>
        </w:tc>
        <w:tc>
          <w:tcPr>
            <w:tcW w:w="850" w:type="dxa"/>
            <w:tcBorders>
              <w:top w:val="single" w:sz="4" w:space="0" w:color="auto"/>
              <w:left w:val="single" w:sz="4" w:space="0" w:color="auto"/>
              <w:bottom w:val="nil"/>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6</w:t>
            </w:r>
          </w:p>
        </w:tc>
      </w:tr>
      <w:tr w:rsidR="00DC5169" w:rsidRPr="00EA6A67" w:rsidTr="0001735A">
        <w:trPr>
          <w:trHeight w:val="20"/>
        </w:trPr>
        <w:tc>
          <w:tcPr>
            <w:tcW w:w="1985" w:type="dxa"/>
            <w:vMerge w:val="restart"/>
            <w:tcBorders>
              <w:top w:val="single" w:sz="4" w:space="0" w:color="auto"/>
              <w:left w:val="single" w:sz="4" w:space="0" w:color="000000"/>
              <w:bottom w:val="nil"/>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 xml:space="preserve"> 1.2.1</w:t>
            </w:r>
            <w:r w:rsidRPr="00EA6A67">
              <w:rPr>
                <w:rFonts w:ascii="Times New Roman" w:hAnsi="Times New Roman"/>
                <w:color w:val="000000"/>
                <w:w w:val="116"/>
                <w:sz w:val="24"/>
                <w:szCs w:val="24"/>
              </w:rPr>
              <w:t xml:space="preserve"> Философия Нового</w:t>
            </w:r>
            <w:r w:rsidRPr="00EA6A67">
              <w:rPr>
                <w:rFonts w:ascii="Times New Roman" w:hAnsi="Times New Roman"/>
                <w:sz w:val="24"/>
                <w:szCs w:val="24"/>
              </w:rPr>
              <w:t xml:space="preserve"> Времени</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auto"/>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nil"/>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auto"/>
              <w:left w:val="single" w:sz="4" w:space="0" w:color="000000"/>
              <w:bottom w:val="single" w:sz="4" w:space="0" w:color="auto"/>
              <w:right w:val="single" w:sz="4" w:space="0" w:color="auto"/>
            </w:tcBorders>
          </w:tcPr>
          <w:p w:rsidR="00DC5169" w:rsidRPr="00EA6A67" w:rsidRDefault="00DC5169" w:rsidP="0001735A">
            <w:pPr>
              <w:tabs>
                <w:tab w:val="left" w:pos="2880"/>
              </w:tabs>
              <w:ind w:firstLine="51"/>
              <w:rPr>
                <w:rFonts w:ascii="Times New Roman" w:hAnsi="Times New Roman"/>
                <w:sz w:val="24"/>
                <w:szCs w:val="24"/>
              </w:rPr>
            </w:pPr>
            <w:r w:rsidRPr="00EA6A67">
              <w:rPr>
                <w:rFonts w:ascii="Times New Roman" w:hAnsi="Times New Roman"/>
                <w:sz w:val="24"/>
                <w:szCs w:val="24"/>
              </w:rPr>
              <w:t>Философия Нового времени. Спор сенсуалистов ( Ф. Бэкон, Т. Гоббс, Дж. Локк ) и рационалистов (Р. Декарт, Б. Спиноза, В.Г. Лейбниц). Субъективный идеализм ( Дж. Беркли ) и агностицизм (Д.Юм) Нового времени, Немецкая классическая философия    ( И. Кант, Г.В.Ф. Гегель ).</w:t>
            </w:r>
          </w:p>
        </w:tc>
        <w:tc>
          <w:tcPr>
            <w:tcW w:w="850" w:type="dxa"/>
            <w:vMerge/>
            <w:tcBorders>
              <w:top w:val="single" w:sz="4" w:space="0" w:color="auto"/>
              <w:left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 xml:space="preserve"> 1.2.2.</w:t>
            </w:r>
            <w:r w:rsidRPr="00EA6A67">
              <w:rPr>
                <w:rFonts w:ascii="Times New Roman" w:hAnsi="Times New Roman"/>
                <w:color w:val="000000"/>
                <w:w w:val="116"/>
                <w:sz w:val="24"/>
                <w:szCs w:val="24"/>
              </w:rPr>
              <w:t xml:space="preserve"> Философия Новейшего времени</w:t>
            </w:r>
          </w:p>
        </w:tc>
        <w:tc>
          <w:tcPr>
            <w:tcW w:w="6521" w:type="dxa"/>
            <w:tcBorders>
              <w:top w:val="single" w:sz="4" w:space="0" w:color="000000"/>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nil"/>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2880"/>
              </w:tabs>
              <w:ind w:firstLine="900"/>
              <w:rPr>
                <w:rFonts w:ascii="Times New Roman" w:hAnsi="Times New Roman"/>
                <w:color w:val="000000"/>
                <w:w w:val="116"/>
                <w:sz w:val="24"/>
                <w:szCs w:val="24"/>
              </w:rPr>
            </w:pPr>
            <w:r w:rsidRPr="00EA6A67">
              <w:rPr>
                <w:rFonts w:ascii="Times New Roman" w:hAnsi="Times New Roman"/>
                <w:sz w:val="24"/>
                <w:szCs w:val="24"/>
              </w:rPr>
              <w:t xml:space="preserve">    Немецкий материализм и диалектика (Л. Фейербах, К. Маркс). Постклассическая философия второй половины </w:t>
            </w:r>
            <w:r w:rsidRPr="00EA6A67">
              <w:rPr>
                <w:rFonts w:ascii="Times New Roman" w:hAnsi="Times New Roman"/>
                <w:sz w:val="24"/>
                <w:szCs w:val="24"/>
                <w:lang w:val="en-US"/>
              </w:rPr>
              <w:t>XIX</w:t>
            </w:r>
            <w:r w:rsidRPr="00EA6A67">
              <w:rPr>
                <w:rFonts w:ascii="Times New Roman" w:hAnsi="Times New Roman"/>
                <w:sz w:val="24"/>
                <w:szCs w:val="24"/>
              </w:rPr>
              <w:t xml:space="preserve">– Начала </w:t>
            </w:r>
            <w:r w:rsidRPr="00EA6A67">
              <w:rPr>
                <w:rFonts w:ascii="Times New Roman" w:hAnsi="Times New Roman"/>
                <w:sz w:val="24"/>
                <w:szCs w:val="24"/>
                <w:lang w:val="en-US"/>
              </w:rPr>
              <w:t>XX</w:t>
            </w:r>
            <w:r w:rsidRPr="00EA6A67">
              <w:rPr>
                <w:rFonts w:ascii="Times New Roman" w:hAnsi="Times New Roman"/>
                <w:sz w:val="24"/>
                <w:szCs w:val="24"/>
              </w:rPr>
              <w:t xml:space="preserve"> века ( А. Шопенгауэр, Ф. Ницше, С. Кьркегор, А. Бергсон) </w:t>
            </w:r>
          </w:p>
        </w:tc>
        <w:tc>
          <w:tcPr>
            <w:tcW w:w="850" w:type="dxa"/>
            <w:vMerge/>
            <w:tcBorders>
              <w:top w:val="single" w:sz="4" w:space="0" w:color="auto"/>
              <w:left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auto"/>
              <w:left w:val="single" w:sz="4" w:space="0" w:color="000000"/>
              <w:bottom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sidRPr="00EA6A67">
              <w:rPr>
                <w:rFonts w:ascii="Times New Roman" w:hAnsi="Times New Roman"/>
                <w:b/>
                <w:bCs/>
                <w:sz w:val="24"/>
                <w:szCs w:val="24"/>
              </w:rPr>
              <w:lastRenderedPageBreak/>
              <w:t xml:space="preserve">1.2.3 </w:t>
            </w:r>
            <w:r w:rsidRPr="00EA6A67">
              <w:rPr>
                <w:rFonts w:ascii="Times New Roman" w:hAnsi="Times New Roman"/>
                <w:bCs/>
                <w:sz w:val="24"/>
                <w:szCs w:val="24"/>
              </w:rPr>
              <w:t>Ф</w:t>
            </w:r>
            <w:r w:rsidRPr="00EA6A67">
              <w:rPr>
                <w:rFonts w:ascii="Times New Roman" w:hAnsi="Times New Roman"/>
                <w:sz w:val="24"/>
                <w:szCs w:val="24"/>
              </w:rPr>
              <w:t xml:space="preserve">илософия </w:t>
            </w:r>
            <w:r w:rsidRPr="00EA6A67">
              <w:rPr>
                <w:rFonts w:ascii="Times New Roman" w:hAnsi="Times New Roman"/>
                <w:sz w:val="24"/>
                <w:szCs w:val="24"/>
                <w:lang w:val="en-US"/>
              </w:rPr>
              <w:t>XX</w:t>
            </w:r>
            <w:r w:rsidRPr="00EA6A67">
              <w:rPr>
                <w:rFonts w:ascii="Times New Roman" w:hAnsi="Times New Roman"/>
                <w:sz w:val="24"/>
                <w:szCs w:val="24"/>
              </w:rPr>
              <w:t>века</w:t>
            </w:r>
          </w:p>
        </w:tc>
        <w:tc>
          <w:tcPr>
            <w:tcW w:w="6521" w:type="dxa"/>
            <w:tcBorders>
              <w:top w:val="single" w:sz="4" w:space="0" w:color="auto"/>
              <w:left w:val="single" w:sz="4" w:space="0" w:color="000000"/>
              <w:bottom w:val="single" w:sz="4" w:space="0" w:color="000000"/>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tcBorders>
              <w:top w:val="single" w:sz="4" w:space="0" w:color="auto"/>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single" w:sz="4" w:space="0" w:color="auto"/>
            </w:tcBorders>
          </w:tcPr>
          <w:p w:rsidR="00DC5169" w:rsidRPr="00EA6A67" w:rsidRDefault="00DC5169" w:rsidP="0001735A">
            <w:pPr>
              <w:tabs>
                <w:tab w:val="left" w:pos="2880"/>
              </w:tabs>
              <w:ind w:firstLine="192"/>
              <w:rPr>
                <w:rFonts w:ascii="Times New Roman" w:hAnsi="Times New Roman"/>
                <w:sz w:val="24"/>
                <w:szCs w:val="24"/>
              </w:rPr>
            </w:pPr>
            <w:r w:rsidRPr="00EA6A67">
              <w:rPr>
                <w:rFonts w:ascii="Times New Roman" w:hAnsi="Times New Roman"/>
                <w:sz w:val="24"/>
                <w:szCs w:val="24"/>
              </w:rPr>
              <w:t xml:space="preserve">    Русская философия </w:t>
            </w:r>
            <w:r w:rsidRPr="00EA6A67">
              <w:rPr>
                <w:rFonts w:ascii="Times New Roman" w:hAnsi="Times New Roman"/>
                <w:sz w:val="24"/>
                <w:szCs w:val="24"/>
                <w:lang w:val="en-US"/>
              </w:rPr>
              <w:t>XIX</w:t>
            </w:r>
            <w:r w:rsidRPr="00EA6A67">
              <w:rPr>
                <w:rFonts w:ascii="Times New Roman" w:hAnsi="Times New Roman"/>
                <w:sz w:val="24"/>
                <w:szCs w:val="24"/>
              </w:rPr>
              <w:t xml:space="preserve"> – начала </w:t>
            </w:r>
            <w:r w:rsidRPr="00EA6A67">
              <w:rPr>
                <w:rFonts w:ascii="Times New Roman" w:hAnsi="Times New Roman"/>
                <w:sz w:val="24"/>
                <w:szCs w:val="24"/>
                <w:lang w:val="en-US"/>
              </w:rPr>
              <w:t>XX</w:t>
            </w:r>
            <w:r w:rsidRPr="00EA6A67">
              <w:rPr>
                <w:rFonts w:ascii="Times New Roman" w:hAnsi="Times New Roman"/>
                <w:sz w:val="24"/>
                <w:szCs w:val="24"/>
              </w:rPr>
              <w:t xml:space="preserve"> века.</w:t>
            </w:r>
          </w:p>
          <w:p w:rsidR="00DC5169" w:rsidRPr="00EA6A67" w:rsidRDefault="00DC5169" w:rsidP="0001735A">
            <w:pPr>
              <w:tabs>
                <w:tab w:val="left" w:pos="2880"/>
              </w:tabs>
              <w:ind w:firstLine="192"/>
              <w:rPr>
                <w:rFonts w:ascii="Times New Roman" w:hAnsi="Times New Roman"/>
                <w:b/>
                <w:bCs/>
                <w:sz w:val="24"/>
                <w:szCs w:val="24"/>
              </w:rPr>
            </w:pPr>
            <w:r w:rsidRPr="00EA6A67">
              <w:rPr>
                <w:rFonts w:ascii="Times New Roman" w:hAnsi="Times New Roman"/>
                <w:sz w:val="24"/>
                <w:szCs w:val="24"/>
              </w:rPr>
              <w:t xml:space="preserve">   Современная философия (неопозитивизм) и аналитическая философия   (экзистенциализм), философия религии, философия герменевтика (структурализм и постстреализм)</w:t>
            </w:r>
          </w:p>
        </w:tc>
        <w:tc>
          <w:tcPr>
            <w:tcW w:w="850" w:type="dxa"/>
            <w:vMerge/>
            <w:tcBorders>
              <w:left w:val="single" w:sz="4" w:space="0" w:color="auto"/>
              <w:right w:val="single" w:sz="4" w:space="0" w:color="auto"/>
            </w:tcBorders>
            <w:vAlign w:val="center"/>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Самостоятельная работа обучающихся</w:t>
            </w:r>
          </w:p>
        </w:tc>
        <w:tc>
          <w:tcPr>
            <w:tcW w:w="850" w:type="dxa"/>
            <w:vMerge w:val="restart"/>
            <w:tcBorders>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6</w:t>
            </w:r>
          </w:p>
        </w:tc>
      </w:tr>
      <w:tr w:rsidR="00DC5169" w:rsidRPr="00EA6A67" w:rsidTr="0001735A">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2880"/>
              </w:tabs>
              <w:ind w:firstLine="192"/>
              <w:rPr>
                <w:rFonts w:ascii="Times New Roman" w:hAnsi="Times New Roman"/>
                <w:sz w:val="24"/>
                <w:szCs w:val="24"/>
              </w:rPr>
            </w:pPr>
            <w:r w:rsidRPr="00EA6A67">
              <w:rPr>
                <w:rFonts w:ascii="Times New Roman" w:hAnsi="Times New Roman"/>
                <w:sz w:val="24"/>
                <w:szCs w:val="24"/>
              </w:rPr>
              <w:t xml:space="preserve">1.Постклассическая философия </w:t>
            </w:r>
            <w:r w:rsidRPr="00EA6A67">
              <w:rPr>
                <w:rFonts w:ascii="Times New Roman" w:hAnsi="Times New Roman"/>
                <w:sz w:val="24"/>
                <w:szCs w:val="24"/>
                <w:lang w:val="en-US"/>
              </w:rPr>
              <w:t>XIX</w:t>
            </w:r>
            <w:r w:rsidRPr="00EA6A67">
              <w:rPr>
                <w:rFonts w:ascii="Times New Roman" w:hAnsi="Times New Roman"/>
                <w:sz w:val="24"/>
                <w:szCs w:val="24"/>
              </w:rPr>
              <w:t xml:space="preserve"> – начала </w:t>
            </w:r>
            <w:r w:rsidRPr="00EA6A67">
              <w:rPr>
                <w:rFonts w:ascii="Times New Roman" w:hAnsi="Times New Roman"/>
                <w:sz w:val="24"/>
                <w:szCs w:val="24"/>
                <w:lang w:val="en-US"/>
              </w:rPr>
              <w:t>XX</w:t>
            </w:r>
            <w:r w:rsidRPr="00EA6A67">
              <w:rPr>
                <w:rFonts w:ascii="Times New Roman" w:hAnsi="Times New Roman"/>
                <w:sz w:val="24"/>
                <w:szCs w:val="24"/>
              </w:rPr>
              <w:t xml:space="preserve"> века.</w:t>
            </w:r>
          </w:p>
          <w:p w:rsidR="00DC5169" w:rsidRPr="00EA6A67" w:rsidRDefault="00DC5169" w:rsidP="0001735A">
            <w:pPr>
              <w:tabs>
                <w:tab w:val="left" w:pos="2880"/>
              </w:tabs>
              <w:ind w:firstLine="192"/>
              <w:rPr>
                <w:rFonts w:ascii="Times New Roman" w:hAnsi="Times New Roman"/>
                <w:sz w:val="24"/>
                <w:szCs w:val="24"/>
              </w:rPr>
            </w:pPr>
            <w:r w:rsidRPr="00EA6A67">
              <w:rPr>
                <w:rFonts w:ascii="Times New Roman" w:hAnsi="Times New Roman"/>
                <w:sz w:val="24"/>
                <w:szCs w:val="24"/>
              </w:rPr>
              <w:t>2. Роль философии в жизни человека и общества</w:t>
            </w:r>
          </w:p>
          <w:p w:rsidR="00DC5169" w:rsidRPr="00EA6A67" w:rsidRDefault="00DC5169" w:rsidP="0001735A">
            <w:pPr>
              <w:tabs>
                <w:tab w:val="left" w:pos="2880"/>
              </w:tabs>
              <w:ind w:firstLine="192"/>
              <w:rPr>
                <w:rFonts w:ascii="Times New Roman" w:hAnsi="Times New Roman"/>
                <w:bCs/>
                <w:sz w:val="24"/>
                <w:szCs w:val="24"/>
              </w:rPr>
            </w:pPr>
            <w:r w:rsidRPr="00EA6A67">
              <w:rPr>
                <w:rFonts w:ascii="Times New Roman" w:hAnsi="Times New Roman"/>
                <w:bCs/>
                <w:sz w:val="24"/>
                <w:szCs w:val="24"/>
              </w:rPr>
              <w:t>3.Основные категории и понятия философии</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2880"/>
              </w:tabs>
              <w:ind w:firstLine="5"/>
              <w:rPr>
                <w:rFonts w:ascii="Times New Roman" w:hAnsi="Times New Roman"/>
                <w:b/>
                <w:sz w:val="24"/>
                <w:szCs w:val="24"/>
              </w:rPr>
            </w:pPr>
            <w:r w:rsidRPr="00EA6A67">
              <w:rPr>
                <w:rFonts w:ascii="Times New Roman" w:hAnsi="Times New Roman"/>
                <w:b/>
                <w:sz w:val="24"/>
                <w:szCs w:val="24"/>
              </w:rPr>
              <w:t>Раздел II Человек-сознание-познание.</w:t>
            </w:r>
          </w:p>
        </w:tc>
        <w:tc>
          <w:tcPr>
            <w:tcW w:w="6521"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2880"/>
              </w:tabs>
              <w:ind w:firstLine="192"/>
              <w:rPr>
                <w:rFonts w:ascii="Times New Roman" w:hAnsi="Times New Roman"/>
                <w:b/>
                <w:bCs/>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14</w:t>
            </w:r>
          </w:p>
        </w:tc>
      </w:tr>
      <w:tr w:rsidR="00DC5169" w:rsidRPr="00EA6A67" w:rsidTr="0001735A">
        <w:trPr>
          <w:trHeight w:val="20"/>
        </w:trPr>
        <w:tc>
          <w:tcPr>
            <w:tcW w:w="1985" w:type="dxa"/>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998"/>
                <w:tab w:val="left" w:pos="2880"/>
              </w:tabs>
              <w:ind w:right="145" w:firstLine="34"/>
              <w:rPr>
                <w:rFonts w:ascii="Times New Roman" w:hAnsi="Times New Roman"/>
                <w:sz w:val="24"/>
                <w:szCs w:val="24"/>
              </w:rPr>
            </w:pPr>
            <w:r w:rsidRPr="00EA6A67">
              <w:rPr>
                <w:rFonts w:ascii="Times New Roman" w:hAnsi="Times New Roman"/>
                <w:b/>
                <w:sz w:val="24"/>
                <w:szCs w:val="24"/>
              </w:rPr>
              <w:t xml:space="preserve">Тема 2.1. </w:t>
            </w:r>
            <w:r w:rsidRPr="00EA6A67">
              <w:rPr>
                <w:rFonts w:ascii="Times New Roman" w:hAnsi="Times New Roman"/>
                <w:sz w:val="24"/>
                <w:szCs w:val="24"/>
              </w:rPr>
              <w:t>Человеккак главная философская проблема.</w:t>
            </w:r>
          </w:p>
        </w:tc>
        <w:tc>
          <w:tcPr>
            <w:tcW w:w="6521" w:type="dxa"/>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2880"/>
              </w:tabs>
              <w:ind w:right="145" w:firstLine="192"/>
              <w:jc w:val="both"/>
              <w:rPr>
                <w:rFonts w:ascii="Times New Roman" w:hAnsi="Times New Roman"/>
                <w:b/>
                <w:bCs/>
                <w:sz w:val="24"/>
                <w:szCs w:val="24"/>
              </w:rPr>
            </w:pPr>
          </w:p>
        </w:tc>
        <w:tc>
          <w:tcPr>
            <w:tcW w:w="850" w:type="dxa"/>
            <w:tcBorders>
              <w:top w:val="single" w:sz="4" w:space="0" w:color="000000"/>
              <w:left w:val="single" w:sz="4" w:space="0" w:color="000000"/>
              <w:bottom w:val="single" w:sz="4" w:space="0" w:color="auto"/>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6</w:t>
            </w: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nil"/>
            </w:tcBorders>
          </w:tcPr>
          <w:p w:rsidR="00DC5169" w:rsidRPr="00EA6A67" w:rsidRDefault="00DC5169" w:rsidP="0001735A">
            <w:pPr>
              <w:tabs>
                <w:tab w:val="left" w:pos="2880"/>
              </w:tabs>
              <w:ind w:firstLine="34"/>
              <w:rPr>
                <w:rFonts w:ascii="Times New Roman" w:hAnsi="Times New Roman"/>
                <w:b/>
                <w:bCs/>
                <w:sz w:val="24"/>
                <w:szCs w:val="24"/>
              </w:rPr>
            </w:pPr>
            <w:r w:rsidRPr="00EA6A67">
              <w:rPr>
                <w:rFonts w:ascii="Times New Roman" w:hAnsi="Times New Roman"/>
                <w:b/>
                <w:sz w:val="24"/>
                <w:szCs w:val="24"/>
              </w:rPr>
              <w:t xml:space="preserve">2.1.1. </w:t>
            </w:r>
            <w:r w:rsidRPr="00EA6A67">
              <w:rPr>
                <w:rFonts w:ascii="Times New Roman" w:hAnsi="Times New Roman"/>
                <w:sz w:val="24"/>
                <w:szCs w:val="24"/>
              </w:rPr>
              <w:t>Человек и философская проблема.</w:t>
            </w:r>
          </w:p>
        </w:tc>
        <w:tc>
          <w:tcPr>
            <w:tcW w:w="6521"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2880"/>
              </w:tabs>
              <w:ind w:firstLine="192"/>
              <w:rPr>
                <w:rFonts w:ascii="Times New Roman" w:hAnsi="Times New Roman"/>
                <w:b/>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nil"/>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auto"/>
              <w:left w:val="single" w:sz="4" w:space="0" w:color="000000"/>
              <w:bottom w:val="single" w:sz="4" w:space="0" w:color="000000"/>
              <w:right w:val="single" w:sz="4" w:space="0" w:color="auto"/>
            </w:tcBorders>
          </w:tcPr>
          <w:p w:rsidR="00DC5169" w:rsidRPr="00EA6A67" w:rsidRDefault="00DC5169" w:rsidP="0001735A">
            <w:pPr>
              <w:tabs>
                <w:tab w:val="left" w:pos="2880"/>
              </w:tabs>
              <w:ind w:firstLine="900"/>
              <w:rPr>
                <w:rFonts w:ascii="Times New Roman" w:hAnsi="Times New Roman"/>
                <w:b/>
                <w:bCs/>
                <w:sz w:val="24"/>
                <w:szCs w:val="24"/>
              </w:rPr>
            </w:pPr>
            <w:r w:rsidRPr="00EA6A67">
              <w:rPr>
                <w:rFonts w:ascii="Times New Roman" w:hAnsi="Times New Roman"/>
                <w:sz w:val="24"/>
                <w:szCs w:val="24"/>
              </w:rPr>
              <w:t>Философия о происхождении и сущности человека. Человек как дух и тело. Основные отношения человека: к самому себе, к другим, к культуре и природе. Проблема  «я», образ «я», внутреннее и внешнее «я». Фундаментальные характеристики человека: несводимость, невыразимость, неповторимость, незаменимость, непредопределенность.</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000000"/>
              <w:left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sz w:val="24"/>
                <w:szCs w:val="24"/>
              </w:rPr>
            </w:pPr>
            <w:r w:rsidRPr="00EA6A67">
              <w:rPr>
                <w:rFonts w:ascii="Times New Roman" w:hAnsi="Times New Roman"/>
                <w:b/>
                <w:sz w:val="24"/>
                <w:szCs w:val="24"/>
              </w:rPr>
              <w:t xml:space="preserve">2.1.2. </w:t>
            </w:r>
          </w:p>
          <w:p w:rsidR="00DC5169" w:rsidRPr="00EA6A67" w:rsidRDefault="00DC5169" w:rsidP="0001735A">
            <w:pPr>
              <w:tabs>
                <w:tab w:val="left" w:pos="2880"/>
              </w:tabs>
              <w:ind w:firstLine="147"/>
              <w:rPr>
                <w:rFonts w:ascii="Times New Roman" w:hAnsi="Times New Roman"/>
                <w:b/>
                <w:bCs/>
                <w:sz w:val="24"/>
                <w:szCs w:val="24"/>
              </w:rPr>
            </w:pPr>
            <w:r w:rsidRPr="00EA6A67">
              <w:rPr>
                <w:rFonts w:ascii="Times New Roman" w:hAnsi="Times New Roman"/>
                <w:sz w:val="24"/>
                <w:szCs w:val="24"/>
              </w:rPr>
              <w:t>Категории человеческого бытия</w:t>
            </w:r>
          </w:p>
        </w:tc>
        <w:tc>
          <w:tcPr>
            <w:tcW w:w="6521" w:type="dxa"/>
            <w:tcBorders>
              <w:top w:val="single" w:sz="4" w:space="0" w:color="000000"/>
              <w:left w:val="single" w:sz="4" w:space="0" w:color="000000"/>
              <w:bottom w:val="single" w:sz="4" w:space="0" w:color="auto"/>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DC5169" w:rsidRPr="00EA6A67" w:rsidRDefault="00DC5169" w:rsidP="0001735A">
            <w:pPr>
              <w:rPr>
                <w:rFonts w:ascii="Times New Roman" w:hAnsi="Times New Roman"/>
                <w:b/>
                <w:bCs/>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left w:val="single" w:sz="4" w:space="0" w:color="000000"/>
              <w:bottom w:val="single" w:sz="4" w:space="0" w:color="auto"/>
              <w:right w:val="nil"/>
            </w:tcBorders>
            <w:vAlign w:val="center"/>
            <w:hideMark/>
          </w:tcPr>
          <w:p w:rsidR="00DC5169" w:rsidRPr="00EA6A67" w:rsidRDefault="00DC5169" w:rsidP="0001735A">
            <w:pPr>
              <w:tabs>
                <w:tab w:val="left" w:pos="2880"/>
              </w:tabs>
              <w:ind w:firstLine="147"/>
              <w:rPr>
                <w:rFonts w:ascii="Times New Roman" w:hAnsi="Times New Roman"/>
                <w:b/>
                <w:bCs/>
                <w:sz w:val="24"/>
                <w:szCs w:val="24"/>
              </w:rPr>
            </w:pPr>
          </w:p>
        </w:tc>
        <w:tc>
          <w:tcPr>
            <w:tcW w:w="6521"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2880"/>
              </w:tabs>
              <w:ind w:firstLine="192"/>
              <w:rPr>
                <w:rFonts w:ascii="Times New Roman" w:hAnsi="Times New Roman"/>
                <w:bCs/>
                <w:sz w:val="24"/>
                <w:szCs w:val="24"/>
              </w:rPr>
            </w:pPr>
            <w:r w:rsidRPr="00EA6A67">
              <w:rPr>
                <w:rFonts w:ascii="Times New Roman" w:hAnsi="Times New Roman"/>
                <w:sz w:val="24"/>
                <w:szCs w:val="24"/>
              </w:rPr>
              <w:t xml:space="preserve">Основополагающие категории человеческого бытия : творчество, счастье, любовь, труд, игра, вера, смерть.  </w:t>
            </w:r>
          </w:p>
        </w:tc>
        <w:tc>
          <w:tcPr>
            <w:tcW w:w="850" w:type="dxa"/>
            <w:vMerge/>
            <w:tcBorders>
              <w:left w:val="single" w:sz="4" w:space="0" w:color="auto"/>
              <w:bottom w:val="single" w:sz="4" w:space="0" w:color="auto"/>
              <w:right w:val="single" w:sz="4" w:space="0" w:color="auto"/>
            </w:tcBorders>
            <w:vAlign w:val="center"/>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auto"/>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sz w:val="24"/>
                <w:szCs w:val="24"/>
              </w:rPr>
            </w:pPr>
          </w:p>
        </w:tc>
        <w:tc>
          <w:tcPr>
            <w:tcW w:w="6521" w:type="dxa"/>
            <w:tcBorders>
              <w:top w:val="single" w:sz="4" w:space="0" w:color="auto"/>
              <w:left w:val="single" w:sz="4" w:space="0" w:color="000000"/>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Практическое занятие</w:t>
            </w:r>
          </w:p>
        </w:tc>
        <w:tc>
          <w:tcPr>
            <w:tcW w:w="850" w:type="dxa"/>
            <w:vMerge w:val="restart"/>
            <w:tcBorders>
              <w:top w:val="single" w:sz="4" w:space="0" w:color="auto"/>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auto"/>
              <w:bottom w:val="single" w:sz="4" w:space="0" w:color="auto"/>
              <w:right w:val="nil"/>
            </w:tcBorders>
            <w:vAlign w:val="center"/>
            <w:hideMark/>
          </w:tcPr>
          <w:p w:rsidR="00DC5169" w:rsidRPr="00EA6A67" w:rsidRDefault="00DC5169" w:rsidP="0001735A">
            <w:pPr>
              <w:rPr>
                <w:rFonts w:ascii="Times New Roman" w:hAnsi="Times New Roman"/>
                <w:b/>
                <w:sz w:val="24"/>
                <w:szCs w:val="24"/>
              </w:rPr>
            </w:pPr>
          </w:p>
        </w:tc>
        <w:tc>
          <w:tcPr>
            <w:tcW w:w="6521" w:type="dxa"/>
            <w:tcBorders>
              <w:top w:val="single" w:sz="4" w:space="0" w:color="auto"/>
              <w:left w:val="single" w:sz="4" w:space="0" w:color="000000"/>
              <w:bottom w:val="single" w:sz="4" w:space="0" w:color="auto"/>
              <w:right w:val="nil"/>
            </w:tcBorders>
            <w:hideMark/>
          </w:tcPr>
          <w:p w:rsidR="00DC5169" w:rsidRPr="00EA6A67" w:rsidRDefault="00DC5169" w:rsidP="00BC1ECB">
            <w:pPr>
              <w:numPr>
                <w:ilvl w:val="0"/>
                <w:numId w:val="17"/>
              </w:numPr>
              <w:tabs>
                <w:tab w:val="left" w:pos="0"/>
                <w:tab w:val="left" w:pos="188"/>
                <w:tab w:val="left" w:pos="61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ind w:left="188" w:firstLine="172"/>
              <w:jc w:val="both"/>
              <w:rPr>
                <w:rFonts w:ascii="Times New Roman" w:hAnsi="Times New Roman"/>
                <w:bCs/>
                <w:sz w:val="24"/>
                <w:szCs w:val="24"/>
              </w:rPr>
            </w:pPr>
            <w:r w:rsidRPr="00EA6A67">
              <w:rPr>
                <w:rFonts w:ascii="Times New Roman" w:hAnsi="Times New Roman"/>
                <w:bCs/>
                <w:sz w:val="24"/>
                <w:szCs w:val="24"/>
              </w:rPr>
              <w:t>Анализ категорий  человеческого бытия</w:t>
            </w:r>
          </w:p>
        </w:tc>
        <w:tc>
          <w:tcPr>
            <w:tcW w:w="850"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auto"/>
              <w:left w:val="single" w:sz="4" w:space="0" w:color="auto"/>
              <w:bottom w:val="single" w:sz="4" w:space="0" w:color="auto"/>
              <w:right w:val="nil"/>
            </w:tcBorders>
          </w:tcPr>
          <w:p w:rsidR="00DC5169" w:rsidRPr="00EA6A67" w:rsidRDefault="00DC5169" w:rsidP="0001735A">
            <w:pPr>
              <w:tabs>
                <w:tab w:val="left" w:pos="2880"/>
              </w:tabs>
              <w:ind w:firstLine="147"/>
              <w:rPr>
                <w:rFonts w:ascii="Times New Roman" w:hAnsi="Times New Roman"/>
                <w:sz w:val="24"/>
                <w:szCs w:val="24"/>
              </w:rPr>
            </w:pPr>
            <w:r w:rsidRPr="00EA6A67">
              <w:rPr>
                <w:rFonts w:ascii="Times New Roman" w:hAnsi="Times New Roman"/>
                <w:b/>
                <w:sz w:val="24"/>
                <w:szCs w:val="24"/>
              </w:rPr>
              <w:t xml:space="preserve">Тема 2.2 </w:t>
            </w:r>
            <w:r w:rsidRPr="00EA6A67">
              <w:rPr>
                <w:rFonts w:ascii="Times New Roman" w:hAnsi="Times New Roman"/>
                <w:sz w:val="24"/>
                <w:szCs w:val="24"/>
              </w:rPr>
              <w:t>Проблема сознания.</w:t>
            </w:r>
          </w:p>
        </w:tc>
        <w:tc>
          <w:tcPr>
            <w:tcW w:w="6521" w:type="dxa"/>
            <w:tcBorders>
              <w:top w:val="single" w:sz="4" w:space="0" w:color="auto"/>
              <w:left w:val="single" w:sz="4" w:space="0" w:color="000000"/>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c>
          <w:tcPr>
            <w:tcW w:w="850"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8</w:t>
            </w:r>
          </w:p>
        </w:tc>
      </w:tr>
      <w:tr w:rsidR="00DC5169" w:rsidRPr="00EA6A67" w:rsidTr="0001735A">
        <w:trPr>
          <w:trHeight w:val="20"/>
        </w:trPr>
        <w:tc>
          <w:tcPr>
            <w:tcW w:w="1985" w:type="dxa"/>
            <w:vMerge w:val="restart"/>
            <w:tcBorders>
              <w:top w:val="single" w:sz="4" w:space="0" w:color="auto"/>
              <w:left w:val="single" w:sz="4" w:space="0" w:color="auto"/>
              <w:bottom w:val="single" w:sz="4" w:space="0" w:color="000000"/>
              <w:right w:val="nil"/>
            </w:tcBorders>
          </w:tcPr>
          <w:p w:rsidR="00DC5169" w:rsidRPr="00EA6A67" w:rsidRDefault="00DC5169" w:rsidP="0001735A">
            <w:pPr>
              <w:tabs>
                <w:tab w:val="left" w:pos="2880"/>
              </w:tabs>
              <w:ind w:firstLine="147"/>
              <w:rPr>
                <w:rFonts w:ascii="Times New Roman" w:hAnsi="Times New Roman"/>
                <w:b/>
                <w:sz w:val="24"/>
                <w:szCs w:val="24"/>
              </w:rPr>
            </w:pPr>
            <w:r w:rsidRPr="00EA6A67">
              <w:rPr>
                <w:rFonts w:ascii="Times New Roman" w:hAnsi="Times New Roman"/>
                <w:b/>
                <w:sz w:val="24"/>
                <w:szCs w:val="24"/>
              </w:rPr>
              <w:t xml:space="preserve">2.2.1. </w:t>
            </w:r>
            <w:r w:rsidRPr="00EA6A67">
              <w:rPr>
                <w:rFonts w:ascii="Times New Roman" w:hAnsi="Times New Roman"/>
                <w:sz w:val="24"/>
                <w:szCs w:val="24"/>
              </w:rPr>
              <w:t>Проблема сознания в философской оценке.</w:t>
            </w:r>
          </w:p>
        </w:tc>
        <w:tc>
          <w:tcPr>
            <w:tcW w:w="6521" w:type="dxa"/>
            <w:tcBorders>
              <w:top w:val="single" w:sz="4" w:space="0" w:color="auto"/>
              <w:left w:val="single" w:sz="4" w:space="0" w:color="000000"/>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auto"/>
              <w:bottom w:val="single" w:sz="4" w:space="0" w:color="000000"/>
              <w:right w:val="nil"/>
            </w:tcBorders>
            <w:vAlign w:val="center"/>
            <w:hideMark/>
          </w:tcPr>
          <w:p w:rsidR="00DC5169" w:rsidRPr="00EA6A67" w:rsidRDefault="00DC5169" w:rsidP="0001735A">
            <w:pPr>
              <w:rPr>
                <w:rFonts w:ascii="Times New Roman" w:hAnsi="Times New Roman"/>
                <w:b/>
                <w:sz w:val="24"/>
                <w:szCs w:val="24"/>
              </w:rPr>
            </w:pPr>
          </w:p>
        </w:tc>
        <w:tc>
          <w:tcPr>
            <w:tcW w:w="6521" w:type="dxa"/>
            <w:tcBorders>
              <w:top w:val="single" w:sz="4" w:space="0" w:color="auto"/>
              <w:left w:val="single" w:sz="4" w:space="0" w:color="000000"/>
              <w:bottom w:val="single" w:sz="4" w:space="0" w:color="000000"/>
              <w:right w:val="nil"/>
            </w:tcBorders>
          </w:tcPr>
          <w:p w:rsidR="00DC5169" w:rsidRPr="00EA6A67" w:rsidRDefault="00DC5169" w:rsidP="0001735A">
            <w:pPr>
              <w:tabs>
                <w:tab w:val="left" w:pos="2880"/>
              </w:tabs>
              <w:ind w:firstLine="900"/>
              <w:rPr>
                <w:rFonts w:ascii="Times New Roman" w:hAnsi="Times New Roman"/>
                <w:sz w:val="24"/>
                <w:szCs w:val="24"/>
              </w:rPr>
            </w:pPr>
            <w:r w:rsidRPr="00EA6A67">
              <w:rPr>
                <w:rFonts w:ascii="Times New Roman" w:hAnsi="Times New Roman"/>
                <w:sz w:val="24"/>
                <w:szCs w:val="24"/>
              </w:rPr>
              <w:t>Философия о происхождении и сущности сознания. Три стороны сознания: предметное сознание, самосознание и сознание как поток переживаний (душа).</w:t>
            </w:r>
          </w:p>
        </w:tc>
        <w:tc>
          <w:tcPr>
            <w:tcW w:w="850"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000000"/>
              <w:left w:val="single" w:sz="4" w:space="0" w:color="000000"/>
              <w:bottom w:val="single" w:sz="4" w:space="0" w:color="auto"/>
              <w:right w:val="single" w:sz="4" w:space="0" w:color="auto"/>
            </w:tcBorders>
          </w:tcPr>
          <w:p w:rsidR="00DC5169" w:rsidRPr="00EA6A67" w:rsidRDefault="00DC5169" w:rsidP="0001735A">
            <w:pPr>
              <w:tabs>
                <w:tab w:val="left" w:pos="2880"/>
              </w:tabs>
              <w:ind w:firstLine="5"/>
              <w:rPr>
                <w:rFonts w:ascii="Times New Roman" w:hAnsi="Times New Roman"/>
                <w:sz w:val="24"/>
                <w:szCs w:val="24"/>
              </w:rPr>
            </w:pPr>
            <w:r w:rsidRPr="00EA6A67">
              <w:rPr>
                <w:rFonts w:ascii="Times New Roman" w:hAnsi="Times New Roman"/>
                <w:b/>
                <w:bCs/>
                <w:sz w:val="24"/>
                <w:szCs w:val="24"/>
              </w:rPr>
              <w:t xml:space="preserve">2.2.2 </w:t>
            </w:r>
            <w:r w:rsidRPr="00EA6A67">
              <w:rPr>
                <w:rFonts w:ascii="Times New Roman" w:hAnsi="Times New Roman"/>
                <w:sz w:val="24"/>
                <w:szCs w:val="24"/>
              </w:rPr>
              <w:t>Проблема сознания</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000000"/>
              <w:left w:val="single" w:sz="4" w:space="0" w:color="auto"/>
              <w:bottom w:val="single" w:sz="4" w:space="0" w:color="000000"/>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000000"/>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tc>
      </w:tr>
      <w:tr w:rsidR="00DC5169" w:rsidRPr="00EA6A67" w:rsidTr="0001735A">
        <w:trPr>
          <w:trHeight w:val="20"/>
        </w:trPr>
        <w:tc>
          <w:tcPr>
            <w:tcW w:w="1985" w:type="dxa"/>
            <w:vMerge/>
            <w:tcBorders>
              <w:top w:val="single" w:sz="4" w:space="0" w:color="000000"/>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000000"/>
              <w:left w:val="single" w:sz="4" w:space="0" w:color="auto"/>
              <w:bottom w:val="single" w:sz="4" w:space="0" w:color="auto"/>
              <w:right w:val="nil"/>
            </w:tcBorders>
          </w:tcPr>
          <w:p w:rsidR="00DC5169" w:rsidRPr="00EA6A67" w:rsidRDefault="00DC5169" w:rsidP="0001735A">
            <w:pPr>
              <w:tabs>
                <w:tab w:val="left" w:pos="2880"/>
              </w:tabs>
              <w:ind w:firstLine="192"/>
              <w:rPr>
                <w:rFonts w:ascii="Times New Roman" w:hAnsi="Times New Roman"/>
                <w:sz w:val="24"/>
                <w:szCs w:val="24"/>
              </w:rPr>
            </w:pPr>
            <w:r w:rsidRPr="00EA6A67">
              <w:rPr>
                <w:rFonts w:ascii="Times New Roman" w:hAnsi="Times New Roman"/>
                <w:sz w:val="24"/>
                <w:szCs w:val="24"/>
              </w:rPr>
              <w:t>Психофизическая проблема в науке и философии, её современная интерпретация, идеальное и материальное. Сознание, мышление, язык. Сознательно и бессознательно. Основные идеи психоанализа З. Фрейда. Теория архетипов К. Юнга. Современная цивилизация и психическое здоровье личности.</w:t>
            </w:r>
          </w:p>
        </w:tc>
        <w:tc>
          <w:tcPr>
            <w:tcW w:w="850" w:type="dxa"/>
            <w:vMerge/>
            <w:tcBorders>
              <w:top w:val="single" w:sz="4" w:space="0" w:color="000000"/>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auto"/>
              <w:left w:val="single" w:sz="4" w:space="0" w:color="000000"/>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sidRPr="00EA6A67">
              <w:rPr>
                <w:rFonts w:ascii="Times New Roman" w:hAnsi="Times New Roman"/>
                <w:b/>
                <w:sz w:val="24"/>
                <w:szCs w:val="24"/>
              </w:rPr>
              <w:t xml:space="preserve"> 2.2.3. </w:t>
            </w:r>
            <w:r w:rsidRPr="00EA6A67">
              <w:rPr>
                <w:rFonts w:ascii="Times New Roman" w:hAnsi="Times New Roman"/>
                <w:sz w:val="24"/>
                <w:szCs w:val="24"/>
              </w:rPr>
              <w:t xml:space="preserve">Учение о </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sidRPr="00EA6A67">
              <w:rPr>
                <w:rFonts w:ascii="Times New Roman" w:hAnsi="Times New Roman"/>
                <w:sz w:val="24"/>
                <w:szCs w:val="24"/>
              </w:rPr>
              <w:t>познании.</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sz w:val="24"/>
                <w:szCs w:val="24"/>
              </w:rPr>
            </w:pPr>
          </w:p>
        </w:tc>
        <w:tc>
          <w:tcPr>
            <w:tcW w:w="6521" w:type="dxa"/>
            <w:tcBorders>
              <w:top w:val="single" w:sz="4" w:space="0" w:color="auto"/>
              <w:left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lastRenderedPageBreak/>
              <w:t>Содержание учебного материала:</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sz w:val="24"/>
                <w:szCs w:val="24"/>
              </w:rPr>
              <w:t xml:space="preserve">Познание человеком окружающий мир. Спор сенсуалистов, рационалистов и агностиков о природе познания. Чувство, разум, воля, память, мышление, воображение и их роль в </w:t>
            </w:r>
            <w:r w:rsidRPr="00EA6A67">
              <w:rPr>
                <w:rFonts w:ascii="Times New Roman" w:hAnsi="Times New Roman"/>
                <w:sz w:val="24"/>
                <w:szCs w:val="24"/>
              </w:rPr>
              <w:lastRenderedPageBreak/>
              <w:t>познанию.</w:t>
            </w:r>
          </w:p>
          <w:p w:rsidR="00DC5169" w:rsidRPr="00EA6A67" w:rsidRDefault="00DC5169" w:rsidP="0001735A">
            <w:pPr>
              <w:tabs>
                <w:tab w:val="left" w:pos="2880"/>
              </w:tabs>
              <w:ind w:firstLine="47"/>
              <w:rPr>
                <w:rFonts w:ascii="Times New Roman" w:hAnsi="Times New Roman"/>
                <w:b/>
                <w:bCs/>
                <w:sz w:val="24"/>
                <w:szCs w:val="24"/>
              </w:rPr>
            </w:pPr>
            <w:r w:rsidRPr="00EA6A67">
              <w:rPr>
                <w:rFonts w:ascii="Times New Roman" w:hAnsi="Times New Roman"/>
                <w:sz w:val="24"/>
                <w:szCs w:val="24"/>
              </w:rPr>
              <w:t>Что такое знание. Здравый смысл, наивный реализм и научное знание. Методы и формы научного познания. Проблема истины.</w:t>
            </w:r>
          </w:p>
        </w:tc>
        <w:tc>
          <w:tcPr>
            <w:tcW w:w="850" w:type="dxa"/>
            <w:tcBorders>
              <w:top w:val="single" w:sz="4" w:space="0" w:color="auto"/>
              <w:left w:val="single" w:sz="4" w:space="0" w:color="000000"/>
              <w:bottom w:val="single" w:sz="4" w:space="0" w:color="auto"/>
              <w:right w:val="single" w:sz="4" w:space="0" w:color="auto"/>
            </w:tcBorders>
            <w:vAlign w:val="center"/>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Практическое занятие</w:t>
            </w:r>
          </w:p>
        </w:tc>
        <w:tc>
          <w:tcPr>
            <w:tcW w:w="850" w:type="dxa"/>
            <w:vMerge w:val="restart"/>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501" w:hanging="360"/>
              <w:rPr>
                <w:rFonts w:ascii="Times New Roman" w:hAnsi="Times New Roman"/>
                <w:b/>
                <w:bCs/>
                <w:sz w:val="24"/>
                <w:szCs w:val="24"/>
              </w:rPr>
            </w:pPr>
            <w:r w:rsidRPr="00EA6A67">
              <w:rPr>
                <w:rFonts w:ascii="Times New Roman" w:hAnsi="Times New Roman"/>
                <w:bCs/>
                <w:sz w:val="24"/>
                <w:szCs w:val="24"/>
              </w:rPr>
              <w:t>Анализ м</w:t>
            </w:r>
            <w:r w:rsidRPr="00EA6A67">
              <w:rPr>
                <w:rFonts w:ascii="Times New Roman" w:hAnsi="Times New Roman"/>
                <w:sz w:val="24"/>
                <w:szCs w:val="24"/>
              </w:rPr>
              <w:t>етодов и форм научного познания</w:t>
            </w:r>
          </w:p>
        </w:tc>
        <w:tc>
          <w:tcPr>
            <w:tcW w:w="850"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auto"/>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Самостоятельная работа обучающихся</w:t>
            </w:r>
          </w:p>
        </w:tc>
        <w:tc>
          <w:tcPr>
            <w:tcW w:w="850" w:type="dxa"/>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sz w:val="24"/>
                <w:szCs w:val="24"/>
                <w:lang w:eastAsia="ru-RU"/>
              </w:rPr>
            </w:pPr>
          </w:p>
        </w:tc>
      </w:tr>
      <w:tr w:rsidR="00DC5169" w:rsidRPr="00EA6A67" w:rsidTr="0001735A">
        <w:trPr>
          <w:trHeight w:val="20"/>
        </w:trPr>
        <w:tc>
          <w:tcPr>
            <w:tcW w:w="1985"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rPr>
                <w:rFonts w:ascii="Times New Roman" w:hAnsi="Times New Roman"/>
                <w:sz w:val="24"/>
                <w:szCs w:val="24"/>
                <w:lang w:eastAsia="ru-RU"/>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2880"/>
              </w:tabs>
              <w:ind w:firstLine="192"/>
              <w:rPr>
                <w:rFonts w:ascii="Times New Roman" w:hAnsi="Times New Roman"/>
                <w:sz w:val="24"/>
                <w:szCs w:val="24"/>
              </w:rPr>
            </w:pPr>
            <w:r w:rsidRPr="00EA6A67">
              <w:rPr>
                <w:rFonts w:ascii="Times New Roman" w:hAnsi="Times New Roman"/>
                <w:sz w:val="24"/>
                <w:szCs w:val="24"/>
              </w:rPr>
              <w:t>1.Современная цивилизация и психическое здоровье личности.</w:t>
            </w:r>
          </w:p>
          <w:p w:rsidR="00DC5169" w:rsidRPr="00EA6A67" w:rsidRDefault="00DC5169" w:rsidP="0001735A">
            <w:pPr>
              <w:tabs>
                <w:tab w:val="left" w:pos="2880"/>
              </w:tabs>
              <w:ind w:firstLine="192"/>
              <w:rPr>
                <w:rFonts w:ascii="Times New Roman" w:hAnsi="Times New Roman"/>
                <w:b/>
                <w:sz w:val="24"/>
                <w:szCs w:val="24"/>
              </w:rPr>
            </w:pPr>
            <w:r w:rsidRPr="00EA6A67">
              <w:rPr>
                <w:rFonts w:ascii="Times New Roman" w:hAnsi="Times New Roman"/>
                <w:sz w:val="24"/>
                <w:szCs w:val="24"/>
              </w:rPr>
              <w:t>2. Условия формирования личности.</w:t>
            </w:r>
          </w:p>
        </w:tc>
        <w:tc>
          <w:tcPr>
            <w:tcW w:w="850" w:type="dxa"/>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4</w:t>
            </w:r>
          </w:p>
        </w:tc>
      </w:tr>
      <w:tr w:rsidR="00DC5169" w:rsidRPr="00EA6A67" w:rsidTr="0001735A">
        <w:trPr>
          <w:trHeight w:val="20"/>
        </w:trPr>
        <w:tc>
          <w:tcPr>
            <w:tcW w:w="1985" w:type="dxa"/>
            <w:tcBorders>
              <w:top w:val="single" w:sz="4" w:space="0" w:color="auto"/>
              <w:left w:val="single" w:sz="4" w:space="0" w:color="auto"/>
              <w:bottom w:val="single" w:sz="4" w:space="0" w:color="auto"/>
              <w:right w:val="single" w:sz="4" w:space="0" w:color="auto"/>
            </w:tcBorders>
            <w:hideMark/>
          </w:tcPr>
          <w:p w:rsidR="00DC5169" w:rsidRPr="00EA6A67" w:rsidRDefault="00DC5169" w:rsidP="0001735A">
            <w:pPr>
              <w:tabs>
                <w:tab w:val="left" w:pos="2880"/>
              </w:tabs>
              <w:rPr>
                <w:rFonts w:ascii="Times New Roman" w:hAnsi="Times New Roman"/>
                <w:b/>
                <w:bCs/>
                <w:sz w:val="24"/>
                <w:szCs w:val="24"/>
              </w:rPr>
            </w:pPr>
            <w:r w:rsidRPr="00EA6A67">
              <w:rPr>
                <w:rFonts w:ascii="Times New Roman" w:hAnsi="Times New Roman"/>
                <w:b/>
                <w:sz w:val="24"/>
                <w:szCs w:val="24"/>
              </w:rPr>
              <w:t xml:space="preserve">Раздел III Духовная жизнь человека </w:t>
            </w:r>
          </w:p>
        </w:tc>
        <w:tc>
          <w:tcPr>
            <w:tcW w:w="6521" w:type="dxa"/>
            <w:tcBorders>
              <w:top w:val="single" w:sz="4" w:space="0" w:color="auto"/>
              <w:left w:val="single" w:sz="4" w:space="0" w:color="auto"/>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000000"/>
                <w:spacing w:val="6"/>
                <w:sz w:val="24"/>
                <w:szCs w:val="24"/>
              </w:rPr>
            </w:pPr>
          </w:p>
        </w:tc>
        <w:tc>
          <w:tcPr>
            <w:tcW w:w="850" w:type="dxa"/>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10</w:t>
            </w:r>
          </w:p>
        </w:tc>
      </w:tr>
      <w:tr w:rsidR="00DC5169" w:rsidRPr="00EA6A67" w:rsidTr="0001735A">
        <w:trPr>
          <w:trHeight w:val="20"/>
        </w:trPr>
        <w:tc>
          <w:tcPr>
            <w:tcW w:w="1985" w:type="dxa"/>
            <w:tcBorders>
              <w:top w:val="single" w:sz="4" w:space="0" w:color="auto"/>
              <w:left w:val="single" w:sz="4" w:space="0" w:color="auto"/>
              <w:bottom w:val="single" w:sz="4" w:space="0" w:color="auto"/>
              <w:right w:val="single" w:sz="4" w:space="0" w:color="auto"/>
            </w:tcBorders>
            <w:hideMark/>
          </w:tcPr>
          <w:p w:rsidR="00DC5169" w:rsidRPr="00EA6A67" w:rsidRDefault="00DC5169" w:rsidP="0001735A">
            <w:pPr>
              <w:tabs>
                <w:tab w:val="left" w:pos="2880"/>
              </w:tabs>
              <w:rPr>
                <w:rFonts w:ascii="Times New Roman" w:hAnsi="Times New Roman"/>
                <w:sz w:val="24"/>
                <w:szCs w:val="24"/>
              </w:rPr>
            </w:pPr>
            <w:r w:rsidRPr="00EA6A67">
              <w:rPr>
                <w:rFonts w:ascii="Times New Roman" w:hAnsi="Times New Roman"/>
                <w:b/>
                <w:sz w:val="24"/>
                <w:szCs w:val="24"/>
              </w:rPr>
              <w:t>Тема 3.1.</w:t>
            </w:r>
            <w:r w:rsidRPr="00EA6A67">
              <w:rPr>
                <w:rFonts w:ascii="Times New Roman" w:hAnsi="Times New Roman"/>
                <w:sz w:val="24"/>
                <w:szCs w:val="24"/>
              </w:rPr>
              <w:t xml:space="preserve"> Философия и научная картина мира.</w:t>
            </w:r>
          </w:p>
        </w:tc>
        <w:tc>
          <w:tcPr>
            <w:tcW w:w="6521" w:type="dxa"/>
            <w:tcBorders>
              <w:top w:val="single" w:sz="4" w:space="0" w:color="auto"/>
              <w:left w:val="single" w:sz="4" w:space="0" w:color="auto"/>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000000"/>
                <w:spacing w:val="6"/>
                <w:sz w:val="24"/>
                <w:szCs w:val="24"/>
              </w:rPr>
            </w:pPr>
          </w:p>
        </w:tc>
        <w:tc>
          <w:tcPr>
            <w:tcW w:w="850" w:type="dxa"/>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4</w:t>
            </w:r>
          </w:p>
        </w:tc>
      </w:tr>
      <w:tr w:rsidR="00DC5169" w:rsidRPr="00EA6A67" w:rsidTr="0001735A">
        <w:trPr>
          <w:trHeight w:val="20"/>
        </w:trPr>
        <w:tc>
          <w:tcPr>
            <w:tcW w:w="1985" w:type="dxa"/>
            <w:vMerge w:val="restart"/>
            <w:tcBorders>
              <w:top w:val="single" w:sz="4" w:space="0" w:color="auto"/>
              <w:left w:val="single" w:sz="4" w:space="0" w:color="auto"/>
              <w:bottom w:val="single" w:sz="4" w:space="0" w:color="auto"/>
              <w:right w:val="single" w:sz="4" w:space="0" w:color="auto"/>
            </w:tcBorders>
          </w:tcPr>
          <w:p w:rsidR="00DC5169" w:rsidRPr="00EA6A67" w:rsidRDefault="00DC5169" w:rsidP="0001735A">
            <w:pPr>
              <w:tabs>
                <w:tab w:val="left" w:pos="2880"/>
              </w:tabs>
              <w:ind w:firstLine="5"/>
              <w:rPr>
                <w:rFonts w:ascii="Times New Roman" w:hAnsi="Times New Roman"/>
                <w:sz w:val="24"/>
                <w:szCs w:val="24"/>
              </w:rPr>
            </w:pPr>
            <w:r w:rsidRPr="00EA6A67">
              <w:rPr>
                <w:rFonts w:ascii="Times New Roman" w:hAnsi="Times New Roman"/>
                <w:b/>
                <w:sz w:val="24"/>
                <w:szCs w:val="24"/>
              </w:rPr>
              <w:t xml:space="preserve">3.1.1. </w:t>
            </w:r>
            <w:r w:rsidRPr="00EA6A67">
              <w:rPr>
                <w:rFonts w:ascii="Times New Roman" w:hAnsi="Times New Roman"/>
                <w:sz w:val="24"/>
                <w:szCs w:val="24"/>
              </w:rPr>
              <w:t>Место человека во Вселенной.</w:t>
            </w: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000000"/>
                <w:spacing w:val="6"/>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2880"/>
              </w:tabs>
              <w:ind w:firstLine="51"/>
              <w:rPr>
                <w:rFonts w:ascii="Times New Roman" w:hAnsi="Times New Roman"/>
                <w:color w:val="000000"/>
                <w:spacing w:val="6"/>
                <w:sz w:val="24"/>
                <w:szCs w:val="24"/>
              </w:rPr>
            </w:pPr>
            <w:r w:rsidRPr="00EA6A67">
              <w:rPr>
                <w:rFonts w:ascii="Times New Roman" w:hAnsi="Times New Roman"/>
                <w:sz w:val="24"/>
                <w:szCs w:val="24"/>
              </w:rPr>
              <w:t>Объективный мир и его картина. Мир Аристотеля и мир Галилея.</w:t>
            </w:r>
          </w:p>
        </w:tc>
        <w:tc>
          <w:tcPr>
            <w:tcW w:w="850"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sidRPr="00EA6A67">
              <w:rPr>
                <w:rFonts w:ascii="Times New Roman" w:hAnsi="Times New Roman"/>
                <w:b/>
                <w:sz w:val="24"/>
                <w:szCs w:val="24"/>
              </w:rPr>
              <w:t xml:space="preserve">3.1.2. </w:t>
            </w:r>
            <w:r w:rsidRPr="00EA6A67">
              <w:rPr>
                <w:rFonts w:ascii="Times New Roman" w:hAnsi="Times New Roman"/>
                <w:sz w:val="24"/>
                <w:szCs w:val="24"/>
              </w:rPr>
              <w:t>Философия и научная картина мира.</w:t>
            </w: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000000"/>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2880"/>
              </w:tabs>
              <w:ind w:firstLine="192"/>
              <w:rPr>
                <w:rFonts w:ascii="Times New Roman" w:hAnsi="Times New Roman"/>
                <w:b/>
                <w:bCs/>
                <w:sz w:val="24"/>
                <w:szCs w:val="24"/>
              </w:rPr>
            </w:pPr>
            <w:r w:rsidRPr="00EA6A67">
              <w:rPr>
                <w:rFonts w:ascii="Times New Roman" w:hAnsi="Times New Roman"/>
                <w:sz w:val="24"/>
                <w:szCs w:val="24"/>
              </w:rPr>
              <w:t>Основные категории научной картины мира : вещь, пространство, время, движение, число, цвет, свет, ритм и исторические эпохи. Научные конструкции Вселенной и философские представление о месте человека в космосе.</w:t>
            </w:r>
          </w:p>
        </w:tc>
        <w:tc>
          <w:tcPr>
            <w:tcW w:w="850" w:type="dxa"/>
            <w:vMerge/>
            <w:tcBorders>
              <w:top w:val="single" w:sz="4" w:space="0" w:color="000000"/>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
                <w:bCs/>
                <w:sz w:val="24"/>
                <w:szCs w:val="24"/>
              </w:rPr>
            </w:pPr>
          </w:p>
        </w:tc>
      </w:tr>
      <w:tr w:rsidR="00DC5169" w:rsidRPr="00EA6A67" w:rsidTr="0001735A">
        <w:trPr>
          <w:trHeight w:val="20"/>
        </w:trPr>
        <w:tc>
          <w:tcPr>
            <w:tcW w:w="1985" w:type="dxa"/>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sz w:val="24"/>
                <w:szCs w:val="24"/>
              </w:rPr>
              <w:t xml:space="preserve">Тема 3.2. </w:t>
            </w:r>
            <w:r w:rsidRPr="00EA6A67">
              <w:rPr>
                <w:rFonts w:ascii="Times New Roman" w:hAnsi="Times New Roman"/>
                <w:sz w:val="24"/>
                <w:szCs w:val="24"/>
              </w:rPr>
              <w:t>Философия и религия.</w:t>
            </w:r>
          </w:p>
        </w:tc>
        <w:tc>
          <w:tcPr>
            <w:tcW w:w="6521" w:type="dxa"/>
            <w:tcBorders>
              <w:top w:val="single" w:sz="4" w:space="0" w:color="auto"/>
              <w:left w:val="single" w:sz="4" w:space="0" w:color="auto"/>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c>
          <w:tcPr>
            <w:tcW w:w="850" w:type="dxa"/>
            <w:tcBorders>
              <w:top w:val="single" w:sz="4" w:space="0" w:color="000000"/>
              <w:left w:val="single" w:sz="4" w:space="0" w:color="000000"/>
              <w:bottom w:val="single" w:sz="4" w:space="0" w:color="auto"/>
              <w:right w:val="single" w:sz="4" w:space="0" w:color="auto"/>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6</w:t>
            </w: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single" w:sz="4" w:space="0" w:color="auto"/>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sz w:val="24"/>
                <w:szCs w:val="24"/>
              </w:rPr>
            </w:pPr>
            <w:r w:rsidRPr="00EA6A67">
              <w:rPr>
                <w:rFonts w:ascii="Times New Roman" w:hAnsi="Times New Roman"/>
                <w:b/>
                <w:sz w:val="24"/>
                <w:szCs w:val="24"/>
              </w:rPr>
              <w:t xml:space="preserve">3.2.1. </w:t>
            </w:r>
            <w:r w:rsidRPr="00EA6A67">
              <w:rPr>
                <w:rFonts w:ascii="Times New Roman" w:hAnsi="Times New Roman"/>
                <w:sz w:val="24"/>
                <w:szCs w:val="24"/>
              </w:rPr>
              <w:t>Проблема философии и религии</w:t>
            </w:r>
          </w:p>
        </w:tc>
        <w:tc>
          <w:tcPr>
            <w:tcW w:w="6521" w:type="dxa"/>
            <w:tcBorders>
              <w:top w:val="single" w:sz="4" w:space="0" w:color="auto"/>
              <w:left w:val="single" w:sz="4" w:space="0" w:color="auto"/>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000000"/>
              <w:bottom w:val="single" w:sz="4" w:space="0" w:color="auto"/>
              <w:right w:val="single" w:sz="4" w:space="0" w:color="auto"/>
            </w:tcBorders>
            <w:vAlign w:val="center"/>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
                <w:bCs/>
                <w:i/>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2880"/>
              </w:tabs>
              <w:ind w:firstLine="51"/>
              <w:rPr>
                <w:rFonts w:ascii="Times New Roman" w:hAnsi="Times New Roman"/>
                <w:color w:val="000000"/>
                <w:sz w:val="24"/>
                <w:szCs w:val="24"/>
              </w:rPr>
            </w:pPr>
            <w:r w:rsidRPr="00EA6A67">
              <w:rPr>
                <w:rFonts w:ascii="Times New Roman" w:hAnsi="Times New Roman"/>
                <w:sz w:val="24"/>
                <w:szCs w:val="24"/>
              </w:rPr>
              <w:t>Исторические типы взаимоотношения человеческого и божественного. Богочеловек или Человекобог. Религия о смысле человеческого существования. Значение веры в жизни современного человека.</w:t>
            </w:r>
          </w:p>
        </w:tc>
        <w:tc>
          <w:tcPr>
            <w:tcW w:w="850"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2880"/>
              </w:tabs>
              <w:ind w:firstLine="34"/>
              <w:jc w:val="both"/>
              <w:rPr>
                <w:rFonts w:ascii="Times New Roman" w:hAnsi="Times New Roman"/>
                <w:sz w:val="24"/>
                <w:szCs w:val="24"/>
              </w:rPr>
            </w:pPr>
            <w:r w:rsidRPr="00EA6A67">
              <w:rPr>
                <w:rFonts w:ascii="Times New Roman" w:hAnsi="Times New Roman"/>
                <w:b/>
                <w:sz w:val="24"/>
                <w:szCs w:val="24"/>
              </w:rPr>
              <w:t>3.2.2.</w:t>
            </w:r>
            <w:r w:rsidRPr="00EA6A67">
              <w:rPr>
                <w:rFonts w:ascii="Times New Roman" w:hAnsi="Times New Roman"/>
                <w:sz w:val="24"/>
                <w:szCs w:val="24"/>
              </w:rPr>
              <w:t xml:space="preserve"> Философия и религия                </w:t>
            </w:r>
          </w:p>
        </w:tc>
        <w:tc>
          <w:tcPr>
            <w:tcW w:w="6521" w:type="dxa"/>
            <w:tcBorders>
              <w:top w:val="single" w:sz="4" w:space="0" w:color="auto"/>
              <w:left w:val="single" w:sz="4" w:space="0" w:color="auto"/>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000000"/>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000000"/>
              <w:bottom w:val="single" w:sz="4" w:space="0" w:color="auto"/>
              <w:right w:val="single" w:sz="4" w:space="0" w:color="auto"/>
            </w:tcBorders>
            <w:vAlign w:val="center"/>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p w:rsidR="00DC5169" w:rsidRPr="00EA6A67" w:rsidRDefault="00DC5169" w:rsidP="0001735A">
            <w:pPr>
              <w:rPr>
                <w:rFonts w:ascii="Times New Roman" w:hAnsi="Times New Roman"/>
                <w:bCs/>
                <w:i/>
                <w:sz w:val="24"/>
                <w:szCs w:val="24"/>
              </w:rPr>
            </w:pPr>
          </w:p>
          <w:p w:rsidR="00DC5169" w:rsidRPr="00EA6A67" w:rsidRDefault="00DC5169" w:rsidP="0001735A">
            <w:pPr>
              <w:rPr>
                <w:rFonts w:ascii="Times New Roman" w:hAnsi="Times New Roman"/>
                <w:bCs/>
                <w:i/>
                <w:sz w:val="24"/>
                <w:szCs w:val="24"/>
              </w:rPr>
            </w:pPr>
          </w:p>
          <w:p w:rsidR="00DC5169" w:rsidRPr="00EA6A67" w:rsidRDefault="00DC5169" w:rsidP="0001735A">
            <w:pPr>
              <w:rPr>
                <w:rFonts w:ascii="Times New Roman" w:hAnsi="Times New Roman"/>
                <w:b/>
                <w:bCs/>
                <w:sz w:val="24"/>
                <w:szCs w:val="24"/>
              </w:rPr>
            </w:pP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01735A">
            <w:pPr>
              <w:tabs>
                <w:tab w:val="left" w:pos="2880"/>
              </w:tabs>
              <w:ind w:firstLine="192"/>
              <w:jc w:val="both"/>
              <w:rPr>
                <w:rFonts w:ascii="Times New Roman" w:hAnsi="Times New Roman"/>
                <w:color w:val="000000"/>
                <w:sz w:val="24"/>
                <w:szCs w:val="24"/>
              </w:rPr>
            </w:pPr>
            <w:r w:rsidRPr="00EA6A67">
              <w:rPr>
                <w:rFonts w:ascii="Times New Roman" w:hAnsi="Times New Roman"/>
                <w:sz w:val="24"/>
                <w:szCs w:val="24"/>
              </w:rPr>
              <w:t>Значение веры в жизни современного человека. Противоречие между религиями и экуменическое движение. Кризис религиозного мировоззрения.</w:t>
            </w:r>
          </w:p>
        </w:tc>
        <w:tc>
          <w:tcPr>
            <w:tcW w:w="850"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
                <w:bCs/>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single" w:sz="4" w:space="0" w:color="auto"/>
            </w:tcBorders>
            <w:hideMark/>
          </w:tcPr>
          <w:p w:rsidR="00DC5169" w:rsidRPr="00EA6A67" w:rsidRDefault="00DC5169" w:rsidP="0001735A">
            <w:pPr>
              <w:tabs>
                <w:tab w:val="left" w:pos="2880"/>
              </w:tabs>
              <w:ind w:left="147" w:firstLine="753"/>
              <w:rPr>
                <w:rFonts w:ascii="Times New Roman" w:hAnsi="Times New Roman"/>
                <w:b/>
                <w:color w:val="000000"/>
                <w:sz w:val="24"/>
                <w:szCs w:val="24"/>
              </w:rPr>
            </w:pPr>
          </w:p>
        </w:tc>
        <w:tc>
          <w:tcPr>
            <w:tcW w:w="6521" w:type="dxa"/>
            <w:tcBorders>
              <w:top w:val="single" w:sz="4" w:space="0" w:color="auto"/>
              <w:left w:val="single" w:sz="4" w:space="0" w:color="auto"/>
              <w:bottom w:val="single" w:sz="4" w:space="0" w:color="auto"/>
              <w:right w:val="nil"/>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000000"/>
                <w:sz w:val="24"/>
                <w:szCs w:val="24"/>
              </w:rPr>
            </w:pPr>
            <w:r w:rsidRPr="00EA6A67">
              <w:rPr>
                <w:rFonts w:ascii="Times New Roman" w:hAnsi="Times New Roman"/>
                <w:b/>
                <w:bCs/>
                <w:sz w:val="24"/>
                <w:szCs w:val="24"/>
              </w:rPr>
              <w:t>Самостоятельная работа обучающихся:</w:t>
            </w:r>
          </w:p>
        </w:tc>
        <w:tc>
          <w:tcPr>
            <w:tcW w:w="850" w:type="dxa"/>
            <w:vMerge w:val="restart"/>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
                <w:color w:val="000000"/>
                <w:sz w:val="24"/>
                <w:szCs w:val="24"/>
              </w:rPr>
            </w:pPr>
          </w:p>
        </w:tc>
        <w:tc>
          <w:tcPr>
            <w:tcW w:w="6521" w:type="dxa"/>
            <w:tcBorders>
              <w:top w:val="single" w:sz="4" w:space="0" w:color="auto"/>
              <w:left w:val="single" w:sz="4" w:space="0" w:color="auto"/>
              <w:bottom w:val="single" w:sz="4" w:space="0" w:color="auto"/>
              <w:right w:val="nil"/>
            </w:tcBorders>
            <w:hideMark/>
          </w:tcPr>
          <w:p w:rsidR="00DC5169" w:rsidRPr="00EA6A67" w:rsidRDefault="00DC5169" w:rsidP="00BC1ECB">
            <w:pPr>
              <w:numPr>
                <w:ilvl w:val="0"/>
                <w:numId w:val="18"/>
              </w:numPr>
              <w:tabs>
                <w:tab w:val="left" w:pos="334"/>
              </w:tabs>
              <w:ind w:left="51" w:firstLine="0"/>
              <w:jc w:val="both"/>
              <w:rPr>
                <w:rFonts w:ascii="Times New Roman" w:hAnsi="Times New Roman"/>
                <w:color w:val="000000"/>
                <w:sz w:val="24"/>
                <w:szCs w:val="24"/>
              </w:rPr>
            </w:pPr>
            <w:r w:rsidRPr="00EA6A67">
              <w:rPr>
                <w:rFonts w:ascii="Times New Roman" w:hAnsi="Times New Roman"/>
                <w:sz w:val="24"/>
                <w:szCs w:val="24"/>
              </w:rPr>
              <w:t>Значение веры в жизни современного человека.</w:t>
            </w:r>
          </w:p>
        </w:tc>
        <w:tc>
          <w:tcPr>
            <w:tcW w:w="850" w:type="dxa"/>
            <w:vMerge/>
            <w:tcBorders>
              <w:top w:val="single" w:sz="4" w:space="0" w:color="auto"/>
              <w:left w:val="single" w:sz="4" w:space="0" w:color="000000"/>
              <w:bottom w:val="single" w:sz="4" w:space="0" w:color="auto"/>
              <w:right w:val="single" w:sz="4" w:space="0" w:color="auto"/>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000000"/>
              <w:right w:val="single" w:sz="4" w:space="0" w:color="000000"/>
            </w:tcBorders>
          </w:tcPr>
          <w:p w:rsidR="00DC5169" w:rsidRPr="00EA6A67" w:rsidRDefault="00DC5169" w:rsidP="0001735A">
            <w:pPr>
              <w:tabs>
                <w:tab w:val="left" w:pos="2880"/>
              </w:tabs>
              <w:ind w:left="147"/>
              <w:rPr>
                <w:rFonts w:ascii="Times New Roman" w:hAnsi="Times New Roman"/>
                <w:sz w:val="24"/>
                <w:szCs w:val="24"/>
              </w:rPr>
            </w:pPr>
            <w:r w:rsidRPr="00EA6A67">
              <w:rPr>
                <w:rFonts w:ascii="Times New Roman" w:hAnsi="Times New Roman"/>
                <w:b/>
                <w:sz w:val="24"/>
                <w:szCs w:val="24"/>
              </w:rPr>
              <w:t xml:space="preserve">3.2.3 </w:t>
            </w:r>
            <w:r w:rsidRPr="00EA6A67">
              <w:rPr>
                <w:rFonts w:ascii="Times New Roman" w:hAnsi="Times New Roman"/>
                <w:sz w:val="24"/>
                <w:szCs w:val="24"/>
              </w:rPr>
              <w:t>Философия и искусство.</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6521" w:type="dxa"/>
            <w:tcBorders>
              <w:top w:val="single" w:sz="4" w:space="0" w:color="auto"/>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2880"/>
              </w:tabs>
              <w:ind w:firstLine="192"/>
              <w:rPr>
                <w:rFonts w:ascii="Times New Roman" w:hAnsi="Times New Roman"/>
                <w:bCs/>
                <w:sz w:val="24"/>
                <w:szCs w:val="24"/>
              </w:rPr>
            </w:pPr>
            <w:r w:rsidRPr="00EA6A67">
              <w:rPr>
                <w:rFonts w:ascii="Times New Roman" w:hAnsi="Times New Roman"/>
                <w:sz w:val="24"/>
                <w:szCs w:val="24"/>
              </w:rPr>
              <w:t>Искусство как феномен, организующей жизни. Талант и гений, соотношение гения и гениальности. Гений- совершенный человек. Психическое и визионерское искусство. Кризис современного искусства. Дегуманизация искусства. Искусство в эпоху постмодерна.</w:t>
            </w:r>
            <w:r w:rsidRPr="00EA6A67">
              <w:rPr>
                <w:rFonts w:ascii="Times New Roman" w:hAnsi="Times New Roman"/>
                <w:bCs/>
                <w:sz w:val="24"/>
                <w:szCs w:val="24"/>
              </w:rPr>
              <w:tab/>
            </w:r>
          </w:p>
        </w:tc>
        <w:tc>
          <w:tcPr>
            <w:tcW w:w="850" w:type="dxa"/>
            <w:vMerge/>
            <w:tcBorders>
              <w:top w:val="single" w:sz="4" w:space="0" w:color="auto"/>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2880"/>
              </w:tabs>
              <w:ind w:left="147" w:firstLine="753"/>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Самостоятельная работа обучающихся:</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
                <w:bCs/>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BC1ECB">
            <w:pPr>
              <w:numPr>
                <w:ilvl w:val="0"/>
                <w:numId w:val="19"/>
              </w:numPr>
              <w:tabs>
                <w:tab w:val="clear" w:pos="1260"/>
                <w:tab w:val="left" w:pos="192"/>
                <w:tab w:val="left" w:pos="476"/>
                <w:tab w:val="left" w:pos="2880"/>
              </w:tabs>
              <w:ind w:left="476" w:hanging="425"/>
              <w:jc w:val="both"/>
              <w:rPr>
                <w:rFonts w:ascii="Times New Roman" w:hAnsi="Times New Roman"/>
                <w:b/>
                <w:bCs/>
                <w:sz w:val="24"/>
                <w:szCs w:val="24"/>
              </w:rPr>
            </w:pPr>
            <w:r w:rsidRPr="00EA6A67">
              <w:rPr>
                <w:rFonts w:ascii="Times New Roman" w:hAnsi="Times New Roman"/>
                <w:sz w:val="24"/>
                <w:szCs w:val="24"/>
              </w:rPr>
              <w:t>Искусство в эпоху постмодерна.</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sz w:val="24"/>
                <w:szCs w:val="24"/>
              </w:rPr>
              <w:t>Раздел I</w:t>
            </w:r>
            <w:r w:rsidRPr="00EA6A67">
              <w:rPr>
                <w:rFonts w:ascii="Times New Roman" w:hAnsi="Times New Roman"/>
                <w:b/>
                <w:sz w:val="24"/>
                <w:szCs w:val="24"/>
                <w:lang w:val="en-US"/>
              </w:rPr>
              <w:t>V</w:t>
            </w:r>
            <w:r w:rsidRPr="00EA6A67">
              <w:rPr>
                <w:rFonts w:ascii="Times New Roman" w:hAnsi="Times New Roman"/>
                <w:b/>
                <w:sz w:val="24"/>
                <w:szCs w:val="24"/>
              </w:rPr>
              <w:t>. Социальная жизнь</w:t>
            </w:r>
          </w:p>
        </w:tc>
        <w:tc>
          <w:tcPr>
            <w:tcW w:w="6521"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12</w:t>
            </w:r>
          </w:p>
        </w:tc>
      </w:tr>
      <w:tr w:rsidR="00DC5169" w:rsidRPr="00EA6A67" w:rsidTr="0001735A">
        <w:trPr>
          <w:trHeight w:val="20"/>
        </w:trPr>
        <w:tc>
          <w:tcPr>
            <w:tcW w:w="1985" w:type="dxa"/>
            <w:tcBorders>
              <w:top w:val="single" w:sz="4" w:space="0" w:color="000000"/>
              <w:left w:val="single" w:sz="4" w:space="0" w:color="000000"/>
              <w:bottom w:val="single" w:sz="4" w:space="0" w:color="auto"/>
              <w:right w:val="single" w:sz="4" w:space="0" w:color="000000"/>
            </w:tcBorders>
            <w:hideMark/>
          </w:tcPr>
          <w:p w:rsidR="00DC5169" w:rsidRPr="00EA6A67" w:rsidRDefault="00DC5169" w:rsidP="0001735A">
            <w:pPr>
              <w:tabs>
                <w:tab w:val="left" w:pos="2880"/>
              </w:tabs>
              <w:ind w:left="5"/>
              <w:rPr>
                <w:rFonts w:ascii="Times New Roman" w:hAnsi="Times New Roman"/>
                <w:b/>
                <w:sz w:val="24"/>
                <w:szCs w:val="24"/>
              </w:rPr>
            </w:pPr>
            <w:r w:rsidRPr="00EA6A67">
              <w:rPr>
                <w:rFonts w:ascii="Times New Roman" w:hAnsi="Times New Roman"/>
                <w:b/>
                <w:sz w:val="24"/>
                <w:szCs w:val="24"/>
              </w:rPr>
              <w:t xml:space="preserve">Тема 4.1. </w:t>
            </w:r>
            <w:r w:rsidRPr="00EA6A67">
              <w:rPr>
                <w:rFonts w:ascii="Times New Roman" w:hAnsi="Times New Roman"/>
                <w:sz w:val="24"/>
                <w:szCs w:val="24"/>
              </w:rPr>
              <w:lastRenderedPageBreak/>
              <w:t>Философия и история</w:t>
            </w:r>
            <w:r w:rsidRPr="00EA6A67">
              <w:rPr>
                <w:rFonts w:ascii="Times New Roman" w:hAnsi="Times New Roman"/>
                <w:b/>
                <w:sz w:val="24"/>
                <w:szCs w:val="24"/>
              </w:rPr>
              <w:t>.</w:t>
            </w:r>
          </w:p>
        </w:tc>
        <w:tc>
          <w:tcPr>
            <w:tcW w:w="6521" w:type="dxa"/>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c>
          <w:tcPr>
            <w:tcW w:w="850" w:type="dxa"/>
            <w:tcBorders>
              <w:top w:val="single" w:sz="4" w:space="0" w:color="000000"/>
              <w:left w:val="single" w:sz="4" w:space="0" w:color="000000"/>
              <w:bottom w:val="single" w:sz="4" w:space="0" w:color="auto"/>
              <w:right w:val="single" w:sz="4" w:space="0" w:color="000000"/>
            </w:tcBorders>
            <w:vAlign w:val="center"/>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6</w:t>
            </w:r>
          </w:p>
          <w:p w:rsidR="00DC5169" w:rsidRPr="00EA6A67" w:rsidRDefault="00DC5169" w:rsidP="0001735A">
            <w:pPr>
              <w:rPr>
                <w:rFonts w:ascii="Times New Roman" w:hAnsi="Times New Roman"/>
                <w:bCs/>
                <w:i/>
                <w:sz w:val="24"/>
                <w:szCs w:val="24"/>
              </w:rPr>
            </w:pPr>
          </w:p>
          <w:p w:rsidR="00DC5169" w:rsidRPr="00EA6A67" w:rsidRDefault="00DC5169" w:rsidP="0001735A">
            <w:pPr>
              <w:rPr>
                <w:rFonts w:ascii="Times New Roman" w:hAnsi="Times New Roman"/>
                <w:b/>
                <w:bCs/>
                <w:sz w:val="24"/>
                <w:szCs w:val="24"/>
              </w:rPr>
            </w:pPr>
          </w:p>
        </w:tc>
      </w:tr>
      <w:tr w:rsidR="00DC5169" w:rsidRPr="00EA6A67" w:rsidTr="0001735A">
        <w:trPr>
          <w:trHeight w:val="20"/>
        </w:trPr>
        <w:tc>
          <w:tcPr>
            <w:tcW w:w="1985" w:type="dxa"/>
            <w:tcBorders>
              <w:top w:val="single" w:sz="4" w:space="0" w:color="auto"/>
              <w:left w:val="single" w:sz="4" w:space="0" w:color="auto"/>
              <w:right w:val="single" w:sz="4" w:space="0" w:color="000000"/>
            </w:tcBorders>
          </w:tcPr>
          <w:p w:rsidR="00DC5169" w:rsidRPr="00EA6A67" w:rsidRDefault="00DC5169" w:rsidP="0001735A">
            <w:pPr>
              <w:tabs>
                <w:tab w:val="left" w:pos="2880"/>
              </w:tabs>
              <w:ind w:left="5" w:firstLine="142"/>
              <w:rPr>
                <w:rFonts w:ascii="Times New Roman" w:hAnsi="Times New Roman"/>
                <w:sz w:val="24"/>
                <w:szCs w:val="24"/>
              </w:rPr>
            </w:pPr>
            <w:r w:rsidRPr="00EA6A67">
              <w:rPr>
                <w:rFonts w:ascii="Times New Roman" w:hAnsi="Times New Roman"/>
                <w:b/>
                <w:sz w:val="24"/>
                <w:szCs w:val="24"/>
              </w:rPr>
              <w:lastRenderedPageBreak/>
              <w:t xml:space="preserve">4.1.1. </w:t>
            </w:r>
            <w:r w:rsidRPr="00EA6A67">
              <w:rPr>
                <w:rFonts w:ascii="Times New Roman" w:hAnsi="Times New Roman"/>
                <w:sz w:val="24"/>
                <w:szCs w:val="24"/>
              </w:rPr>
              <w:t>Философия</w:t>
            </w:r>
          </w:p>
          <w:p w:rsidR="00DC5169" w:rsidRPr="00EA6A67" w:rsidRDefault="00DC5169" w:rsidP="0001735A">
            <w:pPr>
              <w:tabs>
                <w:tab w:val="left" w:pos="2880"/>
              </w:tabs>
              <w:ind w:left="5" w:firstLine="142"/>
              <w:rPr>
                <w:rFonts w:ascii="Times New Roman" w:hAnsi="Times New Roman"/>
                <w:b/>
                <w:sz w:val="24"/>
                <w:szCs w:val="24"/>
              </w:rPr>
            </w:pPr>
            <w:r w:rsidRPr="00EA6A67">
              <w:rPr>
                <w:rFonts w:ascii="Times New Roman" w:hAnsi="Times New Roman"/>
                <w:sz w:val="24"/>
                <w:szCs w:val="24"/>
              </w:rPr>
              <w:t>истории</w:t>
            </w:r>
          </w:p>
        </w:tc>
        <w:tc>
          <w:tcPr>
            <w:tcW w:w="6521" w:type="dxa"/>
            <w:tcBorders>
              <w:top w:val="single" w:sz="4" w:space="0" w:color="auto"/>
              <w:left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Содержание учебного материала:</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sz w:val="24"/>
                <w:szCs w:val="24"/>
              </w:rPr>
              <w:t>Философские  концепции исторического развития: концепции однолинейного</w:t>
            </w:r>
          </w:p>
          <w:p w:rsidR="00DC5169" w:rsidRPr="00EA6A67" w:rsidRDefault="00DC5169" w:rsidP="0001735A">
            <w:pPr>
              <w:tabs>
                <w:tab w:val="left" w:pos="2880"/>
              </w:tabs>
              <w:ind w:left="192" w:hanging="141"/>
              <w:rPr>
                <w:rFonts w:ascii="Times New Roman" w:hAnsi="Times New Roman"/>
                <w:bCs/>
                <w:sz w:val="24"/>
                <w:szCs w:val="24"/>
              </w:rPr>
            </w:pPr>
            <w:r w:rsidRPr="00EA6A67">
              <w:rPr>
                <w:rFonts w:ascii="Times New Roman" w:hAnsi="Times New Roman"/>
                <w:sz w:val="24"/>
                <w:szCs w:val="24"/>
              </w:rPr>
              <w:t>прогрессивного развития ( Г.В.Гегель, К.Маркс), концепции много - линейного  развития (К.Ясперс, А.Вебер), циклического развития (О.Шпенглер, А.Тойнби, П.Сорокин).</w:t>
            </w:r>
          </w:p>
        </w:tc>
        <w:tc>
          <w:tcPr>
            <w:tcW w:w="850" w:type="dxa"/>
            <w:tcBorders>
              <w:top w:val="single" w:sz="4" w:space="0" w:color="auto"/>
              <w:left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val="restart"/>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2880"/>
              </w:tabs>
              <w:ind w:left="5" w:firstLine="142"/>
              <w:rPr>
                <w:rFonts w:ascii="Times New Roman" w:hAnsi="Times New Roman"/>
                <w:b/>
                <w:color w:val="000000"/>
                <w:sz w:val="24"/>
                <w:szCs w:val="24"/>
              </w:rPr>
            </w:pPr>
          </w:p>
        </w:tc>
        <w:tc>
          <w:tcPr>
            <w:tcW w:w="6521" w:type="dxa"/>
            <w:tcBorders>
              <w:top w:val="single" w:sz="4" w:space="0" w:color="000000"/>
              <w:left w:val="single" w:sz="4" w:space="0" w:color="000000"/>
              <w:bottom w:val="single" w:sz="4" w:space="0" w:color="auto"/>
              <w:right w:val="single" w:sz="4" w:space="0" w:color="000000"/>
            </w:tcBorders>
            <w:hideMark/>
          </w:tcPr>
          <w:p w:rsidR="00DC5169" w:rsidRPr="00EA6A67" w:rsidRDefault="00DC5169" w:rsidP="0001735A">
            <w:pPr>
              <w:rPr>
                <w:rFonts w:ascii="Times New Roman" w:hAnsi="Times New Roman"/>
                <w:b/>
                <w:bCs/>
                <w:sz w:val="24"/>
                <w:szCs w:val="24"/>
              </w:rPr>
            </w:pPr>
            <w:r w:rsidRPr="00EA6A67">
              <w:rPr>
                <w:rFonts w:ascii="Times New Roman" w:hAnsi="Times New Roman"/>
                <w:b/>
                <w:bCs/>
                <w:sz w:val="24"/>
                <w:szCs w:val="24"/>
              </w:rPr>
              <w:t>Практическое занятие</w:t>
            </w:r>
          </w:p>
        </w:tc>
        <w:tc>
          <w:tcPr>
            <w:tcW w:w="850" w:type="dxa"/>
            <w:vMerge w:val="restart"/>
            <w:tcBorders>
              <w:top w:val="single" w:sz="4" w:space="0" w:color="000000"/>
              <w:left w:val="single" w:sz="4" w:space="0" w:color="000000"/>
              <w:bottom w:val="single" w:sz="4" w:space="0" w:color="auto"/>
              <w:right w:val="single" w:sz="4" w:space="0" w:color="000000"/>
            </w:tcBorders>
            <w:vAlign w:val="center"/>
          </w:tcPr>
          <w:p w:rsidR="00DC5169" w:rsidRPr="00EA6A67" w:rsidRDefault="00DC5169" w:rsidP="0001735A">
            <w:pPr>
              <w:rPr>
                <w:rFonts w:ascii="Times New Roman" w:hAnsi="Times New Roman"/>
                <w:bCs/>
                <w:i/>
                <w:sz w:val="24"/>
                <w:szCs w:val="24"/>
              </w:rPr>
            </w:pPr>
          </w:p>
          <w:p w:rsidR="00DC5169" w:rsidRPr="00EA6A67" w:rsidRDefault="00DC5169" w:rsidP="0001735A">
            <w:pPr>
              <w:rPr>
                <w:rFonts w:ascii="Times New Roman" w:hAnsi="Times New Roman"/>
                <w:bCs/>
                <w:i/>
                <w:sz w:val="24"/>
                <w:szCs w:val="24"/>
              </w:rPr>
            </w:pPr>
          </w:p>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000000"/>
              <w:left w:val="single" w:sz="4" w:space="0" w:color="000000"/>
              <w:bottom w:val="single" w:sz="4" w:space="0" w:color="auto"/>
              <w:right w:val="single" w:sz="4" w:space="0" w:color="000000"/>
            </w:tcBorders>
            <w:vAlign w:val="center"/>
            <w:hideMark/>
          </w:tcPr>
          <w:p w:rsidR="00DC5169" w:rsidRPr="00EA6A67" w:rsidRDefault="00DC5169" w:rsidP="0001735A">
            <w:pPr>
              <w:rPr>
                <w:rFonts w:ascii="Times New Roman" w:hAnsi="Times New Roman"/>
                <w:b/>
                <w:color w:val="000000"/>
                <w:sz w:val="24"/>
                <w:szCs w:val="24"/>
              </w:rPr>
            </w:pPr>
          </w:p>
        </w:tc>
        <w:tc>
          <w:tcPr>
            <w:tcW w:w="6521" w:type="dxa"/>
            <w:tcBorders>
              <w:top w:val="single" w:sz="4" w:space="0" w:color="auto"/>
              <w:left w:val="single" w:sz="4" w:space="0" w:color="000000"/>
              <w:bottom w:val="single" w:sz="4" w:space="0" w:color="auto"/>
              <w:right w:val="single" w:sz="4" w:space="0" w:color="000000"/>
            </w:tcBorders>
          </w:tcPr>
          <w:p w:rsidR="00DC5169" w:rsidRPr="00EA6A67" w:rsidRDefault="00DC5169" w:rsidP="0001735A">
            <w:pPr>
              <w:rPr>
                <w:rFonts w:ascii="Times New Roman" w:hAnsi="Times New Roman"/>
                <w:bCs/>
                <w:sz w:val="24"/>
                <w:szCs w:val="24"/>
              </w:rPr>
            </w:pPr>
            <w:r w:rsidRPr="00EA6A67">
              <w:rPr>
                <w:rFonts w:ascii="Times New Roman" w:hAnsi="Times New Roman"/>
                <w:bCs/>
                <w:sz w:val="24"/>
                <w:szCs w:val="24"/>
              </w:rPr>
              <w:t>1.Анализ ф</w:t>
            </w:r>
            <w:r w:rsidRPr="00EA6A67">
              <w:rPr>
                <w:rFonts w:ascii="Times New Roman" w:hAnsi="Times New Roman"/>
                <w:sz w:val="24"/>
                <w:szCs w:val="24"/>
              </w:rPr>
              <w:t>илософских  концепций исторического развития</w:t>
            </w:r>
          </w:p>
        </w:tc>
        <w:tc>
          <w:tcPr>
            <w:tcW w:w="850" w:type="dxa"/>
            <w:vMerge/>
            <w:tcBorders>
              <w:top w:val="single" w:sz="4" w:space="0" w:color="000000"/>
              <w:left w:val="single" w:sz="4" w:space="0" w:color="000000"/>
              <w:bottom w:val="single" w:sz="4" w:space="0" w:color="auto"/>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000000"/>
              <w:right w:val="single" w:sz="4" w:space="0" w:color="000000"/>
            </w:tcBorders>
          </w:tcPr>
          <w:p w:rsidR="00DC5169" w:rsidRPr="00EA6A67" w:rsidRDefault="00DC5169" w:rsidP="0001735A">
            <w:pPr>
              <w:tabs>
                <w:tab w:val="left" w:pos="2880"/>
              </w:tabs>
              <w:ind w:left="5" w:firstLine="142"/>
              <w:rPr>
                <w:rFonts w:ascii="Times New Roman" w:hAnsi="Times New Roman"/>
                <w:sz w:val="24"/>
                <w:szCs w:val="24"/>
              </w:rPr>
            </w:pPr>
            <w:r w:rsidRPr="00EA6A67">
              <w:rPr>
                <w:rFonts w:ascii="Times New Roman" w:hAnsi="Times New Roman"/>
                <w:b/>
                <w:sz w:val="24"/>
                <w:szCs w:val="24"/>
              </w:rPr>
              <w:t xml:space="preserve">4.1.2. </w:t>
            </w:r>
            <w:r w:rsidRPr="00EA6A67">
              <w:rPr>
                <w:rFonts w:ascii="Times New Roman" w:hAnsi="Times New Roman"/>
                <w:sz w:val="24"/>
                <w:szCs w:val="24"/>
              </w:rPr>
              <w:t>Проблема</w:t>
            </w:r>
          </w:p>
          <w:p w:rsidR="00DC5169" w:rsidRPr="00EA6A67" w:rsidRDefault="00DC5169" w:rsidP="0001735A">
            <w:pPr>
              <w:tabs>
                <w:tab w:val="left" w:pos="2880"/>
              </w:tabs>
              <w:ind w:left="5" w:firstLine="142"/>
              <w:rPr>
                <w:rFonts w:ascii="Times New Roman" w:hAnsi="Times New Roman"/>
                <w:sz w:val="24"/>
                <w:szCs w:val="24"/>
              </w:rPr>
            </w:pPr>
            <w:r w:rsidRPr="00EA6A67">
              <w:rPr>
                <w:rFonts w:ascii="Times New Roman" w:hAnsi="Times New Roman"/>
                <w:sz w:val="24"/>
                <w:szCs w:val="24"/>
              </w:rPr>
              <w:t>философии и истории.</w:t>
            </w:r>
          </w:p>
        </w:tc>
        <w:tc>
          <w:tcPr>
            <w:tcW w:w="6521" w:type="dxa"/>
            <w:tcBorders>
              <w:top w:val="single" w:sz="4" w:space="0" w:color="auto"/>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auto"/>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auto"/>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sz w:val="24"/>
                <w:szCs w:val="24"/>
              </w:rPr>
              <w:t xml:space="preserve">Русская философия об исторической самобытности Росси. П.Я.Чаадаев о судьбе России. Западники и славянофилы о русской истории. Проблема    конца истории </w:t>
            </w:r>
          </w:p>
        </w:tc>
        <w:tc>
          <w:tcPr>
            <w:tcW w:w="850" w:type="dxa"/>
            <w:vMerge/>
            <w:tcBorders>
              <w:top w:val="single" w:sz="4" w:space="0" w:color="auto"/>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Самостоятельная работа обучающихся:</w:t>
            </w:r>
          </w:p>
        </w:tc>
        <w:tc>
          <w:tcPr>
            <w:tcW w:w="850"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2</w:t>
            </w:r>
          </w:p>
        </w:tc>
      </w:tr>
      <w:tr w:rsidR="00DC5169" w:rsidRPr="00EA6A67" w:rsidTr="0001735A">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color w:val="000000"/>
                <w:sz w:val="24"/>
                <w:szCs w:val="24"/>
              </w:rPr>
            </w:pPr>
            <w:r w:rsidRPr="00EA6A67">
              <w:rPr>
                <w:rFonts w:ascii="Times New Roman" w:hAnsi="Times New Roman"/>
                <w:sz w:val="24"/>
                <w:szCs w:val="24"/>
              </w:rPr>
              <w:t>1.Русская философия об исторической самобытности России</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000000"/>
              <w:left w:val="single" w:sz="4" w:space="0" w:color="000000"/>
              <w:bottom w:val="single" w:sz="4" w:space="0" w:color="auto"/>
              <w:right w:val="single" w:sz="4" w:space="0" w:color="000000"/>
            </w:tcBorders>
            <w:shd w:val="clear" w:color="auto" w:fill="FFFFFF"/>
            <w:hideMark/>
          </w:tcPr>
          <w:p w:rsidR="00DC5169" w:rsidRPr="00EA6A67" w:rsidRDefault="00DC5169" w:rsidP="0001735A">
            <w:pPr>
              <w:tabs>
                <w:tab w:val="left" w:pos="2880"/>
              </w:tabs>
              <w:ind w:left="5" w:firstLine="171"/>
              <w:rPr>
                <w:rFonts w:ascii="Times New Roman" w:hAnsi="Times New Roman"/>
                <w:bCs/>
                <w:i/>
                <w:sz w:val="24"/>
                <w:szCs w:val="24"/>
              </w:rPr>
            </w:pPr>
            <w:r w:rsidRPr="00EA6A67">
              <w:rPr>
                <w:rFonts w:ascii="Times New Roman" w:hAnsi="Times New Roman"/>
                <w:b/>
                <w:sz w:val="24"/>
                <w:szCs w:val="24"/>
              </w:rPr>
              <w:t xml:space="preserve">Тема 4.2. </w:t>
            </w:r>
            <w:r w:rsidRPr="00EA6A67">
              <w:rPr>
                <w:rFonts w:ascii="Times New Roman" w:hAnsi="Times New Roman"/>
                <w:sz w:val="24"/>
                <w:szCs w:val="24"/>
              </w:rPr>
              <w:t>Философия  и  культура.</w:t>
            </w:r>
          </w:p>
        </w:tc>
        <w:tc>
          <w:tcPr>
            <w:tcW w:w="6521" w:type="dxa"/>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tc>
        <w:tc>
          <w:tcPr>
            <w:tcW w:w="850" w:type="dxa"/>
            <w:tcBorders>
              <w:top w:val="single" w:sz="4" w:space="0" w:color="000000"/>
              <w:left w:val="single" w:sz="4" w:space="0" w:color="000000"/>
              <w:bottom w:val="single" w:sz="4" w:space="0" w:color="auto"/>
              <w:right w:val="single" w:sz="4" w:space="0" w:color="000000"/>
            </w:tcBorders>
            <w:vAlign w:val="center"/>
            <w:hideMark/>
          </w:tcPr>
          <w:p w:rsidR="00DC5169" w:rsidRPr="00EA6A67" w:rsidRDefault="00DC5169" w:rsidP="0001735A">
            <w:pPr>
              <w:rPr>
                <w:rFonts w:ascii="Times New Roman" w:hAnsi="Times New Roman"/>
                <w:bCs/>
                <w:i/>
                <w:sz w:val="24"/>
                <w:szCs w:val="24"/>
              </w:rPr>
            </w:pPr>
            <w:r w:rsidRPr="00EA6A67">
              <w:rPr>
                <w:rFonts w:ascii="Times New Roman" w:hAnsi="Times New Roman"/>
                <w:bCs/>
                <w:i/>
                <w:sz w:val="24"/>
                <w:szCs w:val="24"/>
              </w:rPr>
              <w:t>6</w:t>
            </w:r>
          </w:p>
        </w:tc>
      </w:tr>
      <w:tr w:rsidR="00DC5169" w:rsidRPr="00EA6A67" w:rsidTr="0001735A">
        <w:trPr>
          <w:trHeight w:val="20"/>
        </w:trPr>
        <w:tc>
          <w:tcPr>
            <w:tcW w:w="1985" w:type="dxa"/>
            <w:vMerge w:val="restart"/>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2880"/>
              </w:tabs>
              <w:ind w:left="147"/>
              <w:rPr>
                <w:rFonts w:ascii="Times New Roman" w:hAnsi="Times New Roman"/>
                <w:b/>
                <w:sz w:val="24"/>
                <w:szCs w:val="24"/>
              </w:rPr>
            </w:pPr>
          </w:p>
          <w:p w:rsidR="00DC5169" w:rsidRPr="00EA6A67" w:rsidRDefault="00DC5169" w:rsidP="0001735A">
            <w:pPr>
              <w:tabs>
                <w:tab w:val="left" w:pos="2880"/>
              </w:tabs>
              <w:ind w:left="147"/>
              <w:rPr>
                <w:rFonts w:ascii="Times New Roman" w:hAnsi="Times New Roman"/>
                <w:bCs/>
                <w:i/>
                <w:sz w:val="24"/>
                <w:szCs w:val="24"/>
              </w:rPr>
            </w:pPr>
            <w:r w:rsidRPr="00EA6A67">
              <w:rPr>
                <w:rFonts w:ascii="Times New Roman" w:hAnsi="Times New Roman"/>
                <w:b/>
                <w:sz w:val="24"/>
                <w:szCs w:val="24"/>
              </w:rPr>
              <w:t xml:space="preserve">4.2.1 </w:t>
            </w:r>
            <w:r w:rsidRPr="00EA6A67">
              <w:rPr>
                <w:rFonts w:ascii="Times New Roman" w:hAnsi="Times New Roman"/>
                <w:sz w:val="24"/>
                <w:szCs w:val="24"/>
              </w:rPr>
              <w:t>Философия культуры</w:t>
            </w: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tc>
      </w:tr>
      <w:tr w:rsidR="00DC5169" w:rsidRPr="00EA6A67" w:rsidTr="0001735A">
        <w:trPr>
          <w:trHeight w:val="20"/>
        </w:trPr>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DC5169" w:rsidRPr="00EA6A67" w:rsidRDefault="00DC5169" w:rsidP="0001735A">
            <w:pPr>
              <w:tabs>
                <w:tab w:val="left" w:pos="2880"/>
              </w:tabs>
              <w:ind w:left="192"/>
              <w:rPr>
                <w:rFonts w:ascii="Times New Roman" w:hAnsi="Times New Roman"/>
                <w:sz w:val="24"/>
                <w:szCs w:val="24"/>
              </w:rPr>
            </w:pPr>
            <w:r w:rsidRPr="00EA6A67">
              <w:rPr>
                <w:rFonts w:ascii="Times New Roman" w:hAnsi="Times New Roman"/>
                <w:sz w:val="24"/>
                <w:szCs w:val="24"/>
              </w:rPr>
              <w:t>Теории происхождение культуры. Культура и культ. Человек в мире культуры. Культура и цивилизация. Внешняя и внутренняя культура. Массовая культура и массовый человек. Культура и контркультура. Основные контркультура движений. Кризис культуры и пути его преодоления. Культура и природа.</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auto"/>
              <w:right w:val="single" w:sz="4" w:space="0" w:color="000000"/>
            </w:tcBorders>
          </w:tcPr>
          <w:p w:rsidR="00DC5169" w:rsidRPr="00EA6A67" w:rsidRDefault="00DC5169" w:rsidP="0001735A">
            <w:pPr>
              <w:tabs>
                <w:tab w:val="left" w:pos="2880"/>
              </w:tabs>
              <w:ind w:left="147"/>
              <w:rPr>
                <w:rFonts w:ascii="Times New Roman" w:hAnsi="Times New Roman"/>
                <w:b/>
                <w:sz w:val="24"/>
                <w:szCs w:val="24"/>
              </w:rPr>
            </w:pPr>
          </w:p>
        </w:tc>
        <w:tc>
          <w:tcPr>
            <w:tcW w:w="6521" w:type="dxa"/>
            <w:tcBorders>
              <w:top w:val="single" w:sz="4" w:space="0" w:color="auto"/>
              <w:left w:val="single" w:sz="4" w:space="0" w:color="000000"/>
              <w:bottom w:val="single" w:sz="4" w:space="0" w:color="auto"/>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Практическое занятие</w:t>
            </w:r>
          </w:p>
        </w:tc>
        <w:tc>
          <w:tcPr>
            <w:tcW w:w="850" w:type="dxa"/>
            <w:tcBorders>
              <w:top w:val="single" w:sz="4" w:space="0" w:color="auto"/>
              <w:left w:val="single" w:sz="4" w:space="0" w:color="000000"/>
              <w:bottom w:val="single" w:sz="4" w:space="0" w:color="auto"/>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p>
        </w:tc>
      </w:tr>
      <w:tr w:rsidR="00DC5169" w:rsidRPr="00EA6A67" w:rsidTr="0001735A">
        <w:trPr>
          <w:trHeight w:val="20"/>
        </w:trPr>
        <w:tc>
          <w:tcPr>
            <w:tcW w:w="1985" w:type="dxa"/>
            <w:vMerge/>
            <w:tcBorders>
              <w:top w:val="single" w:sz="4" w:space="0" w:color="auto"/>
              <w:left w:val="single" w:sz="4" w:space="0" w:color="000000"/>
              <w:bottom w:val="single" w:sz="4" w:space="0" w:color="auto"/>
              <w:right w:val="single" w:sz="4" w:space="0" w:color="000000"/>
            </w:tcBorders>
            <w:vAlign w:val="center"/>
            <w:hideMark/>
          </w:tcPr>
          <w:p w:rsidR="00DC5169" w:rsidRPr="00EA6A67" w:rsidRDefault="00DC5169" w:rsidP="0001735A">
            <w:pPr>
              <w:rPr>
                <w:rFonts w:ascii="Times New Roman" w:hAnsi="Times New Roman"/>
                <w:b/>
                <w:sz w:val="24"/>
                <w:szCs w:val="24"/>
              </w:rPr>
            </w:pPr>
          </w:p>
        </w:tc>
        <w:tc>
          <w:tcPr>
            <w:tcW w:w="6521" w:type="dxa"/>
            <w:tcBorders>
              <w:top w:val="single" w:sz="4" w:space="0" w:color="auto"/>
              <w:left w:val="single" w:sz="4" w:space="0" w:color="000000"/>
              <w:bottom w:val="single" w:sz="4" w:space="0" w:color="auto"/>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EA6A67">
              <w:rPr>
                <w:rFonts w:ascii="Times New Roman" w:hAnsi="Times New Roman"/>
                <w:bCs/>
                <w:sz w:val="24"/>
                <w:szCs w:val="24"/>
              </w:rPr>
              <w:t>1.Анализ культурных и контркультурных течений в современном мировом обществе</w:t>
            </w:r>
          </w:p>
        </w:tc>
        <w:tc>
          <w:tcPr>
            <w:tcW w:w="850" w:type="dxa"/>
            <w:tcBorders>
              <w:top w:val="single" w:sz="4" w:space="0" w:color="auto"/>
              <w:left w:val="single" w:sz="4" w:space="0" w:color="000000"/>
              <w:bottom w:val="single" w:sz="4" w:space="0" w:color="auto"/>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2880"/>
              </w:tabs>
              <w:ind w:left="147"/>
              <w:rPr>
                <w:rFonts w:ascii="Times New Roman" w:hAnsi="Times New Roman"/>
                <w:b/>
                <w:sz w:val="24"/>
                <w:szCs w:val="24"/>
              </w:rPr>
            </w:pPr>
          </w:p>
          <w:p w:rsidR="00DC5169" w:rsidRPr="00EA6A67" w:rsidRDefault="00DC5169" w:rsidP="0001735A">
            <w:pPr>
              <w:tabs>
                <w:tab w:val="left" w:pos="2880"/>
              </w:tabs>
              <w:ind w:left="147"/>
              <w:rPr>
                <w:rFonts w:ascii="Times New Roman" w:hAnsi="Times New Roman"/>
                <w:sz w:val="24"/>
                <w:szCs w:val="24"/>
              </w:rPr>
            </w:pPr>
            <w:r w:rsidRPr="00EA6A67">
              <w:rPr>
                <w:rFonts w:ascii="Times New Roman" w:hAnsi="Times New Roman"/>
                <w:b/>
                <w:sz w:val="24"/>
                <w:szCs w:val="24"/>
              </w:rPr>
              <w:t xml:space="preserve">4.2.2. </w:t>
            </w:r>
            <w:r w:rsidRPr="00EA6A67">
              <w:rPr>
                <w:rFonts w:ascii="Times New Roman" w:hAnsi="Times New Roman"/>
                <w:sz w:val="24"/>
                <w:szCs w:val="24"/>
              </w:rPr>
              <w:t>Культура и контркульту</w:t>
            </w:r>
          </w:p>
          <w:p w:rsidR="00DC5169" w:rsidRPr="00EA6A67" w:rsidRDefault="00DC5169" w:rsidP="0001735A">
            <w:pPr>
              <w:tabs>
                <w:tab w:val="left" w:pos="2880"/>
              </w:tabs>
              <w:ind w:left="147"/>
              <w:rPr>
                <w:rFonts w:ascii="Times New Roman" w:hAnsi="Times New Roman"/>
                <w:bCs/>
                <w:i/>
                <w:sz w:val="24"/>
                <w:szCs w:val="24"/>
              </w:rPr>
            </w:pPr>
            <w:r w:rsidRPr="00EA6A67">
              <w:rPr>
                <w:rFonts w:ascii="Times New Roman" w:hAnsi="Times New Roman"/>
                <w:sz w:val="24"/>
                <w:szCs w:val="24"/>
              </w:rPr>
              <w:t>ра</w:t>
            </w:r>
          </w:p>
        </w:tc>
        <w:tc>
          <w:tcPr>
            <w:tcW w:w="6521" w:type="dxa"/>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sz w:val="24"/>
                <w:szCs w:val="24"/>
              </w:rPr>
            </w:pPr>
            <w:r w:rsidRPr="00EA6A67">
              <w:rPr>
                <w:rFonts w:ascii="Times New Roman" w:hAnsi="Times New Roman"/>
                <w:b/>
                <w:bCs/>
                <w:sz w:val="24"/>
                <w:szCs w:val="24"/>
              </w:rPr>
              <w:t>Содержание учебного материала:</w:t>
            </w:r>
          </w:p>
        </w:tc>
        <w:tc>
          <w:tcPr>
            <w:tcW w:w="850" w:type="dxa"/>
            <w:vMerge w:val="restart"/>
            <w:tcBorders>
              <w:top w:val="single" w:sz="4" w:space="0" w:color="000000"/>
              <w:left w:val="single" w:sz="4" w:space="0" w:color="000000"/>
              <w:bottom w:val="single" w:sz="4" w:space="0" w:color="auto"/>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2</w:t>
            </w: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tc>
      </w:tr>
      <w:tr w:rsidR="00DC5169" w:rsidRPr="00EA6A67" w:rsidTr="0001735A">
        <w:trPr>
          <w:trHeight w:val="20"/>
        </w:trPr>
        <w:tc>
          <w:tcPr>
            <w:tcW w:w="1985" w:type="dxa"/>
            <w:vMerge/>
            <w:tcBorders>
              <w:top w:val="single" w:sz="4" w:space="0" w:color="000000"/>
              <w:left w:val="single" w:sz="4" w:space="0" w:color="000000"/>
              <w:bottom w:val="single" w:sz="4" w:space="0" w:color="auto"/>
              <w:right w:val="single" w:sz="4" w:space="0" w:color="000000"/>
            </w:tcBorders>
            <w:vAlign w:val="center"/>
            <w:hideMark/>
          </w:tcPr>
          <w:p w:rsidR="00DC5169" w:rsidRPr="00EA6A67" w:rsidRDefault="00DC5169" w:rsidP="0001735A">
            <w:pPr>
              <w:rPr>
                <w:rFonts w:ascii="Times New Roman" w:hAnsi="Times New Roman"/>
                <w:bCs/>
                <w:i/>
                <w:sz w:val="24"/>
                <w:szCs w:val="24"/>
              </w:rPr>
            </w:pPr>
          </w:p>
        </w:tc>
        <w:tc>
          <w:tcPr>
            <w:tcW w:w="6521" w:type="dxa"/>
            <w:tcBorders>
              <w:top w:val="single" w:sz="4" w:space="0" w:color="auto"/>
              <w:left w:val="single" w:sz="4" w:space="0" w:color="000000"/>
              <w:bottom w:val="single" w:sz="4" w:space="0" w:color="auto"/>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sz w:val="24"/>
                <w:szCs w:val="24"/>
              </w:rPr>
              <w:t>Ложная и истинная культура. Основные контркультурные движения. Кризис культуры в пути его преодоления. Культура и природа. Кризис современной цивилизации: гибель природы, перенаселение, терроризм, нищета развивающихся стран.</w:t>
            </w:r>
          </w:p>
        </w:tc>
        <w:tc>
          <w:tcPr>
            <w:tcW w:w="850" w:type="dxa"/>
            <w:vMerge/>
            <w:tcBorders>
              <w:top w:val="single" w:sz="4" w:space="0" w:color="000000"/>
              <w:left w:val="single" w:sz="4" w:space="0" w:color="000000"/>
              <w:bottom w:val="single" w:sz="4" w:space="0" w:color="auto"/>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vMerge w:val="restart"/>
            <w:tcBorders>
              <w:top w:val="single" w:sz="4" w:space="0" w:color="auto"/>
              <w:left w:val="single" w:sz="4" w:space="0" w:color="000000"/>
              <w:bottom w:val="single" w:sz="4" w:space="0" w:color="000000"/>
              <w:right w:val="single" w:sz="4" w:space="0" w:color="000000"/>
            </w:tcBorders>
          </w:tcPr>
          <w:p w:rsidR="00DC5169" w:rsidRPr="00EA6A67" w:rsidRDefault="00DC5169" w:rsidP="0001735A">
            <w:pPr>
              <w:tabs>
                <w:tab w:val="left" w:pos="2880"/>
              </w:tabs>
              <w:ind w:left="147"/>
              <w:rPr>
                <w:rFonts w:ascii="Times New Roman" w:hAnsi="Times New Roman"/>
                <w:b/>
                <w:sz w:val="24"/>
                <w:szCs w:val="24"/>
              </w:rPr>
            </w:pPr>
          </w:p>
        </w:tc>
        <w:tc>
          <w:tcPr>
            <w:tcW w:w="6521" w:type="dxa"/>
            <w:tcBorders>
              <w:top w:val="single" w:sz="4" w:space="0" w:color="auto"/>
              <w:left w:val="single" w:sz="4" w:space="0" w:color="000000"/>
              <w:bottom w:val="single" w:sz="4" w:space="0" w:color="000000"/>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sz w:val="24"/>
                <w:szCs w:val="24"/>
              </w:rPr>
            </w:pPr>
            <w:r w:rsidRPr="00EA6A67">
              <w:rPr>
                <w:rFonts w:ascii="Times New Roman" w:hAnsi="Times New Roman"/>
                <w:b/>
                <w:bCs/>
                <w:sz w:val="24"/>
                <w:szCs w:val="24"/>
              </w:rPr>
              <w:t>Самостоятельная работа обучающихся:</w:t>
            </w:r>
          </w:p>
        </w:tc>
        <w:tc>
          <w:tcPr>
            <w:tcW w:w="850" w:type="dxa"/>
            <w:vMerge w:val="restart"/>
            <w:tcBorders>
              <w:top w:val="single" w:sz="4" w:space="0" w:color="auto"/>
              <w:left w:val="single" w:sz="4" w:space="0" w:color="000000"/>
              <w:bottom w:val="single" w:sz="4" w:space="0" w:color="000000"/>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p>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i/>
                <w:sz w:val="24"/>
                <w:szCs w:val="24"/>
              </w:rPr>
            </w:pPr>
            <w:r w:rsidRPr="00EA6A67">
              <w:rPr>
                <w:rFonts w:ascii="Times New Roman" w:hAnsi="Times New Roman"/>
                <w:bCs/>
                <w:i/>
                <w:sz w:val="24"/>
                <w:szCs w:val="24"/>
              </w:rPr>
              <w:t>10</w:t>
            </w:r>
          </w:p>
        </w:tc>
      </w:tr>
      <w:tr w:rsidR="00DC5169" w:rsidRPr="00EA6A67" w:rsidTr="0001735A">
        <w:trPr>
          <w:trHeight w:val="20"/>
        </w:trPr>
        <w:tc>
          <w:tcPr>
            <w:tcW w:w="1985" w:type="dxa"/>
            <w:vMerge/>
            <w:tcBorders>
              <w:top w:val="single" w:sz="4" w:space="0" w:color="auto"/>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
                <w:sz w:val="24"/>
                <w:szCs w:val="24"/>
              </w:rPr>
            </w:pPr>
          </w:p>
        </w:tc>
        <w:tc>
          <w:tcPr>
            <w:tcW w:w="6521" w:type="dxa"/>
            <w:tcBorders>
              <w:top w:val="single" w:sz="4" w:space="0" w:color="000000"/>
              <w:left w:val="single" w:sz="4" w:space="0" w:color="000000"/>
              <w:bottom w:val="single" w:sz="4" w:space="0" w:color="000000"/>
              <w:right w:val="single" w:sz="4" w:space="0" w:color="000000"/>
            </w:tcBorders>
            <w:hideMark/>
          </w:tcPr>
          <w:p w:rsidR="00DC5169" w:rsidRPr="00EA6A67" w:rsidRDefault="00DC5169" w:rsidP="0001735A">
            <w:pPr>
              <w:jc w:val="both"/>
              <w:rPr>
                <w:rFonts w:ascii="Times New Roman" w:hAnsi="Times New Roman"/>
                <w:b/>
                <w:bCs/>
                <w:sz w:val="24"/>
                <w:szCs w:val="24"/>
              </w:rPr>
            </w:pPr>
            <w:r w:rsidRPr="00EA6A67">
              <w:rPr>
                <w:rFonts w:ascii="Times New Roman" w:hAnsi="Times New Roman"/>
                <w:sz w:val="24"/>
                <w:szCs w:val="24"/>
              </w:rPr>
              <w:t>1.Культура и природа.</w:t>
            </w:r>
          </w:p>
          <w:p w:rsidR="00DC5169" w:rsidRPr="00EA6A67" w:rsidRDefault="00DC5169" w:rsidP="0001735A">
            <w:pPr>
              <w:tabs>
                <w:tab w:val="left" w:pos="2880"/>
              </w:tabs>
              <w:rPr>
                <w:rFonts w:ascii="Times New Roman" w:hAnsi="Times New Roman"/>
                <w:sz w:val="24"/>
                <w:szCs w:val="24"/>
              </w:rPr>
            </w:pPr>
            <w:r w:rsidRPr="00EA6A67">
              <w:rPr>
                <w:rFonts w:ascii="Times New Roman" w:hAnsi="Times New Roman"/>
                <w:sz w:val="24"/>
                <w:szCs w:val="24"/>
              </w:rPr>
              <w:t>2.Наука и её влияние на будущее человечества.</w:t>
            </w:r>
          </w:p>
          <w:p w:rsidR="00DC5169" w:rsidRPr="00EA6A67" w:rsidRDefault="00DC5169" w:rsidP="0001735A">
            <w:pPr>
              <w:jc w:val="both"/>
              <w:rPr>
                <w:rFonts w:ascii="Times New Roman" w:hAnsi="Times New Roman"/>
                <w:b/>
                <w:bCs/>
                <w:sz w:val="24"/>
                <w:szCs w:val="24"/>
              </w:rPr>
            </w:pPr>
            <w:r w:rsidRPr="00EA6A67">
              <w:rPr>
                <w:rFonts w:ascii="Times New Roman" w:hAnsi="Times New Roman"/>
                <w:sz w:val="24"/>
                <w:szCs w:val="24"/>
              </w:rPr>
              <w:t>3.Философия о возможных путях будущего развития мирового сообщества.</w:t>
            </w:r>
          </w:p>
        </w:tc>
        <w:tc>
          <w:tcPr>
            <w:tcW w:w="850" w:type="dxa"/>
            <w:vMerge/>
            <w:tcBorders>
              <w:top w:val="single" w:sz="4" w:space="0" w:color="auto"/>
              <w:left w:val="single" w:sz="4" w:space="0" w:color="000000"/>
              <w:bottom w:val="single" w:sz="4" w:space="0" w:color="000000"/>
              <w:right w:val="single" w:sz="4" w:space="0" w:color="000000"/>
            </w:tcBorders>
            <w:vAlign w:val="center"/>
            <w:hideMark/>
          </w:tcPr>
          <w:p w:rsidR="00DC5169" w:rsidRPr="00EA6A67" w:rsidRDefault="00DC5169" w:rsidP="0001735A">
            <w:pPr>
              <w:rPr>
                <w:rFonts w:ascii="Times New Roman" w:hAnsi="Times New Roman"/>
                <w:bCs/>
                <w:i/>
                <w:sz w:val="24"/>
                <w:szCs w:val="24"/>
              </w:rPr>
            </w:pPr>
          </w:p>
        </w:tc>
      </w:tr>
      <w:tr w:rsidR="00DC5169" w:rsidRPr="00EA6A67" w:rsidTr="0001735A">
        <w:trPr>
          <w:trHeight w:val="20"/>
        </w:trPr>
        <w:tc>
          <w:tcPr>
            <w:tcW w:w="1985" w:type="dxa"/>
            <w:tcBorders>
              <w:top w:val="single" w:sz="4" w:space="0" w:color="auto"/>
              <w:left w:val="single" w:sz="4" w:space="0" w:color="000000"/>
              <w:bottom w:val="single" w:sz="4" w:space="0" w:color="auto"/>
              <w:right w:val="single" w:sz="4" w:space="0" w:color="000000"/>
            </w:tcBorders>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rFonts w:ascii="Times New Roman" w:hAnsi="Times New Roman"/>
                <w:b/>
                <w:bCs/>
                <w:sz w:val="24"/>
                <w:szCs w:val="24"/>
              </w:rPr>
            </w:pPr>
          </w:p>
        </w:tc>
        <w:tc>
          <w:tcPr>
            <w:tcW w:w="6521" w:type="dxa"/>
            <w:tcBorders>
              <w:top w:val="single" w:sz="4" w:space="0" w:color="auto"/>
              <w:left w:val="single" w:sz="4" w:space="0" w:color="000000"/>
              <w:bottom w:val="single" w:sz="4" w:space="0" w:color="auto"/>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rFonts w:ascii="Times New Roman" w:hAnsi="Times New Roman"/>
                <w:bCs/>
                <w:sz w:val="24"/>
                <w:szCs w:val="24"/>
              </w:rPr>
            </w:pPr>
            <w:r w:rsidRPr="00EA6A67">
              <w:rPr>
                <w:rFonts w:ascii="Times New Roman" w:hAnsi="Times New Roman"/>
                <w:bCs/>
                <w:sz w:val="24"/>
                <w:szCs w:val="24"/>
              </w:rPr>
              <w:t xml:space="preserve">Всего </w:t>
            </w:r>
          </w:p>
        </w:tc>
        <w:tc>
          <w:tcPr>
            <w:tcW w:w="850" w:type="dxa"/>
            <w:tcBorders>
              <w:top w:val="single" w:sz="4" w:space="0" w:color="auto"/>
              <w:left w:val="single" w:sz="4" w:space="0" w:color="000000"/>
              <w:bottom w:val="single" w:sz="4" w:space="0" w:color="auto"/>
              <w:right w:val="single" w:sz="4" w:space="0" w:color="000000"/>
            </w:tcBorders>
            <w:hideMark/>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r w:rsidRPr="00EA6A67">
              <w:rPr>
                <w:rFonts w:ascii="Times New Roman" w:hAnsi="Times New Roman"/>
                <w:bCs/>
                <w:i/>
                <w:sz w:val="24"/>
                <w:szCs w:val="24"/>
              </w:rPr>
              <w:t>72</w:t>
            </w:r>
          </w:p>
        </w:tc>
      </w:tr>
    </w:tbl>
    <w:p w:rsidR="00DC5169" w:rsidRPr="00EA6A67" w:rsidRDefault="00DC5169" w:rsidP="00DC5169">
      <w:pPr>
        <w:pStyle w:val="1"/>
        <w:keepNext/>
        <w:widowControl/>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left"/>
        <w:rPr>
          <w:rFonts w:ascii="Times New Roman" w:hAnsi="Times New Roman" w:cs="Times New Roman"/>
          <w:b w:val="0"/>
          <w:caps/>
        </w:rPr>
      </w:pPr>
    </w:p>
    <w:p w:rsidR="00DC5169" w:rsidRPr="00EA6A67" w:rsidRDefault="00DC5169" w:rsidP="00DC5169">
      <w:pPr>
        <w:pStyle w:val="1"/>
        <w:keepNext/>
        <w:widowControl/>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left"/>
        <w:rPr>
          <w:rFonts w:ascii="Times New Roman" w:hAnsi="Times New Roman" w:cs="Times New Roman"/>
          <w:b w:val="0"/>
          <w:caps/>
        </w:rPr>
      </w:pPr>
      <w:r w:rsidRPr="00EA6A67">
        <w:rPr>
          <w:rFonts w:ascii="Times New Roman" w:hAnsi="Times New Roman" w:cs="Times New Roman"/>
          <w:b w:val="0"/>
          <w:caps/>
        </w:rPr>
        <w:t>3. условия реализации УЧЕБНОЙ дисциплины</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EA6A67">
        <w:rPr>
          <w:rFonts w:ascii="Times New Roman" w:hAnsi="Times New Roman"/>
          <w:b/>
          <w:bCs/>
          <w:sz w:val="24"/>
          <w:szCs w:val="24"/>
        </w:rPr>
        <w:t>3.1. Требования к минимальному материально-техническому обеспечению</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A6A67">
        <w:rPr>
          <w:rFonts w:ascii="Times New Roman" w:hAnsi="Times New Roman"/>
          <w:bCs/>
          <w:sz w:val="24"/>
          <w:szCs w:val="24"/>
        </w:rPr>
        <w:t>Реализация учебной дисциплины требует наличия учебного кабинета «Основы философии» на 30 учебных мест</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A6A67">
        <w:rPr>
          <w:rFonts w:ascii="Times New Roman" w:hAnsi="Times New Roman"/>
          <w:bCs/>
          <w:sz w:val="24"/>
          <w:szCs w:val="24"/>
        </w:rPr>
        <w:t>Место преподавателя</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EA6A67">
        <w:rPr>
          <w:rFonts w:ascii="Times New Roman" w:hAnsi="Times New Roman"/>
          <w:bCs/>
          <w:sz w:val="24"/>
          <w:szCs w:val="24"/>
        </w:rPr>
        <w:t>Карточки-задания, тесты</w:t>
      </w:r>
    </w:p>
    <w:p w:rsidR="00DC5169" w:rsidRPr="00EA6A67" w:rsidRDefault="00DC5169" w:rsidP="00DC5169">
      <w:pPr>
        <w:pStyle w:val="1"/>
        <w:keepNext/>
        <w:widowControl/>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left"/>
        <w:rPr>
          <w:rFonts w:ascii="Times New Roman" w:hAnsi="Times New Roman" w:cs="Times New Roman"/>
        </w:rPr>
      </w:pPr>
      <w:r w:rsidRPr="00EA6A67">
        <w:rPr>
          <w:rFonts w:ascii="Times New Roman" w:hAnsi="Times New Roman" w:cs="Times New Roman"/>
        </w:rPr>
        <w:lastRenderedPageBreak/>
        <w:t>3.2. Информационное обеспечение обучения</w:t>
      </w:r>
    </w:p>
    <w:p w:rsidR="00DC5169" w:rsidRPr="00EA6A6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EA6A67">
        <w:rPr>
          <w:rFonts w:ascii="Times New Roman" w:hAnsi="Times New Roman"/>
          <w:b/>
          <w:bCs/>
          <w:sz w:val="24"/>
          <w:szCs w:val="24"/>
        </w:rPr>
        <w:t>Перечень рекомендуемых учебных изданий, Интернет-ресурсов, дополнительной литературы</w:t>
      </w:r>
    </w:p>
    <w:p w:rsidR="00DC5169" w:rsidRPr="00EA6A67" w:rsidRDefault="00DC5169" w:rsidP="00DC5169">
      <w:pPr>
        <w:widowControl w:val="0"/>
        <w:shd w:val="clear" w:color="auto" w:fill="FFFFFF"/>
        <w:tabs>
          <w:tab w:val="left" w:pos="350"/>
        </w:tabs>
        <w:autoSpaceDE w:val="0"/>
        <w:autoSpaceDN w:val="0"/>
        <w:adjustRightInd w:val="0"/>
        <w:spacing w:before="298"/>
        <w:jc w:val="left"/>
        <w:rPr>
          <w:rFonts w:ascii="Times New Roman" w:hAnsi="Times New Roman"/>
          <w:color w:val="000000"/>
          <w:w w:val="116"/>
          <w:sz w:val="24"/>
          <w:szCs w:val="24"/>
        </w:rPr>
      </w:pPr>
      <w:r w:rsidRPr="00EA6A67">
        <w:rPr>
          <w:rFonts w:ascii="Times New Roman" w:hAnsi="Times New Roman"/>
          <w:bCs/>
          <w:sz w:val="24"/>
          <w:szCs w:val="24"/>
          <w:u w:val="single"/>
        </w:rPr>
        <w:t>Основные источники</w:t>
      </w:r>
      <w:r w:rsidRPr="00EA6A67">
        <w:rPr>
          <w:rFonts w:ascii="Times New Roman" w:hAnsi="Times New Roman"/>
          <w:bCs/>
          <w:sz w:val="24"/>
          <w:szCs w:val="24"/>
        </w:rPr>
        <w:t>:</w:t>
      </w:r>
      <w:r w:rsidRPr="00EA6A67">
        <w:rPr>
          <w:rFonts w:ascii="Times New Roman" w:hAnsi="Times New Roman"/>
          <w:color w:val="000000"/>
          <w:w w:val="116"/>
          <w:sz w:val="24"/>
          <w:szCs w:val="24"/>
        </w:rPr>
        <w:t>Губин, В.Д. Основы философии Учебное пособие для студентов средних специальных учебных заведений / В.Д. Губин[ Текст]. - М.: ТОН, 2002 ;Губин, В.Д. Философия. Элементарный курс. / В.Д Губин[ Текст] - М.: Гардарики, 2001;</w:t>
      </w:r>
    </w:p>
    <w:p w:rsidR="00DC5169" w:rsidRPr="00EA6A67" w:rsidRDefault="00DC5169" w:rsidP="00DC5169">
      <w:pPr>
        <w:widowControl w:val="0"/>
        <w:shd w:val="clear" w:color="auto" w:fill="FFFFFF"/>
        <w:tabs>
          <w:tab w:val="left" w:pos="350"/>
        </w:tabs>
        <w:autoSpaceDE w:val="0"/>
        <w:autoSpaceDN w:val="0"/>
        <w:adjustRightInd w:val="0"/>
        <w:jc w:val="left"/>
        <w:rPr>
          <w:rFonts w:ascii="Times New Roman" w:hAnsi="Times New Roman"/>
          <w:color w:val="000000"/>
          <w:w w:val="116"/>
          <w:sz w:val="24"/>
          <w:szCs w:val="24"/>
        </w:rPr>
      </w:pPr>
      <w:r w:rsidRPr="00EA6A67">
        <w:rPr>
          <w:rFonts w:ascii="Times New Roman" w:hAnsi="Times New Roman"/>
          <w:color w:val="000000"/>
          <w:w w:val="116"/>
          <w:sz w:val="24"/>
          <w:szCs w:val="24"/>
        </w:rPr>
        <w:t>Губин, В.Д. Философия. Учебник 2е изд. / В.Д Губин, Т.Ю. Сидориной, В.П. Филатова.- [ Текст]. - М. ТОН, 2005; Хрестоматия по истории философии. В Зт. / [ Текст].  - М: Владос, 2007</w:t>
      </w:r>
    </w:p>
    <w:p w:rsidR="00DC5169" w:rsidRPr="00EA6A67" w:rsidRDefault="00DC5169" w:rsidP="00DC5169">
      <w:pPr>
        <w:widowControl w:val="0"/>
        <w:shd w:val="clear" w:color="auto" w:fill="FFFFFF"/>
        <w:tabs>
          <w:tab w:val="left" w:pos="350"/>
        </w:tabs>
        <w:autoSpaceDE w:val="0"/>
        <w:autoSpaceDN w:val="0"/>
        <w:adjustRightInd w:val="0"/>
        <w:jc w:val="left"/>
        <w:rPr>
          <w:rFonts w:ascii="Times New Roman" w:hAnsi="Times New Roman"/>
          <w:color w:val="000000"/>
          <w:w w:val="116"/>
          <w:sz w:val="24"/>
          <w:szCs w:val="24"/>
        </w:rPr>
      </w:pPr>
    </w:p>
    <w:p w:rsidR="00DC5169" w:rsidRPr="00EA6A67" w:rsidRDefault="00DC5169" w:rsidP="00DC5169">
      <w:pPr>
        <w:widowControl w:val="0"/>
        <w:shd w:val="clear" w:color="auto" w:fill="FFFFFF"/>
        <w:tabs>
          <w:tab w:val="left" w:pos="365"/>
        </w:tabs>
        <w:autoSpaceDE w:val="0"/>
        <w:autoSpaceDN w:val="0"/>
        <w:adjustRightInd w:val="0"/>
        <w:jc w:val="left"/>
        <w:rPr>
          <w:rFonts w:ascii="Times New Roman" w:hAnsi="Times New Roman"/>
          <w:bCs/>
          <w:sz w:val="24"/>
          <w:szCs w:val="24"/>
          <w:u w:val="single"/>
        </w:rPr>
      </w:pPr>
      <w:r w:rsidRPr="00EA6A67">
        <w:rPr>
          <w:rFonts w:ascii="Times New Roman" w:hAnsi="Times New Roman"/>
          <w:bCs/>
          <w:sz w:val="24"/>
          <w:szCs w:val="24"/>
          <w:u w:val="single"/>
        </w:rPr>
        <w:t>Дополнительные источники:</w:t>
      </w:r>
    </w:p>
    <w:p w:rsidR="00DC5169" w:rsidRPr="00EA6A67" w:rsidRDefault="00DC5169" w:rsidP="00DC5169">
      <w:pPr>
        <w:widowControl w:val="0"/>
        <w:shd w:val="clear" w:color="auto" w:fill="FFFFFF"/>
        <w:tabs>
          <w:tab w:val="left" w:pos="365"/>
        </w:tabs>
        <w:autoSpaceDE w:val="0"/>
        <w:autoSpaceDN w:val="0"/>
        <w:adjustRightInd w:val="0"/>
        <w:jc w:val="left"/>
        <w:rPr>
          <w:rFonts w:ascii="Times New Roman" w:hAnsi="Times New Roman"/>
          <w:color w:val="000000"/>
          <w:w w:val="116"/>
          <w:sz w:val="24"/>
          <w:szCs w:val="24"/>
        </w:rPr>
      </w:pPr>
      <w:r w:rsidRPr="00EA6A67">
        <w:rPr>
          <w:rFonts w:ascii="Times New Roman" w:hAnsi="Times New Roman"/>
          <w:color w:val="000000"/>
          <w:w w:val="116"/>
          <w:sz w:val="24"/>
          <w:szCs w:val="24"/>
        </w:rPr>
        <w:t>Диоген, Лаэртский. О жизни, учениях и изречениях великих философов. /- Диоген Лаэртский. [ Текст]-М.: мысль.2006г; Лосев, А. Ф.. Тахо - Годи А. А. Платон. Аристотель. Серия ЖЗЛ/ А. Ф Лосев[ Текст] - М:М Г, 2004;</w:t>
      </w:r>
    </w:p>
    <w:p w:rsidR="00DC5169" w:rsidRPr="00EA6A67" w:rsidRDefault="00DC5169" w:rsidP="00DC5169">
      <w:pPr>
        <w:widowControl w:val="0"/>
        <w:shd w:val="clear" w:color="auto" w:fill="FFFFFF"/>
        <w:tabs>
          <w:tab w:val="left" w:pos="365"/>
        </w:tabs>
        <w:autoSpaceDE w:val="0"/>
        <w:autoSpaceDN w:val="0"/>
        <w:adjustRightInd w:val="0"/>
        <w:jc w:val="left"/>
        <w:rPr>
          <w:rFonts w:ascii="Times New Roman" w:hAnsi="Times New Roman"/>
          <w:color w:val="000000"/>
          <w:w w:val="116"/>
          <w:sz w:val="24"/>
          <w:szCs w:val="24"/>
        </w:rPr>
      </w:pPr>
      <w:r w:rsidRPr="00EA6A67">
        <w:rPr>
          <w:rFonts w:ascii="Times New Roman" w:hAnsi="Times New Roman"/>
          <w:color w:val="000000"/>
          <w:w w:val="116"/>
          <w:sz w:val="24"/>
          <w:szCs w:val="24"/>
        </w:rPr>
        <w:t>Толстой, Л. П. Путь жизни. / Л.Н. Толстой. [ Текст]- М: Высшая школа, 2004.</w:t>
      </w:r>
    </w:p>
    <w:p w:rsidR="00DC5169" w:rsidRPr="00EA6A67" w:rsidRDefault="00DC5169" w:rsidP="00DC5169">
      <w:pPr>
        <w:pStyle w:val="1"/>
        <w:keepNext/>
        <w:widowControl/>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left"/>
        <w:rPr>
          <w:rFonts w:ascii="Times New Roman" w:hAnsi="Times New Roman" w:cs="Times New Roman"/>
          <w:b w:val="0"/>
          <w:caps/>
        </w:rPr>
      </w:pPr>
      <w:r w:rsidRPr="00EA6A67">
        <w:rPr>
          <w:rFonts w:ascii="Times New Roman" w:hAnsi="Times New Roman" w:cs="Times New Roman"/>
          <w:b w:val="0"/>
          <w:caps/>
        </w:rPr>
        <w:t>4. Контроль и оценка результатов освоения УЧЕБНОЙ Дисциплины</w:t>
      </w:r>
    </w:p>
    <w:p w:rsidR="00DC5169" w:rsidRPr="00EA6A67" w:rsidRDefault="00DC5169" w:rsidP="00DC5169">
      <w:pPr>
        <w:pStyle w:val="1"/>
        <w:keepNext/>
        <w:widowControl/>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jc w:val="both"/>
        <w:rPr>
          <w:rFonts w:ascii="Times New Roman" w:hAnsi="Times New Roman" w:cs="Times New Roman"/>
        </w:rPr>
      </w:pPr>
      <w:r w:rsidRPr="00EA6A67">
        <w:rPr>
          <w:rFonts w:ascii="Times New Roman" w:hAnsi="Times New Roman" w:cs="Times New Roman"/>
          <w:b w:val="0"/>
        </w:rPr>
        <w:t>Контрольи оценка</w:t>
      </w:r>
      <w:r w:rsidRPr="00EA6A67">
        <w:rPr>
          <w:rFonts w:ascii="Times New Roman" w:hAnsi="Times New Roman" w:cs="Times New Roman"/>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9611" w:type="dxa"/>
        <w:tblInd w:w="-5" w:type="dxa"/>
        <w:tblLayout w:type="fixed"/>
        <w:tblLook w:val="0000"/>
      </w:tblPr>
      <w:tblGrid>
        <w:gridCol w:w="4805"/>
        <w:gridCol w:w="4806"/>
      </w:tblGrid>
      <w:tr w:rsidR="00DC5169" w:rsidRPr="00EA6A67" w:rsidTr="0001735A">
        <w:trPr>
          <w:trHeight w:val="20"/>
        </w:trPr>
        <w:tc>
          <w:tcPr>
            <w:tcW w:w="4805" w:type="dxa"/>
            <w:tcBorders>
              <w:top w:val="single" w:sz="4" w:space="0" w:color="000000"/>
              <w:left w:val="single" w:sz="4" w:space="0" w:color="000000"/>
              <w:bottom w:val="single" w:sz="4" w:space="0" w:color="000000"/>
            </w:tcBorders>
            <w:shd w:val="clear" w:color="auto" w:fill="auto"/>
            <w:vAlign w:val="center"/>
          </w:tcPr>
          <w:p w:rsidR="00DC5169" w:rsidRPr="00EA6A67" w:rsidRDefault="00DC5169" w:rsidP="0001735A">
            <w:pPr>
              <w:snapToGrid w:val="0"/>
              <w:rPr>
                <w:rFonts w:ascii="Times New Roman" w:hAnsi="Times New Roman"/>
                <w:b/>
                <w:bCs/>
                <w:sz w:val="24"/>
                <w:szCs w:val="24"/>
              </w:rPr>
            </w:pPr>
            <w:r w:rsidRPr="00EA6A67">
              <w:rPr>
                <w:rFonts w:ascii="Times New Roman" w:hAnsi="Times New Roman"/>
                <w:b/>
                <w:bCs/>
                <w:sz w:val="24"/>
                <w:szCs w:val="24"/>
              </w:rPr>
              <w:t>Результаты обучения</w:t>
            </w:r>
          </w:p>
          <w:p w:rsidR="00DC5169" w:rsidRPr="00EA6A67" w:rsidRDefault="00DC5169" w:rsidP="0001735A">
            <w:pPr>
              <w:rPr>
                <w:rFonts w:ascii="Times New Roman" w:hAnsi="Times New Roman"/>
                <w:b/>
                <w:bCs/>
                <w:sz w:val="24"/>
                <w:szCs w:val="24"/>
              </w:rPr>
            </w:pPr>
            <w:r w:rsidRPr="00EA6A67">
              <w:rPr>
                <w:rFonts w:ascii="Times New Roman" w:hAnsi="Times New Roman"/>
                <w:b/>
                <w:bCs/>
                <w:sz w:val="24"/>
                <w:szCs w:val="24"/>
              </w:rPr>
              <w:t>(освоенные умения, усвоенные знания)</w:t>
            </w:r>
          </w:p>
        </w:tc>
        <w:tc>
          <w:tcPr>
            <w:tcW w:w="4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169" w:rsidRPr="00EA6A67" w:rsidRDefault="00DC5169" w:rsidP="0001735A">
            <w:pPr>
              <w:snapToGrid w:val="0"/>
              <w:rPr>
                <w:rFonts w:ascii="Times New Roman" w:hAnsi="Times New Roman"/>
                <w:b/>
                <w:sz w:val="24"/>
                <w:szCs w:val="24"/>
              </w:rPr>
            </w:pPr>
            <w:r w:rsidRPr="00EA6A67">
              <w:rPr>
                <w:rFonts w:ascii="Times New Roman" w:hAnsi="Times New Roman"/>
                <w:b/>
                <w:sz w:val="24"/>
                <w:szCs w:val="24"/>
              </w:rPr>
              <w:t xml:space="preserve">Формы и методы контроля и оценки результатов обучения </w:t>
            </w:r>
          </w:p>
        </w:tc>
      </w:tr>
      <w:tr w:rsidR="00DC5169" w:rsidRPr="00EA6A67" w:rsidTr="0001735A">
        <w:trPr>
          <w:trHeight w:val="20"/>
        </w:trPr>
        <w:tc>
          <w:tcPr>
            <w:tcW w:w="4805" w:type="dxa"/>
            <w:tcBorders>
              <w:top w:val="single" w:sz="4" w:space="0" w:color="000000"/>
              <w:left w:val="single" w:sz="4" w:space="0" w:color="000000"/>
              <w:bottom w:val="single" w:sz="4" w:space="0" w:color="auto"/>
            </w:tcBorders>
            <w:shd w:val="clear" w:color="auto" w:fill="auto"/>
          </w:tcPr>
          <w:p w:rsidR="00DC5169" w:rsidRPr="00EA6A67" w:rsidRDefault="00DC5169" w:rsidP="0001735A">
            <w:pPr>
              <w:snapToGrid w:val="0"/>
              <w:jc w:val="both"/>
              <w:rPr>
                <w:rFonts w:ascii="Times New Roman" w:hAnsi="Times New Roman"/>
                <w:b/>
                <w:bCs/>
                <w:sz w:val="24"/>
                <w:szCs w:val="24"/>
              </w:rPr>
            </w:pPr>
            <w:r w:rsidRPr="00EA6A67">
              <w:rPr>
                <w:rFonts w:ascii="Times New Roman" w:hAnsi="Times New Roman"/>
                <w:b/>
                <w:bCs/>
                <w:sz w:val="24"/>
                <w:szCs w:val="24"/>
              </w:rPr>
              <w:t>Умения:</w:t>
            </w:r>
          </w:p>
        </w:tc>
        <w:tc>
          <w:tcPr>
            <w:tcW w:w="4806" w:type="dxa"/>
            <w:tcBorders>
              <w:top w:val="single" w:sz="4" w:space="0" w:color="000000"/>
              <w:left w:val="single" w:sz="4" w:space="0" w:color="000000"/>
              <w:bottom w:val="single" w:sz="4" w:space="0" w:color="auto"/>
              <w:right w:val="single" w:sz="4" w:space="0" w:color="000000"/>
            </w:tcBorders>
            <w:shd w:val="clear" w:color="auto" w:fill="auto"/>
          </w:tcPr>
          <w:p w:rsidR="00DC5169" w:rsidRPr="00EA6A67" w:rsidRDefault="00DC5169" w:rsidP="0001735A">
            <w:pPr>
              <w:jc w:val="both"/>
              <w:rPr>
                <w:rFonts w:ascii="Times New Roman" w:hAnsi="Times New Roman"/>
                <w:b/>
                <w:bCs/>
                <w:i/>
                <w:sz w:val="24"/>
                <w:szCs w:val="24"/>
              </w:rPr>
            </w:pPr>
          </w:p>
        </w:tc>
      </w:tr>
      <w:tr w:rsidR="00DC5169" w:rsidRPr="00EA6A67" w:rsidTr="0001735A">
        <w:trPr>
          <w:trHeight w:val="20"/>
        </w:trPr>
        <w:tc>
          <w:tcPr>
            <w:tcW w:w="4805" w:type="dxa"/>
            <w:tcBorders>
              <w:top w:val="single" w:sz="4" w:space="0" w:color="auto"/>
              <w:left w:val="single" w:sz="4" w:space="0" w:color="000000"/>
              <w:bottom w:val="single" w:sz="4" w:space="0" w:color="auto"/>
            </w:tcBorders>
            <w:shd w:val="clear" w:color="auto" w:fill="auto"/>
          </w:tcPr>
          <w:p w:rsidR="00DC5169" w:rsidRPr="00EA6A67" w:rsidRDefault="00DC5169" w:rsidP="0001735A">
            <w:pPr>
              <w:snapToGrid w:val="0"/>
              <w:jc w:val="left"/>
              <w:rPr>
                <w:rFonts w:ascii="Times New Roman" w:hAnsi="Times New Roman"/>
                <w:bCs/>
                <w:sz w:val="24"/>
                <w:szCs w:val="24"/>
              </w:rPr>
            </w:pPr>
            <w:r w:rsidRPr="00EA6A67">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DC5169" w:rsidRPr="00EA6A67" w:rsidRDefault="00DC5169" w:rsidP="0001735A">
            <w:pPr>
              <w:jc w:val="both"/>
              <w:rPr>
                <w:rFonts w:ascii="Times New Roman" w:hAnsi="Times New Roman"/>
                <w:bCs/>
                <w:sz w:val="24"/>
                <w:szCs w:val="24"/>
              </w:rPr>
            </w:pPr>
            <w:r w:rsidRPr="00EA6A67">
              <w:rPr>
                <w:rFonts w:ascii="Times New Roman" w:hAnsi="Times New Roman"/>
                <w:bCs/>
                <w:sz w:val="24"/>
                <w:szCs w:val="24"/>
              </w:rPr>
              <w:t>экспертная оценка выполненных домашних заданий анализ соответствия полученных результатов</w:t>
            </w:r>
          </w:p>
        </w:tc>
      </w:tr>
      <w:tr w:rsidR="00DC5169" w:rsidRPr="00EA6A67" w:rsidTr="0001735A">
        <w:trPr>
          <w:trHeight w:val="20"/>
        </w:trPr>
        <w:tc>
          <w:tcPr>
            <w:tcW w:w="4805" w:type="dxa"/>
            <w:tcBorders>
              <w:top w:val="single" w:sz="4" w:space="0" w:color="auto"/>
              <w:left w:val="single" w:sz="4" w:space="0" w:color="000000"/>
              <w:bottom w:val="single" w:sz="4" w:space="0" w:color="auto"/>
            </w:tcBorders>
            <w:shd w:val="clear" w:color="auto" w:fill="auto"/>
          </w:tcPr>
          <w:p w:rsidR="00DC5169" w:rsidRPr="00EA6A67" w:rsidRDefault="00DC5169" w:rsidP="0001735A">
            <w:pPr>
              <w:snapToGrid w:val="0"/>
              <w:jc w:val="left"/>
              <w:rPr>
                <w:rFonts w:ascii="Times New Roman" w:hAnsi="Times New Roman"/>
                <w:b/>
                <w:bCs/>
                <w:sz w:val="24"/>
                <w:szCs w:val="24"/>
              </w:rPr>
            </w:pPr>
            <w:r w:rsidRPr="00EA6A67">
              <w:rPr>
                <w:rFonts w:ascii="Times New Roman" w:hAnsi="Times New Roman"/>
                <w:b/>
                <w:bCs/>
                <w:sz w:val="24"/>
                <w:szCs w:val="24"/>
              </w:rPr>
              <w:t>Знания:</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DC5169" w:rsidRPr="00EA6A67" w:rsidRDefault="00DC5169" w:rsidP="0001735A">
            <w:pPr>
              <w:snapToGrid w:val="0"/>
              <w:jc w:val="both"/>
              <w:rPr>
                <w:rFonts w:ascii="Times New Roman" w:hAnsi="Times New Roman"/>
                <w:bCs/>
                <w:sz w:val="24"/>
                <w:szCs w:val="24"/>
              </w:rPr>
            </w:pPr>
          </w:p>
        </w:tc>
      </w:tr>
      <w:tr w:rsidR="00DC5169" w:rsidRPr="00EA6A67" w:rsidTr="0001735A">
        <w:trPr>
          <w:trHeight w:val="20"/>
        </w:trPr>
        <w:tc>
          <w:tcPr>
            <w:tcW w:w="4805" w:type="dxa"/>
            <w:tcBorders>
              <w:top w:val="single" w:sz="4" w:space="0" w:color="auto"/>
              <w:left w:val="single" w:sz="4" w:space="0" w:color="000000"/>
              <w:bottom w:val="single" w:sz="4" w:space="0" w:color="auto"/>
            </w:tcBorders>
            <w:shd w:val="clear" w:color="auto" w:fill="auto"/>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EA6A67">
              <w:rPr>
                <w:rFonts w:ascii="Times New Roman" w:hAnsi="Times New Roman"/>
                <w:sz w:val="24"/>
                <w:szCs w:val="24"/>
              </w:rPr>
              <w:t>основные категории и понятия философии;</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Тестирование</w:t>
            </w:r>
          </w:p>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Устный опрос</w:t>
            </w:r>
          </w:p>
        </w:tc>
      </w:tr>
      <w:tr w:rsidR="00DC5169" w:rsidRPr="00EA6A67" w:rsidTr="0001735A">
        <w:trPr>
          <w:trHeight w:val="20"/>
        </w:trPr>
        <w:tc>
          <w:tcPr>
            <w:tcW w:w="4805" w:type="dxa"/>
            <w:tcBorders>
              <w:top w:val="single" w:sz="4" w:space="0" w:color="auto"/>
              <w:left w:val="single" w:sz="4" w:space="0" w:color="000000"/>
              <w:bottom w:val="single" w:sz="4" w:space="0" w:color="auto"/>
            </w:tcBorders>
            <w:shd w:val="clear" w:color="auto" w:fill="auto"/>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EA6A67">
              <w:rPr>
                <w:rFonts w:ascii="Times New Roman" w:hAnsi="Times New Roman"/>
                <w:sz w:val="24"/>
                <w:szCs w:val="24"/>
              </w:rPr>
              <w:t>роль философии в жизни человека и общества;</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Тестирование</w:t>
            </w:r>
          </w:p>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Домашняя работа</w:t>
            </w:r>
          </w:p>
        </w:tc>
      </w:tr>
      <w:tr w:rsidR="00DC5169" w:rsidRPr="00EA6A67" w:rsidTr="0001735A">
        <w:trPr>
          <w:trHeight w:val="20"/>
        </w:trPr>
        <w:tc>
          <w:tcPr>
            <w:tcW w:w="4805" w:type="dxa"/>
            <w:tcBorders>
              <w:top w:val="single" w:sz="4" w:space="0" w:color="auto"/>
              <w:left w:val="single" w:sz="4" w:space="0" w:color="000000"/>
              <w:bottom w:val="single" w:sz="4" w:space="0" w:color="auto"/>
            </w:tcBorders>
            <w:shd w:val="clear" w:color="auto" w:fill="auto"/>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EA6A67">
              <w:rPr>
                <w:rFonts w:ascii="Times New Roman" w:hAnsi="Times New Roman"/>
                <w:sz w:val="24"/>
                <w:szCs w:val="24"/>
              </w:rPr>
              <w:t>основы философского учения о бытии;</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 xml:space="preserve">Экспертная оценка сообщений, докладов по теме </w:t>
            </w:r>
          </w:p>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 xml:space="preserve">Тестирование </w:t>
            </w:r>
          </w:p>
        </w:tc>
      </w:tr>
      <w:tr w:rsidR="00DC5169" w:rsidRPr="00EA6A67" w:rsidTr="0001735A">
        <w:trPr>
          <w:trHeight w:val="20"/>
        </w:trPr>
        <w:tc>
          <w:tcPr>
            <w:tcW w:w="4805" w:type="dxa"/>
            <w:tcBorders>
              <w:top w:val="single" w:sz="4" w:space="0" w:color="auto"/>
              <w:left w:val="single" w:sz="4" w:space="0" w:color="000000"/>
              <w:bottom w:val="single" w:sz="4" w:space="0" w:color="auto"/>
            </w:tcBorders>
            <w:shd w:val="clear" w:color="auto" w:fill="auto"/>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EA6A67">
              <w:rPr>
                <w:rFonts w:ascii="Times New Roman" w:hAnsi="Times New Roman"/>
                <w:sz w:val="24"/>
                <w:szCs w:val="24"/>
              </w:rPr>
              <w:t>основы научной, философской и религиозной картин мира;</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Самостоятельная работа</w:t>
            </w:r>
          </w:p>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Домашняя работа</w:t>
            </w:r>
          </w:p>
        </w:tc>
      </w:tr>
      <w:tr w:rsidR="00DC5169" w:rsidRPr="00EA6A67" w:rsidTr="0001735A">
        <w:trPr>
          <w:trHeight w:val="20"/>
        </w:trPr>
        <w:tc>
          <w:tcPr>
            <w:tcW w:w="4805" w:type="dxa"/>
            <w:tcBorders>
              <w:top w:val="single" w:sz="4" w:space="0" w:color="auto"/>
              <w:left w:val="single" w:sz="4" w:space="0" w:color="000000"/>
              <w:bottom w:val="single" w:sz="4" w:space="0" w:color="auto"/>
            </w:tcBorders>
            <w:shd w:val="clear" w:color="auto" w:fill="auto"/>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об условиях формирования личности, свободе и ответственности за сохранение жизни, культуры, окружающей среды;</w:t>
            </w:r>
          </w:p>
        </w:tc>
        <w:tc>
          <w:tcPr>
            <w:tcW w:w="4806" w:type="dxa"/>
            <w:tcBorders>
              <w:top w:val="single" w:sz="4" w:space="0" w:color="auto"/>
              <w:left w:val="single" w:sz="4" w:space="0" w:color="000000"/>
              <w:bottom w:val="single" w:sz="4" w:space="0" w:color="auto"/>
              <w:right w:val="single" w:sz="4" w:space="0" w:color="000000"/>
            </w:tcBorders>
            <w:shd w:val="clear" w:color="auto" w:fill="auto"/>
          </w:tcPr>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Тестирование</w:t>
            </w:r>
          </w:p>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Экспертная оценка выполненных домашних работ, анализа текстов по теме</w:t>
            </w:r>
          </w:p>
        </w:tc>
      </w:tr>
      <w:tr w:rsidR="00DC5169" w:rsidRPr="00EA6A67" w:rsidTr="0001735A">
        <w:trPr>
          <w:trHeight w:val="20"/>
        </w:trPr>
        <w:tc>
          <w:tcPr>
            <w:tcW w:w="4805" w:type="dxa"/>
            <w:tcBorders>
              <w:top w:val="single" w:sz="4" w:space="0" w:color="auto"/>
              <w:left w:val="single" w:sz="4" w:space="0" w:color="000000"/>
              <w:bottom w:val="single" w:sz="4" w:space="0" w:color="000000"/>
            </w:tcBorders>
            <w:shd w:val="clear" w:color="auto" w:fill="auto"/>
          </w:tcPr>
          <w:p w:rsidR="00DC5169" w:rsidRPr="00EA6A6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EA6A67">
              <w:rPr>
                <w:rFonts w:ascii="Times New Roman" w:hAnsi="Times New Roman"/>
                <w:sz w:val="24"/>
                <w:szCs w:val="24"/>
              </w:rPr>
              <w:t xml:space="preserve">о социальных и этических проблемах, связанных с развитием и использованием достижений науки, техники и технологий.  </w:t>
            </w:r>
          </w:p>
        </w:tc>
        <w:tc>
          <w:tcPr>
            <w:tcW w:w="4806" w:type="dxa"/>
            <w:tcBorders>
              <w:top w:val="single" w:sz="4" w:space="0" w:color="auto"/>
              <w:left w:val="single" w:sz="4" w:space="0" w:color="000000"/>
              <w:bottom w:val="single" w:sz="4" w:space="0" w:color="000000"/>
              <w:right w:val="single" w:sz="4" w:space="0" w:color="000000"/>
            </w:tcBorders>
            <w:shd w:val="clear" w:color="auto" w:fill="auto"/>
          </w:tcPr>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Устный опрос</w:t>
            </w:r>
          </w:p>
          <w:p w:rsidR="00DC5169" w:rsidRPr="00EA6A67" w:rsidRDefault="00DC5169" w:rsidP="0001735A">
            <w:pPr>
              <w:snapToGrid w:val="0"/>
              <w:jc w:val="both"/>
              <w:rPr>
                <w:rFonts w:ascii="Times New Roman" w:hAnsi="Times New Roman"/>
                <w:bCs/>
                <w:sz w:val="24"/>
                <w:szCs w:val="24"/>
              </w:rPr>
            </w:pPr>
            <w:r w:rsidRPr="00EA6A67">
              <w:rPr>
                <w:rFonts w:ascii="Times New Roman" w:hAnsi="Times New Roman"/>
                <w:bCs/>
                <w:sz w:val="24"/>
                <w:szCs w:val="24"/>
              </w:rPr>
              <w:t>Домашняя работа</w:t>
            </w:r>
          </w:p>
        </w:tc>
      </w:tr>
    </w:tbl>
    <w:p w:rsidR="00DC5169" w:rsidRPr="00EA6A67" w:rsidRDefault="00DC5169" w:rsidP="00DC5169">
      <w:pPr>
        <w:ind w:left="360"/>
        <w:contextualSpacing/>
        <w:rPr>
          <w:rFonts w:ascii="Times New Roman" w:hAnsi="Times New Roman"/>
          <w:b/>
          <w:sz w:val="24"/>
          <w:szCs w:val="24"/>
        </w:rPr>
      </w:pPr>
    </w:p>
    <w:p w:rsidR="00DC5169" w:rsidRDefault="00DC5169" w:rsidP="00DC5169">
      <w:pPr>
        <w:ind w:left="360"/>
        <w:contextualSpacing/>
        <w:rPr>
          <w:rFonts w:ascii="Times New Roman" w:hAnsi="Times New Roman"/>
          <w:b/>
          <w:sz w:val="24"/>
          <w:szCs w:val="24"/>
        </w:rPr>
      </w:pPr>
      <w:r>
        <w:rPr>
          <w:rFonts w:ascii="Times New Roman" w:hAnsi="Times New Roman"/>
          <w:b/>
          <w:sz w:val="24"/>
          <w:szCs w:val="24"/>
        </w:rPr>
        <w:t>УЧЕБНАЯ ДИСЦИПЛИНА</w:t>
      </w:r>
    </w:p>
    <w:p w:rsidR="00DC5169" w:rsidRDefault="00DC5169" w:rsidP="00DC5169">
      <w:pPr>
        <w:ind w:left="360"/>
        <w:contextualSpacing/>
        <w:rPr>
          <w:rFonts w:ascii="Times New Roman" w:hAnsi="Times New Roman"/>
          <w:b/>
          <w:sz w:val="24"/>
          <w:szCs w:val="24"/>
        </w:rPr>
      </w:pPr>
      <w:r w:rsidRPr="005C6424">
        <w:rPr>
          <w:rFonts w:ascii="Times New Roman" w:hAnsi="Times New Roman"/>
          <w:b/>
          <w:sz w:val="24"/>
          <w:szCs w:val="24"/>
        </w:rPr>
        <w:t>ОГСЭ.02 ПСИХОЛОГИЯ ОБЩЕНИЯ</w:t>
      </w:r>
    </w:p>
    <w:p w:rsidR="00DC5169" w:rsidRDefault="00DC5169" w:rsidP="00DC5169">
      <w:pPr>
        <w:ind w:left="360"/>
        <w:contextualSpacing/>
        <w:rPr>
          <w:rFonts w:ascii="Times New Roman" w:hAnsi="Times New Roman"/>
          <w:b/>
          <w:sz w:val="24"/>
          <w:szCs w:val="24"/>
        </w:rPr>
      </w:pP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Область применения  программы</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lastRenderedPageBreak/>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1.2 Место учебной дисциплины в структуре основной профессиональной образовательной программы: дисциплина ОГСЭ.02 «Психология общения»  входит в общий гуманитарный и  социально – экономический учебный  цикл.</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xml:space="preserve">1.3. Цели и задачи дисциплины – требования к результатам освоения дисциплины: </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В результате освоения учебной дисциплины обучающийся должен уметь:</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применять техники и приемы эффективного общения в профессиональной деятельности;</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использовать приемы саморегуляции поведения в процессе межличностного общения;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В результате освоения учебной дисциплины обучающийся должен</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xml:space="preserve"> знать: </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взаимосвязь общения и деятельности;</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цели, функции, виды и уровни общения;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роли и ролевые ожидания в общении;</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виды социальных воздействий;</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механизмы взаимопонимания в общении;</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техники и приемы общения, правила слушания, ведения беседы, убеждения;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этические принципы общения;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источники, причины, виды и способы разрешения конфликтов;</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1.4. Количество часов на освоение рабочей программы учебной дисциплины:</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максимальной учебной нагрузки обучающегося – 70 часов, в том числе:</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обязательной аудиторной учебной нагрузки обучающегося – 10 часов, самостоятельной работы обучающегося – 60 часов;</w:t>
      </w:r>
    </w:p>
    <w:p w:rsidR="00DC5169" w:rsidRPr="00666E33" w:rsidRDefault="00DC5169" w:rsidP="00DC5169">
      <w:pPr>
        <w:pStyle w:val="aff4"/>
        <w:rPr>
          <w:rFonts w:ascii="Times New Roman" w:hAnsi="Times New Roman"/>
          <w:sz w:val="24"/>
          <w:szCs w:val="24"/>
        </w:rPr>
      </w:pPr>
    </w:p>
    <w:p w:rsidR="00DC5169" w:rsidRPr="00666E33" w:rsidRDefault="00DC5169" w:rsidP="00DC5169">
      <w:pPr>
        <w:pStyle w:val="aff4"/>
        <w:rPr>
          <w:rFonts w:ascii="Times New Roman" w:hAnsi="Times New Roman"/>
          <w:caps/>
          <w:sz w:val="24"/>
          <w:szCs w:val="24"/>
        </w:rPr>
      </w:pPr>
      <w:r w:rsidRPr="00666E33">
        <w:rPr>
          <w:rFonts w:ascii="Times New Roman" w:hAnsi="Times New Roman"/>
          <w:caps/>
          <w:sz w:val="24"/>
          <w:szCs w:val="24"/>
        </w:rPr>
        <w:t>2.  СТРУКТУРА и примерное содержание учебной дисциплины</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2.1. Объем учебной дисциплины и виды учебной работы</w:t>
      </w:r>
    </w:p>
    <w:tbl>
      <w:tblPr>
        <w:tblW w:w="960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6"/>
        <w:gridCol w:w="1559"/>
      </w:tblGrid>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Вид учебной работы</w:t>
            </w:r>
          </w:p>
        </w:tc>
        <w:tc>
          <w:tcPr>
            <w:tcW w:w="1559"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Объем часов</w:t>
            </w: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Максимальная учебная нагрузка (всего)</w:t>
            </w:r>
          </w:p>
        </w:tc>
        <w:tc>
          <w:tcPr>
            <w:tcW w:w="1559" w:type="dxa"/>
            <w:shd w:val="clear" w:color="auto" w:fill="auto"/>
          </w:tcPr>
          <w:p w:rsidR="00DC5169" w:rsidRPr="00666E33" w:rsidRDefault="00DC5169" w:rsidP="0001735A">
            <w:pPr>
              <w:pStyle w:val="aff4"/>
              <w:rPr>
                <w:rFonts w:ascii="Times New Roman" w:hAnsi="Times New Roman"/>
                <w:caps/>
                <w:sz w:val="24"/>
                <w:szCs w:val="24"/>
              </w:rPr>
            </w:pPr>
            <w:r w:rsidRPr="00666E33">
              <w:rPr>
                <w:rFonts w:ascii="Times New Roman" w:hAnsi="Times New Roman"/>
                <w:caps/>
                <w:sz w:val="24"/>
                <w:szCs w:val="24"/>
              </w:rPr>
              <w:t>70</w:t>
            </w: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Обязательная аудиторная учебная нагрузка (всего)</w:t>
            </w:r>
          </w:p>
        </w:tc>
        <w:tc>
          <w:tcPr>
            <w:tcW w:w="1559"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10</w:t>
            </w: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 том числе:</w:t>
            </w:r>
          </w:p>
        </w:tc>
        <w:tc>
          <w:tcPr>
            <w:tcW w:w="1559" w:type="dxa"/>
            <w:shd w:val="clear" w:color="auto" w:fill="auto"/>
          </w:tcPr>
          <w:p w:rsidR="00DC5169" w:rsidRPr="00666E33" w:rsidRDefault="00DC5169" w:rsidP="0001735A">
            <w:pPr>
              <w:pStyle w:val="aff4"/>
              <w:rPr>
                <w:rFonts w:ascii="Times New Roman" w:hAnsi="Times New Roman"/>
                <w:caps/>
                <w:sz w:val="24"/>
                <w:szCs w:val="24"/>
              </w:rPr>
            </w:pP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         лабораторные работы</w:t>
            </w:r>
          </w:p>
        </w:tc>
        <w:tc>
          <w:tcPr>
            <w:tcW w:w="1559" w:type="dxa"/>
            <w:shd w:val="clear" w:color="auto" w:fill="auto"/>
          </w:tcPr>
          <w:p w:rsidR="00DC5169" w:rsidRPr="00666E33" w:rsidRDefault="00DC5169" w:rsidP="0001735A">
            <w:pPr>
              <w:pStyle w:val="aff4"/>
              <w:rPr>
                <w:rFonts w:ascii="Times New Roman" w:hAnsi="Times New Roman"/>
                <w:caps/>
                <w:sz w:val="24"/>
                <w:szCs w:val="24"/>
              </w:rPr>
            </w:pP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         практические занятия   </w:t>
            </w:r>
          </w:p>
        </w:tc>
        <w:tc>
          <w:tcPr>
            <w:tcW w:w="1559"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4</w:t>
            </w: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          контрольные работы   </w:t>
            </w:r>
          </w:p>
        </w:tc>
        <w:tc>
          <w:tcPr>
            <w:tcW w:w="1559" w:type="dxa"/>
            <w:shd w:val="clear" w:color="auto" w:fill="auto"/>
          </w:tcPr>
          <w:p w:rsidR="00DC5169" w:rsidRPr="00666E33" w:rsidRDefault="00DC5169" w:rsidP="0001735A">
            <w:pPr>
              <w:pStyle w:val="aff4"/>
              <w:rPr>
                <w:rFonts w:ascii="Times New Roman" w:hAnsi="Times New Roman"/>
                <w:caps/>
                <w:sz w:val="24"/>
                <w:szCs w:val="24"/>
              </w:rPr>
            </w:pP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           курсовая работа(проект) (если предусмотрено)</w:t>
            </w:r>
          </w:p>
        </w:tc>
        <w:tc>
          <w:tcPr>
            <w:tcW w:w="1559" w:type="dxa"/>
            <w:shd w:val="clear" w:color="auto" w:fill="auto"/>
          </w:tcPr>
          <w:p w:rsidR="00DC5169" w:rsidRPr="00666E33" w:rsidRDefault="00DC5169" w:rsidP="0001735A">
            <w:pPr>
              <w:pStyle w:val="aff4"/>
              <w:rPr>
                <w:rFonts w:ascii="Times New Roman" w:hAnsi="Times New Roman"/>
                <w:caps/>
                <w:sz w:val="24"/>
                <w:szCs w:val="24"/>
              </w:rPr>
            </w:pP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Самостоятельная работа обучающегося (всего)</w:t>
            </w:r>
          </w:p>
        </w:tc>
        <w:tc>
          <w:tcPr>
            <w:tcW w:w="1559" w:type="dxa"/>
            <w:shd w:val="clear" w:color="auto" w:fill="auto"/>
          </w:tcPr>
          <w:p w:rsidR="00DC5169" w:rsidRPr="00666E33" w:rsidRDefault="00DC5169" w:rsidP="0001735A">
            <w:pPr>
              <w:pStyle w:val="aff4"/>
              <w:rPr>
                <w:rFonts w:ascii="Times New Roman" w:hAnsi="Times New Roman"/>
                <w:caps/>
                <w:sz w:val="24"/>
                <w:szCs w:val="24"/>
              </w:rPr>
            </w:pPr>
            <w:r w:rsidRPr="00666E33">
              <w:rPr>
                <w:rFonts w:ascii="Times New Roman" w:hAnsi="Times New Roman"/>
                <w:caps/>
                <w:sz w:val="24"/>
                <w:szCs w:val="24"/>
              </w:rPr>
              <w:t>60</w:t>
            </w: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 том числе:</w:t>
            </w:r>
          </w:p>
        </w:tc>
        <w:tc>
          <w:tcPr>
            <w:tcW w:w="1559" w:type="dxa"/>
            <w:shd w:val="clear" w:color="auto" w:fill="auto"/>
          </w:tcPr>
          <w:p w:rsidR="00DC5169" w:rsidRPr="00666E33" w:rsidRDefault="00DC5169" w:rsidP="0001735A">
            <w:pPr>
              <w:pStyle w:val="aff4"/>
              <w:rPr>
                <w:rFonts w:ascii="Times New Roman" w:hAnsi="Times New Roman"/>
                <w:caps/>
                <w:sz w:val="24"/>
                <w:szCs w:val="24"/>
              </w:rPr>
            </w:pP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самостоятельная работа над курсовой работой (проектом)</w:t>
            </w:r>
          </w:p>
        </w:tc>
        <w:tc>
          <w:tcPr>
            <w:tcW w:w="1559" w:type="dxa"/>
            <w:shd w:val="clear" w:color="auto" w:fill="auto"/>
          </w:tcPr>
          <w:p w:rsidR="00DC5169" w:rsidRPr="00666E33" w:rsidRDefault="00DC5169" w:rsidP="0001735A">
            <w:pPr>
              <w:pStyle w:val="aff4"/>
              <w:rPr>
                <w:rFonts w:ascii="Times New Roman" w:hAnsi="Times New Roman"/>
                <w:caps/>
                <w:sz w:val="24"/>
                <w:szCs w:val="24"/>
              </w:rPr>
            </w:pPr>
          </w:p>
        </w:tc>
      </w:tr>
      <w:tr w:rsidR="00DC5169" w:rsidRPr="00666E33" w:rsidTr="0001735A">
        <w:trPr>
          <w:trHeight w:val="227"/>
        </w:trPr>
        <w:tc>
          <w:tcPr>
            <w:tcW w:w="8046" w:type="dxa"/>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индивидуальное проектное задание</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внеаудиторная самостоятельная работа</w:t>
            </w:r>
          </w:p>
        </w:tc>
        <w:tc>
          <w:tcPr>
            <w:tcW w:w="1559" w:type="dxa"/>
            <w:shd w:val="clear" w:color="auto" w:fill="auto"/>
          </w:tcPr>
          <w:p w:rsidR="00DC5169" w:rsidRPr="00666E33" w:rsidRDefault="00DC5169" w:rsidP="0001735A">
            <w:pPr>
              <w:pStyle w:val="aff4"/>
              <w:rPr>
                <w:rFonts w:ascii="Times New Roman" w:hAnsi="Times New Roman"/>
                <w:caps/>
                <w:sz w:val="24"/>
                <w:szCs w:val="24"/>
              </w:rPr>
            </w:pPr>
          </w:p>
        </w:tc>
      </w:tr>
      <w:tr w:rsidR="00DC5169" w:rsidRPr="00666E33" w:rsidTr="0001735A">
        <w:trPr>
          <w:trHeight w:val="227"/>
        </w:trPr>
        <w:tc>
          <w:tcPr>
            <w:tcW w:w="9605" w:type="dxa"/>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         Итоговая аттестация в форме дифференцированного зачета           </w:t>
            </w:r>
          </w:p>
        </w:tc>
      </w:tr>
    </w:tbl>
    <w:p w:rsidR="00DC5169" w:rsidRPr="00666E33" w:rsidRDefault="00DC5169" w:rsidP="00DC5169">
      <w:pPr>
        <w:pStyle w:val="aff4"/>
        <w:rPr>
          <w:rFonts w:ascii="Times New Roman" w:hAnsi="Times New Roman"/>
          <w:caps/>
          <w:sz w:val="24"/>
          <w:szCs w:val="24"/>
        </w:rPr>
      </w:pPr>
    </w:p>
    <w:p w:rsidR="00DC5169" w:rsidRPr="00666E33" w:rsidRDefault="00DC5169" w:rsidP="00DC5169">
      <w:pPr>
        <w:pStyle w:val="aff4"/>
        <w:rPr>
          <w:rFonts w:ascii="Times New Roman" w:hAnsi="Times New Roman"/>
          <w:sz w:val="24"/>
          <w:szCs w:val="24"/>
        </w:rPr>
      </w:pPr>
      <w:r w:rsidRPr="00666E33">
        <w:rPr>
          <w:rFonts w:ascii="Times New Roman" w:hAnsi="Times New Roman"/>
          <w:caps/>
          <w:sz w:val="24"/>
          <w:szCs w:val="24"/>
        </w:rPr>
        <w:t xml:space="preserve">2.2. </w:t>
      </w:r>
      <w:r w:rsidRPr="00666E33">
        <w:rPr>
          <w:rFonts w:ascii="Times New Roman" w:hAnsi="Times New Roman"/>
          <w:sz w:val="24"/>
          <w:szCs w:val="24"/>
        </w:rPr>
        <w:t>Тематический план и  содержание рабочей программы учебной дисциплины ОГСЭ.02 Психология общения</w:t>
      </w:r>
    </w:p>
    <w:p w:rsidR="00DC5169" w:rsidRPr="00666E33" w:rsidRDefault="00DC5169" w:rsidP="00DC5169">
      <w:pPr>
        <w:pStyle w:val="aff4"/>
        <w:rPr>
          <w:rFonts w:ascii="Times New Roman" w:hAnsi="Times New Roman"/>
          <w:bCs/>
          <w:i/>
          <w:sz w:val="24"/>
          <w:szCs w:val="24"/>
        </w:rPr>
      </w:pPr>
    </w:p>
    <w:tbl>
      <w:tblPr>
        <w:tblpPr w:leftFromText="180" w:rightFromText="180" w:vertAnchor="text" w:tblpXSpec="center"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5"/>
        <w:gridCol w:w="58"/>
        <w:gridCol w:w="6069"/>
        <w:gridCol w:w="990"/>
      </w:tblGrid>
      <w:tr w:rsidR="00DC5169" w:rsidRPr="00666E33" w:rsidTr="0001735A">
        <w:trPr>
          <w:trHeight w:val="20"/>
        </w:trPr>
        <w:tc>
          <w:tcPr>
            <w:tcW w:w="1214"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bCs/>
                <w:sz w:val="24"/>
                <w:szCs w:val="24"/>
              </w:rPr>
              <w:t>Наименование разделов и тем</w:t>
            </w:r>
          </w:p>
        </w:tc>
        <w:tc>
          <w:tcPr>
            <w:tcW w:w="3254"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532" w:type="pct"/>
            <w:shd w:val="clear" w:color="auto" w:fill="auto"/>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Объем часов</w:t>
            </w:r>
          </w:p>
        </w:tc>
      </w:tr>
      <w:tr w:rsidR="00DC5169" w:rsidRPr="00666E33" w:rsidTr="0001735A">
        <w:trPr>
          <w:trHeight w:val="20"/>
        </w:trPr>
        <w:tc>
          <w:tcPr>
            <w:tcW w:w="1214" w:type="pct"/>
            <w:gridSpan w:val="2"/>
            <w:shd w:val="clear" w:color="auto" w:fill="auto"/>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1</w:t>
            </w:r>
          </w:p>
        </w:tc>
        <w:tc>
          <w:tcPr>
            <w:tcW w:w="3254" w:type="pct"/>
            <w:shd w:val="clear" w:color="auto" w:fill="auto"/>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2</w:t>
            </w:r>
          </w:p>
        </w:tc>
        <w:tc>
          <w:tcPr>
            <w:tcW w:w="532" w:type="pct"/>
            <w:shd w:val="clear" w:color="auto" w:fill="auto"/>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3</w:t>
            </w:r>
          </w:p>
        </w:tc>
      </w:tr>
      <w:tr w:rsidR="00DC5169" w:rsidRPr="00666E33" w:rsidTr="0001735A">
        <w:trPr>
          <w:trHeight w:val="20"/>
        </w:trPr>
        <w:tc>
          <w:tcPr>
            <w:tcW w:w="4468" w:type="pct"/>
            <w:gridSpan w:val="3"/>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Раздел 1. Теоретические основы психологии общения</w:t>
            </w:r>
          </w:p>
        </w:tc>
        <w:tc>
          <w:tcPr>
            <w:tcW w:w="532" w:type="pct"/>
            <w:shd w:val="clear" w:color="auto" w:fill="auto"/>
            <w:vAlign w:val="center"/>
          </w:tcPr>
          <w:p w:rsidR="00DC5169" w:rsidRPr="00666E33" w:rsidRDefault="00DC5169" w:rsidP="0001735A">
            <w:pPr>
              <w:pStyle w:val="aff4"/>
              <w:rPr>
                <w:rFonts w:ascii="Times New Roman" w:hAnsi="Times New Roman"/>
                <w:sz w:val="24"/>
                <w:szCs w:val="24"/>
                <w:highlight w:val="yellow"/>
              </w:rPr>
            </w:pPr>
            <w:r w:rsidRPr="00666E33">
              <w:rPr>
                <w:rFonts w:ascii="Times New Roman" w:hAnsi="Times New Roman"/>
                <w:sz w:val="24"/>
                <w:szCs w:val="24"/>
              </w:rPr>
              <w:t>14</w:t>
            </w:r>
          </w:p>
        </w:tc>
      </w:tr>
      <w:tr w:rsidR="00DC5169" w:rsidRPr="00666E33" w:rsidTr="0001735A">
        <w:trPr>
          <w:trHeight w:val="20"/>
        </w:trPr>
        <w:tc>
          <w:tcPr>
            <w:tcW w:w="1214" w:type="pct"/>
            <w:gridSpan w:val="2"/>
            <w:vMerge w:val="restar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Тема 1.1 Понятие </w:t>
            </w:r>
            <w:r w:rsidRPr="00666E33">
              <w:rPr>
                <w:rFonts w:ascii="Times New Roman" w:hAnsi="Times New Roman"/>
                <w:sz w:val="24"/>
                <w:szCs w:val="24"/>
              </w:rPr>
              <w:lastRenderedPageBreak/>
              <w:t>об общении</w:t>
            </w:r>
          </w:p>
          <w:p w:rsidR="00DC5169" w:rsidRPr="00666E33" w:rsidRDefault="00DC5169" w:rsidP="0001735A">
            <w:pPr>
              <w:pStyle w:val="aff4"/>
              <w:rPr>
                <w:rFonts w:ascii="Times New Roman" w:hAnsi="Times New Roman"/>
                <w:sz w:val="24"/>
                <w:szCs w:val="24"/>
              </w:rPr>
            </w:pPr>
          </w:p>
        </w:tc>
        <w:tc>
          <w:tcPr>
            <w:tcW w:w="3254"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lastRenderedPageBreak/>
              <w:t>Содержание учебного материала</w:t>
            </w:r>
          </w:p>
        </w:tc>
        <w:tc>
          <w:tcPr>
            <w:tcW w:w="532" w:type="pct"/>
            <w:vMerge w:val="restart"/>
            <w:shd w:val="clear" w:color="auto" w:fill="auto"/>
            <w:vAlign w:val="center"/>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2</w:t>
            </w:r>
          </w:p>
        </w:tc>
      </w:tr>
      <w:tr w:rsidR="00DC5169" w:rsidRPr="00666E33" w:rsidTr="0001735A">
        <w:trPr>
          <w:trHeight w:val="20"/>
        </w:trPr>
        <w:tc>
          <w:tcPr>
            <w:tcW w:w="1214" w:type="pct"/>
            <w:gridSpan w:val="2"/>
            <w:vMerge/>
            <w:shd w:val="clear" w:color="auto" w:fill="auto"/>
          </w:tcPr>
          <w:p w:rsidR="00DC5169" w:rsidRPr="00666E33" w:rsidRDefault="00DC5169" w:rsidP="0001735A">
            <w:pPr>
              <w:pStyle w:val="aff4"/>
              <w:rPr>
                <w:rFonts w:ascii="Times New Roman" w:hAnsi="Times New Roman"/>
                <w:sz w:val="24"/>
                <w:szCs w:val="24"/>
              </w:rPr>
            </w:pPr>
          </w:p>
        </w:tc>
        <w:tc>
          <w:tcPr>
            <w:tcW w:w="3254"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Понятие общения. Виды структура и функции. Общение и личность. Общение и деятельность. Общение как коммуникация.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Общение как межличностное взаимодействие.</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Восприятие понимание в процессе</w:t>
            </w:r>
          </w:p>
        </w:tc>
        <w:tc>
          <w:tcPr>
            <w:tcW w:w="532" w:type="pct"/>
            <w:vMerge/>
            <w:shd w:val="clear" w:color="auto" w:fill="auto"/>
            <w:vAlign w:val="center"/>
          </w:tcPr>
          <w:p w:rsidR="00DC5169" w:rsidRPr="00666E33" w:rsidRDefault="00DC5169" w:rsidP="0001735A">
            <w:pPr>
              <w:pStyle w:val="aff4"/>
              <w:rPr>
                <w:rFonts w:ascii="Times New Roman" w:hAnsi="Times New Roman"/>
                <w:sz w:val="24"/>
                <w:szCs w:val="24"/>
              </w:rPr>
            </w:pPr>
          </w:p>
        </w:tc>
      </w:tr>
      <w:tr w:rsidR="00DC5169" w:rsidRPr="00666E33" w:rsidTr="0001735A">
        <w:trPr>
          <w:trHeight w:val="20"/>
        </w:trPr>
        <w:tc>
          <w:tcPr>
            <w:tcW w:w="1214" w:type="pct"/>
            <w:gridSpan w:val="2"/>
            <w:vMerge/>
            <w:shd w:val="clear" w:color="auto" w:fill="auto"/>
          </w:tcPr>
          <w:p w:rsidR="00DC5169" w:rsidRPr="00666E33" w:rsidRDefault="00DC5169" w:rsidP="0001735A">
            <w:pPr>
              <w:pStyle w:val="aff4"/>
              <w:rPr>
                <w:rFonts w:ascii="Times New Roman" w:hAnsi="Times New Roman"/>
                <w:sz w:val="24"/>
                <w:szCs w:val="24"/>
              </w:rPr>
            </w:pPr>
          </w:p>
        </w:tc>
        <w:tc>
          <w:tcPr>
            <w:tcW w:w="3254"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Практическое занятие №1</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Формы организации общения в деятельности мастера.</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Определение уровень своей общительности (тест В.Ф. Ряховского).</w:t>
            </w:r>
          </w:p>
        </w:tc>
        <w:tc>
          <w:tcPr>
            <w:tcW w:w="532"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2</w:t>
            </w:r>
          </w:p>
        </w:tc>
      </w:tr>
      <w:tr w:rsidR="00DC5169" w:rsidRPr="00666E33" w:rsidTr="0001735A">
        <w:trPr>
          <w:trHeight w:val="20"/>
        </w:trPr>
        <w:tc>
          <w:tcPr>
            <w:tcW w:w="1214" w:type="pct"/>
            <w:gridSpan w:val="2"/>
            <w:vMerge/>
            <w:shd w:val="clear" w:color="auto" w:fill="auto"/>
          </w:tcPr>
          <w:p w:rsidR="00DC5169" w:rsidRPr="00666E33" w:rsidRDefault="00DC5169" w:rsidP="0001735A">
            <w:pPr>
              <w:pStyle w:val="aff4"/>
              <w:rPr>
                <w:rFonts w:ascii="Times New Roman" w:hAnsi="Times New Roman"/>
                <w:sz w:val="24"/>
                <w:szCs w:val="24"/>
              </w:rPr>
            </w:pPr>
          </w:p>
        </w:tc>
        <w:tc>
          <w:tcPr>
            <w:tcW w:w="3254"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Самостоятельная работа обучающихся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Сравнительный анализ уровней общения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Примеры коммуникативных барьеров и способы их устранения.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Общение и профессиональная деятельность.</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Особенности общения людей в современном мире.</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Влияние индивидуальных различий на особенности коммуникации в группе.</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Развитие уверенности в себе как фактор оптимизации общения.</w:t>
            </w:r>
          </w:p>
        </w:tc>
        <w:tc>
          <w:tcPr>
            <w:tcW w:w="532"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10</w:t>
            </w:r>
          </w:p>
        </w:tc>
      </w:tr>
      <w:tr w:rsidR="00DC5169" w:rsidRPr="00666E33" w:rsidTr="0001735A">
        <w:trPr>
          <w:trHeight w:val="20"/>
        </w:trPr>
        <w:tc>
          <w:tcPr>
            <w:tcW w:w="4468" w:type="pct"/>
            <w:gridSpan w:val="3"/>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Раздел 2.  Прикладные аспекты психологии общения</w:t>
            </w:r>
          </w:p>
        </w:tc>
        <w:tc>
          <w:tcPr>
            <w:tcW w:w="532"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16</w:t>
            </w:r>
          </w:p>
        </w:tc>
      </w:tr>
      <w:tr w:rsidR="00DC5169" w:rsidRPr="00666E33" w:rsidTr="0001735A">
        <w:trPr>
          <w:trHeight w:val="20"/>
        </w:trPr>
        <w:tc>
          <w:tcPr>
            <w:tcW w:w="1183"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Тема 2.1 Межличностное взаимодействие в общении. Виды социальных взаимодействий</w:t>
            </w:r>
          </w:p>
        </w:tc>
        <w:tc>
          <w:tcPr>
            <w:tcW w:w="3286"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Самостоятельная работа обучающихся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Место взаимодействия в структуре общения. Классификация видов социальных взаимодействий.</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Содержание и способы общения людей с помощью невербальных средств.</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Развитие навыков саморегуляции.</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Формирование навыков социального взаимодействия.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Коммуникативные позиции и роли.</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Механизм рефлексии. Типичные ошибки рефлексивного понимания. Составление конспектов тренингов социального взаимодействия</w:t>
            </w:r>
          </w:p>
        </w:tc>
        <w:tc>
          <w:tcPr>
            <w:tcW w:w="532"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16</w:t>
            </w:r>
          </w:p>
        </w:tc>
      </w:tr>
      <w:tr w:rsidR="00DC5169" w:rsidRPr="00666E33" w:rsidTr="0001735A">
        <w:trPr>
          <w:trHeight w:val="20"/>
        </w:trPr>
        <w:tc>
          <w:tcPr>
            <w:tcW w:w="4468" w:type="pct"/>
            <w:gridSpan w:val="3"/>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Раздел 3. Техники и приёмы общения.</w:t>
            </w:r>
          </w:p>
        </w:tc>
        <w:tc>
          <w:tcPr>
            <w:tcW w:w="532" w:type="pct"/>
            <w:tcBorders>
              <w:top w:val="single" w:sz="4" w:space="0" w:color="D9D9D9"/>
              <w:bottom w:val="single" w:sz="4" w:space="0" w:color="D9D9D9"/>
            </w:tcBorders>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28</w:t>
            </w:r>
          </w:p>
        </w:tc>
      </w:tr>
      <w:tr w:rsidR="00DC5169" w:rsidRPr="00666E33" w:rsidTr="0001735A">
        <w:trPr>
          <w:trHeight w:val="20"/>
        </w:trPr>
        <w:tc>
          <w:tcPr>
            <w:tcW w:w="1183" w:type="pct"/>
            <w:vMerge w:val="restar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Тема 3.1 Техники и приёмы общения</w:t>
            </w:r>
          </w:p>
        </w:tc>
        <w:tc>
          <w:tcPr>
            <w:tcW w:w="3286"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Содержание учебного материала</w:t>
            </w:r>
          </w:p>
        </w:tc>
        <w:tc>
          <w:tcPr>
            <w:tcW w:w="532" w:type="pct"/>
            <w:vMerge w:val="restar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2</w:t>
            </w:r>
          </w:p>
        </w:tc>
      </w:tr>
      <w:tr w:rsidR="00DC5169" w:rsidRPr="00666E33" w:rsidTr="0001735A">
        <w:trPr>
          <w:trHeight w:val="20"/>
        </w:trPr>
        <w:tc>
          <w:tcPr>
            <w:tcW w:w="1183" w:type="pct"/>
            <w:vMerge/>
            <w:shd w:val="clear" w:color="auto" w:fill="auto"/>
          </w:tcPr>
          <w:p w:rsidR="00DC5169" w:rsidRPr="00666E33" w:rsidRDefault="00DC5169" w:rsidP="0001735A">
            <w:pPr>
              <w:pStyle w:val="aff4"/>
              <w:rPr>
                <w:rFonts w:ascii="Times New Roman" w:hAnsi="Times New Roman"/>
                <w:sz w:val="24"/>
                <w:szCs w:val="24"/>
              </w:rPr>
            </w:pPr>
          </w:p>
        </w:tc>
        <w:tc>
          <w:tcPr>
            <w:tcW w:w="3286"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Техники общения. Умения, необходимые в общении. Правила слушания. Виды слушания. Умение говорить как основное умение общения. Правила ведения беседы. </w:t>
            </w:r>
          </w:p>
        </w:tc>
        <w:tc>
          <w:tcPr>
            <w:tcW w:w="532" w:type="pct"/>
            <w:vMerge/>
            <w:shd w:val="clear" w:color="auto" w:fill="auto"/>
          </w:tcPr>
          <w:p w:rsidR="00DC5169" w:rsidRPr="00666E33" w:rsidRDefault="00DC5169" w:rsidP="0001735A">
            <w:pPr>
              <w:pStyle w:val="aff4"/>
              <w:rPr>
                <w:rFonts w:ascii="Times New Roman" w:hAnsi="Times New Roman"/>
                <w:sz w:val="24"/>
                <w:szCs w:val="24"/>
              </w:rPr>
            </w:pPr>
          </w:p>
        </w:tc>
      </w:tr>
      <w:tr w:rsidR="00DC5169" w:rsidRPr="00666E33" w:rsidTr="0001735A">
        <w:trPr>
          <w:trHeight w:val="20"/>
        </w:trPr>
        <w:tc>
          <w:tcPr>
            <w:tcW w:w="1183" w:type="pct"/>
            <w:vMerge/>
            <w:shd w:val="clear" w:color="auto" w:fill="auto"/>
          </w:tcPr>
          <w:p w:rsidR="00DC5169" w:rsidRPr="00666E33" w:rsidRDefault="00DC5169" w:rsidP="0001735A">
            <w:pPr>
              <w:pStyle w:val="aff4"/>
              <w:rPr>
                <w:rFonts w:ascii="Times New Roman" w:hAnsi="Times New Roman"/>
                <w:sz w:val="24"/>
                <w:szCs w:val="24"/>
              </w:rPr>
            </w:pPr>
          </w:p>
        </w:tc>
        <w:tc>
          <w:tcPr>
            <w:tcW w:w="3286" w:type="pct"/>
            <w:gridSpan w:val="2"/>
            <w:tcBorders>
              <w:bottom w:val="single" w:sz="4" w:space="0" w:color="auto"/>
            </w:tcBorders>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Практическое занятие №2</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Тренинг «Распознавание эмоций и чувств в общении».</w:t>
            </w:r>
          </w:p>
        </w:tc>
        <w:tc>
          <w:tcPr>
            <w:tcW w:w="532" w:type="pct"/>
            <w:tcBorders>
              <w:bottom w:val="single" w:sz="4" w:space="0" w:color="auto"/>
            </w:tcBorders>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2</w:t>
            </w:r>
          </w:p>
        </w:tc>
      </w:tr>
      <w:tr w:rsidR="00DC5169" w:rsidRPr="00666E33" w:rsidTr="0001735A">
        <w:trPr>
          <w:trHeight w:val="20"/>
        </w:trPr>
        <w:tc>
          <w:tcPr>
            <w:tcW w:w="1183" w:type="pct"/>
            <w:vMerge/>
            <w:shd w:val="clear" w:color="auto" w:fill="auto"/>
          </w:tcPr>
          <w:p w:rsidR="00DC5169" w:rsidRPr="00666E33" w:rsidRDefault="00DC5169" w:rsidP="0001735A">
            <w:pPr>
              <w:pStyle w:val="aff4"/>
              <w:rPr>
                <w:rFonts w:ascii="Times New Roman" w:hAnsi="Times New Roman"/>
                <w:sz w:val="24"/>
                <w:szCs w:val="24"/>
              </w:rPr>
            </w:pPr>
          </w:p>
        </w:tc>
        <w:tc>
          <w:tcPr>
            <w:tcW w:w="3286" w:type="pct"/>
            <w:gridSpan w:val="2"/>
            <w:tcBorders>
              <w:bottom w:val="single" w:sz="4" w:space="0" w:color="auto"/>
            </w:tcBorders>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Самостоятельная работа обучающихся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Перцептивная сторона процесса общения. Роль чувств в общении.</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Умение слушать, как основное коммуникативное умение.   Коммуникативные умения и коммуникативные способности. Механизм убеждения.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Активное слушание в работе со студентами</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Как воздействовать на людей, выступая публично.</w:t>
            </w:r>
          </w:p>
        </w:tc>
        <w:tc>
          <w:tcPr>
            <w:tcW w:w="532" w:type="pct"/>
            <w:tcBorders>
              <w:bottom w:val="single" w:sz="4" w:space="0" w:color="auto"/>
            </w:tcBorders>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12</w:t>
            </w:r>
          </w:p>
        </w:tc>
      </w:tr>
      <w:tr w:rsidR="00DC5169" w:rsidRPr="00666E33" w:rsidTr="0001735A">
        <w:trPr>
          <w:trHeight w:val="20"/>
        </w:trPr>
        <w:tc>
          <w:tcPr>
            <w:tcW w:w="1183"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Тема 3.2. Общение и индивидуальные особенности человека</w:t>
            </w:r>
          </w:p>
        </w:tc>
        <w:tc>
          <w:tcPr>
            <w:tcW w:w="3286"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Самостоятельная работа обучающихся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Общение и темперамент.</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Общение и характер человека.</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 xml:space="preserve">Принципы профессиональной этики общения. Учет темперамента в профессиональной деятельности мастера </w:t>
            </w:r>
            <w:r w:rsidRPr="00666E33">
              <w:rPr>
                <w:rFonts w:ascii="Times New Roman" w:hAnsi="Times New Roman"/>
                <w:sz w:val="24"/>
                <w:szCs w:val="24"/>
              </w:rPr>
              <w:lastRenderedPageBreak/>
              <w:t>профессионального обучения.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Выявление индивидуальных особенностей восприятия человеком других людей.</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Самооценка практических навыков общения.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Нравственные эталоны и образцы поведения.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Этические кодексы в общении.</w:t>
            </w:r>
          </w:p>
        </w:tc>
        <w:tc>
          <w:tcPr>
            <w:tcW w:w="532"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lastRenderedPageBreak/>
              <w:t>12</w:t>
            </w:r>
          </w:p>
        </w:tc>
      </w:tr>
      <w:tr w:rsidR="00DC5169" w:rsidRPr="00666E33" w:rsidTr="0001735A">
        <w:trPr>
          <w:trHeight w:val="20"/>
        </w:trPr>
        <w:tc>
          <w:tcPr>
            <w:tcW w:w="4468" w:type="pct"/>
            <w:gridSpan w:val="3"/>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lastRenderedPageBreak/>
              <w:t>Раздел 4.  Конфликтное общение</w:t>
            </w:r>
          </w:p>
        </w:tc>
        <w:tc>
          <w:tcPr>
            <w:tcW w:w="532" w:type="pc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12</w:t>
            </w:r>
          </w:p>
        </w:tc>
      </w:tr>
      <w:tr w:rsidR="00DC5169" w:rsidRPr="00666E33" w:rsidTr="0001735A">
        <w:trPr>
          <w:trHeight w:val="20"/>
        </w:trPr>
        <w:tc>
          <w:tcPr>
            <w:tcW w:w="1183" w:type="pct"/>
            <w:vMerge w:val="restar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Тема 4.1. Источники, причины, виды конфликтов</w:t>
            </w:r>
          </w:p>
          <w:p w:rsidR="00DC5169" w:rsidRPr="00666E33" w:rsidRDefault="00DC5169" w:rsidP="0001735A">
            <w:pPr>
              <w:pStyle w:val="aff4"/>
              <w:rPr>
                <w:rFonts w:ascii="Times New Roman" w:hAnsi="Times New Roman"/>
                <w:sz w:val="24"/>
                <w:szCs w:val="24"/>
              </w:rPr>
            </w:pPr>
          </w:p>
        </w:tc>
        <w:tc>
          <w:tcPr>
            <w:tcW w:w="3286"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Содержание учебного материала</w:t>
            </w:r>
          </w:p>
        </w:tc>
        <w:tc>
          <w:tcPr>
            <w:tcW w:w="532" w:type="pct"/>
            <w:vMerge w:val="restart"/>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2</w:t>
            </w:r>
          </w:p>
        </w:tc>
      </w:tr>
      <w:tr w:rsidR="00DC5169" w:rsidRPr="00666E33" w:rsidTr="0001735A">
        <w:trPr>
          <w:trHeight w:val="20"/>
        </w:trPr>
        <w:tc>
          <w:tcPr>
            <w:tcW w:w="1183" w:type="pct"/>
            <w:vMerge/>
            <w:shd w:val="clear" w:color="auto" w:fill="auto"/>
          </w:tcPr>
          <w:p w:rsidR="00DC5169" w:rsidRPr="00666E33" w:rsidRDefault="00DC5169" w:rsidP="0001735A">
            <w:pPr>
              <w:pStyle w:val="aff4"/>
              <w:rPr>
                <w:rFonts w:ascii="Times New Roman" w:hAnsi="Times New Roman"/>
                <w:sz w:val="24"/>
                <w:szCs w:val="24"/>
              </w:rPr>
            </w:pPr>
          </w:p>
        </w:tc>
        <w:tc>
          <w:tcPr>
            <w:tcW w:w="3286"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Понятие конфликта как способа взаимодействия. Источники и причины возникновения конфликтной ситуаций в общении. Виды конфликтов.</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Основные подходы в разрешении конфликтов. Стратегии и методы разрешения конфликтов.</w:t>
            </w:r>
          </w:p>
        </w:tc>
        <w:tc>
          <w:tcPr>
            <w:tcW w:w="532" w:type="pct"/>
            <w:vMerge/>
            <w:shd w:val="clear" w:color="auto" w:fill="auto"/>
          </w:tcPr>
          <w:p w:rsidR="00DC5169" w:rsidRPr="00666E33" w:rsidRDefault="00DC5169" w:rsidP="0001735A">
            <w:pPr>
              <w:pStyle w:val="aff4"/>
              <w:rPr>
                <w:rFonts w:ascii="Times New Roman" w:hAnsi="Times New Roman"/>
                <w:sz w:val="24"/>
                <w:szCs w:val="24"/>
              </w:rPr>
            </w:pPr>
          </w:p>
        </w:tc>
      </w:tr>
      <w:tr w:rsidR="00DC5169" w:rsidRPr="00666E33" w:rsidTr="0001735A">
        <w:trPr>
          <w:trHeight w:val="20"/>
        </w:trPr>
        <w:tc>
          <w:tcPr>
            <w:tcW w:w="1183" w:type="pct"/>
            <w:vMerge/>
            <w:shd w:val="clear" w:color="auto" w:fill="auto"/>
          </w:tcPr>
          <w:p w:rsidR="00DC5169" w:rsidRPr="00666E33" w:rsidRDefault="00DC5169" w:rsidP="0001735A">
            <w:pPr>
              <w:pStyle w:val="aff4"/>
              <w:rPr>
                <w:rFonts w:ascii="Times New Roman" w:hAnsi="Times New Roman"/>
                <w:sz w:val="24"/>
                <w:szCs w:val="24"/>
              </w:rPr>
            </w:pPr>
          </w:p>
        </w:tc>
        <w:tc>
          <w:tcPr>
            <w:tcW w:w="3286" w:type="pct"/>
            <w:gridSpan w:val="2"/>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Самостоятельная работа обучающихся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Анализ конфликтных ситуаций.</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Отработка  навыков конструктивного общения.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Пути разрешения конфликтных ситуаций.</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Описание психологических черт конфликтной личности.</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Роль и значение стереотипов в восприятии человека человеком.</w:t>
            </w:r>
          </w:p>
        </w:tc>
        <w:tc>
          <w:tcPr>
            <w:tcW w:w="532" w:type="pct"/>
            <w:shd w:val="clear" w:color="auto" w:fill="auto"/>
          </w:tcPr>
          <w:p w:rsidR="00DC5169" w:rsidRPr="00666E33" w:rsidRDefault="00DC5169" w:rsidP="0001735A">
            <w:pPr>
              <w:pStyle w:val="aff4"/>
              <w:rPr>
                <w:rFonts w:ascii="Times New Roman" w:hAnsi="Times New Roman"/>
                <w:sz w:val="24"/>
                <w:szCs w:val="24"/>
                <w:highlight w:val="yellow"/>
              </w:rPr>
            </w:pPr>
            <w:r w:rsidRPr="00666E33">
              <w:rPr>
                <w:rFonts w:ascii="Times New Roman" w:hAnsi="Times New Roman"/>
                <w:sz w:val="24"/>
                <w:szCs w:val="24"/>
              </w:rPr>
              <w:t>10</w:t>
            </w:r>
          </w:p>
        </w:tc>
      </w:tr>
      <w:tr w:rsidR="00DC5169" w:rsidRPr="00666E33" w:rsidTr="0001735A">
        <w:trPr>
          <w:trHeight w:val="20"/>
        </w:trPr>
        <w:tc>
          <w:tcPr>
            <w:tcW w:w="5000" w:type="pct"/>
            <w:gridSpan w:val="4"/>
            <w:shd w:val="clear" w:color="auto" w:fill="auto"/>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Всего:                                                                                                                          70</w:t>
            </w:r>
          </w:p>
        </w:tc>
      </w:tr>
    </w:tbl>
    <w:p w:rsidR="00DC5169" w:rsidRDefault="00DC5169" w:rsidP="00DC5169">
      <w:pPr>
        <w:pStyle w:val="aff4"/>
        <w:rPr>
          <w:rFonts w:ascii="Times New Roman" w:hAnsi="Times New Roman"/>
          <w:caps/>
          <w:sz w:val="24"/>
          <w:szCs w:val="24"/>
        </w:rPr>
      </w:pPr>
    </w:p>
    <w:p w:rsidR="00DC5169" w:rsidRPr="00666E33" w:rsidRDefault="00DC5169" w:rsidP="00DC5169">
      <w:pPr>
        <w:pStyle w:val="aff4"/>
        <w:rPr>
          <w:rFonts w:ascii="Times New Roman" w:hAnsi="Times New Roman"/>
          <w:caps/>
          <w:sz w:val="24"/>
          <w:szCs w:val="24"/>
        </w:rPr>
      </w:pPr>
      <w:r w:rsidRPr="00666E33">
        <w:rPr>
          <w:rFonts w:ascii="Times New Roman" w:hAnsi="Times New Roman"/>
          <w:caps/>
          <w:sz w:val="24"/>
          <w:szCs w:val="24"/>
        </w:rPr>
        <w:t>3. условия реализации рабочей программы учебной дисциплины</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Требования к минимальному материально-техническому обеспечению</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xml:space="preserve">    Реализация учебной дисциплины требует наличия учебного кабинета дисциплины Психология общения.</w:t>
      </w:r>
    </w:p>
    <w:p w:rsidR="00DC5169" w:rsidRPr="00666E33" w:rsidRDefault="00DC5169" w:rsidP="00DC5169">
      <w:pPr>
        <w:pStyle w:val="aff4"/>
        <w:rPr>
          <w:rFonts w:ascii="Times New Roman" w:hAnsi="Times New Roman"/>
          <w:i/>
          <w:sz w:val="24"/>
          <w:szCs w:val="24"/>
        </w:rPr>
      </w:pPr>
      <w:r w:rsidRPr="00666E33">
        <w:rPr>
          <w:rFonts w:ascii="Times New Roman" w:hAnsi="Times New Roman"/>
          <w:i/>
          <w:sz w:val="24"/>
          <w:szCs w:val="24"/>
        </w:rPr>
        <w:t>Оборудование учебного кабинета:</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посадочные места по количеству обучающихся;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рабочее место преподавателя;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комплекты учебно-наглядных пособий «Психология общения»;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нормативно – справочные документы, инструкционные карты для практических заданий.</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Технические средства обучения:</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компьютер с лицензионным программным обеспечением и мультимедиа проектор.</w:t>
      </w:r>
    </w:p>
    <w:p w:rsidR="00DC5169" w:rsidRPr="00666E33" w:rsidRDefault="00DC5169" w:rsidP="00DC5169">
      <w:pPr>
        <w:pStyle w:val="aff4"/>
        <w:rPr>
          <w:rFonts w:ascii="Times New Roman" w:hAnsi="Times New Roman"/>
          <w:sz w:val="24"/>
          <w:szCs w:val="24"/>
        </w:rPr>
      </w:pP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3.2. Информационное обеспечение обучения</w:t>
      </w:r>
    </w:p>
    <w:p w:rsidR="00DC5169" w:rsidRPr="00666E33" w:rsidRDefault="00DC5169" w:rsidP="00DC5169">
      <w:pPr>
        <w:pStyle w:val="aff4"/>
        <w:rPr>
          <w:rFonts w:ascii="Times New Roman" w:hAnsi="Times New Roman"/>
          <w:bCs/>
          <w:sz w:val="24"/>
          <w:szCs w:val="24"/>
        </w:rPr>
      </w:pPr>
      <w:r w:rsidRPr="00666E33">
        <w:rPr>
          <w:rFonts w:ascii="Times New Roman" w:hAnsi="Times New Roman"/>
          <w:bCs/>
          <w:sz w:val="24"/>
          <w:szCs w:val="24"/>
        </w:rPr>
        <w:t xml:space="preserve">Перечень учебных изданий, Интернет-ресурсов. </w:t>
      </w:r>
    </w:p>
    <w:p w:rsidR="00DC5169" w:rsidRPr="00666E33" w:rsidRDefault="00DC5169" w:rsidP="00DC5169">
      <w:pPr>
        <w:pStyle w:val="aff4"/>
        <w:rPr>
          <w:rFonts w:ascii="Times New Roman" w:hAnsi="Times New Roman"/>
          <w:bCs/>
          <w:sz w:val="24"/>
          <w:szCs w:val="24"/>
        </w:rPr>
      </w:pPr>
      <w:r w:rsidRPr="00666E33">
        <w:rPr>
          <w:rFonts w:ascii="Times New Roman" w:hAnsi="Times New Roman"/>
          <w:bCs/>
          <w:sz w:val="24"/>
          <w:szCs w:val="24"/>
        </w:rPr>
        <w:t xml:space="preserve"> Основные источники:</w:t>
      </w:r>
    </w:p>
    <w:p w:rsidR="00DC5169" w:rsidRPr="00666E33" w:rsidRDefault="00DC5169" w:rsidP="00DC5169">
      <w:pPr>
        <w:pStyle w:val="aff4"/>
        <w:rPr>
          <w:rFonts w:ascii="Times New Roman" w:hAnsi="Times New Roman"/>
          <w:bCs/>
          <w:sz w:val="24"/>
          <w:szCs w:val="24"/>
        </w:rPr>
      </w:pPr>
      <w:r w:rsidRPr="00666E33">
        <w:rPr>
          <w:rFonts w:ascii="Times New Roman" w:hAnsi="Times New Roman"/>
          <w:sz w:val="24"/>
          <w:szCs w:val="24"/>
        </w:rPr>
        <w:t>Бодалаев А.А. Психология общения: М.: Издательство «Институт практической психологии», - Воронеж: «МОДЭК», 2002г.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Ефимова Н.С. Психология общения Москва ИД «Форум» - ИНФА – М – 2011г.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Ильин Е.П. Психология общения и межличностных отношений: СПб.:Питер.2009 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Столяренко Л.Д. Основы психологии: Учебное пособие - Ростов н/Д:Феникс, 2003г.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Коммуникативная деятельность педагога: учеб.пособие для студ. высш. пед. учеб. заведений /И.А.Колесникова; под. ред. В.А. Сластенина. – М. : «Академия» 2007г.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Лавриенко В.Н. Психология и этика делового общения: 5ое изд.,пер.,и доп:-М.:2012</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Леонтьев А.А. Психология общения (Сер.«Психология общения»)- М.:У Смысл, 2007г.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xml:space="preserve">Немов Р.С. Психология: М.: «Гуманитарный издательский центр ВЛАДОС»,  2010г. </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Рогов Е.И. Психология общения. – М.: ВЛАДОС, 2005г.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Дополнительные источники:</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Быков А.К. Методы активного социально – психологического обучения: учебное пособие. – М.: ТЦ Сфера, 2005г.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lastRenderedPageBreak/>
        <w:t>Деловая культура и психология общения: Учебник для нач. проф. образования / Г.М. Шалимова. – М.: «Академия», 2009г.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Психолого – педагогический практикум: учеб.пособие для студ. высш. Учеб.заведений /  [Л.С. Подымова, Л.И. Духова, Е.А. Ларина, О.А. Шиян]; под ред. В.А. Сластенина. – М.: «Академия», 2008г.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xml:space="preserve">Петровский А.В. , Ярошевский М.Г. Психология Учебник для студ. </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Психология иэтика делового общения: Учебник для вузов  /под.ред. проф. В.н. Лавриенко. – М. : ЮНИТИ – ДАНА, 2005г.Социальная психология /П.С. Самыгин, Е.П. Ларькова – Ростов н/Д:Феникс, 2009г.</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Электронный журнал «Психологическая наука и образование» изд-во ГОУ ВПО Московский городской психолого – педагогический университет.</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 xml:space="preserve">Психологические исследования: электрон. Науч. </w:t>
      </w:r>
      <w:r w:rsidRPr="00666E33">
        <w:rPr>
          <w:rFonts w:ascii="Times New Roman" w:hAnsi="Times New Roman"/>
          <w:sz w:val="24"/>
          <w:szCs w:val="24"/>
          <w:lang w:val="en-US"/>
        </w:rPr>
        <w:t>URL</w:t>
      </w:r>
      <w:r w:rsidRPr="00666E33">
        <w:rPr>
          <w:rFonts w:ascii="Times New Roman" w:hAnsi="Times New Roman"/>
          <w:sz w:val="24"/>
          <w:szCs w:val="24"/>
        </w:rPr>
        <w:t xml:space="preserve">: </w:t>
      </w:r>
      <w:r w:rsidRPr="00666E33">
        <w:rPr>
          <w:rFonts w:ascii="Times New Roman" w:hAnsi="Times New Roman"/>
          <w:sz w:val="24"/>
          <w:szCs w:val="24"/>
          <w:lang w:val="en-US"/>
        </w:rPr>
        <w:t>http</w:t>
      </w:r>
      <w:r w:rsidRPr="00666E33">
        <w:rPr>
          <w:rFonts w:ascii="Times New Roman" w:hAnsi="Times New Roman"/>
          <w:sz w:val="24"/>
          <w:szCs w:val="24"/>
        </w:rPr>
        <w:t>:/</w:t>
      </w:r>
      <w:r w:rsidRPr="00666E33">
        <w:rPr>
          <w:rFonts w:ascii="Times New Roman" w:hAnsi="Times New Roman"/>
          <w:sz w:val="24"/>
          <w:szCs w:val="24"/>
          <w:lang w:val="en-US"/>
        </w:rPr>
        <w:t>psestudy</w:t>
      </w:r>
      <w:r w:rsidRPr="00666E33">
        <w:rPr>
          <w:rFonts w:ascii="Times New Roman" w:hAnsi="Times New Roman"/>
          <w:sz w:val="24"/>
          <w:szCs w:val="24"/>
        </w:rPr>
        <w:t>.</w:t>
      </w:r>
      <w:r w:rsidRPr="00666E33">
        <w:rPr>
          <w:rFonts w:ascii="Times New Roman" w:hAnsi="Times New Roman"/>
          <w:sz w:val="24"/>
          <w:szCs w:val="24"/>
          <w:lang w:val="en-US"/>
        </w:rPr>
        <w:t>ru</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Психологический журнал – изд-во: Институт психологии РАН</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Российский психологический журнал. Издательство «КРЕДО».</w:t>
      </w:r>
    </w:p>
    <w:p w:rsidR="00DC5169" w:rsidRPr="001D73CA" w:rsidRDefault="00DC5169" w:rsidP="00DC5169">
      <w:pPr>
        <w:pStyle w:val="aff4"/>
        <w:rPr>
          <w:rFonts w:ascii="Times New Roman" w:hAnsi="Times New Roman"/>
          <w:sz w:val="24"/>
          <w:szCs w:val="24"/>
          <w:lang w:val="en-US"/>
        </w:rPr>
      </w:pPr>
      <w:r w:rsidRPr="00666E33">
        <w:rPr>
          <w:rFonts w:ascii="Times New Roman" w:hAnsi="Times New Roman"/>
          <w:sz w:val="24"/>
          <w:szCs w:val="24"/>
        </w:rPr>
        <w:t>Интернет</w:t>
      </w:r>
      <w:r w:rsidRPr="001D73CA">
        <w:rPr>
          <w:rFonts w:ascii="Times New Roman" w:hAnsi="Times New Roman"/>
          <w:sz w:val="24"/>
          <w:szCs w:val="24"/>
          <w:lang w:val="en-US"/>
        </w:rPr>
        <w:t xml:space="preserve"> – </w:t>
      </w:r>
      <w:r w:rsidRPr="00666E33">
        <w:rPr>
          <w:rFonts w:ascii="Times New Roman" w:hAnsi="Times New Roman"/>
          <w:sz w:val="24"/>
          <w:szCs w:val="24"/>
        </w:rPr>
        <w:t>ресурсы</w:t>
      </w:r>
      <w:r w:rsidRPr="001D73CA">
        <w:rPr>
          <w:rFonts w:ascii="Times New Roman" w:hAnsi="Times New Roman"/>
          <w:sz w:val="24"/>
          <w:szCs w:val="24"/>
          <w:lang w:val="en-US"/>
        </w:rPr>
        <w:t>.</w:t>
      </w:r>
    </w:p>
    <w:p w:rsidR="00DC5169" w:rsidRPr="00666E33" w:rsidRDefault="00DC5169" w:rsidP="00DC5169">
      <w:pPr>
        <w:pStyle w:val="aff4"/>
        <w:rPr>
          <w:rFonts w:ascii="Times New Roman" w:hAnsi="Times New Roman"/>
          <w:sz w:val="24"/>
          <w:szCs w:val="24"/>
          <w:lang w:val="en-US"/>
        </w:rPr>
      </w:pPr>
      <w:r w:rsidRPr="00666E33">
        <w:rPr>
          <w:rFonts w:ascii="Times New Roman" w:hAnsi="Times New Roman"/>
          <w:sz w:val="24"/>
          <w:szCs w:val="24"/>
          <w:lang w:val="en-US"/>
        </w:rPr>
        <w:t>http:// www.psu.ru/ about/lab/ semantic.html.</w:t>
      </w:r>
    </w:p>
    <w:p w:rsidR="00DC5169" w:rsidRPr="00666E33" w:rsidRDefault="00DC5169" w:rsidP="00DC5169">
      <w:pPr>
        <w:pStyle w:val="aff4"/>
        <w:rPr>
          <w:rFonts w:ascii="Times New Roman" w:hAnsi="Times New Roman"/>
          <w:sz w:val="24"/>
          <w:szCs w:val="24"/>
          <w:lang w:val="en-US"/>
        </w:rPr>
      </w:pPr>
      <w:r w:rsidRPr="00666E33">
        <w:rPr>
          <w:rFonts w:ascii="Times New Roman" w:hAnsi="Times New Roman"/>
          <w:sz w:val="24"/>
          <w:szCs w:val="24"/>
          <w:lang w:val="en-US"/>
        </w:rPr>
        <w:t>http://www.avpu.ru/proect/sbornik2004/161.htm.</w:t>
      </w:r>
    </w:p>
    <w:p w:rsidR="00DC5169" w:rsidRPr="00666E33" w:rsidRDefault="00DC5169" w:rsidP="00DC5169">
      <w:pPr>
        <w:pStyle w:val="aff4"/>
        <w:rPr>
          <w:rFonts w:ascii="Times New Roman" w:hAnsi="Times New Roman"/>
          <w:sz w:val="24"/>
          <w:szCs w:val="24"/>
          <w:lang w:val="en-US"/>
        </w:rPr>
      </w:pPr>
      <w:hyperlink r:id="rId10" w:history="1">
        <w:r w:rsidRPr="00666E33">
          <w:rPr>
            <w:rStyle w:val="af3"/>
            <w:rFonts w:ascii="Times New Roman" w:hAnsi="Times New Roman"/>
            <w:sz w:val="24"/>
            <w:szCs w:val="24"/>
            <w:lang w:val="en-US"/>
          </w:rPr>
          <w:t>http://www.voppsy.ru/journals</w:t>
        </w:r>
        <w:r w:rsidRPr="00666E33">
          <w:rPr>
            <w:rStyle w:val="af3"/>
            <w:rFonts w:ascii="Times New Roman" w:hAnsi="Times New Roman"/>
            <w:sz w:val="24"/>
            <w:szCs w:val="24"/>
            <w:lang w:val="en-US"/>
          </w:rPr>
          <w:softHyphen/>
          <w:t xml:space="preserve"> _ all/issues/1995/952/952031.htm</w:t>
        </w:r>
      </w:hyperlink>
      <w:r w:rsidRPr="00666E33">
        <w:rPr>
          <w:rFonts w:ascii="Times New Roman" w:hAnsi="Times New Roman"/>
          <w:sz w:val="24"/>
          <w:szCs w:val="24"/>
          <w:lang w:val="en-US"/>
        </w:rPr>
        <w:t>.</w:t>
      </w:r>
    </w:p>
    <w:p w:rsidR="00DC5169" w:rsidRPr="00666E33" w:rsidRDefault="00DC5169" w:rsidP="00DC5169">
      <w:pPr>
        <w:pStyle w:val="aff4"/>
        <w:rPr>
          <w:rFonts w:ascii="Times New Roman" w:hAnsi="Times New Roman"/>
          <w:sz w:val="24"/>
          <w:szCs w:val="24"/>
          <w:lang w:val="en-US"/>
        </w:rPr>
      </w:pPr>
      <w:r w:rsidRPr="00666E33">
        <w:rPr>
          <w:rFonts w:ascii="Times New Roman" w:hAnsi="Times New Roman"/>
          <w:sz w:val="24"/>
          <w:szCs w:val="24"/>
          <w:lang w:val="en-US"/>
        </w:rPr>
        <w:t>http://www.pirao.ru/strukt/lab_gr/l _det_p. html.</w:t>
      </w:r>
    </w:p>
    <w:p w:rsidR="00DC5169" w:rsidRPr="00666E33" w:rsidRDefault="00DC5169" w:rsidP="00DC5169">
      <w:pPr>
        <w:pStyle w:val="aff4"/>
        <w:rPr>
          <w:rFonts w:ascii="Times New Roman" w:hAnsi="Times New Roman"/>
          <w:sz w:val="24"/>
          <w:szCs w:val="24"/>
          <w:lang w:val="en-US"/>
        </w:rPr>
      </w:pPr>
    </w:p>
    <w:p w:rsidR="00DC5169" w:rsidRPr="00666E33" w:rsidRDefault="00DC5169" w:rsidP="00DC5169">
      <w:pPr>
        <w:pStyle w:val="aff4"/>
        <w:rPr>
          <w:rFonts w:ascii="Times New Roman" w:hAnsi="Times New Roman"/>
          <w:caps/>
          <w:sz w:val="24"/>
          <w:szCs w:val="24"/>
        </w:rPr>
      </w:pPr>
      <w:r w:rsidRPr="00666E33">
        <w:rPr>
          <w:rFonts w:ascii="Times New Roman" w:hAnsi="Times New Roman"/>
          <w:caps/>
          <w:sz w:val="24"/>
          <w:szCs w:val="24"/>
        </w:rPr>
        <w:t>Контроль и оценка результатов освоения УЧЕБНОЙ ДИСЦИПЛИНЫ</w:t>
      </w:r>
    </w:p>
    <w:p w:rsidR="00DC5169" w:rsidRPr="00666E33" w:rsidRDefault="00DC5169" w:rsidP="00DC5169">
      <w:pPr>
        <w:pStyle w:val="aff4"/>
        <w:rPr>
          <w:rFonts w:ascii="Times New Roman" w:hAnsi="Times New Roman"/>
          <w:sz w:val="24"/>
          <w:szCs w:val="24"/>
        </w:rPr>
      </w:pPr>
      <w:r w:rsidRPr="00666E33">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2835"/>
      </w:tblGrid>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Результаты обучения (освоенные умения,  усвоенные знания)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sz w:val="24"/>
                <w:szCs w:val="24"/>
              </w:rPr>
              <w:t xml:space="preserve">Формы и методы контроля и оценки результатов обучения </w:t>
            </w: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 Знания: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Оценка</w:t>
            </w: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взаимосвязь общения и деятельности</w:t>
            </w:r>
          </w:p>
        </w:tc>
        <w:tc>
          <w:tcPr>
            <w:tcW w:w="2835" w:type="dxa"/>
            <w:vMerge w:val="restart"/>
            <w:tcBorders>
              <w:top w:val="single" w:sz="4" w:space="0" w:color="auto"/>
              <w:left w:val="single" w:sz="4" w:space="0" w:color="auto"/>
              <w:right w:val="single" w:sz="4" w:space="0" w:color="auto"/>
            </w:tcBorders>
            <w:vAlign w:val="center"/>
            <w:hideMark/>
          </w:tcPr>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Практические занятия</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Устный опрос, тестирование.</w:t>
            </w:r>
          </w:p>
          <w:p w:rsidR="00DC5169" w:rsidRPr="00666E33" w:rsidRDefault="00DC5169" w:rsidP="0001735A">
            <w:pPr>
              <w:pStyle w:val="aff4"/>
              <w:rPr>
                <w:rFonts w:ascii="Times New Roman" w:hAnsi="Times New Roman"/>
                <w:sz w:val="24"/>
                <w:szCs w:val="24"/>
              </w:rPr>
            </w:pPr>
            <w:r w:rsidRPr="00666E33">
              <w:rPr>
                <w:rFonts w:ascii="Times New Roman" w:hAnsi="Times New Roman"/>
                <w:sz w:val="24"/>
                <w:szCs w:val="24"/>
              </w:rPr>
              <w:t>Дифференцированный зачет.</w:t>
            </w: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цели, функции, виды и уровни общения</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роли и ролевые ожидания в общении</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виды социальных взаимодействий</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механизмы взаимопонимания в общении</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техники и приемы общения, правила слушания, ведения беседы, убеждения</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этические принципы общения</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источники, причины, виды и способы разрешения конфликтов</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 Умения:</w:t>
            </w:r>
          </w:p>
        </w:tc>
        <w:tc>
          <w:tcPr>
            <w:tcW w:w="2835" w:type="dxa"/>
            <w:vMerge/>
            <w:tcBorders>
              <w:left w:val="single" w:sz="4" w:space="0" w:color="auto"/>
              <w:right w:val="single" w:sz="4" w:space="0" w:color="auto"/>
            </w:tcBorders>
            <w:vAlign w:val="center"/>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применять техники и приемы эффективного общения в профессиональной деятельности</w:t>
            </w:r>
          </w:p>
        </w:tc>
        <w:tc>
          <w:tcPr>
            <w:tcW w:w="2835" w:type="dxa"/>
            <w:vMerge/>
            <w:tcBorders>
              <w:left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r w:rsidR="00DC5169" w:rsidRPr="00666E33" w:rsidTr="0001735A">
        <w:tc>
          <w:tcPr>
            <w:tcW w:w="6771" w:type="dxa"/>
            <w:tcBorders>
              <w:top w:val="single" w:sz="4" w:space="0" w:color="auto"/>
              <w:left w:val="single" w:sz="4" w:space="0" w:color="auto"/>
              <w:bottom w:val="single" w:sz="4" w:space="0" w:color="auto"/>
              <w:right w:val="single" w:sz="4" w:space="0" w:color="auto"/>
            </w:tcBorders>
            <w:vAlign w:val="center"/>
            <w:hideMark/>
          </w:tcPr>
          <w:p w:rsidR="00DC5169" w:rsidRPr="00666E33" w:rsidRDefault="00DC5169" w:rsidP="0001735A">
            <w:pPr>
              <w:pStyle w:val="aff4"/>
              <w:rPr>
                <w:rFonts w:ascii="Times New Roman" w:hAnsi="Times New Roman"/>
                <w:bCs/>
                <w:sz w:val="24"/>
                <w:szCs w:val="24"/>
              </w:rPr>
            </w:pPr>
            <w:r w:rsidRPr="00666E33">
              <w:rPr>
                <w:rFonts w:ascii="Times New Roman" w:hAnsi="Times New Roman"/>
                <w:bCs/>
                <w:sz w:val="24"/>
                <w:szCs w:val="24"/>
              </w:rPr>
              <w:t>использовать приемы саморегуляции поведения в процессе межличностного общения</w:t>
            </w:r>
          </w:p>
        </w:tc>
        <w:tc>
          <w:tcPr>
            <w:tcW w:w="2835" w:type="dxa"/>
            <w:vMerge/>
            <w:tcBorders>
              <w:left w:val="single" w:sz="4" w:space="0" w:color="auto"/>
              <w:bottom w:val="single" w:sz="4" w:space="0" w:color="auto"/>
              <w:right w:val="single" w:sz="4" w:space="0" w:color="auto"/>
            </w:tcBorders>
            <w:hideMark/>
          </w:tcPr>
          <w:p w:rsidR="00DC5169" w:rsidRPr="00666E33" w:rsidRDefault="00DC5169" w:rsidP="0001735A">
            <w:pPr>
              <w:pStyle w:val="aff4"/>
              <w:rPr>
                <w:rFonts w:ascii="Times New Roman" w:hAnsi="Times New Roman"/>
                <w:sz w:val="24"/>
                <w:szCs w:val="24"/>
              </w:rPr>
            </w:pPr>
          </w:p>
        </w:tc>
      </w:tr>
    </w:tbl>
    <w:p w:rsidR="00DC5169" w:rsidRDefault="00DC5169" w:rsidP="00DC5169">
      <w:pPr>
        <w:ind w:left="360"/>
        <w:contextualSpacing/>
        <w:rPr>
          <w:rFonts w:ascii="Times New Roman" w:hAnsi="Times New Roman"/>
          <w:b/>
          <w:sz w:val="24"/>
          <w:szCs w:val="24"/>
        </w:rPr>
      </w:pPr>
    </w:p>
    <w:p w:rsidR="00DC5169" w:rsidRPr="0019400C" w:rsidRDefault="00DC5169" w:rsidP="00DC5169">
      <w:pPr>
        <w:ind w:left="360"/>
        <w:contextualSpacing/>
        <w:rPr>
          <w:rFonts w:ascii="Times New Roman" w:hAnsi="Times New Roman"/>
          <w:b/>
          <w:sz w:val="24"/>
          <w:szCs w:val="24"/>
        </w:rPr>
      </w:pPr>
      <w:r w:rsidRPr="0019400C">
        <w:rPr>
          <w:rFonts w:ascii="Times New Roman" w:hAnsi="Times New Roman"/>
          <w:b/>
          <w:sz w:val="24"/>
          <w:szCs w:val="24"/>
        </w:rPr>
        <w:t>УЧЕБНАЯ ДИСЦИПЛИНА</w:t>
      </w:r>
    </w:p>
    <w:p w:rsidR="00DC5169" w:rsidRPr="0019400C" w:rsidRDefault="00DC5169" w:rsidP="00DC5169">
      <w:pPr>
        <w:ind w:left="360"/>
        <w:contextualSpacing/>
        <w:rPr>
          <w:rFonts w:ascii="Times New Roman" w:hAnsi="Times New Roman"/>
          <w:b/>
          <w:sz w:val="24"/>
          <w:szCs w:val="24"/>
        </w:rPr>
      </w:pPr>
      <w:r w:rsidRPr="0019400C">
        <w:rPr>
          <w:rFonts w:ascii="Times New Roman" w:hAnsi="Times New Roman"/>
          <w:b/>
          <w:sz w:val="24"/>
          <w:szCs w:val="24"/>
        </w:rPr>
        <w:t>ОГСЭ.03 ИСТОРИЯ</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bCs/>
          <w:sz w:val="24"/>
          <w:szCs w:val="24"/>
          <w:lang w:eastAsia="ru-RU"/>
        </w:rPr>
      </w:pPr>
      <w:r w:rsidRPr="00C23C33">
        <w:rPr>
          <w:rFonts w:ascii="Times New Roman" w:hAnsi="Times New Roman"/>
          <w:b/>
          <w:bCs/>
          <w:sz w:val="24"/>
          <w:szCs w:val="24"/>
          <w:lang w:eastAsia="ru-RU"/>
        </w:rPr>
        <w:t>1.1. Область применения программы</w:t>
      </w:r>
    </w:p>
    <w:p w:rsidR="00DC5169" w:rsidRPr="00C23C33" w:rsidRDefault="00DC5169" w:rsidP="00DC5169">
      <w:pPr>
        <w:jc w:val="both"/>
        <w:rPr>
          <w:rFonts w:ascii="Times New Roman" w:hAnsi="Times New Roman"/>
          <w:sz w:val="24"/>
          <w:szCs w:val="24"/>
          <w:lang w:eastAsia="ru-RU"/>
        </w:rPr>
      </w:pPr>
      <w:r w:rsidRPr="00C23C33">
        <w:rPr>
          <w:rFonts w:ascii="Times New Roman" w:hAnsi="Times New Roman"/>
          <w:sz w:val="24"/>
          <w:szCs w:val="24"/>
          <w:lang w:eastAsia="ru-RU"/>
        </w:rPr>
        <w:t xml:space="preserve">Рабочая программа учебной дисциплины ОГСЭ. 02 История  является частью основной профессиональной образовательной программы в соответствии с ФГОС по специальности </w:t>
      </w:r>
      <w:r>
        <w:rPr>
          <w:rFonts w:ascii="Times New Roman" w:hAnsi="Times New Roman"/>
          <w:b/>
          <w:sz w:val="24"/>
          <w:szCs w:val="24"/>
          <w:lang w:eastAsia="ru-RU"/>
        </w:rPr>
        <w:t>44.02.06 Профессиональное обучение (по отраслям)</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lang w:eastAsia="ru-RU"/>
        </w:rPr>
      </w:pPr>
      <w:r w:rsidRPr="00C23C33">
        <w:rPr>
          <w:rFonts w:ascii="Times New Roman" w:hAnsi="Times New Roman"/>
          <w:b/>
          <w:bCs/>
          <w:sz w:val="24"/>
          <w:szCs w:val="24"/>
          <w:lang w:eastAsia="ru-RU"/>
        </w:rPr>
        <w:t xml:space="preserve">1.2. Место дисциплины в структуре основной профессиональной образовательной программы: </w:t>
      </w:r>
      <w:r w:rsidRPr="00C23C33">
        <w:rPr>
          <w:rFonts w:ascii="Times New Roman" w:hAnsi="Times New Roman"/>
          <w:sz w:val="24"/>
          <w:szCs w:val="24"/>
          <w:lang w:eastAsia="ru-RU"/>
        </w:rPr>
        <w:t>дисциплина входит в общий гуманитарный и социально- экономический цикл.</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lang w:eastAsia="ru-RU"/>
        </w:rPr>
      </w:pPr>
      <w:r w:rsidRPr="00C23C33">
        <w:rPr>
          <w:rFonts w:ascii="Times New Roman" w:hAnsi="Times New Roman"/>
          <w:b/>
          <w:bCs/>
          <w:sz w:val="24"/>
          <w:szCs w:val="24"/>
          <w:lang w:eastAsia="ru-RU"/>
        </w:rPr>
        <w:lastRenderedPageBreak/>
        <w:t>1.3. Цели и задачи дисциплины – требования к результатам освоения дисциплины:</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В результате освоения дисциплины обучающийся должен уметь:</w:t>
      </w:r>
    </w:p>
    <w:p w:rsidR="00DC5169" w:rsidRPr="00C23C33" w:rsidRDefault="00DC5169" w:rsidP="00BC1ECB">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анализировать историческую информацию, представленную в разных знаковых системах (таблица, текст, карта, схема, аудиовизуальный ряд);</w:t>
      </w:r>
    </w:p>
    <w:p w:rsidR="00DC5169" w:rsidRPr="00C23C33" w:rsidRDefault="00DC5169" w:rsidP="00BC1ECB">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различать в исторической информации факты и мнения, исторические описания и исторические объяснения;</w:t>
      </w:r>
    </w:p>
    <w:p w:rsidR="00DC5169" w:rsidRPr="00C23C33" w:rsidRDefault="00DC5169" w:rsidP="00BC1ECB">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устанавливать причинно - следственные связи между явлениями, пространственные и временные рамки изучаемых исторических процессов и явлений;</w:t>
      </w:r>
    </w:p>
    <w:p w:rsidR="00DC5169" w:rsidRPr="00C23C33" w:rsidRDefault="00DC5169" w:rsidP="00BC1ECB">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представлять результаты изучения исторического материала в рамках конспекта, реферата, рецензии;</w:t>
      </w:r>
    </w:p>
    <w:p w:rsidR="00DC5169" w:rsidRPr="00C23C33" w:rsidRDefault="00DC5169" w:rsidP="00BC1ECB">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DC5169" w:rsidRPr="00C23C33" w:rsidRDefault="00DC5169" w:rsidP="00BC1ECB">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sz w:val="24"/>
          <w:szCs w:val="24"/>
          <w:lang w:eastAsia="ru-RU"/>
        </w:rPr>
      </w:pPr>
      <w:r w:rsidRPr="00C23C33">
        <w:rPr>
          <w:rFonts w:ascii="Times New Roman" w:hAnsi="Times New Roman"/>
          <w:sz w:val="24"/>
          <w:szCs w:val="24"/>
          <w:lang w:eastAsia="ru-RU"/>
        </w:rPr>
        <w:t>В результате освоения дисциплины обучающийся должен знать:</w:t>
      </w:r>
    </w:p>
    <w:p w:rsidR="00DC5169" w:rsidRPr="00C23C33" w:rsidRDefault="00DC5169" w:rsidP="00BC1EC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основные факты, процессы и явления, характеризующие целостность и системность отечественной всемирной истории;</w:t>
      </w:r>
    </w:p>
    <w:p w:rsidR="00DC5169" w:rsidRPr="00C23C33" w:rsidRDefault="00DC5169" w:rsidP="00BC1EC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периодизацию всемирной и отечественной истории;</w:t>
      </w:r>
    </w:p>
    <w:p w:rsidR="00DC5169" w:rsidRPr="00C23C33" w:rsidRDefault="00DC5169" w:rsidP="00BC1EC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современные версии и трактовки важнейших проблем отечественной и всемирной истории;</w:t>
      </w:r>
    </w:p>
    <w:p w:rsidR="00DC5169" w:rsidRPr="00C23C33" w:rsidRDefault="00DC5169" w:rsidP="00BC1EC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основные исторические термины и даты;</w:t>
      </w:r>
    </w:p>
    <w:p w:rsidR="00DC5169" w:rsidRPr="00C23C33" w:rsidRDefault="00DC5169" w:rsidP="00BC1ECB">
      <w:pPr>
        <w:numPr>
          <w:ilvl w:val="0"/>
          <w:numId w:val="8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особенности исторического пути России, ее роль в мировом сообществе.</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lang w:eastAsia="ru-RU"/>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b/>
          <w:bCs/>
          <w:sz w:val="24"/>
          <w:szCs w:val="24"/>
          <w:lang w:eastAsia="ru-RU"/>
        </w:rPr>
        <w:t>1.4. Количество часов на освоение рабочей программы учебной дисциплины:</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eastAsia="ru-RU"/>
        </w:rPr>
      </w:pPr>
      <w:r w:rsidRPr="00C23C33">
        <w:rPr>
          <w:rFonts w:ascii="Times New Roman" w:hAnsi="Times New Roman"/>
          <w:sz w:val="24"/>
          <w:szCs w:val="24"/>
          <w:lang w:eastAsia="ru-RU"/>
        </w:rPr>
        <w:t xml:space="preserve">       максимальной учебной нагрузки обучающегося 72 часа, в том числе:</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eastAsia="ru-RU"/>
        </w:rPr>
      </w:pPr>
      <w:r w:rsidRPr="00C23C33">
        <w:rPr>
          <w:rFonts w:ascii="Times New Roman" w:hAnsi="Times New Roman"/>
          <w:sz w:val="24"/>
          <w:szCs w:val="24"/>
          <w:lang w:eastAsia="ru-RU"/>
        </w:rPr>
        <w:t>обязательной аудиторной учебной нагрузки обучающегося</w:t>
      </w:r>
      <w:r>
        <w:rPr>
          <w:rFonts w:ascii="Times New Roman" w:hAnsi="Times New Roman"/>
          <w:sz w:val="24"/>
          <w:szCs w:val="24"/>
          <w:lang w:eastAsia="ru-RU"/>
        </w:rPr>
        <w:t>16</w:t>
      </w:r>
      <w:r w:rsidRPr="00C23C33">
        <w:rPr>
          <w:rFonts w:ascii="Times New Roman" w:hAnsi="Times New Roman"/>
          <w:sz w:val="24"/>
          <w:szCs w:val="24"/>
          <w:lang w:eastAsia="ru-RU"/>
        </w:rPr>
        <w:t xml:space="preserve"> часов;</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sz w:val="24"/>
          <w:szCs w:val="24"/>
          <w:lang w:eastAsia="ru-RU"/>
        </w:rPr>
      </w:pPr>
      <w:r w:rsidRPr="00C23C33">
        <w:rPr>
          <w:rFonts w:ascii="Times New Roman" w:hAnsi="Times New Roman"/>
          <w:sz w:val="24"/>
          <w:szCs w:val="24"/>
          <w:lang w:eastAsia="ru-RU"/>
        </w:rPr>
        <w:t xml:space="preserve">самостоятельной работы обучающегося  </w:t>
      </w:r>
      <w:r>
        <w:rPr>
          <w:rFonts w:ascii="Times New Roman" w:hAnsi="Times New Roman"/>
          <w:sz w:val="24"/>
          <w:szCs w:val="24"/>
          <w:lang w:eastAsia="ru-RU"/>
        </w:rPr>
        <w:t>56</w:t>
      </w:r>
      <w:r w:rsidRPr="00C23C33">
        <w:rPr>
          <w:rFonts w:ascii="Times New Roman" w:hAnsi="Times New Roman"/>
          <w:sz w:val="24"/>
          <w:szCs w:val="24"/>
          <w:lang w:eastAsia="ru-RU"/>
        </w:rPr>
        <w:t xml:space="preserve"> часа.</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sz w:val="24"/>
          <w:szCs w:val="24"/>
        </w:rPr>
      </w:pPr>
      <w:r w:rsidRPr="00C23C33">
        <w:rPr>
          <w:rFonts w:ascii="Times New Roman" w:hAnsi="Times New Roman"/>
          <w:sz w:val="24"/>
          <w:szCs w:val="24"/>
        </w:rPr>
        <w:t>5</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23C33">
        <w:rPr>
          <w:rFonts w:ascii="Times New Roman" w:hAnsi="Times New Roman"/>
          <w:b/>
          <w:bCs/>
          <w:sz w:val="24"/>
          <w:szCs w:val="24"/>
        </w:rPr>
        <w:t>2. СТРУКТУРА И СОДЕРЖАНИЕ УЧЕБНОЙ ДИСЦИПЛИНЫ</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bCs/>
          <w:sz w:val="24"/>
          <w:szCs w:val="24"/>
        </w:rPr>
      </w:pPr>
      <w:r w:rsidRPr="00C23C33">
        <w:rPr>
          <w:rFonts w:ascii="Times New Roman" w:hAnsi="Times New Roman"/>
          <w:b/>
          <w:bCs/>
          <w:sz w:val="24"/>
          <w:szCs w:val="24"/>
        </w:rPr>
        <w:t>2.1. Объем учебной дисциплины и виды учебной работы</w:t>
      </w:r>
    </w:p>
    <w:tbl>
      <w:tblPr>
        <w:tblW w:w="9719" w:type="dxa"/>
        <w:tblLayout w:type="fixed"/>
        <w:tblLook w:val="0000"/>
      </w:tblPr>
      <w:tblGrid>
        <w:gridCol w:w="7904"/>
        <w:gridCol w:w="1815"/>
      </w:tblGrid>
      <w:tr w:rsidR="00DC5169" w:rsidRPr="00C23C33" w:rsidTr="0001735A">
        <w:trPr>
          <w:trHeight w:val="460"/>
        </w:trPr>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rPr>
                <w:rFonts w:ascii="Times New Roman" w:hAnsi="Times New Roman"/>
                <w:b/>
                <w:bCs/>
                <w:sz w:val="24"/>
                <w:szCs w:val="24"/>
              </w:rPr>
            </w:pPr>
            <w:r w:rsidRPr="00C23C33">
              <w:rPr>
                <w:rFonts w:ascii="Times New Roman" w:hAnsi="Times New Roman"/>
                <w:b/>
                <w:bCs/>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b/>
                <w:bCs/>
                <w:i/>
                <w:iCs/>
                <w:sz w:val="24"/>
                <w:szCs w:val="24"/>
              </w:rPr>
            </w:pPr>
            <w:r w:rsidRPr="00C23C33">
              <w:rPr>
                <w:rFonts w:ascii="Times New Roman" w:hAnsi="Times New Roman"/>
                <w:b/>
                <w:bCs/>
                <w:i/>
                <w:iCs/>
                <w:sz w:val="24"/>
                <w:szCs w:val="24"/>
              </w:rPr>
              <w:t>Объем часов</w:t>
            </w:r>
          </w:p>
        </w:tc>
      </w:tr>
      <w:tr w:rsidR="00DC5169" w:rsidRPr="00C23C33" w:rsidTr="0001735A">
        <w:trPr>
          <w:trHeight w:val="285"/>
        </w:trPr>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rPr>
                <w:rFonts w:ascii="Times New Roman" w:hAnsi="Times New Roman"/>
                <w:b/>
                <w:bCs/>
                <w:sz w:val="24"/>
                <w:szCs w:val="24"/>
              </w:rPr>
            </w:pPr>
            <w:r w:rsidRPr="00C23C33">
              <w:rPr>
                <w:rFonts w:ascii="Times New Roman" w:hAnsi="Times New Roman"/>
                <w:b/>
                <w:bCs/>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72</w:t>
            </w:r>
          </w:p>
        </w:tc>
      </w:tr>
      <w:tr w:rsidR="00DC5169" w:rsidRPr="00C23C33" w:rsidTr="0001735A">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jc w:val="both"/>
              <w:rPr>
                <w:rFonts w:ascii="Times New Roman" w:hAnsi="Times New Roman"/>
                <w:b/>
                <w:bCs/>
                <w:sz w:val="24"/>
                <w:szCs w:val="24"/>
              </w:rPr>
            </w:pPr>
            <w:r w:rsidRPr="00C23C33">
              <w:rPr>
                <w:rFonts w:ascii="Times New Roman" w:hAnsi="Times New Roman"/>
                <w:b/>
                <w:bCs/>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16</w:t>
            </w:r>
          </w:p>
        </w:tc>
      </w:tr>
      <w:tr w:rsidR="00DC5169" w:rsidRPr="00C23C33" w:rsidTr="0001735A">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jc w:val="both"/>
              <w:rPr>
                <w:rFonts w:ascii="Times New Roman" w:hAnsi="Times New Roman"/>
                <w:sz w:val="24"/>
                <w:szCs w:val="24"/>
              </w:rPr>
            </w:pPr>
            <w:r w:rsidRPr="00C23C33">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p>
        </w:tc>
      </w:tr>
      <w:tr w:rsidR="00DC5169" w:rsidRPr="00C23C33" w:rsidTr="0001735A">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jc w:val="both"/>
              <w:rPr>
                <w:rFonts w:ascii="Times New Roman" w:hAnsi="Times New Roman"/>
                <w:sz w:val="24"/>
                <w:szCs w:val="24"/>
              </w:rPr>
            </w:pPr>
            <w:r w:rsidRPr="00C23C33">
              <w:rPr>
                <w:rFonts w:ascii="Times New Roman" w:hAnsi="Times New Roman"/>
                <w:sz w:val="24"/>
                <w:szCs w:val="24"/>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w:t>
            </w:r>
          </w:p>
        </w:tc>
      </w:tr>
      <w:tr w:rsidR="00DC5169" w:rsidRPr="00C23C33" w:rsidTr="0001735A">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jc w:val="both"/>
              <w:rPr>
                <w:rFonts w:ascii="Times New Roman" w:hAnsi="Times New Roman"/>
                <w:sz w:val="24"/>
                <w:szCs w:val="24"/>
              </w:rPr>
            </w:pPr>
            <w:r w:rsidRPr="00C23C33">
              <w:rPr>
                <w:rFonts w:ascii="Times New Roman" w:hAnsi="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w:t>
            </w:r>
          </w:p>
        </w:tc>
      </w:tr>
      <w:tr w:rsidR="00DC5169" w:rsidRPr="00C23C33" w:rsidTr="0001735A">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jc w:val="both"/>
              <w:rPr>
                <w:rFonts w:ascii="Times New Roman" w:hAnsi="Times New Roman"/>
                <w:sz w:val="24"/>
                <w:szCs w:val="24"/>
              </w:rPr>
            </w:pPr>
            <w:r w:rsidRPr="00C23C33">
              <w:rPr>
                <w:rFonts w:ascii="Times New Roman" w:hAnsi="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w:t>
            </w:r>
          </w:p>
        </w:tc>
      </w:tr>
      <w:tr w:rsidR="00DC5169" w:rsidRPr="00C23C33" w:rsidTr="0001735A">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jc w:val="both"/>
              <w:rPr>
                <w:rFonts w:ascii="Times New Roman" w:hAnsi="Times New Roman"/>
                <w:i/>
                <w:iCs/>
                <w:sz w:val="24"/>
                <w:szCs w:val="24"/>
              </w:rPr>
            </w:pPr>
            <w:r w:rsidRPr="00C23C33">
              <w:rPr>
                <w:rFonts w:ascii="Times New Roman" w:hAnsi="Times New Roman"/>
                <w:sz w:val="24"/>
                <w:szCs w:val="24"/>
              </w:rPr>
              <w:t xml:space="preserve">     курсовая работа (проект) (</w:t>
            </w:r>
            <w:r w:rsidRPr="00C23C33">
              <w:rPr>
                <w:rFonts w:ascii="Times New Roman" w:hAnsi="Times New Roman"/>
                <w:i/>
                <w:iCs/>
                <w:sz w:val="24"/>
                <w:szCs w:val="24"/>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w:t>
            </w:r>
          </w:p>
        </w:tc>
      </w:tr>
      <w:tr w:rsidR="00DC5169" w:rsidRPr="00C23C33" w:rsidTr="0001735A">
        <w:tc>
          <w:tcPr>
            <w:tcW w:w="7904" w:type="dxa"/>
            <w:tcBorders>
              <w:top w:val="single" w:sz="4" w:space="0" w:color="000000"/>
              <w:left w:val="single" w:sz="4" w:space="0" w:color="000000"/>
              <w:bottom w:val="single" w:sz="4" w:space="0" w:color="000000"/>
            </w:tcBorders>
          </w:tcPr>
          <w:p w:rsidR="00DC5169" w:rsidRPr="00C23C33" w:rsidRDefault="00DC5169" w:rsidP="0001735A">
            <w:pPr>
              <w:snapToGrid w:val="0"/>
              <w:jc w:val="both"/>
              <w:rPr>
                <w:rFonts w:ascii="Times New Roman" w:hAnsi="Times New Roman"/>
                <w:b/>
                <w:bCs/>
                <w:sz w:val="24"/>
                <w:szCs w:val="24"/>
              </w:rPr>
            </w:pPr>
            <w:r w:rsidRPr="00C23C33">
              <w:rPr>
                <w:rFonts w:ascii="Times New Roman" w:hAnsi="Times New Roman"/>
                <w:b/>
                <w:bCs/>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56</w:t>
            </w:r>
          </w:p>
        </w:tc>
      </w:tr>
      <w:tr w:rsidR="00DC5169" w:rsidRPr="00C23C33" w:rsidTr="0001735A">
        <w:tc>
          <w:tcPr>
            <w:tcW w:w="9719" w:type="dxa"/>
            <w:gridSpan w:val="2"/>
            <w:tcBorders>
              <w:top w:val="single" w:sz="4" w:space="0" w:color="000000"/>
              <w:left w:val="single" w:sz="4" w:space="0" w:color="000000"/>
              <w:bottom w:val="single" w:sz="4" w:space="0" w:color="000000"/>
              <w:right w:val="single" w:sz="4" w:space="0" w:color="000000"/>
            </w:tcBorders>
          </w:tcPr>
          <w:p w:rsidR="00DC5169" w:rsidRPr="00C23C33" w:rsidRDefault="00DC5169" w:rsidP="0001735A">
            <w:pPr>
              <w:snapToGrid w:val="0"/>
              <w:rPr>
                <w:rFonts w:ascii="Times New Roman" w:hAnsi="Times New Roman"/>
                <w:i/>
                <w:iCs/>
                <w:sz w:val="24"/>
                <w:szCs w:val="24"/>
              </w:rPr>
            </w:pPr>
            <w:r w:rsidRPr="00C23C33">
              <w:rPr>
                <w:rFonts w:ascii="Times New Roman" w:hAnsi="Times New Roman"/>
                <w:i/>
                <w:iCs/>
                <w:sz w:val="24"/>
                <w:szCs w:val="24"/>
              </w:rPr>
              <w:t>Итоговая  аттестация – экзамен</w:t>
            </w:r>
          </w:p>
        </w:tc>
      </w:tr>
    </w:tbl>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b/>
          <w:bCs/>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C23C33" w:rsidRDefault="00DC5169" w:rsidP="00DC5169">
      <w:pPr>
        <w:jc w:val="both"/>
        <w:rPr>
          <w:rFonts w:ascii="Times New Roman" w:hAnsi="Times New Roman"/>
          <w:sz w:val="24"/>
          <w:szCs w:val="24"/>
        </w:rPr>
      </w:pPr>
    </w:p>
    <w:p w:rsidR="00DC5169" w:rsidRPr="00C23C33" w:rsidRDefault="00DC5169" w:rsidP="00DC5169">
      <w:pPr>
        <w:jc w:val="right"/>
        <w:rPr>
          <w:rFonts w:ascii="Times New Roman" w:hAnsi="Times New Roman"/>
          <w:sz w:val="24"/>
          <w:szCs w:val="24"/>
        </w:rPr>
        <w:sectPr w:rsidR="00DC5169" w:rsidRPr="00C23C33">
          <w:pgSz w:w="11906" w:h="16838"/>
          <w:pgMar w:top="1134" w:right="850" w:bottom="1134" w:left="1701" w:header="720" w:footer="708" w:gutter="0"/>
          <w:cols w:space="720"/>
        </w:sectPr>
      </w:pPr>
      <w:r w:rsidRPr="00C23C33">
        <w:rPr>
          <w:rFonts w:ascii="Times New Roman" w:hAnsi="Times New Roman"/>
          <w:sz w:val="24"/>
          <w:szCs w:val="24"/>
        </w:rPr>
        <w:t>6</w:t>
      </w:r>
    </w:p>
    <w:p w:rsidR="00DC5169" w:rsidRPr="00C23C33" w:rsidRDefault="00DC5169" w:rsidP="00DC5169">
      <w:pPr>
        <w:pStyle w:val="af8"/>
        <w:pBdr>
          <w:bottom w:val="single" w:sz="8" w:space="1" w:color="4F81BD"/>
        </w:pBdr>
        <w:rPr>
          <w:b/>
          <w:szCs w:val="24"/>
        </w:rPr>
      </w:pPr>
      <w:r w:rsidRPr="00C23C33">
        <w:rPr>
          <w:b/>
          <w:szCs w:val="24"/>
        </w:rPr>
        <w:lastRenderedPageBreak/>
        <w:t>2.2. Тематический план и содержание учебной дисциплины</w:t>
      </w:r>
      <w:r w:rsidRPr="00C23C33">
        <w:rPr>
          <w:b/>
          <w:caps/>
          <w:szCs w:val="24"/>
        </w:rPr>
        <w:t>«история»</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1057"/>
        <w:gridCol w:w="992"/>
      </w:tblGrid>
      <w:tr w:rsidR="00DC5169" w:rsidRPr="00C23C33" w:rsidTr="0001735A">
        <w:trPr>
          <w:trHeight w:val="20"/>
        </w:trPr>
        <w:tc>
          <w:tcPr>
            <w:tcW w:w="2943" w:type="dxa"/>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rPr>
                <w:rFonts w:ascii="Times New Roman" w:hAnsi="Times New Roman"/>
                <w:b/>
                <w:bCs/>
                <w:sz w:val="24"/>
                <w:szCs w:val="24"/>
              </w:rPr>
            </w:pPr>
            <w:r w:rsidRPr="00C23C33">
              <w:rPr>
                <w:rFonts w:ascii="Times New Roman" w:hAnsi="Times New Roman"/>
                <w:b/>
                <w:bCs/>
                <w:sz w:val="24"/>
                <w:szCs w:val="24"/>
              </w:rPr>
              <w:t>Наименование разделов и тем</w:t>
            </w:r>
          </w:p>
        </w:tc>
        <w:tc>
          <w:tcPr>
            <w:tcW w:w="11057" w:type="dxa"/>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rPr>
                <w:rFonts w:ascii="Times New Roman" w:hAnsi="Times New Roman"/>
                <w:bCs/>
                <w:i/>
                <w:sz w:val="24"/>
                <w:szCs w:val="24"/>
              </w:rPr>
            </w:pPr>
            <w:r w:rsidRPr="00C23C33">
              <w:rPr>
                <w:rFonts w:ascii="Times New Roman" w:hAnsi="Times New Roman"/>
                <w:b/>
                <w:bCs/>
                <w:sz w:val="24"/>
                <w:szCs w:val="24"/>
              </w:rPr>
              <w:t>Содержание учебного материала, практические занятия, самостоятельная работа обучающихся.</w:t>
            </w:r>
          </w:p>
        </w:tc>
        <w:tc>
          <w:tcPr>
            <w:tcW w:w="992" w:type="dxa"/>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rPr>
                <w:rFonts w:ascii="Times New Roman" w:hAnsi="Times New Roman"/>
                <w:b/>
                <w:bCs/>
                <w:sz w:val="24"/>
                <w:szCs w:val="24"/>
              </w:rPr>
            </w:pPr>
            <w:r w:rsidRPr="00C23C33">
              <w:rPr>
                <w:rFonts w:ascii="Times New Roman" w:hAnsi="Times New Roman"/>
                <w:b/>
                <w:bCs/>
                <w:sz w:val="24"/>
                <w:szCs w:val="24"/>
              </w:rPr>
              <w:t>Объем часов</w:t>
            </w:r>
          </w:p>
        </w:tc>
      </w:tr>
      <w:tr w:rsidR="00DC5169" w:rsidRPr="00C23C33" w:rsidTr="0001735A">
        <w:trPr>
          <w:trHeight w:val="20"/>
        </w:trPr>
        <w:tc>
          <w:tcPr>
            <w:tcW w:w="2943"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bCs/>
                <w:sz w:val="24"/>
                <w:szCs w:val="24"/>
              </w:rPr>
              <w:t>Введение</w:t>
            </w:r>
          </w:p>
        </w:tc>
        <w:tc>
          <w:tcPr>
            <w:tcW w:w="11057" w:type="dxa"/>
            <w:tcBorders>
              <w:bottom w:val="single" w:sz="4" w:space="0" w:color="auto"/>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b/>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Borders>
              <w:bottom w:val="single" w:sz="4" w:space="0" w:color="auto"/>
            </w:tcBorders>
          </w:tcPr>
          <w:p w:rsidR="00DC5169" w:rsidRPr="00C23C33" w:rsidRDefault="00DC5169" w:rsidP="0001735A">
            <w:pPr>
              <w:spacing w:after="120"/>
              <w:rPr>
                <w:rFonts w:ascii="Times New Roman" w:hAnsi="Times New Roman"/>
                <w:bCs/>
                <w:sz w:val="24"/>
                <w:szCs w:val="24"/>
              </w:rPr>
            </w:pPr>
          </w:p>
        </w:tc>
        <w:tc>
          <w:tcPr>
            <w:tcW w:w="11057" w:type="dxa"/>
            <w:tcBorders>
              <w:top w:val="single" w:sz="4" w:space="0" w:color="auto"/>
              <w:bottom w:val="single" w:sz="4" w:space="0" w:color="auto"/>
            </w:tcBorders>
          </w:tcPr>
          <w:p w:rsidR="00DC5169" w:rsidRPr="00C23C33" w:rsidRDefault="00DC5169" w:rsidP="0001735A">
            <w:pPr>
              <w:spacing w:after="120"/>
              <w:jc w:val="both"/>
              <w:rPr>
                <w:rFonts w:ascii="Times New Roman" w:hAnsi="Times New Roman"/>
                <w:sz w:val="24"/>
                <w:szCs w:val="24"/>
              </w:rPr>
            </w:pPr>
            <w:r w:rsidRPr="00C23C33">
              <w:rPr>
                <w:rFonts w:ascii="Times New Roman" w:hAnsi="Times New Roman"/>
                <w:sz w:val="24"/>
                <w:szCs w:val="24"/>
              </w:rPr>
              <w:t xml:space="preserve">Проблемы экономического, политического, общественного и культурного развития различных государств и регионов мира на рубеже </w:t>
            </w:r>
            <w:r w:rsidRPr="00C23C33">
              <w:rPr>
                <w:rFonts w:ascii="Times New Roman" w:hAnsi="Times New Roman"/>
                <w:sz w:val="24"/>
                <w:szCs w:val="24"/>
                <w:lang w:val="en-US"/>
              </w:rPr>
              <w:t>XX</w:t>
            </w:r>
            <w:r w:rsidRPr="00C23C33">
              <w:rPr>
                <w:rFonts w:ascii="Times New Roman" w:hAnsi="Times New Roman"/>
                <w:sz w:val="24"/>
                <w:szCs w:val="24"/>
              </w:rPr>
              <w:t>-</w:t>
            </w:r>
            <w:r w:rsidRPr="00C23C33">
              <w:rPr>
                <w:rFonts w:ascii="Times New Roman" w:hAnsi="Times New Roman"/>
                <w:sz w:val="24"/>
                <w:szCs w:val="24"/>
                <w:lang w:val="en-US"/>
              </w:rPr>
              <w:t>XXI</w:t>
            </w:r>
            <w:r w:rsidRPr="00C23C33">
              <w:rPr>
                <w:rFonts w:ascii="Times New Roman" w:hAnsi="Times New Roman"/>
                <w:sz w:val="24"/>
                <w:szCs w:val="24"/>
              </w:rPr>
              <w:t xml:space="preserve"> веков. Распад СССР и международные последствия саморазрушения СССР. США – единственная сверхдержава мира. Перегруппировка стран  в глобальном масштабе. Формирование ЕС и СНГ. Экономический рост Китая. Расширение НАТО. Конфликты на постсоциалистическом пространстве: распад Югославии и конфликты в Таджикистане, Закавказье, Молдавии. Изменение международных позиций России.</w:t>
            </w:r>
          </w:p>
        </w:tc>
        <w:tc>
          <w:tcPr>
            <w:tcW w:w="992" w:type="dxa"/>
            <w:vMerge/>
            <w:tcBorders>
              <w:bottom w:val="single" w:sz="4" w:space="0" w:color="auto"/>
            </w:tcBorders>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14000" w:type="dxa"/>
            <w:gridSpan w:val="2"/>
            <w:tcBorders>
              <w:top w:val="single" w:sz="4" w:space="0" w:color="auto"/>
              <w:bottom w:val="single" w:sz="4" w:space="0" w:color="000000"/>
            </w:tcBorders>
          </w:tcPr>
          <w:p w:rsidR="00DC5169" w:rsidRPr="00C23C33" w:rsidRDefault="00DC5169" w:rsidP="0001735A">
            <w:pPr>
              <w:spacing w:after="120"/>
              <w:rPr>
                <w:rFonts w:ascii="Times New Roman" w:hAnsi="Times New Roman"/>
                <w:b/>
                <w:i/>
                <w:sz w:val="24"/>
                <w:szCs w:val="24"/>
              </w:rPr>
            </w:pPr>
            <w:r w:rsidRPr="00C23C33">
              <w:rPr>
                <w:rFonts w:ascii="Times New Roman" w:hAnsi="Times New Roman"/>
                <w:b/>
                <w:i/>
                <w:sz w:val="24"/>
                <w:szCs w:val="24"/>
              </w:rPr>
              <w:t xml:space="preserve">Раздел </w:t>
            </w:r>
            <w:r w:rsidRPr="00C23C33">
              <w:rPr>
                <w:rFonts w:ascii="Times New Roman" w:hAnsi="Times New Roman"/>
                <w:b/>
                <w:i/>
                <w:sz w:val="24"/>
                <w:szCs w:val="24"/>
                <w:lang w:val="en-US"/>
              </w:rPr>
              <w:t>I</w:t>
            </w:r>
            <w:r w:rsidRPr="00C23C33">
              <w:rPr>
                <w:rFonts w:ascii="Times New Roman" w:hAnsi="Times New Roman"/>
                <w:b/>
                <w:i/>
                <w:sz w:val="24"/>
                <w:szCs w:val="24"/>
              </w:rPr>
              <w:t xml:space="preserve"> Основные направления и процессы политического и экономического развития ведущих государств, ключевых регионов мира на рубеже </w:t>
            </w:r>
            <w:r w:rsidRPr="00C23C33">
              <w:rPr>
                <w:rFonts w:ascii="Times New Roman" w:hAnsi="Times New Roman"/>
                <w:b/>
                <w:i/>
                <w:sz w:val="24"/>
                <w:szCs w:val="24"/>
                <w:lang w:val="en-US"/>
              </w:rPr>
              <w:t>XX</w:t>
            </w:r>
            <w:r w:rsidRPr="00C23C33">
              <w:rPr>
                <w:rFonts w:ascii="Times New Roman" w:hAnsi="Times New Roman"/>
                <w:b/>
                <w:i/>
                <w:sz w:val="24"/>
                <w:szCs w:val="24"/>
              </w:rPr>
              <w:t>-</w:t>
            </w:r>
            <w:r w:rsidRPr="00C23C33">
              <w:rPr>
                <w:rFonts w:ascii="Times New Roman" w:hAnsi="Times New Roman"/>
                <w:b/>
                <w:i/>
                <w:sz w:val="24"/>
                <w:szCs w:val="24"/>
                <w:lang w:val="en-US"/>
              </w:rPr>
              <w:t>XXI</w:t>
            </w:r>
            <w:r w:rsidRPr="00C23C33">
              <w:rPr>
                <w:rFonts w:ascii="Times New Roman" w:hAnsi="Times New Roman"/>
                <w:b/>
                <w:i/>
                <w:sz w:val="24"/>
                <w:szCs w:val="24"/>
              </w:rPr>
              <w:t>веков.</w:t>
            </w:r>
          </w:p>
        </w:tc>
        <w:tc>
          <w:tcPr>
            <w:tcW w:w="992" w:type="dxa"/>
            <w:tcBorders>
              <w:top w:val="single" w:sz="4" w:space="0" w:color="auto"/>
              <w:bottom w:val="single" w:sz="4" w:space="0" w:color="000000"/>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28</w:t>
            </w:r>
          </w:p>
        </w:tc>
      </w:tr>
      <w:tr w:rsidR="00DC5169" w:rsidRPr="00C23C33" w:rsidTr="0001735A">
        <w:trPr>
          <w:trHeight w:val="147"/>
        </w:trPr>
        <w:tc>
          <w:tcPr>
            <w:tcW w:w="2943" w:type="dxa"/>
            <w:vMerge w:val="restart"/>
            <w:tcBorders>
              <w:top w:val="single" w:sz="4" w:space="0" w:color="auto"/>
              <w:right w:val="single" w:sz="4" w:space="0" w:color="000000"/>
            </w:tcBorders>
          </w:tcPr>
          <w:p w:rsidR="00DC5169" w:rsidRPr="00C23C33" w:rsidRDefault="00DC5169" w:rsidP="0001735A">
            <w:pPr>
              <w:spacing w:after="120"/>
              <w:rPr>
                <w:rFonts w:ascii="Times New Roman" w:hAnsi="Times New Roman"/>
                <w:bCs/>
                <w:sz w:val="24"/>
                <w:szCs w:val="24"/>
              </w:rPr>
            </w:pPr>
            <w:r w:rsidRPr="00C23C33">
              <w:rPr>
                <w:rFonts w:ascii="Times New Roman" w:hAnsi="Times New Roman"/>
                <w:b/>
                <w:bCs/>
                <w:sz w:val="24"/>
                <w:szCs w:val="24"/>
              </w:rPr>
              <w:t>Тема 1.1.</w:t>
            </w:r>
            <w:r w:rsidRPr="00C23C33">
              <w:rPr>
                <w:rFonts w:ascii="Times New Roman" w:hAnsi="Times New Roman"/>
                <w:bCs/>
                <w:sz w:val="24"/>
                <w:szCs w:val="24"/>
              </w:rPr>
              <w:t xml:space="preserve"> Экономическая и политическая интеграция в мире как основное проявления глобализации на рубеже </w:t>
            </w:r>
            <w:r w:rsidRPr="00C23C33">
              <w:rPr>
                <w:rFonts w:ascii="Times New Roman" w:hAnsi="Times New Roman"/>
                <w:bCs/>
                <w:sz w:val="24"/>
                <w:szCs w:val="24"/>
                <w:lang w:val="en-US"/>
              </w:rPr>
              <w:t>XX</w:t>
            </w:r>
            <w:r w:rsidRPr="00C23C33">
              <w:rPr>
                <w:rFonts w:ascii="Times New Roman" w:hAnsi="Times New Roman"/>
                <w:bCs/>
                <w:sz w:val="24"/>
                <w:szCs w:val="24"/>
              </w:rPr>
              <w:t xml:space="preserve"> –</w:t>
            </w:r>
            <w:r w:rsidRPr="00C23C33">
              <w:rPr>
                <w:rFonts w:ascii="Times New Roman" w:hAnsi="Times New Roman"/>
                <w:bCs/>
                <w:sz w:val="24"/>
                <w:szCs w:val="24"/>
                <w:lang w:val="en-US"/>
              </w:rPr>
              <w:t>XXI</w:t>
            </w:r>
            <w:r w:rsidRPr="00C23C33">
              <w:rPr>
                <w:rFonts w:ascii="Times New Roman" w:hAnsi="Times New Roman"/>
                <w:bCs/>
                <w:sz w:val="24"/>
                <w:szCs w:val="24"/>
              </w:rPr>
              <w:t xml:space="preserve"> веков.</w:t>
            </w:r>
          </w:p>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left w:val="single" w:sz="4" w:space="0" w:color="000000"/>
              <w:bottom w:val="single" w:sz="4" w:space="0" w:color="auto"/>
            </w:tcBorders>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b/>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2943" w:type="dxa"/>
            <w:vMerge/>
            <w:tcBorders>
              <w:right w:val="single" w:sz="4" w:space="0" w:color="000000"/>
            </w:tcBorders>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left w:val="single" w:sz="4" w:space="0" w:color="000000"/>
              <w:bottom w:val="single" w:sz="4" w:space="0" w:color="auto"/>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sz w:val="24"/>
                <w:szCs w:val="24"/>
              </w:rPr>
              <w:t>Понятие глобализации как формирования всемирного рынка капиталов, товаров, услуг, информации. Возникновение ТНК и ТНБ. Структурные изменения в экономике большинства стран мира. Новая система международного разделения труда, миграция рабочей силы. Интеграционные процессы и создание политических и экономических союзов различных государств, международных органов и организаций. Значение информационной революции в формировании постиндустриального общества. Антиглобализм как составная часть глобализации.</w:t>
            </w:r>
          </w:p>
        </w:tc>
        <w:tc>
          <w:tcPr>
            <w:tcW w:w="992" w:type="dxa"/>
            <w:vMerge/>
            <w:tcBorders>
              <w:bottom w:val="single" w:sz="4" w:space="0" w:color="auto"/>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tcBorders>
              <w:bottom w:val="single" w:sz="4" w:space="0" w:color="000000"/>
              <w:right w:val="single" w:sz="4" w:space="0" w:color="000000"/>
            </w:tcBorders>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left w:val="single" w:sz="4" w:space="0" w:color="000000"/>
              <w:bottom w:val="single" w:sz="4" w:space="0" w:color="000000"/>
            </w:tcBorders>
          </w:tcPr>
          <w:p w:rsidR="00DC5169" w:rsidRPr="00C23C33" w:rsidRDefault="00DC5169" w:rsidP="0001735A">
            <w:pPr>
              <w:pStyle w:val="aff"/>
              <w:spacing w:after="0"/>
              <w:jc w:val="both"/>
              <w:rPr>
                <w:rFonts w:ascii="Times New Roman" w:hAnsi="Times New Roman"/>
                <w:b/>
                <w:bCs/>
                <w:sz w:val="24"/>
                <w:szCs w:val="24"/>
              </w:rPr>
            </w:pPr>
            <w:r w:rsidRPr="00C23C33">
              <w:rPr>
                <w:rFonts w:ascii="Times New Roman" w:hAnsi="Times New Roman"/>
                <w:b/>
                <w:bCs/>
                <w:sz w:val="24"/>
                <w:szCs w:val="24"/>
              </w:rPr>
              <w:t>Самостоятельная работа обучающихся.</w:t>
            </w:r>
          </w:p>
          <w:p w:rsidR="00DC5169" w:rsidRPr="00C23C33" w:rsidRDefault="00DC5169" w:rsidP="0001735A">
            <w:pPr>
              <w:pStyle w:val="aff"/>
              <w:spacing w:after="0"/>
              <w:ind w:left="601"/>
              <w:jc w:val="both"/>
              <w:rPr>
                <w:rFonts w:ascii="Times New Roman" w:hAnsi="Times New Roman"/>
                <w:sz w:val="24"/>
                <w:szCs w:val="24"/>
              </w:rPr>
            </w:pPr>
            <w:r w:rsidRPr="00C23C33">
              <w:rPr>
                <w:rFonts w:ascii="Times New Roman" w:hAnsi="Times New Roman"/>
                <w:bCs/>
                <w:sz w:val="24"/>
                <w:szCs w:val="24"/>
              </w:rPr>
              <w:t>1.Формирование АТЭС, МЕРКОСУР, заключение Маастрихтского договора, образование НАФТА.</w:t>
            </w:r>
          </w:p>
        </w:tc>
        <w:tc>
          <w:tcPr>
            <w:tcW w:w="992" w:type="dxa"/>
            <w:tcBorders>
              <w:top w:val="single" w:sz="4" w:space="0" w:color="auto"/>
              <w:bottom w:val="single" w:sz="4" w:space="0" w:color="000000"/>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spacing w:after="120"/>
              <w:rPr>
                <w:rFonts w:ascii="Times New Roman" w:hAnsi="Times New Roman"/>
                <w:b/>
                <w:bCs/>
                <w:sz w:val="24"/>
                <w:szCs w:val="24"/>
              </w:rPr>
            </w:pPr>
            <w:r w:rsidRPr="00C23C33">
              <w:rPr>
                <w:rFonts w:ascii="Times New Roman" w:hAnsi="Times New Roman"/>
                <w:b/>
                <w:bCs/>
                <w:sz w:val="24"/>
                <w:szCs w:val="24"/>
              </w:rPr>
              <w:t>Тема 1.2.</w:t>
            </w:r>
            <w:r w:rsidRPr="00C23C33">
              <w:rPr>
                <w:rFonts w:ascii="Times New Roman" w:hAnsi="Times New Roman"/>
                <w:sz w:val="24"/>
                <w:szCs w:val="24"/>
              </w:rPr>
              <w:t>Лидирующее положение США и стран Западной Европы в мировом экономическом и политическом развитии.</w:t>
            </w:r>
          </w:p>
        </w:tc>
        <w:tc>
          <w:tcPr>
            <w:tcW w:w="11057" w:type="dxa"/>
            <w:tcBorders>
              <w:top w:val="single" w:sz="4" w:space="0" w:color="auto"/>
              <w:bottom w:val="single" w:sz="4" w:space="0" w:color="auto"/>
            </w:tcBorders>
          </w:tcPr>
          <w:p w:rsidR="00DC5169" w:rsidRPr="00C23C33" w:rsidRDefault="00DC5169" w:rsidP="0001735A">
            <w:pPr>
              <w:pStyle w:val="aff"/>
              <w:tabs>
                <w:tab w:val="clear" w:pos="709"/>
                <w:tab w:val="left" w:pos="34"/>
              </w:tabs>
              <w:jc w:val="both"/>
              <w:rPr>
                <w:rFonts w:ascii="Times New Roman" w:hAnsi="Times New Roman"/>
                <w:b/>
                <w:sz w:val="24"/>
                <w:szCs w:val="24"/>
              </w:rPr>
            </w:pPr>
            <w:r w:rsidRPr="00C23C33">
              <w:rPr>
                <w:rFonts w:ascii="Times New Roman" w:hAnsi="Times New Roman"/>
                <w:sz w:val="24"/>
                <w:szCs w:val="24"/>
              </w:rPr>
              <w:tab/>
            </w:r>
            <w:r w:rsidRPr="00C23C33">
              <w:rPr>
                <w:rFonts w:ascii="Times New Roman" w:hAnsi="Times New Roman"/>
                <w:b/>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2943" w:type="dxa"/>
            <w:vMerge/>
            <w:tcBorders>
              <w:bottom w:val="single" w:sz="4" w:space="0" w:color="000000"/>
            </w:tcBorders>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bottom w:val="single" w:sz="4" w:space="0" w:color="000000"/>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sz w:val="24"/>
                <w:szCs w:val="24"/>
              </w:rPr>
              <w:t xml:space="preserve">   США – единственная наиболее могущественная сверхдержава в мире. Концепция «расширения демократии».  Политические системы европейских и американских государств. Политический курс стран Запада: неоконсерватизм и христианский демократизм. Социал – демократия. Структура экономики стран Америки и Западной Европы.</w:t>
            </w:r>
          </w:p>
          <w:p w:rsidR="00DC5169" w:rsidRPr="00C23C33" w:rsidRDefault="00DC5169" w:rsidP="0001735A">
            <w:pPr>
              <w:pStyle w:val="aff"/>
              <w:jc w:val="both"/>
              <w:rPr>
                <w:rFonts w:ascii="Times New Roman" w:hAnsi="Times New Roman"/>
                <w:sz w:val="24"/>
                <w:szCs w:val="24"/>
              </w:rPr>
            </w:pPr>
            <w:r w:rsidRPr="00C23C33">
              <w:rPr>
                <w:rFonts w:ascii="Times New Roman" w:hAnsi="Times New Roman"/>
                <w:sz w:val="24"/>
                <w:szCs w:val="24"/>
              </w:rPr>
              <w:t xml:space="preserve">НАФТА. Развитие интеграции стран Европы в 1990-ые годы: Маастрихтские соглашения и образование Европейского Союза. Сроки, направления и проблемы расширения ЕС, Военно- политическое сотрудничество: НАТО, ОБСЕ, Североатлантическая ассамблея. Экономические отношения России с ЕС </w:t>
            </w:r>
            <w:r w:rsidRPr="00C23C33">
              <w:rPr>
                <w:rFonts w:ascii="Times New Roman" w:hAnsi="Times New Roman"/>
                <w:sz w:val="24"/>
                <w:szCs w:val="24"/>
              </w:rPr>
              <w:lastRenderedPageBreak/>
              <w:t xml:space="preserve">и США, состояние и перспективы.    </w:t>
            </w:r>
          </w:p>
        </w:tc>
        <w:tc>
          <w:tcPr>
            <w:tcW w:w="992" w:type="dxa"/>
            <w:vMerge/>
            <w:tcBorders>
              <w:bottom w:val="single" w:sz="4" w:space="0" w:color="000000"/>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val="restart"/>
          </w:tcPr>
          <w:p w:rsidR="00DC5169" w:rsidRPr="00C23C33" w:rsidRDefault="00DC5169" w:rsidP="0001735A">
            <w:pPr>
              <w:spacing w:after="120"/>
              <w:jc w:val="both"/>
              <w:rPr>
                <w:rFonts w:ascii="Times New Roman" w:hAnsi="Times New Roman"/>
                <w:sz w:val="24"/>
                <w:szCs w:val="24"/>
              </w:rPr>
            </w:pPr>
            <w:r w:rsidRPr="00C23C33">
              <w:rPr>
                <w:rFonts w:ascii="Times New Roman" w:hAnsi="Times New Roman"/>
                <w:b/>
                <w:bCs/>
                <w:sz w:val="24"/>
                <w:szCs w:val="24"/>
              </w:rPr>
              <w:lastRenderedPageBreak/>
              <w:t>Тема 1.3.</w:t>
            </w:r>
            <w:r w:rsidRPr="00C23C33">
              <w:rPr>
                <w:rFonts w:ascii="Times New Roman" w:hAnsi="Times New Roman"/>
                <w:sz w:val="24"/>
                <w:szCs w:val="24"/>
              </w:rPr>
              <w:t xml:space="preserve"> Россия и страны СНГ в период распада Советского Союза. Экономика и политика.</w:t>
            </w:r>
          </w:p>
          <w:p w:rsidR="00DC5169" w:rsidRPr="00C23C33" w:rsidRDefault="00DC5169" w:rsidP="0001735A">
            <w:pPr>
              <w:spacing w:after="120"/>
              <w:jc w:val="both"/>
              <w:rPr>
                <w:rFonts w:ascii="Times New Roman" w:hAnsi="Times New Roman"/>
                <w:bCs/>
                <w:sz w:val="24"/>
                <w:szCs w:val="24"/>
              </w:rPr>
            </w:pPr>
          </w:p>
        </w:tc>
        <w:tc>
          <w:tcPr>
            <w:tcW w:w="11057" w:type="dxa"/>
            <w:tcBorders>
              <w:bottom w:val="single" w:sz="4" w:space="0" w:color="000000"/>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b/>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Cs/>
                <w:sz w:val="24"/>
                <w:szCs w:val="24"/>
              </w:rPr>
            </w:pPr>
          </w:p>
        </w:tc>
        <w:tc>
          <w:tcPr>
            <w:tcW w:w="11057" w:type="dxa"/>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sz w:val="24"/>
                <w:szCs w:val="24"/>
              </w:rPr>
              <w:t xml:space="preserve">Интеграционные процессы бывших республик СССР: Беловежское соглашение и создание СНГ. Экономическое сотрудничество – ЕврАзЭС. Военно -  политическое сотрудничество – ОДКБ. Образование Союзного государства Беларуси и России. Сближение бывших  республик СССР со странами Запада – ГУАМ. Политические режимы бывших советских республик: демократизация. Авторитарные режимы. «Цветные революции» на Украине, в Кыргызстане и Грузии. Социально – экономическое развитие России с стран СНГ. Итоги социально – экономического развития за 90-ые годы. Перспективы продолжения реформ. Эволюция постсоветского пространства с 2010- по 2020 год.   </w:t>
            </w:r>
          </w:p>
        </w:tc>
        <w:tc>
          <w:tcPr>
            <w:tcW w:w="992" w:type="dxa"/>
            <w:vMerge/>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tcBorders>
              <w:top w:val="single" w:sz="4" w:space="0" w:color="000000"/>
            </w:tcBorders>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000000"/>
            </w:tcBorders>
          </w:tcPr>
          <w:p w:rsidR="00DC5169" w:rsidRPr="00C23C33" w:rsidRDefault="00DC5169" w:rsidP="0001735A">
            <w:pPr>
              <w:pStyle w:val="aff"/>
              <w:spacing w:after="0"/>
              <w:jc w:val="both"/>
              <w:rPr>
                <w:rFonts w:ascii="Times New Roman" w:hAnsi="Times New Roman"/>
                <w:sz w:val="24"/>
                <w:szCs w:val="24"/>
              </w:rPr>
            </w:pPr>
            <w:r w:rsidRPr="00C23C33">
              <w:rPr>
                <w:rFonts w:ascii="Times New Roman" w:hAnsi="Times New Roman"/>
                <w:b/>
                <w:sz w:val="24"/>
                <w:szCs w:val="24"/>
              </w:rPr>
              <w:t>Самостоятельная работа обучающихся</w:t>
            </w:r>
          </w:p>
          <w:p w:rsidR="00DC5169" w:rsidRPr="00C23C33" w:rsidRDefault="00DC5169" w:rsidP="0001735A">
            <w:pPr>
              <w:pStyle w:val="aff"/>
              <w:spacing w:after="0"/>
              <w:ind w:left="459"/>
              <w:jc w:val="both"/>
              <w:rPr>
                <w:rFonts w:ascii="Times New Roman" w:hAnsi="Times New Roman"/>
                <w:sz w:val="24"/>
                <w:szCs w:val="24"/>
              </w:rPr>
            </w:pPr>
            <w:r w:rsidRPr="00C23C33">
              <w:rPr>
                <w:rFonts w:ascii="Times New Roman" w:hAnsi="Times New Roman"/>
                <w:sz w:val="24"/>
                <w:szCs w:val="24"/>
              </w:rPr>
              <w:t xml:space="preserve"> 1.Роль России на постсоветском пространстве.</w:t>
            </w:r>
          </w:p>
          <w:p w:rsidR="00DC5169" w:rsidRPr="00C23C33" w:rsidRDefault="00DC5169" w:rsidP="0001735A">
            <w:pPr>
              <w:pStyle w:val="aff"/>
              <w:spacing w:after="0"/>
              <w:ind w:left="459"/>
              <w:jc w:val="both"/>
              <w:rPr>
                <w:rFonts w:ascii="Times New Roman" w:hAnsi="Times New Roman"/>
                <w:sz w:val="24"/>
                <w:szCs w:val="24"/>
              </w:rPr>
            </w:pPr>
            <w:r w:rsidRPr="00C23C33">
              <w:rPr>
                <w:rFonts w:ascii="Times New Roman" w:hAnsi="Times New Roman"/>
                <w:sz w:val="24"/>
                <w:szCs w:val="24"/>
              </w:rPr>
              <w:t xml:space="preserve"> 2.Распад СССР: потери и приобретения. </w:t>
            </w:r>
          </w:p>
        </w:tc>
        <w:tc>
          <w:tcPr>
            <w:tcW w:w="992" w:type="dxa"/>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bCs/>
                <w:sz w:val="24"/>
                <w:szCs w:val="24"/>
              </w:rPr>
              <w:t>Тема 1.4.</w:t>
            </w:r>
            <w:r w:rsidRPr="00C23C33">
              <w:rPr>
                <w:rFonts w:ascii="Times New Roman" w:hAnsi="Times New Roman"/>
                <w:sz w:val="24"/>
                <w:szCs w:val="24"/>
              </w:rPr>
              <w:t xml:space="preserve"> Страны Юго –    Восточной Азии на рубеже </w:t>
            </w:r>
            <w:r w:rsidRPr="00C23C33">
              <w:rPr>
                <w:rFonts w:ascii="Times New Roman" w:hAnsi="Times New Roman"/>
                <w:sz w:val="24"/>
                <w:szCs w:val="24"/>
                <w:lang w:val="en-US"/>
              </w:rPr>
              <w:t>XX</w:t>
            </w:r>
            <w:r w:rsidRPr="00C23C33">
              <w:rPr>
                <w:rFonts w:ascii="Times New Roman" w:hAnsi="Times New Roman"/>
                <w:sz w:val="24"/>
                <w:szCs w:val="24"/>
              </w:rPr>
              <w:t xml:space="preserve"> –</w:t>
            </w:r>
            <w:r w:rsidRPr="00C23C33">
              <w:rPr>
                <w:rFonts w:ascii="Times New Roman" w:hAnsi="Times New Roman"/>
                <w:sz w:val="24"/>
                <w:szCs w:val="24"/>
                <w:lang w:val="en-US"/>
              </w:rPr>
              <w:t>XXI</w:t>
            </w:r>
            <w:r w:rsidRPr="00C23C33">
              <w:rPr>
                <w:rFonts w:ascii="Times New Roman" w:hAnsi="Times New Roman"/>
                <w:sz w:val="24"/>
                <w:szCs w:val="24"/>
              </w:rPr>
              <w:t xml:space="preserve"> веков</w:t>
            </w:r>
            <w:r w:rsidRPr="00C23C33">
              <w:rPr>
                <w:rFonts w:ascii="Times New Roman" w:hAnsi="Times New Roman"/>
                <w:b/>
                <w:sz w:val="24"/>
                <w:szCs w:val="24"/>
              </w:rPr>
              <w:t>.</w:t>
            </w:r>
          </w:p>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auto"/>
              <w:bottom w:val="single" w:sz="4" w:space="0" w:color="auto"/>
            </w:tcBorders>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b/>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Borders>
              <w:bottom w:val="single" w:sz="4" w:space="0" w:color="000000"/>
            </w:tcBorders>
          </w:tcPr>
          <w:p w:rsidR="00DC5169" w:rsidRPr="00C23C33" w:rsidRDefault="00DC5169" w:rsidP="0001735A">
            <w:pPr>
              <w:pStyle w:val="aff"/>
              <w:jc w:val="both"/>
              <w:rPr>
                <w:rFonts w:ascii="Times New Roman" w:hAnsi="Times New Roman"/>
                <w:bCs/>
                <w:sz w:val="24"/>
                <w:szCs w:val="24"/>
              </w:rPr>
            </w:pPr>
          </w:p>
        </w:tc>
        <w:tc>
          <w:tcPr>
            <w:tcW w:w="11057" w:type="dxa"/>
            <w:tcBorders>
              <w:top w:val="single" w:sz="4" w:space="0" w:color="auto"/>
              <w:bottom w:val="single" w:sz="4" w:space="0" w:color="000000"/>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sz w:val="24"/>
                <w:szCs w:val="24"/>
              </w:rPr>
              <w:t xml:space="preserve">    Феномен  японского «экономического чуда». Китайская модель развития: рыночные реформы Дэн Сяопина и их результаты. Сбалансированность как главный принцип внешней политики Китая. Индия. Либеральные реформы М.Сингха. Общие черты социально- экономического развития стран Юго – Восточной Азии и их место в мировом хозяйстве. АСЕАН – сотрудничество «новых индустриальных стран»: Малайзия, Индонезия, Таиланд, Филиппины, Сингапур, Бруней, Вьетнам. Экономические отношения России со странами Юго – Восточной Азии. ШОС. ЕврАзЭС. Состояние и перспективы. </w:t>
            </w:r>
          </w:p>
        </w:tc>
        <w:tc>
          <w:tcPr>
            <w:tcW w:w="992" w:type="dxa"/>
            <w:vMerge/>
            <w:tcBorders>
              <w:bottom w:val="single" w:sz="4" w:space="0" w:color="000000"/>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val="restart"/>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 xml:space="preserve">Тема 1.5. Страны Северной Африки и Ближнего Востока на рубеже </w:t>
            </w:r>
            <w:r w:rsidRPr="00C23C33">
              <w:rPr>
                <w:rFonts w:ascii="Times New Roman" w:hAnsi="Times New Roman"/>
                <w:bCs/>
                <w:sz w:val="24"/>
                <w:szCs w:val="24"/>
                <w:lang w:val="en-US"/>
              </w:rPr>
              <w:t>XX</w:t>
            </w:r>
            <w:r w:rsidRPr="00C23C33">
              <w:rPr>
                <w:rFonts w:ascii="Times New Roman" w:hAnsi="Times New Roman"/>
                <w:bCs/>
                <w:sz w:val="24"/>
                <w:szCs w:val="24"/>
              </w:rPr>
              <w:t xml:space="preserve">- </w:t>
            </w:r>
            <w:r w:rsidRPr="00C23C33">
              <w:rPr>
                <w:rFonts w:ascii="Times New Roman" w:hAnsi="Times New Roman"/>
                <w:bCs/>
                <w:sz w:val="24"/>
                <w:szCs w:val="24"/>
                <w:lang w:val="en-US"/>
              </w:rPr>
              <w:t>XXI</w:t>
            </w:r>
            <w:r w:rsidRPr="00C23C33">
              <w:rPr>
                <w:rFonts w:ascii="Times New Roman" w:hAnsi="Times New Roman"/>
                <w:bCs/>
                <w:sz w:val="24"/>
                <w:szCs w:val="24"/>
              </w:rPr>
              <w:t xml:space="preserve"> веков.</w:t>
            </w:r>
          </w:p>
        </w:tc>
        <w:tc>
          <w:tcPr>
            <w:tcW w:w="11057" w:type="dxa"/>
            <w:tcBorders>
              <w:bottom w:val="single" w:sz="4" w:space="0" w:color="auto"/>
            </w:tcBorders>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b/>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tcBorders>
          </w:tcPr>
          <w:p w:rsidR="00DC5169" w:rsidRPr="00C23C33" w:rsidRDefault="00DC5169" w:rsidP="0001735A">
            <w:pPr>
              <w:spacing w:after="120"/>
              <w:jc w:val="both"/>
              <w:rPr>
                <w:rFonts w:ascii="Times New Roman" w:hAnsi="Times New Roman"/>
                <w:sz w:val="24"/>
                <w:szCs w:val="24"/>
              </w:rPr>
            </w:pPr>
            <w:r w:rsidRPr="00C23C33">
              <w:rPr>
                <w:rFonts w:ascii="Times New Roman" w:hAnsi="Times New Roman"/>
                <w:sz w:val="24"/>
                <w:szCs w:val="24"/>
              </w:rPr>
              <w:t xml:space="preserve">География «Ближнего Востока». Ближний Восток – переплетение мировых цивилизаций и узловой пункт социально- экономических противоречий. Арабо-израильский конфликт. Модернизация стран Ближнего Востока в конце </w:t>
            </w:r>
            <w:r w:rsidRPr="00C23C33">
              <w:rPr>
                <w:rFonts w:ascii="Times New Roman" w:hAnsi="Times New Roman"/>
                <w:sz w:val="24"/>
                <w:szCs w:val="24"/>
                <w:lang w:val="en-US"/>
              </w:rPr>
              <w:t>XX</w:t>
            </w:r>
            <w:r w:rsidRPr="00C23C33">
              <w:rPr>
                <w:rFonts w:ascii="Times New Roman" w:hAnsi="Times New Roman"/>
                <w:sz w:val="24"/>
                <w:szCs w:val="24"/>
              </w:rPr>
              <w:t xml:space="preserve"> века. Авторитарные режимы стран Ближнего Востока, попытки демократизации: Иран, Ирак, Египет. Проблемы интеграции на Ближнем Востоке. Совет сотрудничества арабских государств Персидского залива (ССАГПЗ). Лига арабских государств.</w:t>
            </w:r>
          </w:p>
        </w:tc>
        <w:tc>
          <w:tcPr>
            <w:tcW w:w="992" w:type="dxa"/>
            <w:vMerge/>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Тема  1.6. Основные процессы и направления в развитии стран Латинской Америки.</w:t>
            </w:r>
          </w:p>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bottom w:val="single" w:sz="4" w:space="0" w:color="auto"/>
            </w:tcBorders>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b/>
                <w:sz w:val="24"/>
                <w:szCs w:val="24"/>
              </w:rPr>
              <w:lastRenderedPageBreak/>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vMerge/>
            <w:tcBorders>
              <w:bottom w:val="single" w:sz="4" w:space="0" w:color="auto"/>
            </w:tcBorders>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bottom w:val="single" w:sz="4" w:space="0" w:color="auto"/>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sz w:val="24"/>
                <w:szCs w:val="24"/>
              </w:rPr>
              <w:t xml:space="preserve">Поражение диктаторских режимов в 1980- е годы в странах Латиской Америки (Аргентина, Бразилия.Уругвай, Парагвай, Чили). Усиление левых сил в начале 21 века в странах Южной Америки. Интеграционные процессы в Латинской Америке: экономическое сотрудничество (МЕРКОСУР, </w:t>
            </w:r>
            <w:r w:rsidRPr="00C23C33">
              <w:rPr>
                <w:rFonts w:ascii="Times New Roman" w:hAnsi="Times New Roman"/>
                <w:sz w:val="24"/>
                <w:szCs w:val="24"/>
              </w:rPr>
              <w:lastRenderedPageBreak/>
              <w:t>Андское сообщество.Южноамериканский Союз) и военный блок (ЮСО)</w:t>
            </w:r>
          </w:p>
        </w:tc>
        <w:tc>
          <w:tcPr>
            <w:tcW w:w="992" w:type="dxa"/>
            <w:vMerge/>
            <w:tcBorders>
              <w:bottom w:val="single" w:sz="4" w:space="0" w:color="auto"/>
            </w:tcBorders>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lastRenderedPageBreak/>
              <w:t>Тема 1.7. Актуальные проблемы интеграции России в мировую экономическую систему.</w:t>
            </w:r>
          </w:p>
        </w:tc>
        <w:tc>
          <w:tcPr>
            <w:tcW w:w="11057" w:type="dxa"/>
            <w:tcBorders>
              <w:top w:val="single" w:sz="4" w:space="0" w:color="auto"/>
              <w:bottom w:val="single" w:sz="4" w:space="0" w:color="000000"/>
            </w:tcBorders>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b/>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000000"/>
              <w:bottom w:val="single" w:sz="4" w:space="0" w:color="000000"/>
            </w:tcBorders>
          </w:tcPr>
          <w:p w:rsidR="00DC5169" w:rsidRPr="00C23C33" w:rsidRDefault="00DC5169" w:rsidP="0001735A">
            <w:pPr>
              <w:pStyle w:val="aff"/>
              <w:spacing w:after="0"/>
              <w:ind w:firstLine="459"/>
              <w:jc w:val="both"/>
              <w:rPr>
                <w:rFonts w:ascii="Times New Roman" w:hAnsi="Times New Roman"/>
                <w:sz w:val="24"/>
                <w:szCs w:val="24"/>
              </w:rPr>
            </w:pPr>
            <w:r w:rsidRPr="00C23C33">
              <w:rPr>
                <w:rFonts w:ascii="Times New Roman" w:hAnsi="Times New Roman"/>
                <w:sz w:val="24"/>
                <w:szCs w:val="24"/>
              </w:rPr>
              <w:t xml:space="preserve">Экономическое положение России в конце </w:t>
            </w:r>
            <w:r w:rsidRPr="00C23C33">
              <w:rPr>
                <w:rFonts w:ascii="Times New Roman" w:hAnsi="Times New Roman"/>
                <w:sz w:val="24"/>
                <w:szCs w:val="24"/>
                <w:lang w:val="en-US"/>
              </w:rPr>
              <w:t>XX</w:t>
            </w:r>
            <w:r w:rsidRPr="00C23C33">
              <w:rPr>
                <w:rFonts w:ascii="Times New Roman" w:hAnsi="Times New Roman"/>
                <w:sz w:val="24"/>
                <w:szCs w:val="24"/>
              </w:rPr>
              <w:t xml:space="preserve"> – первом десятилетии </w:t>
            </w:r>
            <w:r w:rsidRPr="00C23C33">
              <w:rPr>
                <w:rFonts w:ascii="Times New Roman" w:hAnsi="Times New Roman"/>
                <w:sz w:val="24"/>
                <w:szCs w:val="24"/>
                <w:lang w:val="en-US"/>
              </w:rPr>
              <w:t>XXI</w:t>
            </w:r>
            <w:r w:rsidRPr="00C23C33">
              <w:rPr>
                <w:rFonts w:ascii="Times New Roman" w:hAnsi="Times New Roman"/>
                <w:sz w:val="24"/>
                <w:szCs w:val="24"/>
              </w:rPr>
              <w:t xml:space="preserve"> века. Конкурентоспособность российской экономики. Перспективы развития и модернизации экономики РФ. Проблемы вступления России в ВТО. Создание Таможенного союза России, Казахстана. Белоруссии. Сотрудничество России с Китаем, странами Юго-Восточной Азии, Европы и Америки. Состояние и перспективы.</w:t>
            </w:r>
          </w:p>
          <w:p w:rsidR="00DC5169" w:rsidRPr="00C23C33" w:rsidRDefault="00DC5169" w:rsidP="0001735A">
            <w:pPr>
              <w:pStyle w:val="aff"/>
              <w:spacing w:after="0"/>
              <w:ind w:firstLine="459"/>
              <w:jc w:val="both"/>
              <w:rPr>
                <w:rFonts w:ascii="Times New Roman" w:hAnsi="Times New Roman"/>
                <w:sz w:val="24"/>
                <w:szCs w:val="24"/>
              </w:rPr>
            </w:pPr>
            <w:r w:rsidRPr="00C23C33">
              <w:rPr>
                <w:rFonts w:ascii="Times New Roman" w:hAnsi="Times New Roman"/>
                <w:sz w:val="24"/>
                <w:szCs w:val="24"/>
              </w:rPr>
              <w:t>Основные направления модернизации экономики России в Послании президента В.В. Путина. Наука и инновационный бизнес как основа модернизации экономики России. Роль государства в регулировании российской экономики. Обеспечение конкурентоспособности российских предприятий на мировом рынке в условиях глобализации. Необходимость развития малого бизнеса.</w:t>
            </w:r>
          </w:p>
        </w:tc>
        <w:tc>
          <w:tcPr>
            <w:tcW w:w="992" w:type="dxa"/>
            <w:vMerge/>
            <w:tcBorders>
              <w:bottom w:val="single" w:sz="4" w:space="0" w:color="000000"/>
            </w:tcBorders>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000000"/>
            </w:tcBorders>
          </w:tcPr>
          <w:p w:rsidR="00DC5169" w:rsidRPr="00C23C33" w:rsidRDefault="00DC5169" w:rsidP="0001735A">
            <w:pPr>
              <w:pStyle w:val="aff"/>
              <w:spacing w:after="0"/>
              <w:jc w:val="both"/>
              <w:rPr>
                <w:rFonts w:ascii="Times New Roman" w:hAnsi="Times New Roman"/>
                <w:b/>
                <w:bCs/>
                <w:sz w:val="24"/>
                <w:szCs w:val="24"/>
              </w:rPr>
            </w:pPr>
            <w:r w:rsidRPr="00C23C33">
              <w:rPr>
                <w:rFonts w:ascii="Times New Roman" w:hAnsi="Times New Roman"/>
                <w:b/>
                <w:bCs/>
                <w:sz w:val="24"/>
                <w:szCs w:val="24"/>
              </w:rPr>
              <w:t>Самостоятельная работа обучающихся.</w:t>
            </w:r>
          </w:p>
          <w:p w:rsidR="00DC5169" w:rsidRPr="00C23C33" w:rsidRDefault="00DC5169" w:rsidP="00BC1ECB">
            <w:pPr>
              <w:pStyle w:val="aff"/>
              <w:numPr>
                <w:ilvl w:val="0"/>
                <w:numId w:val="90"/>
              </w:numPr>
              <w:spacing w:after="0"/>
              <w:jc w:val="both"/>
              <w:rPr>
                <w:rFonts w:ascii="Times New Roman" w:hAnsi="Times New Roman"/>
                <w:sz w:val="24"/>
                <w:szCs w:val="24"/>
              </w:rPr>
            </w:pPr>
            <w:r w:rsidRPr="00C23C33">
              <w:rPr>
                <w:rFonts w:ascii="Times New Roman" w:hAnsi="Times New Roman"/>
                <w:bCs/>
                <w:sz w:val="24"/>
                <w:szCs w:val="24"/>
              </w:rPr>
              <w:t>Модернизация экономики России как условие национальной безопасности государства.</w:t>
            </w:r>
          </w:p>
          <w:p w:rsidR="00DC5169" w:rsidRPr="00C23C33" w:rsidRDefault="00DC5169" w:rsidP="00BC1ECB">
            <w:pPr>
              <w:pStyle w:val="aff"/>
              <w:numPr>
                <w:ilvl w:val="0"/>
                <w:numId w:val="90"/>
              </w:numPr>
              <w:spacing w:after="0"/>
              <w:jc w:val="both"/>
              <w:rPr>
                <w:rFonts w:ascii="Times New Roman" w:hAnsi="Times New Roman"/>
                <w:sz w:val="24"/>
                <w:szCs w:val="24"/>
              </w:rPr>
            </w:pPr>
            <w:r w:rsidRPr="00C23C33">
              <w:rPr>
                <w:rFonts w:ascii="Times New Roman" w:hAnsi="Times New Roman"/>
                <w:bCs/>
                <w:sz w:val="24"/>
                <w:szCs w:val="24"/>
              </w:rPr>
              <w:t>Перспективы развития РФ в современном мире.</w:t>
            </w:r>
          </w:p>
        </w:tc>
        <w:tc>
          <w:tcPr>
            <w:tcW w:w="992" w:type="dxa"/>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14000" w:type="dxa"/>
            <w:gridSpan w:val="2"/>
            <w:tcBorders>
              <w:bottom w:val="single" w:sz="4" w:space="0" w:color="auto"/>
            </w:tcBorders>
          </w:tcPr>
          <w:p w:rsidR="00DC5169" w:rsidRPr="00C23C33" w:rsidRDefault="00DC5169" w:rsidP="0001735A">
            <w:pPr>
              <w:pStyle w:val="aff"/>
              <w:jc w:val="center"/>
              <w:rPr>
                <w:rFonts w:ascii="Times New Roman" w:hAnsi="Times New Roman"/>
                <w:b/>
                <w:i/>
                <w:sz w:val="24"/>
                <w:szCs w:val="24"/>
              </w:rPr>
            </w:pPr>
            <w:r w:rsidRPr="00C23C33">
              <w:rPr>
                <w:rFonts w:ascii="Times New Roman" w:hAnsi="Times New Roman"/>
                <w:b/>
                <w:i/>
                <w:sz w:val="24"/>
                <w:szCs w:val="24"/>
              </w:rPr>
              <w:t xml:space="preserve">Раздел </w:t>
            </w:r>
            <w:r w:rsidRPr="00C23C33">
              <w:rPr>
                <w:rFonts w:ascii="Times New Roman" w:hAnsi="Times New Roman"/>
                <w:b/>
                <w:i/>
                <w:sz w:val="24"/>
                <w:szCs w:val="24"/>
                <w:lang w:val="en-US"/>
              </w:rPr>
              <w:t>II</w:t>
            </w:r>
            <w:r w:rsidRPr="00C23C33">
              <w:rPr>
                <w:rFonts w:ascii="Times New Roman" w:hAnsi="Times New Roman"/>
                <w:b/>
                <w:i/>
                <w:sz w:val="24"/>
                <w:szCs w:val="24"/>
              </w:rPr>
              <w:t xml:space="preserve"> Сущность и причины локальных, региональных и межгосударственных конфликтов на рубеже </w:t>
            </w:r>
            <w:r w:rsidRPr="00C23C33">
              <w:rPr>
                <w:rFonts w:ascii="Times New Roman" w:hAnsi="Times New Roman"/>
                <w:b/>
                <w:i/>
                <w:sz w:val="24"/>
                <w:szCs w:val="24"/>
                <w:lang w:val="en-US"/>
              </w:rPr>
              <w:t>XX</w:t>
            </w:r>
            <w:r w:rsidRPr="00C23C33">
              <w:rPr>
                <w:rFonts w:ascii="Times New Roman" w:hAnsi="Times New Roman"/>
                <w:b/>
                <w:i/>
                <w:sz w:val="24"/>
                <w:szCs w:val="24"/>
              </w:rPr>
              <w:t>-</w:t>
            </w:r>
            <w:r w:rsidRPr="00C23C33">
              <w:rPr>
                <w:rFonts w:ascii="Times New Roman" w:hAnsi="Times New Roman"/>
                <w:b/>
                <w:i/>
                <w:sz w:val="24"/>
                <w:szCs w:val="24"/>
                <w:lang w:val="en-US"/>
              </w:rPr>
              <w:t>XXI</w:t>
            </w:r>
            <w:r w:rsidRPr="00C23C33">
              <w:rPr>
                <w:rFonts w:ascii="Times New Roman" w:hAnsi="Times New Roman"/>
                <w:b/>
                <w:i/>
                <w:sz w:val="24"/>
                <w:szCs w:val="24"/>
              </w:rPr>
              <w:t xml:space="preserve"> веков.</w:t>
            </w:r>
          </w:p>
        </w:tc>
        <w:tc>
          <w:tcPr>
            <w:tcW w:w="992" w:type="dxa"/>
            <w:tcBorders>
              <w:bottom w:val="single" w:sz="4" w:space="0" w:color="auto"/>
            </w:tcBorders>
          </w:tcPr>
          <w:p w:rsidR="00DC5169" w:rsidRPr="00C23C33" w:rsidRDefault="00DC5169" w:rsidP="0001735A">
            <w:pPr>
              <w:spacing w:after="120"/>
              <w:rPr>
                <w:rFonts w:ascii="Times New Roman" w:hAnsi="Times New Roman"/>
                <w:b/>
                <w:sz w:val="24"/>
                <w:szCs w:val="24"/>
              </w:rPr>
            </w:pPr>
            <w:r w:rsidRPr="00C23C33">
              <w:rPr>
                <w:rFonts w:ascii="Times New Roman" w:hAnsi="Times New Roman"/>
                <w:b/>
                <w:sz w:val="24"/>
                <w:szCs w:val="24"/>
              </w:rPr>
              <w:t>18</w:t>
            </w: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Тема 2.1. Сущность и типология международных конфликтов после распада СССР.</w:t>
            </w:r>
          </w:p>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auto"/>
              <w:bottom w:val="single" w:sz="4" w:space="0" w:color="000000"/>
            </w:tcBorders>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b/>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000000"/>
              <w:bottom w:val="single" w:sz="4" w:space="0" w:color="000000"/>
            </w:tcBorders>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sz w:val="24"/>
                <w:szCs w:val="24"/>
              </w:rPr>
              <w:t>Сущность и типология международных конфликтов в условиях противоборства США и СССР и их изменение после распада Советского Союза. Конфликты на постсоциалистическом пространстве: распад Югославии, конфликты в сербском</w:t>
            </w:r>
            <w:r w:rsidRPr="00C23C33">
              <w:rPr>
                <w:rFonts w:ascii="Times New Roman" w:hAnsi="Times New Roman"/>
                <w:sz w:val="24"/>
                <w:szCs w:val="24"/>
              </w:rPr>
              <w:tab/>
              <w:t xml:space="preserve">крае Косово, участие в нем НАТО. </w:t>
            </w:r>
          </w:p>
        </w:tc>
        <w:tc>
          <w:tcPr>
            <w:tcW w:w="992" w:type="dxa"/>
            <w:vMerge/>
            <w:tcBorders>
              <w:bottom w:val="single" w:sz="4" w:space="0" w:color="000000"/>
            </w:tcBorders>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vMerge/>
            <w:tcBorders>
              <w:bottom w:val="single" w:sz="4" w:space="0" w:color="auto"/>
            </w:tcBorders>
          </w:tcPr>
          <w:p w:rsidR="00DC5169" w:rsidRPr="00C23C33" w:rsidRDefault="00DC5169" w:rsidP="0001735A">
            <w:pPr>
              <w:spacing w:after="120"/>
              <w:jc w:val="both"/>
              <w:rPr>
                <w:rFonts w:ascii="Times New Roman" w:hAnsi="Times New Roman"/>
                <w:bCs/>
                <w:sz w:val="24"/>
                <w:szCs w:val="24"/>
              </w:rPr>
            </w:pPr>
          </w:p>
        </w:tc>
        <w:tc>
          <w:tcPr>
            <w:tcW w:w="11057" w:type="dxa"/>
            <w:tcBorders>
              <w:top w:val="single" w:sz="4" w:space="0" w:color="000000"/>
              <w:bottom w:val="single" w:sz="4" w:space="0" w:color="auto"/>
            </w:tcBorders>
          </w:tcPr>
          <w:p w:rsidR="00DC5169" w:rsidRPr="00C23C33" w:rsidRDefault="00DC5169" w:rsidP="0001735A">
            <w:pPr>
              <w:pStyle w:val="aff"/>
              <w:spacing w:after="0"/>
              <w:jc w:val="both"/>
              <w:rPr>
                <w:rFonts w:ascii="Times New Roman" w:hAnsi="Times New Roman"/>
                <w:b/>
                <w:bCs/>
                <w:sz w:val="24"/>
                <w:szCs w:val="24"/>
              </w:rPr>
            </w:pPr>
            <w:r w:rsidRPr="00C23C33">
              <w:rPr>
                <w:rFonts w:ascii="Times New Roman" w:hAnsi="Times New Roman"/>
                <w:b/>
                <w:bCs/>
                <w:sz w:val="24"/>
                <w:szCs w:val="24"/>
              </w:rPr>
              <w:t>Самостоятельная работа обучающихся.</w:t>
            </w:r>
          </w:p>
          <w:p w:rsidR="00DC5169" w:rsidRPr="00C23C33" w:rsidRDefault="00DC5169" w:rsidP="0001735A">
            <w:pPr>
              <w:pStyle w:val="aff"/>
              <w:spacing w:after="0"/>
              <w:ind w:firstLine="459"/>
              <w:jc w:val="both"/>
              <w:rPr>
                <w:rFonts w:ascii="Times New Roman" w:hAnsi="Times New Roman"/>
                <w:bCs/>
                <w:sz w:val="24"/>
                <w:szCs w:val="24"/>
              </w:rPr>
            </w:pPr>
            <w:r w:rsidRPr="00C23C33">
              <w:rPr>
                <w:rFonts w:ascii="Times New Roman" w:hAnsi="Times New Roman"/>
                <w:bCs/>
                <w:sz w:val="24"/>
                <w:szCs w:val="24"/>
              </w:rPr>
              <w:t>1.Локальные национальные и религиозные конфликты на пространстве бывшего СССР с 1990-хгг.</w:t>
            </w:r>
          </w:p>
          <w:p w:rsidR="00DC5169" w:rsidRPr="00C23C33" w:rsidRDefault="00DC5169" w:rsidP="0001735A">
            <w:pPr>
              <w:pStyle w:val="aff"/>
              <w:spacing w:after="0"/>
              <w:ind w:firstLine="459"/>
              <w:jc w:val="both"/>
              <w:rPr>
                <w:rFonts w:ascii="Times New Roman" w:hAnsi="Times New Roman"/>
                <w:sz w:val="24"/>
                <w:szCs w:val="24"/>
              </w:rPr>
            </w:pPr>
            <w:r w:rsidRPr="00C23C33">
              <w:rPr>
                <w:rFonts w:ascii="Times New Roman" w:hAnsi="Times New Roman"/>
                <w:bCs/>
                <w:sz w:val="24"/>
                <w:szCs w:val="24"/>
              </w:rPr>
              <w:t>2. Гражданские конфликты в Македонии и Афганистане.</w:t>
            </w:r>
          </w:p>
        </w:tc>
        <w:tc>
          <w:tcPr>
            <w:tcW w:w="992" w:type="dxa"/>
            <w:tcBorders>
              <w:bottom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Тема 2.2.</w:t>
            </w:r>
            <w:r w:rsidRPr="00C23C33">
              <w:rPr>
                <w:rFonts w:ascii="Times New Roman" w:hAnsi="Times New Roman"/>
                <w:sz w:val="24"/>
                <w:szCs w:val="24"/>
              </w:rPr>
              <w:t xml:space="preserve"> Вооруженные межгосударственные и межэтнические конфликты на Африканском континенте и Ближнем Востоке.</w:t>
            </w:r>
          </w:p>
        </w:tc>
        <w:tc>
          <w:tcPr>
            <w:tcW w:w="11057" w:type="dxa"/>
            <w:tcBorders>
              <w:top w:val="single" w:sz="4" w:space="0" w:color="auto"/>
              <w:bottom w:val="single" w:sz="4" w:space="0" w:color="000000"/>
            </w:tcBorders>
          </w:tcPr>
          <w:p w:rsidR="00DC5169" w:rsidRPr="00C23C33" w:rsidRDefault="00DC5169" w:rsidP="0001735A">
            <w:pPr>
              <w:pStyle w:val="aff"/>
              <w:jc w:val="both"/>
              <w:rPr>
                <w:rFonts w:ascii="Times New Roman" w:hAnsi="Times New Roman"/>
                <w:b/>
                <w:sz w:val="24"/>
                <w:szCs w:val="24"/>
              </w:rPr>
            </w:pPr>
            <w:r w:rsidRPr="00C23C33">
              <w:rPr>
                <w:rFonts w:ascii="Times New Roman" w:hAnsi="Times New Roman"/>
                <w:b/>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Borders>
              <w:bottom w:val="single" w:sz="4" w:space="0" w:color="auto"/>
            </w:tcBorders>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000000"/>
              <w:bottom w:val="single" w:sz="4" w:space="0" w:color="auto"/>
            </w:tcBorders>
          </w:tcPr>
          <w:p w:rsidR="00DC5169" w:rsidRPr="00C23C33" w:rsidRDefault="00DC5169" w:rsidP="0001735A">
            <w:pPr>
              <w:pStyle w:val="aff"/>
              <w:spacing w:line="240" w:lineRule="auto"/>
              <w:jc w:val="both"/>
              <w:rPr>
                <w:rFonts w:ascii="Times New Roman" w:hAnsi="Times New Roman"/>
                <w:sz w:val="24"/>
                <w:szCs w:val="24"/>
              </w:rPr>
            </w:pPr>
            <w:r w:rsidRPr="00C23C33">
              <w:rPr>
                <w:rFonts w:ascii="Times New Roman" w:hAnsi="Times New Roman"/>
                <w:sz w:val="24"/>
                <w:szCs w:val="24"/>
              </w:rPr>
              <w:t xml:space="preserve">Война в Персидском заливе: вторжение иракских войск в кувейт, военная операция «Буря в пустыне». Мирное урегулирование ближневосточного конфликта: международная конференция </w:t>
            </w:r>
            <w:smartTag w:uri="urn:schemas-microsoft-com:office:smarttags" w:element="metricconverter">
              <w:smartTagPr>
                <w:attr w:name="ProductID" w:val="1990 г"/>
              </w:smartTagPr>
              <w:r w:rsidRPr="00C23C33">
                <w:rPr>
                  <w:rFonts w:ascii="Times New Roman" w:hAnsi="Times New Roman"/>
                  <w:sz w:val="24"/>
                  <w:szCs w:val="24"/>
                </w:rPr>
                <w:t>1990 г</w:t>
              </w:r>
            </w:smartTag>
            <w:r w:rsidRPr="00C23C33">
              <w:rPr>
                <w:rFonts w:ascii="Times New Roman" w:hAnsi="Times New Roman"/>
                <w:sz w:val="24"/>
                <w:szCs w:val="24"/>
              </w:rPr>
              <w:t>. и соглашение о взаимном признании Израиля и ООП. Временное соглашение 1995г. и усиление деятельности экстремистских организаций. План «Дорожная карта». Конфронтация «Фатх» и «Хамас». Курдский вопрос в Турции и Иране.</w:t>
            </w:r>
          </w:p>
        </w:tc>
        <w:tc>
          <w:tcPr>
            <w:tcW w:w="992" w:type="dxa"/>
            <w:vMerge/>
            <w:tcBorders>
              <w:bottom w:val="single" w:sz="4" w:space="0" w:color="auto"/>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spacing w:after="120"/>
              <w:jc w:val="both"/>
              <w:rPr>
                <w:rFonts w:ascii="Times New Roman" w:hAnsi="Times New Roman"/>
                <w:sz w:val="24"/>
                <w:szCs w:val="24"/>
              </w:rPr>
            </w:pPr>
            <w:r w:rsidRPr="00C23C33">
              <w:rPr>
                <w:rFonts w:ascii="Times New Roman" w:hAnsi="Times New Roman"/>
                <w:bCs/>
                <w:sz w:val="24"/>
                <w:szCs w:val="24"/>
              </w:rPr>
              <w:t>Тема 2.3.</w:t>
            </w:r>
            <w:r w:rsidRPr="00C23C33">
              <w:rPr>
                <w:rFonts w:ascii="Times New Roman" w:hAnsi="Times New Roman"/>
                <w:sz w:val="24"/>
                <w:szCs w:val="24"/>
              </w:rPr>
              <w:t xml:space="preserve"> Война США и </w:t>
            </w:r>
            <w:r w:rsidRPr="00C23C33">
              <w:rPr>
                <w:rFonts w:ascii="Times New Roman" w:hAnsi="Times New Roman"/>
                <w:sz w:val="24"/>
                <w:szCs w:val="24"/>
              </w:rPr>
              <w:lastRenderedPageBreak/>
              <w:t>НАТО в Афганистане и Ираке.</w:t>
            </w:r>
          </w:p>
          <w:p w:rsidR="00DC5169" w:rsidRPr="00C23C33" w:rsidRDefault="00DC5169" w:rsidP="0001735A">
            <w:pPr>
              <w:spacing w:after="120"/>
              <w:jc w:val="both"/>
              <w:rPr>
                <w:rFonts w:ascii="Times New Roman" w:hAnsi="Times New Roman"/>
                <w:bCs/>
                <w:sz w:val="24"/>
                <w:szCs w:val="24"/>
              </w:rPr>
            </w:pPr>
          </w:p>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auto"/>
              <w:bottom w:val="single" w:sz="4" w:space="0" w:color="000000"/>
            </w:tcBorders>
          </w:tcPr>
          <w:p w:rsidR="00DC5169" w:rsidRPr="00C23C33" w:rsidRDefault="00DC5169" w:rsidP="0001735A">
            <w:pPr>
              <w:spacing w:after="120"/>
              <w:jc w:val="both"/>
              <w:rPr>
                <w:rFonts w:ascii="Times New Roman" w:hAnsi="Times New Roman"/>
                <w:b/>
                <w:bCs/>
                <w:sz w:val="24"/>
                <w:szCs w:val="24"/>
              </w:rPr>
            </w:pPr>
            <w:r w:rsidRPr="00C23C33">
              <w:rPr>
                <w:rFonts w:ascii="Times New Roman" w:hAnsi="Times New Roman"/>
                <w:b/>
                <w:bCs/>
                <w:sz w:val="24"/>
                <w:szCs w:val="24"/>
              </w:rPr>
              <w:lastRenderedPageBreak/>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Borders>
              <w:bottom w:val="single" w:sz="4" w:space="0" w:color="auto"/>
            </w:tcBorders>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000000"/>
              <w:bottom w:val="single" w:sz="4" w:space="0" w:color="auto"/>
            </w:tcBorders>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 xml:space="preserve">Война в Афганистане 2001г.- по настоящее время. Предыстория. Цели войны: свержение режима талибов, освобождение территории Афганистана от талибов, пленение и суд над бен Ладеном и его сообщниками по Аль – Каиде. Международные силы. Вовлеченные в войну. Война и производство героина в Афганистане. Бесперспективность военных действий США и НАТО. Война США в Ираке с 2003 по 2010 годы. Предыстория. Американские обвинения против Ирака. Цели войны. Захват нефтяных полей Ирака. Результаты американского вторжения в Ирак. Состав антииракской коалиции. Вывод американских войск из Ирака в </w:t>
            </w:r>
            <w:smartTag w:uri="urn:schemas-microsoft-com:office:smarttags" w:element="metricconverter">
              <w:smartTagPr>
                <w:attr w:name="ProductID" w:val="2010 г"/>
              </w:smartTagPr>
              <w:r w:rsidRPr="00C23C33">
                <w:rPr>
                  <w:rFonts w:ascii="Times New Roman" w:hAnsi="Times New Roman"/>
                  <w:bCs/>
                  <w:sz w:val="24"/>
                  <w:szCs w:val="24"/>
                </w:rPr>
                <w:t>2010 г</w:t>
              </w:r>
            </w:smartTag>
            <w:r w:rsidRPr="00C23C33">
              <w:rPr>
                <w:rFonts w:ascii="Times New Roman" w:hAnsi="Times New Roman"/>
                <w:bCs/>
                <w:sz w:val="24"/>
                <w:szCs w:val="24"/>
              </w:rPr>
              <w:t>,  американское присутствие в Ираке остается.</w:t>
            </w:r>
          </w:p>
        </w:tc>
        <w:tc>
          <w:tcPr>
            <w:tcW w:w="992" w:type="dxa"/>
            <w:vMerge/>
            <w:tcBorders>
              <w:bottom w:val="single" w:sz="4" w:space="0" w:color="auto"/>
            </w:tcBorders>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spacing w:after="120"/>
              <w:jc w:val="both"/>
              <w:rPr>
                <w:rFonts w:ascii="Times New Roman" w:hAnsi="Times New Roman"/>
                <w:sz w:val="24"/>
                <w:szCs w:val="24"/>
              </w:rPr>
            </w:pPr>
            <w:r w:rsidRPr="00C23C33">
              <w:rPr>
                <w:rFonts w:ascii="Times New Roman" w:hAnsi="Times New Roman"/>
                <w:bCs/>
                <w:sz w:val="24"/>
                <w:szCs w:val="24"/>
              </w:rPr>
              <w:lastRenderedPageBreak/>
              <w:t>Тема 2.4.</w:t>
            </w:r>
            <w:r w:rsidRPr="00C23C33">
              <w:rPr>
                <w:rFonts w:ascii="Times New Roman" w:hAnsi="Times New Roman"/>
                <w:sz w:val="24"/>
                <w:szCs w:val="24"/>
              </w:rPr>
              <w:t xml:space="preserve"> Межнациональные и конфессиональные конфликты в странах Запада.</w:t>
            </w:r>
          </w:p>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auto"/>
            </w:tcBorders>
          </w:tcPr>
          <w:p w:rsidR="00DC5169" w:rsidRPr="00C23C33" w:rsidRDefault="00DC5169" w:rsidP="0001735A">
            <w:pPr>
              <w:spacing w:after="120"/>
              <w:jc w:val="both"/>
              <w:rPr>
                <w:rFonts w:ascii="Times New Roman" w:hAnsi="Times New Roman"/>
                <w:b/>
                <w:bCs/>
                <w:sz w:val="24"/>
                <w:szCs w:val="24"/>
              </w:rPr>
            </w:pPr>
            <w:r w:rsidRPr="00C23C33">
              <w:rPr>
                <w:rFonts w:ascii="Times New Roman" w:hAnsi="Times New Roman"/>
                <w:b/>
                <w:bCs/>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000000"/>
            </w:tcBorders>
          </w:tcPr>
          <w:p w:rsidR="00DC5169" w:rsidRPr="00C23C33" w:rsidRDefault="00DC5169" w:rsidP="0001735A">
            <w:pPr>
              <w:spacing w:after="120"/>
              <w:jc w:val="both"/>
              <w:rPr>
                <w:rFonts w:ascii="Times New Roman" w:hAnsi="Times New Roman"/>
                <w:b/>
                <w:bCs/>
                <w:sz w:val="24"/>
                <w:szCs w:val="24"/>
              </w:rPr>
            </w:pPr>
            <w:r w:rsidRPr="00C23C33">
              <w:rPr>
                <w:rFonts w:ascii="Times New Roman" w:hAnsi="Times New Roman"/>
                <w:sz w:val="24"/>
                <w:szCs w:val="24"/>
              </w:rPr>
              <w:t xml:space="preserve"> Проблемы этнических меньшинств в странах Западной Европы. Противоречие между валлонами и фламандцами, корсиканцами во Франции. Образование Ирландской республиканской армии (ИРА)в Северной Ирландии, террористической организации «Баскония и свобода» в Испании. Требования автономии со стороны Уэльса и отделение от Соединенного королевства Великобритании со стороны Шотландии. Попытка Квебека, провинции Канады, добиться создания самостоятельного государства. Расовые конфликты в США. Причины конфликтов, меры устранения, последствия.   </w:t>
            </w:r>
          </w:p>
        </w:tc>
        <w:tc>
          <w:tcPr>
            <w:tcW w:w="992" w:type="dxa"/>
            <w:vMerge/>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vMerge w:val="restart"/>
          </w:tcPr>
          <w:p w:rsidR="00DC5169" w:rsidRPr="00C23C33" w:rsidRDefault="00DC5169" w:rsidP="0001735A">
            <w:pPr>
              <w:spacing w:after="120"/>
              <w:jc w:val="both"/>
              <w:rPr>
                <w:rFonts w:ascii="Times New Roman" w:hAnsi="Times New Roman"/>
                <w:sz w:val="24"/>
                <w:szCs w:val="24"/>
              </w:rPr>
            </w:pPr>
            <w:r w:rsidRPr="00C23C33">
              <w:rPr>
                <w:rFonts w:ascii="Times New Roman" w:hAnsi="Times New Roman"/>
                <w:sz w:val="24"/>
                <w:szCs w:val="24"/>
              </w:rPr>
              <w:t xml:space="preserve">Тема 2.5. Этнические и межнациональные конфликты в Росси и странах СНГ в конце </w:t>
            </w:r>
            <w:r w:rsidRPr="00C23C33">
              <w:rPr>
                <w:rFonts w:ascii="Times New Roman" w:hAnsi="Times New Roman"/>
                <w:sz w:val="24"/>
                <w:szCs w:val="24"/>
                <w:lang w:val="en-US"/>
              </w:rPr>
              <w:t>XX</w:t>
            </w:r>
            <w:r w:rsidRPr="00C23C33">
              <w:rPr>
                <w:rFonts w:ascii="Times New Roman" w:hAnsi="Times New Roman"/>
                <w:sz w:val="24"/>
                <w:szCs w:val="24"/>
              </w:rPr>
              <w:t xml:space="preserve"> – в начале </w:t>
            </w:r>
            <w:r w:rsidRPr="00C23C33">
              <w:rPr>
                <w:rFonts w:ascii="Times New Roman" w:hAnsi="Times New Roman"/>
                <w:sz w:val="24"/>
                <w:szCs w:val="24"/>
                <w:lang w:val="en-US"/>
              </w:rPr>
              <w:t>XXI</w:t>
            </w:r>
            <w:r w:rsidRPr="00C23C33">
              <w:rPr>
                <w:rFonts w:ascii="Times New Roman" w:hAnsi="Times New Roman"/>
                <w:sz w:val="24"/>
                <w:szCs w:val="24"/>
              </w:rPr>
              <w:t xml:space="preserve"> века.</w:t>
            </w:r>
          </w:p>
          <w:p w:rsidR="00DC5169" w:rsidRPr="00C23C33" w:rsidRDefault="00DC5169" w:rsidP="0001735A">
            <w:pPr>
              <w:spacing w:after="120"/>
              <w:jc w:val="both"/>
              <w:rPr>
                <w:rFonts w:ascii="Times New Roman" w:hAnsi="Times New Roman"/>
                <w:bCs/>
                <w:sz w:val="24"/>
                <w:szCs w:val="24"/>
              </w:rPr>
            </w:pPr>
          </w:p>
        </w:tc>
        <w:tc>
          <w:tcPr>
            <w:tcW w:w="11057" w:type="dxa"/>
            <w:tcBorders>
              <w:bottom w:val="single" w:sz="4" w:space="0" w:color="000000"/>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both"/>
              <w:rPr>
                <w:rFonts w:ascii="Times New Roman" w:hAnsi="Times New Roman"/>
                <w:b/>
                <w:sz w:val="24"/>
                <w:szCs w:val="24"/>
              </w:rPr>
            </w:pPr>
            <w:r w:rsidRPr="00C23C33">
              <w:rPr>
                <w:rFonts w:ascii="Times New Roman" w:hAnsi="Times New Roman"/>
                <w:b/>
                <w:bCs/>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b/>
                <w:sz w:val="24"/>
                <w:szCs w:val="24"/>
              </w:rPr>
            </w:pP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sz w:val="24"/>
                <w:szCs w:val="24"/>
              </w:rPr>
            </w:pPr>
          </w:p>
        </w:tc>
        <w:tc>
          <w:tcPr>
            <w:tcW w:w="11057" w:type="dxa"/>
            <w:tcBorders>
              <w:bottom w:val="single" w:sz="4" w:space="0" w:color="000000"/>
            </w:tcBorders>
          </w:tcPr>
          <w:p w:rsidR="00DC5169" w:rsidRPr="00C23C33" w:rsidRDefault="00DC5169" w:rsidP="0001735A">
            <w:pPr>
              <w:jc w:val="both"/>
              <w:rPr>
                <w:rFonts w:ascii="Times New Roman" w:hAnsi="Times New Roman"/>
                <w:bCs/>
                <w:sz w:val="24"/>
                <w:szCs w:val="24"/>
              </w:rPr>
            </w:pPr>
            <w:r w:rsidRPr="00C23C33">
              <w:rPr>
                <w:rFonts w:ascii="Times New Roman" w:hAnsi="Times New Roman"/>
                <w:bCs/>
                <w:sz w:val="24"/>
                <w:szCs w:val="24"/>
              </w:rPr>
              <w:t>Причины этнических и межнациональных конфликтов на постсоветском пространстве. Конфликт между Арменией и Азербайджаном из-за Нагорного Карабаха. Конфликт в Модове, образование Приднестровской Молдавской Республики, непризнанного независимого государства. Острые межнациональные противоречия на Кавказе. Чеченская война в России. Межнациональные конфликты в Грузии: события в Аджарии, суверенитеты Абхазии и Южной Осетии. Крах вооруженного нападения Грузии на Южную Осетию. Признание Россией суверенитета Южной Осетии и Абхазии в 2009 году.</w:t>
            </w:r>
          </w:p>
        </w:tc>
        <w:tc>
          <w:tcPr>
            <w:tcW w:w="992" w:type="dxa"/>
            <w:vMerge/>
            <w:tcBorders>
              <w:bottom w:val="single" w:sz="4" w:space="0" w:color="000000"/>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tcBorders>
              <w:bottom w:val="single" w:sz="4" w:space="0" w:color="000000"/>
            </w:tcBorders>
          </w:tcPr>
          <w:p w:rsidR="00DC5169" w:rsidRPr="00C23C33" w:rsidRDefault="00DC5169" w:rsidP="0001735A">
            <w:pPr>
              <w:spacing w:after="120"/>
              <w:jc w:val="both"/>
              <w:rPr>
                <w:rFonts w:ascii="Times New Roman" w:hAnsi="Times New Roman"/>
                <w:sz w:val="24"/>
                <w:szCs w:val="24"/>
              </w:rPr>
            </w:pPr>
          </w:p>
        </w:tc>
        <w:tc>
          <w:tcPr>
            <w:tcW w:w="11057" w:type="dxa"/>
            <w:tcBorders>
              <w:bottom w:val="single" w:sz="4" w:space="0" w:color="000000"/>
            </w:tcBorders>
          </w:tcPr>
          <w:p w:rsidR="00DC5169" w:rsidRPr="00C23C33" w:rsidRDefault="00DC5169" w:rsidP="0001735A">
            <w:pPr>
              <w:jc w:val="both"/>
              <w:rPr>
                <w:rFonts w:ascii="Times New Roman" w:hAnsi="Times New Roman"/>
                <w:b/>
                <w:sz w:val="24"/>
                <w:szCs w:val="24"/>
              </w:rPr>
            </w:pPr>
            <w:r w:rsidRPr="00C23C33">
              <w:rPr>
                <w:rFonts w:ascii="Times New Roman" w:hAnsi="Times New Roman"/>
                <w:b/>
                <w:sz w:val="24"/>
                <w:szCs w:val="24"/>
              </w:rPr>
              <w:t>Самостоятельная работа обучающихся.</w:t>
            </w:r>
          </w:p>
          <w:p w:rsidR="00DC5169" w:rsidRPr="00C23C33" w:rsidRDefault="00DC5169" w:rsidP="0001735A">
            <w:pPr>
              <w:jc w:val="both"/>
              <w:rPr>
                <w:rFonts w:ascii="Times New Roman" w:hAnsi="Times New Roman"/>
                <w:bCs/>
                <w:sz w:val="24"/>
                <w:szCs w:val="24"/>
              </w:rPr>
            </w:pPr>
            <w:r w:rsidRPr="00C23C33">
              <w:rPr>
                <w:rFonts w:ascii="Times New Roman" w:hAnsi="Times New Roman"/>
                <w:sz w:val="24"/>
                <w:szCs w:val="24"/>
              </w:rPr>
              <w:t>Международные конфликты в конце XX - начале  XXI века: причины, участники, способы урегулирования.</w:t>
            </w:r>
          </w:p>
        </w:tc>
        <w:tc>
          <w:tcPr>
            <w:tcW w:w="992" w:type="dxa"/>
            <w:tcBorders>
              <w:bottom w:val="single" w:sz="4" w:space="0" w:color="000000"/>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14000" w:type="dxa"/>
            <w:gridSpan w:val="2"/>
            <w:tcBorders>
              <w:top w:val="single" w:sz="4" w:space="0" w:color="auto"/>
            </w:tcBorders>
          </w:tcPr>
          <w:p w:rsidR="00DC5169" w:rsidRPr="00C23C33" w:rsidRDefault="00DC5169" w:rsidP="0001735A">
            <w:pPr>
              <w:spacing w:after="120"/>
              <w:rPr>
                <w:rFonts w:ascii="Times New Roman" w:hAnsi="Times New Roman"/>
                <w:b/>
                <w:i/>
                <w:sz w:val="24"/>
                <w:szCs w:val="24"/>
              </w:rPr>
            </w:pPr>
            <w:r w:rsidRPr="00C23C33">
              <w:rPr>
                <w:rFonts w:ascii="Times New Roman" w:hAnsi="Times New Roman"/>
                <w:b/>
                <w:i/>
                <w:sz w:val="24"/>
                <w:szCs w:val="24"/>
              </w:rPr>
              <w:t xml:space="preserve">Раздел </w:t>
            </w:r>
            <w:r w:rsidRPr="00C23C33">
              <w:rPr>
                <w:rFonts w:ascii="Times New Roman" w:hAnsi="Times New Roman"/>
                <w:b/>
                <w:i/>
                <w:sz w:val="24"/>
                <w:szCs w:val="24"/>
                <w:lang w:val="en-US"/>
              </w:rPr>
              <w:t>III</w:t>
            </w:r>
            <w:r w:rsidRPr="00C23C33">
              <w:rPr>
                <w:rFonts w:ascii="Times New Roman" w:hAnsi="Times New Roman"/>
                <w:b/>
                <w:i/>
                <w:sz w:val="24"/>
                <w:szCs w:val="24"/>
              </w:rPr>
              <w:t xml:space="preserve"> Назначение и основные направления деятельности международных организаций.</w:t>
            </w:r>
          </w:p>
        </w:tc>
        <w:tc>
          <w:tcPr>
            <w:tcW w:w="992" w:type="dxa"/>
            <w:tcBorders>
              <w:top w:val="single" w:sz="4" w:space="0" w:color="auto"/>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16</w:t>
            </w:r>
          </w:p>
        </w:tc>
      </w:tr>
      <w:tr w:rsidR="00DC5169" w:rsidRPr="00C23C33" w:rsidTr="0001735A">
        <w:trPr>
          <w:trHeight w:val="20"/>
        </w:trPr>
        <w:tc>
          <w:tcPr>
            <w:tcW w:w="2943" w:type="dxa"/>
            <w:vMerge w:val="restart"/>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Тема 3.1.</w:t>
            </w:r>
            <w:r w:rsidRPr="00C23C33">
              <w:rPr>
                <w:rFonts w:ascii="Times New Roman" w:hAnsi="Times New Roman"/>
                <w:sz w:val="24"/>
                <w:szCs w:val="24"/>
              </w:rPr>
              <w:t>ООН – важнейший международный институт по поддержанию и укреплению мира.</w:t>
            </w:r>
          </w:p>
        </w:tc>
        <w:tc>
          <w:tcPr>
            <w:tcW w:w="11057" w:type="dxa"/>
          </w:tcPr>
          <w:p w:rsidR="00DC5169" w:rsidRPr="00C23C33" w:rsidRDefault="00DC5169" w:rsidP="0001735A">
            <w:pPr>
              <w:pStyle w:val="aff"/>
              <w:jc w:val="both"/>
              <w:rPr>
                <w:rFonts w:ascii="Times New Roman" w:hAnsi="Times New Roman"/>
                <w:sz w:val="24"/>
                <w:szCs w:val="24"/>
              </w:rPr>
            </w:pPr>
            <w:r w:rsidRPr="00C23C33">
              <w:rPr>
                <w:rFonts w:ascii="Times New Roman" w:hAnsi="Times New Roman"/>
                <w:b/>
                <w:bCs/>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
                <w:bCs/>
                <w:sz w:val="24"/>
                <w:szCs w:val="24"/>
              </w:rPr>
            </w:pPr>
          </w:p>
        </w:tc>
        <w:tc>
          <w:tcPr>
            <w:tcW w:w="11057" w:type="dxa"/>
          </w:tcPr>
          <w:p w:rsidR="00DC5169" w:rsidRPr="00C23C33" w:rsidRDefault="00DC5169" w:rsidP="0001735A">
            <w:pPr>
              <w:spacing w:after="120"/>
              <w:jc w:val="both"/>
              <w:rPr>
                <w:rFonts w:ascii="Times New Roman" w:hAnsi="Times New Roman"/>
                <w:b/>
                <w:bCs/>
                <w:sz w:val="24"/>
                <w:szCs w:val="24"/>
              </w:rPr>
            </w:pPr>
            <w:r w:rsidRPr="00C23C33">
              <w:rPr>
                <w:rFonts w:ascii="Times New Roman" w:hAnsi="Times New Roman"/>
                <w:sz w:val="24"/>
                <w:szCs w:val="24"/>
              </w:rPr>
              <w:t xml:space="preserve">ООН: история возникновения. Устав ООН – фундамент современного международного права. Структура ООН. Генеральная Ассамблея, Совет безопасности, Международный Суд. Межправительственные организации в «семье» ООН: МВФ, МБРР, МАГАТЭ. Новая роль ООН после распада СССР. Необходимость модернизации ООН. </w:t>
            </w:r>
          </w:p>
        </w:tc>
        <w:tc>
          <w:tcPr>
            <w:tcW w:w="992" w:type="dxa"/>
            <w:vMerge/>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tcPr>
          <w:p w:rsidR="00DC5169" w:rsidRPr="00C23C33" w:rsidRDefault="00DC5169" w:rsidP="0001735A">
            <w:pPr>
              <w:spacing w:after="120"/>
              <w:jc w:val="both"/>
              <w:rPr>
                <w:rFonts w:ascii="Times New Roman" w:hAnsi="Times New Roman"/>
                <w:b/>
                <w:bCs/>
                <w:sz w:val="24"/>
                <w:szCs w:val="24"/>
              </w:rPr>
            </w:pPr>
          </w:p>
        </w:tc>
        <w:tc>
          <w:tcPr>
            <w:tcW w:w="11057" w:type="dxa"/>
          </w:tcPr>
          <w:p w:rsidR="00DC5169" w:rsidRPr="00C23C33" w:rsidRDefault="00DC5169" w:rsidP="0001735A">
            <w:pPr>
              <w:spacing w:after="120"/>
              <w:jc w:val="both"/>
              <w:rPr>
                <w:rFonts w:ascii="Times New Roman" w:hAnsi="Times New Roman"/>
                <w:b/>
                <w:sz w:val="24"/>
                <w:szCs w:val="24"/>
              </w:rPr>
            </w:pPr>
            <w:r w:rsidRPr="00C23C33">
              <w:rPr>
                <w:rFonts w:ascii="Times New Roman" w:hAnsi="Times New Roman"/>
                <w:b/>
                <w:sz w:val="24"/>
                <w:szCs w:val="24"/>
              </w:rPr>
              <w:t>Самостоятельная работа обучающихся.</w:t>
            </w:r>
          </w:p>
          <w:p w:rsidR="00DC5169" w:rsidRPr="00C23C33" w:rsidRDefault="00DC5169" w:rsidP="0001735A">
            <w:pPr>
              <w:spacing w:after="120"/>
              <w:jc w:val="both"/>
              <w:rPr>
                <w:rFonts w:ascii="Times New Roman" w:hAnsi="Times New Roman"/>
                <w:sz w:val="24"/>
                <w:szCs w:val="24"/>
              </w:rPr>
            </w:pPr>
            <w:r w:rsidRPr="00C23C33">
              <w:rPr>
                <w:rFonts w:ascii="Times New Roman" w:hAnsi="Times New Roman"/>
                <w:sz w:val="24"/>
                <w:szCs w:val="24"/>
              </w:rPr>
              <w:lastRenderedPageBreak/>
              <w:t xml:space="preserve">    1.Международные программы ООН, ЮНЕСКО, ЕС, ОЭСР в отношении постсоветского пространства.       </w:t>
            </w:r>
          </w:p>
        </w:tc>
        <w:tc>
          <w:tcPr>
            <w:tcW w:w="992" w:type="dxa"/>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lastRenderedPageBreak/>
              <w:t>2</w:t>
            </w:r>
          </w:p>
        </w:tc>
      </w:tr>
      <w:tr w:rsidR="00DC5169" w:rsidRPr="00C23C33" w:rsidTr="0001735A">
        <w:trPr>
          <w:trHeight w:val="20"/>
        </w:trPr>
        <w:tc>
          <w:tcPr>
            <w:tcW w:w="2943" w:type="dxa"/>
            <w:vMerge w:val="restart"/>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both"/>
              <w:rPr>
                <w:rFonts w:ascii="Times New Roman" w:hAnsi="Times New Roman"/>
                <w:sz w:val="24"/>
                <w:szCs w:val="24"/>
              </w:rPr>
            </w:pPr>
            <w:r w:rsidRPr="00C23C33">
              <w:rPr>
                <w:rFonts w:ascii="Times New Roman" w:hAnsi="Times New Roman"/>
                <w:bCs/>
                <w:sz w:val="24"/>
                <w:szCs w:val="24"/>
              </w:rPr>
              <w:lastRenderedPageBreak/>
              <w:t>Тема 3.2.</w:t>
            </w:r>
            <w:r w:rsidRPr="00C23C33">
              <w:rPr>
                <w:rFonts w:ascii="Times New Roman" w:hAnsi="Times New Roman"/>
                <w:sz w:val="24"/>
                <w:szCs w:val="24"/>
              </w:rPr>
              <w:t>НАТО – военно- политическая организация Североатлантики.</w:t>
            </w:r>
          </w:p>
          <w:p w:rsidR="00DC5169" w:rsidRPr="00C23C33" w:rsidRDefault="00DC5169" w:rsidP="0001735A">
            <w:pPr>
              <w:spacing w:after="120"/>
              <w:jc w:val="both"/>
              <w:rPr>
                <w:rFonts w:ascii="Times New Roman" w:hAnsi="Times New Roman"/>
                <w:b/>
                <w:bCs/>
                <w:sz w:val="24"/>
                <w:szCs w:val="24"/>
              </w:rPr>
            </w:pPr>
          </w:p>
        </w:tc>
        <w:tc>
          <w:tcPr>
            <w:tcW w:w="11057" w:type="dxa"/>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both"/>
              <w:rPr>
                <w:rFonts w:ascii="Times New Roman" w:hAnsi="Times New Roman"/>
                <w:sz w:val="24"/>
                <w:szCs w:val="24"/>
              </w:rPr>
            </w:pPr>
            <w:r w:rsidRPr="00C23C33">
              <w:rPr>
                <w:rFonts w:ascii="Times New Roman" w:hAnsi="Times New Roman"/>
                <w:b/>
                <w:bCs/>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both"/>
              <w:rPr>
                <w:rFonts w:ascii="Times New Roman" w:hAnsi="Times New Roman"/>
                <w:b/>
                <w:bCs/>
                <w:sz w:val="24"/>
                <w:szCs w:val="24"/>
              </w:rPr>
            </w:pPr>
          </w:p>
        </w:tc>
        <w:tc>
          <w:tcPr>
            <w:tcW w:w="11057" w:type="dxa"/>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НАТО:  история возникновения, участники. Североатлантический совет – высшая политическая инстанция НАТО. Расширение НАТО в 1990 – 2000-ые годы. Интервенции НАТО на Балканах. Россия и НАТО: соглашение 1997 года, создание  органа «Совет России - НАТО»</w:t>
            </w:r>
          </w:p>
        </w:tc>
        <w:tc>
          <w:tcPr>
            <w:tcW w:w="992" w:type="dxa"/>
            <w:vMerge/>
            <w:tcBorders>
              <w:bottom w:val="single" w:sz="4" w:space="0" w:color="auto"/>
            </w:tcBorders>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vMerge w:val="restart"/>
          </w:tcPr>
          <w:p w:rsidR="00DC5169" w:rsidRPr="00C23C33" w:rsidRDefault="00DC5169" w:rsidP="0001735A">
            <w:pPr>
              <w:spacing w:after="120"/>
              <w:jc w:val="both"/>
              <w:rPr>
                <w:rFonts w:ascii="Times New Roman" w:hAnsi="Times New Roman"/>
                <w:b/>
                <w:bCs/>
                <w:sz w:val="24"/>
                <w:szCs w:val="24"/>
              </w:rPr>
            </w:pPr>
            <w:r w:rsidRPr="00C23C33">
              <w:rPr>
                <w:rFonts w:ascii="Times New Roman" w:hAnsi="Times New Roman"/>
                <w:bCs/>
                <w:sz w:val="24"/>
                <w:szCs w:val="24"/>
              </w:rPr>
              <w:t>Тема 3.3.</w:t>
            </w:r>
            <w:r w:rsidRPr="00C23C33">
              <w:rPr>
                <w:rFonts w:ascii="Times New Roman" w:hAnsi="Times New Roman"/>
                <w:sz w:val="24"/>
                <w:szCs w:val="24"/>
              </w:rPr>
              <w:t>ЕС как высшая форма экономической и политической интеграции европейских государств</w:t>
            </w:r>
            <w:r w:rsidRPr="00C23C33">
              <w:rPr>
                <w:rFonts w:ascii="Times New Roman" w:hAnsi="Times New Roman"/>
                <w:b/>
                <w:sz w:val="24"/>
                <w:szCs w:val="24"/>
              </w:rPr>
              <w:t>.</w:t>
            </w:r>
          </w:p>
        </w:tc>
        <w:tc>
          <w:tcPr>
            <w:tcW w:w="11057" w:type="dxa"/>
            <w:tcBorders>
              <w:bottom w:val="single" w:sz="4" w:space="0" w:color="000000"/>
            </w:tcBorders>
          </w:tcPr>
          <w:p w:rsidR="00DC5169" w:rsidRPr="00C23C33" w:rsidRDefault="00DC5169" w:rsidP="0001735A">
            <w:pPr>
              <w:pStyle w:val="aff"/>
              <w:tabs>
                <w:tab w:val="left" w:pos="176"/>
              </w:tabs>
              <w:ind w:left="176"/>
              <w:jc w:val="both"/>
              <w:rPr>
                <w:rFonts w:ascii="Times New Roman" w:hAnsi="Times New Roman"/>
                <w:b/>
                <w:sz w:val="24"/>
                <w:szCs w:val="24"/>
              </w:rPr>
            </w:pPr>
            <w:r w:rsidRPr="00C23C33">
              <w:rPr>
                <w:rFonts w:ascii="Times New Roman" w:hAnsi="Times New Roman"/>
                <w:b/>
                <w:bCs/>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b/>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Borders>
              <w:bottom w:val="single" w:sz="4" w:space="0" w:color="000000"/>
            </w:tcBorders>
          </w:tcPr>
          <w:p w:rsidR="00DC5169" w:rsidRPr="00C23C33" w:rsidRDefault="00DC5169" w:rsidP="0001735A">
            <w:pPr>
              <w:spacing w:after="120"/>
              <w:jc w:val="both"/>
              <w:rPr>
                <w:rFonts w:ascii="Times New Roman" w:hAnsi="Times New Roman"/>
                <w:b/>
                <w:bCs/>
                <w:sz w:val="24"/>
                <w:szCs w:val="24"/>
              </w:rPr>
            </w:pPr>
          </w:p>
        </w:tc>
        <w:tc>
          <w:tcPr>
            <w:tcW w:w="11057" w:type="dxa"/>
            <w:tcBorders>
              <w:bottom w:val="single" w:sz="4" w:space="0" w:color="000000"/>
            </w:tcBorders>
          </w:tcPr>
          <w:p w:rsidR="00DC5169" w:rsidRPr="00C23C33" w:rsidRDefault="00DC5169" w:rsidP="0001735A">
            <w:pPr>
              <w:pStyle w:val="aff"/>
              <w:tabs>
                <w:tab w:val="left" w:pos="34"/>
              </w:tabs>
              <w:ind w:left="-108" w:firstLine="284"/>
              <w:jc w:val="both"/>
              <w:rPr>
                <w:rFonts w:ascii="Times New Roman" w:hAnsi="Times New Roman"/>
                <w:bCs/>
                <w:sz w:val="24"/>
                <w:szCs w:val="24"/>
              </w:rPr>
            </w:pPr>
            <w:r w:rsidRPr="00C23C33">
              <w:rPr>
                <w:rFonts w:ascii="Times New Roman" w:hAnsi="Times New Roman"/>
                <w:bCs/>
                <w:sz w:val="24"/>
                <w:szCs w:val="24"/>
              </w:rPr>
              <w:t>ЕС: предыстория европейской интеграции, Шенгенская конвенция 1990г. Маастрихтские соглашения: экономический и политический союз европейских стран. Структура ЕС. Направления деятельности ЕС: создание валютного союз, сотрудничество в сфере внешней политики (ЗЕС, Амстердамский договор). Расширение ЕС: копенгагенские критерии. Проект европейской конституции, Лиссабонский договор.</w:t>
            </w:r>
          </w:p>
        </w:tc>
        <w:tc>
          <w:tcPr>
            <w:tcW w:w="992" w:type="dxa"/>
            <w:vMerge/>
            <w:tcBorders>
              <w:bottom w:val="single" w:sz="4" w:space="0" w:color="000000"/>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val="restart"/>
            <w:tcBorders>
              <w:top w:val="single" w:sz="4" w:space="0" w:color="auto"/>
            </w:tcBorders>
          </w:tcPr>
          <w:p w:rsidR="00DC5169" w:rsidRPr="00C23C33" w:rsidRDefault="00DC5169" w:rsidP="0001735A">
            <w:pPr>
              <w:pStyle w:val="aff"/>
              <w:tabs>
                <w:tab w:val="clear" w:pos="709"/>
                <w:tab w:val="left" w:pos="5"/>
              </w:tabs>
              <w:ind w:left="5"/>
              <w:jc w:val="both"/>
              <w:rPr>
                <w:rFonts w:ascii="Times New Roman" w:hAnsi="Times New Roman"/>
                <w:b/>
                <w:bCs/>
                <w:sz w:val="24"/>
                <w:szCs w:val="24"/>
              </w:rPr>
            </w:pPr>
            <w:r w:rsidRPr="00C23C33">
              <w:rPr>
                <w:rFonts w:ascii="Times New Roman" w:hAnsi="Times New Roman"/>
                <w:bCs/>
                <w:sz w:val="24"/>
                <w:szCs w:val="24"/>
              </w:rPr>
              <w:t>Тема 3.4.</w:t>
            </w:r>
            <w:r w:rsidRPr="00C23C33">
              <w:rPr>
                <w:rFonts w:ascii="Times New Roman" w:hAnsi="Times New Roman"/>
                <w:sz w:val="24"/>
                <w:szCs w:val="24"/>
              </w:rPr>
              <w:t>Интеграционные процессы на постсоветском пространстве</w:t>
            </w:r>
            <w:r w:rsidRPr="00C23C33">
              <w:rPr>
                <w:rFonts w:ascii="Times New Roman" w:hAnsi="Times New Roman"/>
                <w:b/>
                <w:sz w:val="24"/>
                <w:szCs w:val="24"/>
              </w:rPr>
              <w:t>.</w:t>
            </w:r>
          </w:p>
        </w:tc>
        <w:tc>
          <w:tcPr>
            <w:tcW w:w="11057" w:type="dxa"/>
            <w:tcBorders>
              <w:top w:val="single" w:sz="4" w:space="0" w:color="auto"/>
              <w:bottom w:val="single" w:sz="4" w:space="0" w:color="000000"/>
            </w:tcBorders>
          </w:tcPr>
          <w:p w:rsidR="00DC5169" w:rsidRPr="00C23C33" w:rsidRDefault="00DC5169" w:rsidP="0001735A">
            <w:pPr>
              <w:pStyle w:val="aff"/>
              <w:tabs>
                <w:tab w:val="left" w:pos="176"/>
              </w:tabs>
              <w:ind w:left="176"/>
              <w:jc w:val="both"/>
              <w:rPr>
                <w:rFonts w:ascii="Times New Roman" w:hAnsi="Times New Roman"/>
                <w:b/>
                <w:bCs/>
                <w:sz w:val="24"/>
                <w:szCs w:val="24"/>
              </w:rPr>
            </w:pPr>
            <w:r w:rsidRPr="00C23C33">
              <w:rPr>
                <w:rFonts w:ascii="Times New Roman" w:hAnsi="Times New Roman"/>
                <w:b/>
                <w:bCs/>
                <w:sz w:val="24"/>
                <w:szCs w:val="24"/>
              </w:rPr>
              <w:t>Содержание учебного материала</w:t>
            </w:r>
          </w:p>
        </w:tc>
        <w:tc>
          <w:tcPr>
            <w:tcW w:w="992" w:type="dxa"/>
            <w:vMerge w:val="restart"/>
            <w:tcBorders>
              <w:top w:val="single" w:sz="4" w:space="0" w:color="auto"/>
            </w:tcBorders>
          </w:tcPr>
          <w:p w:rsidR="00DC5169" w:rsidRPr="00C23C33" w:rsidRDefault="00DC5169" w:rsidP="0001735A">
            <w:pPr>
              <w:spacing w:after="120"/>
              <w:rPr>
                <w:rFonts w:ascii="Times New Roman" w:hAnsi="Times New Roman"/>
                <w:b/>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tcPr>
          <w:p w:rsidR="00DC5169" w:rsidRPr="00C23C33" w:rsidRDefault="00DC5169" w:rsidP="0001735A">
            <w:pPr>
              <w:pStyle w:val="aff"/>
              <w:tabs>
                <w:tab w:val="clear" w:pos="709"/>
                <w:tab w:val="left" w:pos="5"/>
              </w:tabs>
              <w:ind w:left="5"/>
              <w:jc w:val="both"/>
              <w:rPr>
                <w:rFonts w:ascii="Times New Roman" w:hAnsi="Times New Roman"/>
                <w:b/>
                <w:bCs/>
                <w:sz w:val="24"/>
                <w:szCs w:val="24"/>
              </w:rPr>
            </w:pPr>
          </w:p>
        </w:tc>
        <w:tc>
          <w:tcPr>
            <w:tcW w:w="11057" w:type="dxa"/>
            <w:tcBorders>
              <w:top w:val="single" w:sz="4" w:space="0" w:color="000000"/>
              <w:bottom w:val="single" w:sz="4" w:space="0" w:color="000000"/>
            </w:tcBorders>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Возникновение СНГ: участники, принятие устава. Подписание договора о коллективной безопасности, создание ОДКБ. Формирование союзного государства России и Белоруссии. Российско - украинский договор о дружбе, сотрудничестве и партнерстве. Создание ГУУАМ. Договор об образовании Евразийского экономического сообщества. Участие России и азиатских республик на постсоветском пространстве в создании ШОС.</w:t>
            </w:r>
          </w:p>
        </w:tc>
        <w:tc>
          <w:tcPr>
            <w:tcW w:w="992" w:type="dxa"/>
            <w:vMerge/>
            <w:tcBorders>
              <w:bottom w:val="single" w:sz="4" w:space="0" w:color="000000"/>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tcBorders>
              <w:bottom w:val="single" w:sz="4" w:space="0" w:color="000000"/>
            </w:tcBorders>
          </w:tcPr>
          <w:p w:rsidR="00DC5169" w:rsidRPr="00C23C33" w:rsidRDefault="00DC5169" w:rsidP="0001735A">
            <w:pPr>
              <w:pStyle w:val="aff"/>
              <w:tabs>
                <w:tab w:val="clear" w:pos="709"/>
                <w:tab w:val="left" w:pos="5"/>
              </w:tabs>
              <w:ind w:left="5"/>
              <w:jc w:val="both"/>
              <w:rPr>
                <w:rFonts w:ascii="Times New Roman" w:hAnsi="Times New Roman"/>
                <w:b/>
                <w:bCs/>
                <w:sz w:val="24"/>
                <w:szCs w:val="24"/>
              </w:rPr>
            </w:pPr>
          </w:p>
        </w:tc>
        <w:tc>
          <w:tcPr>
            <w:tcW w:w="11057" w:type="dxa"/>
            <w:tcBorders>
              <w:top w:val="single" w:sz="4" w:space="0" w:color="000000"/>
              <w:bottom w:val="single" w:sz="4" w:space="0" w:color="000000"/>
            </w:tcBorders>
          </w:tcPr>
          <w:p w:rsidR="00DC5169" w:rsidRPr="00C23C33" w:rsidRDefault="00DC5169" w:rsidP="0001735A">
            <w:pPr>
              <w:spacing w:after="120"/>
              <w:jc w:val="both"/>
              <w:rPr>
                <w:rFonts w:ascii="Times New Roman" w:hAnsi="Times New Roman"/>
                <w:b/>
                <w:bCs/>
                <w:sz w:val="24"/>
                <w:szCs w:val="24"/>
              </w:rPr>
            </w:pPr>
            <w:r w:rsidRPr="00C23C33">
              <w:rPr>
                <w:rFonts w:ascii="Times New Roman" w:hAnsi="Times New Roman"/>
                <w:b/>
                <w:bCs/>
                <w:sz w:val="24"/>
                <w:szCs w:val="24"/>
              </w:rPr>
              <w:t>Самостоятельная работа обучающихся.</w:t>
            </w:r>
          </w:p>
          <w:p w:rsidR="00DC5169" w:rsidRPr="00C23C33" w:rsidRDefault="00DC5169" w:rsidP="00BC1ECB">
            <w:pPr>
              <w:numPr>
                <w:ilvl w:val="0"/>
                <w:numId w:val="91"/>
              </w:numPr>
              <w:suppressAutoHyphens/>
              <w:spacing w:after="120"/>
              <w:jc w:val="both"/>
              <w:rPr>
                <w:rFonts w:ascii="Times New Roman" w:hAnsi="Times New Roman"/>
                <w:bCs/>
                <w:sz w:val="24"/>
                <w:szCs w:val="24"/>
              </w:rPr>
            </w:pPr>
            <w:r w:rsidRPr="00C23C33">
              <w:rPr>
                <w:rFonts w:ascii="Times New Roman" w:hAnsi="Times New Roman"/>
                <w:sz w:val="24"/>
                <w:szCs w:val="24"/>
              </w:rPr>
              <w:t>Роль России  в международных организациях в постсоветском пространстве.</w:t>
            </w:r>
          </w:p>
        </w:tc>
        <w:tc>
          <w:tcPr>
            <w:tcW w:w="992" w:type="dxa"/>
            <w:tcBorders>
              <w:bottom w:val="single" w:sz="4" w:space="0" w:color="000000"/>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tc>
      </w:tr>
      <w:tr w:rsidR="00DC5169" w:rsidRPr="00C23C33" w:rsidTr="0001735A">
        <w:trPr>
          <w:trHeight w:val="20"/>
        </w:trPr>
        <w:tc>
          <w:tcPr>
            <w:tcW w:w="2943" w:type="dxa"/>
            <w:vMerge w:val="restart"/>
          </w:tcPr>
          <w:p w:rsidR="00DC5169" w:rsidRPr="00C23C33" w:rsidRDefault="00DC5169" w:rsidP="0001735A">
            <w:pPr>
              <w:spacing w:after="120"/>
              <w:ind w:firstLine="284"/>
              <w:jc w:val="both"/>
              <w:rPr>
                <w:rFonts w:ascii="Times New Roman" w:hAnsi="Times New Roman"/>
                <w:b/>
                <w:bCs/>
                <w:sz w:val="24"/>
                <w:szCs w:val="24"/>
              </w:rPr>
            </w:pPr>
            <w:r w:rsidRPr="00C23C33">
              <w:rPr>
                <w:rFonts w:ascii="Times New Roman" w:hAnsi="Times New Roman"/>
                <w:bCs/>
                <w:sz w:val="24"/>
                <w:szCs w:val="24"/>
              </w:rPr>
              <w:t>Тема 3.5.</w:t>
            </w:r>
            <w:r w:rsidRPr="00C23C33">
              <w:rPr>
                <w:rFonts w:ascii="Times New Roman" w:hAnsi="Times New Roman"/>
                <w:sz w:val="24"/>
                <w:szCs w:val="24"/>
              </w:rPr>
              <w:t>Международное взаимодействие народов и государств в современном мире. Проблемы нового миропорядка на рубеже тысячелетий.</w:t>
            </w:r>
          </w:p>
        </w:tc>
        <w:tc>
          <w:tcPr>
            <w:tcW w:w="11057" w:type="dxa"/>
            <w:tcBorders>
              <w:bottom w:val="single" w:sz="4" w:space="0" w:color="auto"/>
            </w:tcBorders>
          </w:tcPr>
          <w:p w:rsidR="00DC5169" w:rsidRPr="00C23C33" w:rsidRDefault="00DC5169" w:rsidP="0001735A">
            <w:pPr>
              <w:spacing w:after="120"/>
              <w:ind w:left="176" w:hanging="142"/>
              <w:jc w:val="both"/>
              <w:rPr>
                <w:rFonts w:ascii="Times New Roman" w:hAnsi="Times New Roman"/>
                <w:sz w:val="24"/>
                <w:szCs w:val="24"/>
              </w:rPr>
            </w:pPr>
            <w:r w:rsidRPr="00C23C33">
              <w:rPr>
                <w:rFonts w:ascii="Times New Roman" w:hAnsi="Times New Roman"/>
                <w:b/>
                <w:bCs/>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b/>
                <w:sz w:val="24"/>
                <w:szCs w:val="24"/>
              </w:rPr>
            </w:pPr>
          </w:p>
        </w:tc>
      </w:tr>
      <w:tr w:rsidR="00DC5169" w:rsidRPr="00C23C33" w:rsidTr="0001735A">
        <w:trPr>
          <w:trHeight w:val="20"/>
        </w:trPr>
        <w:tc>
          <w:tcPr>
            <w:tcW w:w="2943" w:type="dxa"/>
            <w:vMerge/>
            <w:tcBorders>
              <w:bottom w:val="single" w:sz="4" w:space="0" w:color="000000"/>
            </w:tcBorders>
          </w:tcPr>
          <w:p w:rsidR="00DC5169" w:rsidRPr="00C23C33" w:rsidRDefault="00DC5169" w:rsidP="0001735A">
            <w:pPr>
              <w:spacing w:after="120"/>
              <w:ind w:left="-137" w:firstLine="284"/>
              <w:jc w:val="both"/>
              <w:rPr>
                <w:rFonts w:ascii="Times New Roman" w:hAnsi="Times New Roman"/>
                <w:bCs/>
                <w:sz w:val="24"/>
                <w:szCs w:val="24"/>
              </w:rPr>
            </w:pPr>
          </w:p>
        </w:tc>
        <w:tc>
          <w:tcPr>
            <w:tcW w:w="11057" w:type="dxa"/>
            <w:tcBorders>
              <w:top w:val="single" w:sz="4" w:space="0" w:color="auto"/>
              <w:bottom w:val="single" w:sz="4" w:space="0" w:color="000000"/>
            </w:tcBorders>
          </w:tcPr>
          <w:p w:rsidR="00DC5169" w:rsidRPr="00C23C33" w:rsidRDefault="00DC5169" w:rsidP="0001735A">
            <w:pPr>
              <w:spacing w:after="120"/>
              <w:ind w:left="34"/>
              <w:jc w:val="both"/>
              <w:rPr>
                <w:rFonts w:ascii="Times New Roman" w:hAnsi="Times New Roman"/>
                <w:b/>
                <w:bCs/>
                <w:sz w:val="24"/>
                <w:szCs w:val="24"/>
              </w:rPr>
            </w:pPr>
            <w:r w:rsidRPr="00C23C33">
              <w:rPr>
                <w:rFonts w:ascii="Times New Roman" w:hAnsi="Times New Roman"/>
                <w:sz w:val="24"/>
                <w:szCs w:val="24"/>
              </w:rPr>
              <w:t xml:space="preserve">         Однополярный или многополюсный мир. Активизация сотрудничества стран и регионализация как реакция на утверждение США в роли единственной сверхдержавы. Глобализация и рост взаимозависимости стран мира. Новые субъекты международного общения. Перспективы становления нового миропорядка. Глобальные угрозы в XXI веке. неравномерность развития стран Севера и Юга как причина возможных конфликтов. Проблема международного терроризма и пути борьбы с ним.   </w:t>
            </w:r>
          </w:p>
        </w:tc>
        <w:tc>
          <w:tcPr>
            <w:tcW w:w="992" w:type="dxa"/>
            <w:vMerge/>
            <w:tcBorders>
              <w:bottom w:val="single" w:sz="4" w:space="0" w:color="000000"/>
            </w:tcBorders>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14000" w:type="dxa"/>
            <w:gridSpan w:val="2"/>
            <w:tcBorders>
              <w:top w:val="single" w:sz="4" w:space="0" w:color="auto"/>
              <w:bottom w:val="single" w:sz="4" w:space="0" w:color="auto"/>
            </w:tcBorders>
          </w:tcPr>
          <w:p w:rsidR="00DC5169" w:rsidRPr="00C23C33" w:rsidRDefault="00DC5169" w:rsidP="0001735A">
            <w:pPr>
              <w:spacing w:after="120"/>
              <w:rPr>
                <w:rFonts w:ascii="Times New Roman" w:hAnsi="Times New Roman"/>
                <w:b/>
                <w:bCs/>
                <w:sz w:val="24"/>
                <w:szCs w:val="24"/>
              </w:rPr>
            </w:pPr>
            <w:r w:rsidRPr="00C23C33">
              <w:rPr>
                <w:rFonts w:ascii="Times New Roman" w:hAnsi="Times New Roman"/>
                <w:b/>
                <w:bCs/>
                <w:sz w:val="24"/>
                <w:szCs w:val="24"/>
              </w:rPr>
              <w:t xml:space="preserve">Раздел </w:t>
            </w:r>
            <w:r w:rsidRPr="00C23C33">
              <w:rPr>
                <w:rFonts w:ascii="Times New Roman" w:hAnsi="Times New Roman"/>
                <w:b/>
                <w:bCs/>
                <w:sz w:val="24"/>
                <w:szCs w:val="24"/>
                <w:lang w:val="en-US"/>
              </w:rPr>
              <w:t>IV</w:t>
            </w:r>
            <w:r w:rsidRPr="00C23C33">
              <w:rPr>
                <w:rFonts w:ascii="Times New Roman" w:hAnsi="Times New Roman"/>
                <w:b/>
                <w:bCs/>
                <w:sz w:val="24"/>
                <w:szCs w:val="24"/>
              </w:rPr>
              <w:t xml:space="preserve"> Роль науки, культуры  и религии в сохранении и укреплении национальных и государственных традиций.</w:t>
            </w:r>
          </w:p>
        </w:tc>
        <w:tc>
          <w:tcPr>
            <w:tcW w:w="992" w:type="dxa"/>
            <w:tcBorders>
              <w:top w:val="single" w:sz="4" w:space="0" w:color="auto"/>
              <w:bottom w:val="single" w:sz="4" w:space="0" w:color="auto"/>
            </w:tcBorders>
          </w:tcPr>
          <w:p w:rsidR="00DC5169" w:rsidRPr="00C23C33" w:rsidRDefault="00DC5169" w:rsidP="0001735A">
            <w:pPr>
              <w:spacing w:after="120"/>
              <w:rPr>
                <w:rFonts w:ascii="Times New Roman" w:hAnsi="Times New Roman"/>
                <w:b/>
                <w:sz w:val="24"/>
                <w:szCs w:val="24"/>
              </w:rPr>
            </w:pPr>
            <w:r w:rsidRPr="00C23C33">
              <w:rPr>
                <w:rFonts w:ascii="Times New Roman" w:hAnsi="Times New Roman"/>
                <w:b/>
                <w:sz w:val="24"/>
                <w:szCs w:val="24"/>
              </w:rPr>
              <w:t>8</w:t>
            </w:r>
          </w:p>
        </w:tc>
      </w:tr>
      <w:tr w:rsidR="00DC5169" w:rsidRPr="00C23C33" w:rsidTr="0001735A">
        <w:trPr>
          <w:trHeight w:val="20"/>
        </w:trPr>
        <w:tc>
          <w:tcPr>
            <w:tcW w:w="2943" w:type="dxa"/>
            <w:vMerge w:val="restart"/>
          </w:tcPr>
          <w:p w:rsidR="00DC5169" w:rsidRPr="00C23C33" w:rsidRDefault="00DC5169" w:rsidP="0001735A">
            <w:pPr>
              <w:spacing w:after="120"/>
              <w:jc w:val="both"/>
              <w:rPr>
                <w:rFonts w:ascii="Times New Roman" w:hAnsi="Times New Roman"/>
                <w:bCs/>
                <w:sz w:val="24"/>
                <w:szCs w:val="24"/>
              </w:rPr>
            </w:pPr>
            <w:r w:rsidRPr="00C23C33">
              <w:rPr>
                <w:rFonts w:ascii="Times New Roman" w:hAnsi="Times New Roman"/>
                <w:bCs/>
                <w:sz w:val="24"/>
                <w:szCs w:val="24"/>
              </w:rPr>
              <w:t xml:space="preserve">Тема 4.1 </w:t>
            </w:r>
            <w:r w:rsidRPr="00C23C33">
              <w:rPr>
                <w:rFonts w:ascii="Times New Roman" w:hAnsi="Times New Roman"/>
                <w:sz w:val="24"/>
                <w:szCs w:val="24"/>
              </w:rPr>
              <w:t xml:space="preserve">Общественные </w:t>
            </w:r>
            <w:r w:rsidRPr="00C23C33">
              <w:rPr>
                <w:rFonts w:ascii="Times New Roman" w:hAnsi="Times New Roman"/>
                <w:sz w:val="24"/>
                <w:szCs w:val="24"/>
              </w:rPr>
              <w:lastRenderedPageBreak/>
              <w:t>науки и их роль в развитии человечества.</w:t>
            </w:r>
          </w:p>
        </w:tc>
        <w:tc>
          <w:tcPr>
            <w:tcW w:w="11057" w:type="dxa"/>
            <w:tcBorders>
              <w:bottom w:val="single" w:sz="4" w:space="0" w:color="auto"/>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both"/>
              <w:rPr>
                <w:rFonts w:ascii="Times New Roman" w:hAnsi="Times New Roman"/>
                <w:b/>
                <w:sz w:val="24"/>
                <w:szCs w:val="24"/>
              </w:rPr>
            </w:pPr>
            <w:r w:rsidRPr="00C23C33">
              <w:rPr>
                <w:rFonts w:ascii="Times New Roman" w:hAnsi="Times New Roman"/>
                <w:b/>
                <w:sz w:val="24"/>
                <w:szCs w:val="24"/>
              </w:rPr>
              <w:lastRenderedPageBreak/>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b/>
                <w:sz w:val="24"/>
                <w:szCs w:val="24"/>
              </w:rPr>
            </w:pP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auto"/>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both"/>
              <w:rPr>
                <w:rFonts w:ascii="Times New Roman" w:hAnsi="Times New Roman"/>
                <w:b/>
                <w:sz w:val="24"/>
                <w:szCs w:val="24"/>
              </w:rPr>
            </w:pPr>
            <w:r w:rsidRPr="00C23C33">
              <w:rPr>
                <w:rFonts w:ascii="Times New Roman" w:hAnsi="Times New Roman"/>
                <w:sz w:val="24"/>
                <w:szCs w:val="24"/>
              </w:rPr>
              <w:t>Период постнеклассической науки. Теория самоорганизации или синергетика как общенаучный метод. Тенденция к взаимодействию между различными науками. Концепция глобальной эволюции. Понимание места человека в мире. Принципы постнеклассической научной картины мира.</w:t>
            </w:r>
          </w:p>
        </w:tc>
        <w:tc>
          <w:tcPr>
            <w:tcW w:w="992" w:type="dxa"/>
            <w:vMerge/>
          </w:tcPr>
          <w:p w:rsidR="00DC5169" w:rsidRPr="00C23C33" w:rsidRDefault="00DC5169" w:rsidP="0001735A">
            <w:pPr>
              <w:spacing w:after="120"/>
              <w:rPr>
                <w:rFonts w:ascii="Times New Roman" w:hAnsi="Times New Roman"/>
                <w:sz w:val="24"/>
                <w:szCs w:val="24"/>
              </w:rPr>
            </w:pPr>
          </w:p>
        </w:tc>
      </w:tr>
      <w:tr w:rsidR="00DC5169" w:rsidRPr="00C23C33" w:rsidTr="0001735A">
        <w:trPr>
          <w:trHeight w:val="20"/>
        </w:trPr>
        <w:tc>
          <w:tcPr>
            <w:tcW w:w="2943" w:type="dxa"/>
            <w:vMerge w:val="restart"/>
          </w:tcPr>
          <w:p w:rsidR="00DC5169" w:rsidRPr="00C23C33" w:rsidRDefault="00DC5169" w:rsidP="0001735A">
            <w:pPr>
              <w:spacing w:after="120"/>
              <w:jc w:val="both"/>
              <w:rPr>
                <w:rFonts w:ascii="Times New Roman" w:hAnsi="Times New Roman"/>
                <w:sz w:val="24"/>
                <w:szCs w:val="24"/>
              </w:rPr>
            </w:pPr>
            <w:r w:rsidRPr="00C23C33">
              <w:rPr>
                <w:rFonts w:ascii="Times New Roman" w:hAnsi="Times New Roman"/>
                <w:bCs/>
                <w:sz w:val="24"/>
                <w:szCs w:val="24"/>
              </w:rPr>
              <w:lastRenderedPageBreak/>
              <w:t>Тема 4.2</w:t>
            </w:r>
            <w:r w:rsidRPr="00C23C33">
              <w:rPr>
                <w:rFonts w:ascii="Times New Roman" w:hAnsi="Times New Roman"/>
                <w:sz w:val="24"/>
                <w:szCs w:val="24"/>
              </w:rPr>
              <w:t xml:space="preserve"> Церковь и гражданское общество в конце XX - начале XXI века.</w:t>
            </w:r>
          </w:p>
          <w:p w:rsidR="00DC5169" w:rsidRPr="00C23C33" w:rsidRDefault="00DC5169" w:rsidP="0001735A">
            <w:pPr>
              <w:spacing w:after="120"/>
              <w:jc w:val="both"/>
              <w:rPr>
                <w:rFonts w:ascii="Times New Roman" w:hAnsi="Times New Roman"/>
                <w:b/>
                <w:bCs/>
                <w:sz w:val="24"/>
                <w:szCs w:val="24"/>
              </w:rPr>
            </w:pPr>
          </w:p>
        </w:tc>
        <w:tc>
          <w:tcPr>
            <w:tcW w:w="11057" w:type="dxa"/>
            <w:tcBorders>
              <w:bottom w:val="single" w:sz="4" w:space="0" w:color="auto"/>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both"/>
              <w:rPr>
                <w:rFonts w:ascii="Times New Roman" w:hAnsi="Times New Roman"/>
                <w:b/>
                <w:sz w:val="24"/>
                <w:szCs w:val="24"/>
              </w:rPr>
            </w:pPr>
            <w:r w:rsidRPr="00C23C33">
              <w:rPr>
                <w:rFonts w:ascii="Times New Roman" w:hAnsi="Times New Roman"/>
                <w:b/>
                <w:bCs/>
                <w:sz w:val="24"/>
                <w:szCs w:val="24"/>
              </w:rPr>
              <w:t>Содержание учебного материала</w:t>
            </w:r>
          </w:p>
        </w:tc>
        <w:tc>
          <w:tcPr>
            <w:tcW w:w="992" w:type="dxa"/>
            <w:vMerge w:val="restart"/>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2</w:t>
            </w: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sz w:val="24"/>
                <w:szCs w:val="24"/>
              </w:rPr>
            </w:pPr>
          </w:p>
          <w:p w:rsidR="00DC5169" w:rsidRPr="00C23C33" w:rsidRDefault="00DC5169" w:rsidP="0001735A">
            <w:pPr>
              <w:spacing w:after="120"/>
              <w:rPr>
                <w:rFonts w:ascii="Times New Roman" w:hAnsi="Times New Roman"/>
                <w:b/>
                <w:sz w:val="24"/>
                <w:szCs w:val="24"/>
              </w:rPr>
            </w:pPr>
          </w:p>
        </w:tc>
      </w:tr>
      <w:tr w:rsidR="00DC5169" w:rsidRPr="00C23C33" w:rsidTr="0001735A">
        <w:trPr>
          <w:trHeight w:val="20"/>
        </w:trPr>
        <w:tc>
          <w:tcPr>
            <w:tcW w:w="2943" w:type="dxa"/>
            <w:vMerge/>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auto"/>
              <w:bottom w:val="single" w:sz="4" w:space="0" w:color="000000"/>
            </w:tcBorders>
          </w:tcPr>
          <w:p w:rsidR="00DC5169" w:rsidRPr="00C23C33" w:rsidRDefault="00DC5169" w:rsidP="0001735A">
            <w:pPr>
              <w:spacing w:after="120"/>
              <w:ind w:firstLine="743"/>
              <w:jc w:val="both"/>
              <w:rPr>
                <w:rFonts w:ascii="Times New Roman" w:hAnsi="Times New Roman"/>
                <w:b/>
                <w:bCs/>
                <w:sz w:val="24"/>
                <w:szCs w:val="24"/>
              </w:rPr>
            </w:pPr>
            <w:r w:rsidRPr="00C23C33">
              <w:rPr>
                <w:rFonts w:ascii="Times New Roman" w:hAnsi="Times New Roman"/>
                <w:sz w:val="24"/>
                <w:szCs w:val="24"/>
              </w:rPr>
              <w:t>Развитие гражданского общества и разнообразие общественных организаций. Постматериальные ценности - основа развития гражданского общества. Роль религии в современном обществе. Многообразие религий и единство человечества. Экуменизм. Религиозный экстремизм. Возрождение религии в постсоветской России.</w:t>
            </w:r>
          </w:p>
        </w:tc>
        <w:tc>
          <w:tcPr>
            <w:tcW w:w="992" w:type="dxa"/>
            <w:vMerge/>
            <w:tcBorders>
              <w:bottom w:val="single" w:sz="4" w:space="0" w:color="000000"/>
            </w:tcBorders>
          </w:tcPr>
          <w:p w:rsidR="00DC5169" w:rsidRPr="00C23C33" w:rsidRDefault="00DC5169" w:rsidP="0001735A">
            <w:pPr>
              <w:spacing w:after="120"/>
              <w:jc w:val="both"/>
              <w:rPr>
                <w:rFonts w:ascii="Times New Roman" w:hAnsi="Times New Roman"/>
                <w:sz w:val="24"/>
                <w:szCs w:val="24"/>
              </w:rPr>
            </w:pPr>
          </w:p>
        </w:tc>
      </w:tr>
      <w:tr w:rsidR="00DC5169" w:rsidRPr="00C23C33" w:rsidTr="0001735A">
        <w:trPr>
          <w:trHeight w:val="20"/>
        </w:trPr>
        <w:tc>
          <w:tcPr>
            <w:tcW w:w="2943" w:type="dxa"/>
            <w:vMerge/>
            <w:tcBorders>
              <w:bottom w:val="single" w:sz="4" w:space="0" w:color="000000"/>
            </w:tcBorders>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000000"/>
              <w:bottom w:val="single" w:sz="4" w:space="0" w:color="000000"/>
            </w:tcBorders>
          </w:tcPr>
          <w:p w:rsidR="00DC5169" w:rsidRPr="00C23C33" w:rsidRDefault="00DC5169" w:rsidP="0001735A">
            <w:pPr>
              <w:jc w:val="both"/>
              <w:rPr>
                <w:rFonts w:ascii="Times New Roman" w:hAnsi="Times New Roman"/>
                <w:b/>
                <w:sz w:val="24"/>
                <w:szCs w:val="24"/>
              </w:rPr>
            </w:pPr>
            <w:r w:rsidRPr="00C23C33">
              <w:rPr>
                <w:rFonts w:ascii="Times New Roman" w:hAnsi="Times New Roman"/>
                <w:b/>
                <w:sz w:val="24"/>
                <w:szCs w:val="24"/>
              </w:rPr>
              <w:t>Самостоятельная работа обучающихся</w:t>
            </w:r>
          </w:p>
          <w:p w:rsidR="00DC5169" w:rsidRPr="00C23C33" w:rsidRDefault="00DC5169" w:rsidP="0001735A">
            <w:pPr>
              <w:ind w:firstLine="601"/>
              <w:jc w:val="both"/>
              <w:rPr>
                <w:rFonts w:ascii="Times New Roman" w:hAnsi="Times New Roman"/>
                <w:sz w:val="24"/>
                <w:szCs w:val="24"/>
              </w:rPr>
            </w:pPr>
            <w:r w:rsidRPr="00C23C33">
              <w:rPr>
                <w:rFonts w:ascii="Times New Roman" w:hAnsi="Times New Roman"/>
                <w:sz w:val="24"/>
                <w:szCs w:val="24"/>
              </w:rPr>
              <w:t>1.Развитие национальных культур в России.</w:t>
            </w:r>
          </w:p>
          <w:p w:rsidR="00DC5169" w:rsidRPr="00C23C33" w:rsidRDefault="00DC5169" w:rsidP="0001735A">
            <w:pPr>
              <w:ind w:firstLine="601"/>
              <w:jc w:val="both"/>
              <w:rPr>
                <w:rFonts w:ascii="Times New Roman" w:hAnsi="Times New Roman"/>
                <w:sz w:val="24"/>
                <w:szCs w:val="24"/>
              </w:rPr>
            </w:pPr>
            <w:r w:rsidRPr="00C23C33">
              <w:rPr>
                <w:rFonts w:ascii="Times New Roman" w:hAnsi="Times New Roman"/>
                <w:sz w:val="24"/>
                <w:szCs w:val="24"/>
              </w:rPr>
              <w:t>2.Развитие науки и техники.</w:t>
            </w:r>
          </w:p>
        </w:tc>
        <w:tc>
          <w:tcPr>
            <w:tcW w:w="992" w:type="dxa"/>
            <w:tcBorders>
              <w:top w:val="single" w:sz="4" w:space="0" w:color="000000"/>
              <w:bottom w:val="single" w:sz="4" w:space="0" w:color="000000"/>
            </w:tcBorders>
          </w:tcPr>
          <w:p w:rsidR="00DC5169" w:rsidRPr="00C23C33" w:rsidRDefault="00DC5169" w:rsidP="0001735A">
            <w:pPr>
              <w:spacing w:after="120"/>
              <w:rPr>
                <w:rFonts w:ascii="Times New Roman" w:hAnsi="Times New Roman"/>
                <w:sz w:val="24"/>
                <w:szCs w:val="24"/>
              </w:rPr>
            </w:pPr>
            <w:r w:rsidRPr="00C23C33">
              <w:rPr>
                <w:rFonts w:ascii="Times New Roman" w:hAnsi="Times New Roman"/>
                <w:sz w:val="24"/>
                <w:szCs w:val="24"/>
              </w:rPr>
              <w:t>4</w:t>
            </w:r>
          </w:p>
        </w:tc>
      </w:tr>
      <w:tr w:rsidR="00DC5169" w:rsidRPr="00C23C33" w:rsidTr="0001735A">
        <w:trPr>
          <w:trHeight w:val="20"/>
        </w:trPr>
        <w:tc>
          <w:tcPr>
            <w:tcW w:w="2943" w:type="dxa"/>
            <w:tcBorders>
              <w:top w:val="single" w:sz="4" w:space="0" w:color="auto"/>
              <w:bottom w:val="single" w:sz="4" w:space="0" w:color="auto"/>
            </w:tcBorders>
          </w:tcPr>
          <w:p w:rsidR="00DC5169" w:rsidRPr="00C23C33" w:rsidRDefault="00DC5169" w:rsidP="0001735A">
            <w:pPr>
              <w:spacing w:after="120"/>
              <w:jc w:val="both"/>
              <w:rPr>
                <w:rFonts w:ascii="Times New Roman" w:hAnsi="Times New Roman"/>
                <w:b/>
                <w:bCs/>
                <w:sz w:val="24"/>
                <w:szCs w:val="24"/>
              </w:rPr>
            </w:pPr>
          </w:p>
        </w:tc>
        <w:tc>
          <w:tcPr>
            <w:tcW w:w="11057" w:type="dxa"/>
            <w:tcBorders>
              <w:top w:val="single" w:sz="4" w:space="0" w:color="auto"/>
              <w:bottom w:val="single" w:sz="4" w:space="0" w:color="auto"/>
            </w:tcBorders>
          </w:tcPr>
          <w:p w:rsidR="00DC5169" w:rsidRPr="00C23C33" w:rsidRDefault="00DC5169" w:rsidP="0001735A">
            <w:pPr>
              <w:pStyle w:val="aff"/>
              <w:tabs>
                <w:tab w:val="left" w:pos="176"/>
              </w:tabs>
              <w:ind w:left="176" w:firstLine="142"/>
              <w:jc w:val="both"/>
              <w:rPr>
                <w:rFonts w:ascii="Times New Roman" w:hAnsi="Times New Roman"/>
                <w:b/>
                <w:sz w:val="24"/>
                <w:szCs w:val="24"/>
              </w:rPr>
            </w:pPr>
            <w:r w:rsidRPr="00C23C33">
              <w:rPr>
                <w:rFonts w:ascii="Times New Roman" w:hAnsi="Times New Roman"/>
                <w:b/>
                <w:sz w:val="24"/>
                <w:szCs w:val="24"/>
              </w:rPr>
              <w:t>Всего</w:t>
            </w:r>
          </w:p>
        </w:tc>
        <w:tc>
          <w:tcPr>
            <w:tcW w:w="992" w:type="dxa"/>
            <w:tcBorders>
              <w:top w:val="single" w:sz="4" w:space="0" w:color="auto"/>
              <w:bottom w:val="single" w:sz="4" w:space="0" w:color="auto"/>
            </w:tcBorders>
          </w:tcPr>
          <w:p w:rsidR="00DC5169" w:rsidRPr="00C23C33" w:rsidRDefault="00DC5169" w:rsidP="0001735A">
            <w:pPr>
              <w:spacing w:after="120"/>
              <w:jc w:val="both"/>
              <w:rPr>
                <w:rFonts w:ascii="Times New Roman" w:hAnsi="Times New Roman"/>
                <w:b/>
                <w:sz w:val="24"/>
                <w:szCs w:val="24"/>
              </w:rPr>
            </w:pPr>
            <w:r w:rsidRPr="00C23C33">
              <w:rPr>
                <w:rFonts w:ascii="Times New Roman" w:hAnsi="Times New Roman"/>
                <w:b/>
                <w:sz w:val="24"/>
                <w:szCs w:val="24"/>
              </w:rPr>
              <w:t>72</w:t>
            </w:r>
          </w:p>
        </w:tc>
      </w:tr>
    </w:tbl>
    <w:p w:rsidR="00DC5169" w:rsidRPr="00C23C33" w:rsidRDefault="00DC5169" w:rsidP="00DC5169">
      <w:pPr>
        <w:jc w:val="both"/>
        <w:rPr>
          <w:rFonts w:ascii="Times New Roman" w:hAnsi="Times New Roman"/>
          <w:color w:val="C00000"/>
          <w:sz w:val="24"/>
          <w:szCs w:val="24"/>
        </w:rPr>
      </w:pPr>
    </w:p>
    <w:p w:rsidR="00DC5169" w:rsidRPr="00C23C33" w:rsidRDefault="00DC5169" w:rsidP="00DC5169">
      <w:pPr>
        <w:jc w:val="both"/>
        <w:rPr>
          <w:rFonts w:ascii="Times New Roman" w:hAnsi="Times New Roman"/>
          <w:color w:val="C00000"/>
          <w:sz w:val="24"/>
          <w:szCs w:val="24"/>
        </w:rPr>
      </w:pPr>
    </w:p>
    <w:p w:rsidR="00DC5169" w:rsidRPr="00086951" w:rsidRDefault="00DC5169" w:rsidP="00DC5169">
      <w:pPr>
        <w:jc w:val="both"/>
        <w:rPr>
          <w:rFonts w:ascii="Times New Roman" w:hAnsi="Times New Roman"/>
          <w:color w:val="C00000"/>
        </w:rPr>
      </w:pPr>
    </w:p>
    <w:p w:rsidR="00DC5169" w:rsidRPr="0008695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color w:val="C00000"/>
        </w:rPr>
      </w:pPr>
      <w:r w:rsidRPr="00086951">
        <w:rPr>
          <w:rFonts w:ascii="Times New Roman" w:hAnsi="Times New Roman"/>
          <w:bCs/>
          <w:i/>
          <w:color w:val="C00000"/>
        </w:rPr>
        <w:tab/>
      </w:r>
      <w:r w:rsidRPr="00086951">
        <w:rPr>
          <w:rFonts w:ascii="Times New Roman" w:hAnsi="Times New Roman"/>
          <w:bCs/>
          <w:i/>
          <w:color w:val="C00000"/>
        </w:rPr>
        <w:tab/>
      </w:r>
    </w:p>
    <w:p w:rsidR="00DC5169" w:rsidRPr="00086951" w:rsidRDefault="00DC5169" w:rsidP="00DC5169">
      <w:pPr>
        <w:jc w:val="both"/>
        <w:rPr>
          <w:rFonts w:ascii="Times New Roman" w:hAnsi="Times New Roman"/>
          <w:color w:val="C00000"/>
        </w:rPr>
        <w:sectPr w:rsidR="00DC5169" w:rsidRPr="00086951">
          <w:pgSz w:w="16838" w:h="11906" w:orient="landscape"/>
          <w:pgMar w:top="851" w:right="1134" w:bottom="851" w:left="992" w:header="720" w:footer="709" w:gutter="0"/>
          <w:cols w:space="720"/>
        </w:sectPr>
      </w:pPr>
    </w:p>
    <w:p w:rsidR="00DC5169" w:rsidRPr="00C23C33" w:rsidRDefault="00DC5169" w:rsidP="00DC5169">
      <w:pPr>
        <w:keepNext/>
        <w:autoSpaceDE w:val="0"/>
        <w:snapToGrid w:val="0"/>
        <w:ind w:left="360"/>
        <w:jc w:val="both"/>
        <w:outlineLvl w:val="0"/>
        <w:rPr>
          <w:rFonts w:ascii="Times New Roman" w:hAnsi="Times New Roman"/>
          <w:b/>
          <w:bCs/>
          <w:caps/>
          <w:sz w:val="24"/>
          <w:szCs w:val="24"/>
        </w:rPr>
      </w:pPr>
      <w:r w:rsidRPr="00C23C33">
        <w:rPr>
          <w:rFonts w:ascii="Times New Roman" w:hAnsi="Times New Roman"/>
          <w:b/>
          <w:caps/>
          <w:sz w:val="24"/>
          <w:szCs w:val="24"/>
        </w:rPr>
        <w:lastRenderedPageBreak/>
        <w:t>3</w:t>
      </w:r>
      <w:r w:rsidRPr="00C23C33">
        <w:rPr>
          <w:rFonts w:ascii="Times New Roman" w:hAnsi="Times New Roman"/>
          <w:b/>
          <w:bCs/>
          <w:caps/>
          <w:sz w:val="24"/>
          <w:szCs w:val="24"/>
        </w:rPr>
        <w:t>. условия реализации РАБОЧЕЙ программы учебной дисциплины</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C23C33">
        <w:rPr>
          <w:rFonts w:ascii="Times New Roman" w:hAnsi="Times New Roman"/>
          <w:b/>
          <w:bCs/>
          <w:sz w:val="24"/>
          <w:szCs w:val="24"/>
        </w:rPr>
        <w:t>3.1. Требования к минимальному материально-техническому обеспечению</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 xml:space="preserve">Реализация  учебной дисциплины требует наличия учебного кабинета «История».  </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Оборудование учебного кабинета:</w:t>
      </w:r>
    </w:p>
    <w:p w:rsidR="00DC5169" w:rsidRPr="00C23C33"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 xml:space="preserve">посадочные места по количеству обучающихся </w:t>
      </w:r>
    </w:p>
    <w:p w:rsidR="00DC5169" w:rsidRPr="00C23C33"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рабочее место преподавателя;</w:t>
      </w:r>
    </w:p>
    <w:p w:rsidR="00DC5169" w:rsidRPr="00C23C33"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комплект учебно-наглядных пособий «История»;</w:t>
      </w:r>
    </w:p>
    <w:p w:rsidR="00DC5169" w:rsidRPr="00C23C33"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учебные модули по темам;</w:t>
      </w:r>
    </w:p>
    <w:p w:rsidR="00DC5169" w:rsidRPr="00C23C33"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карточки- задания, тесты.</w:t>
      </w:r>
    </w:p>
    <w:p w:rsidR="00DC5169" w:rsidRPr="00C23C33"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технические средства обучения: компьютер, проектор, экран.</w:t>
      </w:r>
    </w:p>
    <w:p w:rsidR="00DC5169" w:rsidRPr="00C23C33" w:rsidRDefault="00DC5169" w:rsidP="00DC51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b/>
          <w:bCs/>
          <w:sz w:val="24"/>
          <w:szCs w:val="24"/>
        </w:rPr>
      </w:pPr>
      <w:r w:rsidRPr="00C23C33">
        <w:rPr>
          <w:rFonts w:ascii="Times New Roman" w:hAnsi="Times New Roman"/>
          <w:b/>
          <w:bCs/>
          <w:sz w:val="24"/>
          <w:szCs w:val="24"/>
        </w:rPr>
        <w:t>3.2. Информационное обеспечение обучения</w:t>
      </w:r>
    </w:p>
    <w:p w:rsidR="00DC5169" w:rsidRPr="00C23C33"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C23C33">
        <w:rPr>
          <w:rFonts w:ascii="Times New Roman" w:hAnsi="Times New Roman"/>
          <w:b/>
          <w:bCs/>
          <w:sz w:val="24"/>
          <w:szCs w:val="24"/>
        </w:rPr>
        <w:t>Перечень учебных изданий, Интернет-ресурсов, дополнительной литературы</w:t>
      </w:r>
    </w:p>
    <w:p w:rsidR="00DC5169" w:rsidRPr="00C23C33" w:rsidRDefault="00DC5169" w:rsidP="00DC5169">
      <w:pPr>
        <w:shd w:val="clear" w:color="auto" w:fill="FFFFFF"/>
        <w:spacing w:before="259"/>
        <w:ind w:left="14"/>
        <w:rPr>
          <w:rFonts w:ascii="Times New Roman" w:hAnsi="Times New Roman"/>
          <w:sz w:val="24"/>
          <w:szCs w:val="24"/>
        </w:rPr>
      </w:pPr>
      <w:r w:rsidRPr="00C23C33">
        <w:rPr>
          <w:rFonts w:ascii="Times New Roman" w:hAnsi="Times New Roman"/>
          <w:i/>
          <w:iCs/>
          <w:spacing w:val="-8"/>
          <w:sz w:val="24"/>
          <w:szCs w:val="24"/>
        </w:rPr>
        <w:t>Учебник</w:t>
      </w:r>
    </w:p>
    <w:p w:rsidR="00DC5169" w:rsidRPr="00C23C33" w:rsidRDefault="00DC5169" w:rsidP="00DC5169">
      <w:pPr>
        <w:ind w:firstLine="320"/>
        <w:jc w:val="left"/>
        <w:rPr>
          <w:rFonts w:ascii="Times New Roman" w:hAnsi="Times New Roman"/>
          <w:b/>
          <w:bCs/>
          <w:sz w:val="24"/>
          <w:szCs w:val="24"/>
        </w:rPr>
      </w:pPr>
      <w:r w:rsidRPr="00C23C33">
        <w:rPr>
          <w:rStyle w:val="70pt0"/>
          <w:rFonts w:eastAsia="Calibri"/>
          <w:sz w:val="24"/>
          <w:szCs w:val="24"/>
        </w:rPr>
        <w:t>Артемов В.</w:t>
      </w:r>
      <w:r w:rsidRPr="00C23C33">
        <w:rPr>
          <w:rFonts w:ascii="Times New Roman" w:hAnsi="Times New Roman"/>
          <w:i/>
          <w:sz w:val="24"/>
          <w:szCs w:val="24"/>
        </w:rPr>
        <w:t xml:space="preserve">В., </w:t>
      </w:r>
      <w:r w:rsidRPr="00C23C33">
        <w:rPr>
          <w:rStyle w:val="70pt0"/>
          <w:rFonts w:eastAsia="Calibri"/>
          <w:sz w:val="24"/>
          <w:szCs w:val="24"/>
        </w:rPr>
        <w:t>Лубченков Ю.Н.</w:t>
      </w:r>
      <w:r w:rsidRPr="00C23C33">
        <w:rPr>
          <w:rFonts w:ascii="Times New Roman" w:hAnsi="Times New Roman"/>
          <w:sz w:val="24"/>
          <w:szCs w:val="24"/>
        </w:rPr>
        <w:t xml:space="preserve"> История для профессий и специальностей технического, естественно-научного, социально-экономического профилей: 2 ч: учебник для студ. учрежде</w:t>
      </w:r>
      <w:r w:rsidRPr="00C23C33">
        <w:rPr>
          <w:rFonts w:ascii="Times New Roman" w:hAnsi="Times New Roman"/>
          <w:sz w:val="24"/>
          <w:szCs w:val="24"/>
        </w:rPr>
        <w:softHyphen/>
        <w:t>ний сред. проф. образования. — М., 2015.</w:t>
      </w:r>
    </w:p>
    <w:p w:rsidR="00DC5169" w:rsidRPr="00C23C33" w:rsidRDefault="00DC5169" w:rsidP="00DC5169">
      <w:pPr>
        <w:ind w:firstLine="320"/>
        <w:jc w:val="left"/>
        <w:rPr>
          <w:rFonts w:ascii="Times New Roman" w:hAnsi="Times New Roman"/>
          <w:sz w:val="24"/>
          <w:szCs w:val="24"/>
        </w:rPr>
      </w:pPr>
      <w:r w:rsidRPr="00C23C33">
        <w:rPr>
          <w:rFonts w:ascii="Times New Roman" w:hAnsi="Times New Roman"/>
          <w:sz w:val="24"/>
          <w:szCs w:val="24"/>
        </w:rPr>
        <w:t>Загладин Н.В. Всеобщая история. Конец XIX- началоXXI в.М. Русское слово, 2010</w:t>
      </w:r>
    </w:p>
    <w:p w:rsidR="00DC5169" w:rsidRPr="00C23C33" w:rsidRDefault="00DC5169" w:rsidP="00DC5169">
      <w:pPr>
        <w:shd w:val="clear" w:color="auto" w:fill="FFFFFF"/>
        <w:tabs>
          <w:tab w:val="left" w:pos="715"/>
        </w:tabs>
        <w:spacing w:line="322" w:lineRule="exact"/>
        <w:rPr>
          <w:rFonts w:ascii="Times New Roman" w:hAnsi="Times New Roman"/>
          <w:sz w:val="24"/>
          <w:szCs w:val="24"/>
        </w:rPr>
      </w:pPr>
      <w:r w:rsidRPr="00C23C33">
        <w:rPr>
          <w:rFonts w:ascii="Times New Roman" w:hAnsi="Times New Roman"/>
          <w:sz w:val="24"/>
          <w:szCs w:val="24"/>
        </w:rPr>
        <w:t xml:space="preserve">Интернет- ресурсы: </w:t>
      </w:r>
    </w:p>
    <w:p w:rsidR="00DC5169" w:rsidRPr="00C23C33" w:rsidRDefault="00DC5169" w:rsidP="00DC5169">
      <w:pPr>
        <w:widowControl w:val="0"/>
        <w:tabs>
          <w:tab w:val="num" w:pos="1068"/>
        </w:tabs>
        <w:autoSpaceDE w:val="0"/>
        <w:autoSpaceDN w:val="0"/>
        <w:adjustRightInd w:val="0"/>
        <w:ind w:left="1068" w:hanging="360"/>
        <w:rPr>
          <w:rFonts w:ascii="Times New Roman" w:hAnsi="Times New Roman"/>
          <w:sz w:val="24"/>
          <w:szCs w:val="24"/>
        </w:rPr>
      </w:pPr>
      <w:hyperlink r:id="rId11" w:history="1">
        <w:r w:rsidRPr="00C23C33">
          <w:rPr>
            <w:rFonts w:ascii="Times New Roman" w:hAnsi="Times New Roman"/>
            <w:sz w:val="24"/>
            <w:szCs w:val="24"/>
            <w:u w:val="single"/>
            <w:lang w:val="en-US"/>
          </w:rPr>
          <w:t>www</w:t>
        </w:r>
        <w:r w:rsidRPr="00C23C33">
          <w:rPr>
            <w:rFonts w:ascii="Times New Roman" w:hAnsi="Times New Roman"/>
            <w:sz w:val="24"/>
            <w:szCs w:val="24"/>
            <w:u w:val="single"/>
          </w:rPr>
          <w:t>.fcior.edu.ru</w:t>
        </w:r>
      </w:hyperlink>
    </w:p>
    <w:p w:rsidR="00DC5169" w:rsidRPr="00C23C33" w:rsidRDefault="00DC5169" w:rsidP="00DC5169">
      <w:pPr>
        <w:widowControl w:val="0"/>
        <w:tabs>
          <w:tab w:val="num" w:pos="1068"/>
        </w:tabs>
        <w:autoSpaceDE w:val="0"/>
        <w:autoSpaceDN w:val="0"/>
        <w:adjustRightInd w:val="0"/>
        <w:ind w:left="1068" w:hanging="360"/>
        <w:rPr>
          <w:rFonts w:ascii="Times New Roman" w:hAnsi="Times New Roman"/>
          <w:sz w:val="24"/>
          <w:szCs w:val="24"/>
        </w:rPr>
      </w:pPr>
      <w:hyperlink r:id="rId12" w:history="1">
        <w:r w:rsidRPr="00C23C33">
          <w:rPr>
            <w:rFonts w:ascii="Times New Roman" w:hAnsi="Times New Roman"/>
            <w:sz w:val="24"/>
            <w:szCs w:val="24"/>
            <w:u w:val="single"/>
            <w:lang w:val="en-US"/>
          </w:rPr>
          <w:t>www</w:t>
        </w:r>
        <w:r w:rsidRPr="00C23C33">
          <w:rPr>
            <w:rFonts w:ascii="Times New Roman" w:hAnsi="Times New Roman"/>
            <w:sz w:val="24"/>
            <w:szCs w:val="24"/>
            <w:u w:val="single"/>
          </w:rPr>
          <w:t>.school-collection.edu.ru</w:t>
        </w:r>
      </w:hyperlink>
    </w:p>
    <w:p w:rsidR="00DC5169" w:rsidRPr="00C23C33" w:rsidRDefault="00DC5169" w:rsidP="00DC5169">
      <w:pPr>
        <w:widowControl w:val="0"/>
        <w:tabs>
          <w:tab w:val="num" w:pos="1068"/>
        </w:tabs>
        <w:autoSpaceDE w:val="0"/>
        <w:autoSpaceDN w:val="0"/>
        <w:adjustRightInd w:val="0"/>
        <w:ind w:left="1068" w:hanging="360"/>
        <w:rPr>
          <w:rFonts w:ascii="Times New Roman" w:hAnsi="Times New Roman"/>
          <w:sz w:val="24"/>
          <w:szCs w:val="24"/>
        </w:rPr>
      </w:pPr>
      <w:hyperlink r:id="rId13" w:history="1">
        <w:r w:rsidRPr="00C23C33">
          <w:rPr>
            <w:rFonts w:ascii="Times New Roman" w:hAnsi="Times New Roman"/>
            <w:sz w:val="24"/>
            <w:szCs w:val="24"/>
            <w:u w:val="single"/>
            <w:lang w:val="en-US"/>
          </w:rPr>
          <w:t>www</w:t>
        </w:r>
        <w:r w:rsidRPr="00C23C33">
          <w:rPr>
            <w:rFonts w:ascii="Times New Roman" w:hAnsi="Times New Roman"/>
            <w:sz w:val="24"/>
            <w:szCs w:val="24"/>
            <w:u w:val="single"/>
          </w:rPr>
          <w:t>.</w:t>
        </w:r>
        <w:r w:rsidRPr="00C23C33">
          <w:rPr>
            <w:rFonts w:ascii="Times New Roman" w:hAnsi="Times New Roman"/>
            <w:sz w:val="24"/>
            <w:szCs w:val="24"/>
            <w:u w:val="single"/>
            <w:lang w:val="en-US"/>
          </w:rPr>
          <w:t>museum</w:t>
        </w:r>
        <w:r w:rsidRPr="00C23C33">
          <w:rPr>
            <w:rFonts w:ascii="Times New Roman" w:hAnsi="Times New Roman"/>
            <w:sz w:val="24"/>
            <w:szCs w:val="24"/>
            <w:u w:val="single"/>
          </w:rPr>
          <w:t>.</w:t>
        </w:r>
        <w:r w:rsidRPr="00C23C33">
          <w:rPr>
            <w:rFonts w:ascii="Times New Roman" w:hAnsi="Times New Roman"/>
            <w:sz w:val="24"/>
            <w:szCs w:val="24"/>
            <w:u w:val="single"/>
            <w:lang w:val="en-US"/>
          </w:rPr>
          <w:t>ru</w:t>
        </w:r>
      </w:hyperlink>
    </w:p>
    <w:p w:rsidR="00DC5169" w:rsidRPr="00C23C33" w:rsidRDefault="00DC5169" w:rsidP="00DC5169">
      <w:pPr>
        <w:shd w:val="clear" w:color="auto" w:fill="FFFFFF"/>
        <w:tabs>
          <w:tab w:val="left" w:pos="715"/>
        </w:tabs>
        <w:jc w:val="both"/>
        <w:rPr>
          <w:rFonts w:ascii="Times New Roman" w:hAnsi="Times New Roman"/>
          <w:sz w:val="24"/>
          <w:szCs w:val="24"/>
        </w:rPr>
      </w:pPr>
      <w:r w:rsidRPr="00C23C33">
        <w:rPr>
          <w:rFonts w:ascii="Times New Roman" w:hAnsi="Times New Roman"/>
          <w:sz w:val="24"/>
          <w:szCs w:val="24"/>
        </w:rPr>
        <w:tab/>
      </w:r>
      <w:r w:rsidRPr="00C23C33">
        <w:rPr>
          <w:rFonts w:ascii="Times New Roman" w:hAnsi="Times New Roman"/>
          <w:sz w:val="24"/>
          <w:szCs w:val="24"/>
          <w:lang w:val="en-US"/>
        </w:rPr>
        <w:t>http</w:t>
      </w:r>
      <w:r w:rsidRPr="00C23C33">
        <w:rPr>
          <w:rFonts w:ascii="Times New Roman" w:hAnsi="Times New Roman"/>
          <w:sz w:val="24"/>
          <w:szCs w:val="24"/>
        </w:rPr>
        <w:t>://</w:t>
      </w:r>
      <w:r w:rsidRPr="00C23C33">
        <w:rPr>
          <w:rFonts w:ascii="Times New Roman" w:hAnsi="Times New Roman"/>
          <w:sz w:val="24"/>
          <w:szCs w:val="24"/>
          <w:lang w:val="en-US"/>
        </w:rPr>
        <w:t>fp</w:t>
      </w:r>
      <w:r w:rsidRPr="00C23C33">
        <w:rPr>
          <w:rFonts w:ascii="Times New Roman" w:hAnsi="Times New Roman"/>
          <w:sz w:val="24"/>
          <w:szCs w:val="24"/>
        </w:rPr>
        <w:t>.</w:t>
      </w:r>
      <w:r w:rsidRPr="00C23C33">
        <w:rPr>
          <w:rFonts w:ascii="Times New Roman" w:hAnsi="Times New Roman"/>
          <w:sz w:val="24"/>
          <w:szCs w:val="24"/>
          <w:lang w:val="en-US"/>
        </w:rPr>
        <w:t>edu</w:t>
      </w:r>
      <w:r w:rsidRPr="00C23C33">
        <w:rPr>
          <w:rFonts w:ascii="Times New Roman" w:hAnsi="Times New Roman"/>
          <w:sz w:val="24"/>
          <w:szCs w:val="24"/>
        </w:rPr>
        <w:t>.</w:t>
      </w:r>
      <w:r w:rsidRPr="00C23C33">
        <w:rPr>
          <w:rFonts w:ascii="Times New Roman" w:hAnsi="Times New Roman"/>
          <w:sz w:val="24"/>
          <w:szCs w:val="24"/>
          <w:lang w:val="en-US"/>
        </w:rPr>
        <w:t>ru</w:t>
      </w:r>
      <w:r w:rsidRPr="00C23C33">
        <w:rPr>
          <w:rFonts w:ascii="Times New Roman" w:hAnsi="Times New Roman"/>
          <w:sz w:val="24"/>
          <w:szCs w:val="24"/>
        </w:rPr>
        <w:t>/</w:t>
      </w:r>
      <w:r w:rsidRPr="00C23C33">
        <w:rPr>
          <w:rFonts w:ascii="Times New Roman" w:hAnsi="Times New Roman"/>
          <w:sz w:val="24"/>
          <w:szCs w:val="24"/>
          <w:lang w:val="en-US"/>
        </w:rPr>
        <w:t>pl</w:t>
      </w:r>
      <w:r w:rsidRPr="00C23C33">
        <w:rPr>
          <w:rFonts w:ascii="Times New Roman" w:hAnsi="Times New Roman"/>
          <w:sz w:val="24"/>
          <w:szCs w:val="24"/>
        </w:rPr>
        <w:t>.</w:t>
      </w:r>
      <w:r w:rsidRPr="00C23C33">
        <w:rPr>
          <w:rFonts w:ascii="Times New Roman" w:hAnsi="Times New Roman"/>
          <w:sz w:val="24"/>
          <w:szCs w:val="24"/>
          <w:lang w:val="en-US"/>
        </w:rPr>
        <w:t>html</w:t>
      </w:r>
      <w:r w:rsidRPr="00C23C33">
        <w:rPr>
          <w:rFonts w:ascii="Times New Roman" w:hAnsi="Times New Roman"/>
          <w:sz w:val="24"/>
          <w:szCs w:val="24"/>
        </w:rPr>
        <w:t xml:space="preserve"> (Интернет - справочник "Все об учебниках")</w:t>
      </w:r>
    </w:p>
    <w:p w:rsidR="00DC5169" w:rsidRPr="00C23C33" w:rsidRDefault="00DC5169" w:rsidP="00DC5169">
      <w:pPr>
        <w:shd w:val="clear" w:color="auto" w:fill="FFFFFF"/>
        <w:tabs>
          <w:tab w:val="left" w:pos="715"/>
        </w:tabs>
        <w:jc w:val="both"/>
        <w:rPr>
          <w:rFonts w:ascii="Times New Roman" w:hAnsi="Times New Roman"/>
          <w:sz w:val="24"/>
          <w:szCs w:val="24"/>
        </w:rPr>
      </w:pPr>
      <w:r w:rsidRPr="00C23C33">
        <w:rPr>
          <w:rFonts w:ascii="Times New Roman" w:hAnsi="Times New Roman"/>
          <w:sz w:val="24"/>
          <w:szCs w:val="24"/>
        </w:rPr>
        <w:tab/>
      </w:r>
      <w:r w:rsidRPr="00C23C33">
        <w:rPr>
          <w:rFonts w:ascii="Times New Roman" w:hAnsi="Times New Roman"/>
          <w:sz w:val="24"/>
          <w:szCs w:val="24"/>
          <w:lang w:val="en-US"/>
        </w:rPr>
        <w:t>www</w:t>
      </w:r>
      <w:r w:rsidRPr="00C23C33">
        <w:rPr>
          <w:rFonts w:ascii="Times New Roman" w:hAnsi="Times New Roman"/>
          <w:sz w:val="24"/>
          <w:szCs w:val="24"/>
        </w:rPr>
        <w:t>.</w:t>
      </w:r>
      <w:r w:rsidRPr="00C23C33">
        <w:rPr>
          <w:rFonts w:ascii="Times New Roman" w:hAnsi="Times New Roman"/>
          <w:sz w:val="24"/>
          <w:szCs w:val="24"/>
          <w:lang w:val="en-US"/>
        </w:rPr>
        <w:t>fini</w:t>
      </w:r>
      <w:r w:rsidRPr="00C23C33">
        <w:rPr>
          <w:rFonts w:ascii="Times New Roman" w:hAnsi="Times New Roman"/>
          <w:sz w:val="24"/>
          <w:szCs w:val="24"/>
        </w:rPr>
        <w:t>.</w:t>
      </w:r>
      <w:r w:rsidRPr="00C23C33">
        <w:rPr>
          <w:rFonts w:ascii="Times New Roman" w:hAnsi="Times New Roman"/>
          <w:sz w:val="24"/>
          <w:szCs w:val="24"/>
          <w:lang w:val="en-US"/>
        </w:rPr>
        <w:t>ru</w:t>
      </w:r>
      <w:r w:rsidRPr="00C23C33">
        <w:rPr>
          <w:rFonts w:ascii="Times New Roman" w:hAnsi="Times New Roman"/>
          <w:sz w:val="24"/>
          <w:szCs w:val="24"/>
        </w:rPr>
        <w:t>(Федеральный институт педагогических измерений)</w:t>
      </w:r>
    </w:p>
    <w:p w:rsidR="00DC5169" w:rsidRPr="00C23C33" w:rsidRDefault="00DC5169" w:rsidP="00DC5169">
      <w:pPr>
        <w:shd w:val="clear" w:color="auto" w:fill="FFFFFF"/>
        <w:tabs>
          <w:tab w:val="left" w:pos="715"/>
        </w:tabs>
        <w:jc w:val="both"/>
        <w:rPr>
          <w:rFonts w:ascii="Times New Roman" w:hAnsi="Times New Roman"/>
          <w:sz w:val="24"/>
          <w:szCs w:val="24"/>
        </w:rPr>
      </w:pPr>
      <w:r w:rsidRPr="00C23C33">
        <w:rPr>
          <w:rFonts w:ascii="Times New Roman" w:hAnsi="Times New Roman"/>
          <w:sz w:val="24"/>
          <w:szCs w:val="24"/>
        </w:rPr>
        <w:tab/>
      </w:r>
      <w:r w:rsidRPr="00C23C33">
        <w:rPr>
          <w:rFonts w:ascii="Times New Roman" w:hAnsi="Times New Roman"/>
          <w:sz w:val="24"/>
          <w:szCs w:val="24"/>
          <w:lang w:val="en-US"/>
        </w:rPr>
        <w:t>http</w:t>
      </w:r>
      <w:r w:rsidRPr="00C23C33">
        <w:rPr>
          <w:rFonts w:ascii="Times New Roman" w:hAnsi="Times New Roman"/>
          <w:sz w:val="24"/>
          <w:szCs w:val="24"/>
        </w:rPr>
        <w:t>://</w:t>
      </w:r>
      <w:r w:rsidRPr="00C23C33">
        <w:rPr>
          <w:rFonts w:ascii="Times New Roman" w:hAnsi="Times New Roman"/>
          <w:sz w:val="24"/>
          <w:szCs w:val="24"/>
          <w:lang w:val="en-US"/>
        </w:rPr>
        <w:t>www</w:t>
      </w:r>
      <w:r w:rsidRPr="00C23C33">
        <w:rPr>
          <w:rFonts w:ascii="Times New Roman" w:hAnsi="Times New Roman"/>
          <w:sz w:val="24"/>
          <w:szCs w:val="24"/>
        </w:rPr>
        <w:t>.</w:t>
      </w:r>
      <w:r w:rsidRPr="00C23C33">
        <w:rPr>
          <w:rFonts w:ascii="Times New Roman" w:hAnsi="Times New Roman"/>
          <w:sz w:val="24"/>
          <w:szCs w:val="24"/>
          <w:lang w:val="en-US"/>
        </w:rPr>
        <w:t>rusiest</w:t>
      </w:r>
      <w:r w:rsidRPr="00C23C33">
        <w:rPr>
          <w:rFonts w:ascii="Times New Roman" w:hAnsi="Times New Roman"/>
          <w:sz w:val="24"/>
          <w:szCs w:val="24"/>
        </w:rPr>
        <w:t>.</w:t>
      </w:r>
      <w:r w:rsidRPr="00C23C33">
        <w:rPr>
          <w:rFonts w:ascii="Times New Roman" w:hAnsi="Times New Roman"/>
          <w:sz w:val="24"/>
          <w:szCs w:val="24"/>
          <w:lang w:val="en-US"/>
        </w:rPr>
        <w:t>ru</w:t>
      </w:r>
      <w:r w:rsidRPr="00C23C33">
        <w:rPr>
          <w:rFonts w:ascii="Times New Roman" w:hAnsi="Times New Roman"/>
          <w:sz w:val="24"/>
          <w:szCs w:val="24"/>
        </w:rPr>
        <w:t xml:space="preserve"> (Федеральный центр тестирования)</w:t>
      </w:r>
    </w:p>
    <w:p w:rsidR="00DC5169" w:rsidRPr="00C23C33" w:rsidRDefault="00DC5169" w:rsidP="00DC5169">
      <w:pPr>
        <w:shd w:val="clear" w:color="auto" w:fill="FFFFFF"/>
        <w:tabs>
          <w:tab w:val="left" w:pos="715"/>
        </w:tabs>
        <w:jc w:val="both"/>
        <w:rPr>
          <w:rFonts w:ascii="Times New Roman" w:hAnsi="Times New Roman"/>
          <w:sz w:val="24"/>
          <w:szCs w:val="24"/>
        </w:rPr>
      </w:pPr>
      <w:r w:rsidRPr="00C23C33">
        <w:rPr>
          <w:rFonts w:ascii="Times New Roman" w:hAnsi="Times New Roman"/>
          <w:sz w:val="24"/>
          <w:szCs w:val="24"/>
        </w:rPr>
        <w:tab/>
      </w:r>
      <w:r w:rsidRPr="00C23C33">
        <w:rPr>
          <w:rFonts w:ascii="Times New Roman" w:hAnsi="Times New Roman"/>
          <w:sz w:val="24"/>
          <w:szCs w:val="24"/>
          <w:lang w:val="en-US"/>
        </w:rPr>
        <w:t>http</w:t>
      </w:r>
      <w:r w:rsidRPr="00C23C33">
        <w:rPr>
          <w:rFonts w:ascii="Times New Roman" w:hAnsi="Times New Roman"/>
          <w:sz w:val="24"/>
          <w:szCs w:val="24"/>
        </w:rPr>
        <w:t xml:space="preserve">:// </w:t>
      </w:r>
      <w:r w:rsidRPr="00C23C33">
        <w:rPr>
          <w:rFonts w:ascii="Times New Roman" w:hAnsi="Times New Roman"/>
          <w:sz w:val="24"/>
          <w:szCs w:val="24"/>
          <w:lang w:val="en-US"/>
        </w:rPr>
        <w:t>www</w:t>
      </w:r>
      <w:r w:rsidRPr="00C23C33">
        <w:rPr>
          <w:rFonts w:ascii="Times New Roman" w:hAnsi="Times New Roman"/>
          <w:sz w:val="24"/>
          <w:szCs w:val="24"/>
        </w:rPr>
        <w:t>.</w:t>
      </w:r>
      <w:r w:rsidRPr="00C23C33">
        <w:rPr>
          <w:rFonts w:ascii="Times New Roman" w:hAnsi="Times New Roman"/>
          <w:sz w:val="24"/>
          <w:szCs w:val="24"/>
          <w:lang w:val="en-US"/>
        </w:rPr>
        <w:t>drofa</w:t>
      </w:r>
      <w:r w:rsidRPr="00C23C33">
        <w:rPr>
          <w:rFonts w:ascii="Times New Roman" w:hAnsi="Times New Roman"/>
          <w:sz w:val="24"/>
          <w:szCs w:val="24"/>
        </w:rPr>
        <w:t>.</w:t>
      </w:r>
      <w:r w:rsidRPr="00C23C33">
        <w:rPr>
          <w:rFonts w:ascii="Times New Roman" w:hAnsi="Times New Roman"/>
          <w:sz w:val="24"/>
          <w:szCs w:val="24"/>
          <w:lang w:val="en-US"/>
        </w:rPr>
        <w:t>ru</w:t>
      </w:r>
      <w:r w:rsidRPr="00C23C33">
        <w:rPr>
          <w:rFonts w:ascii="Times New Roman" w:hAnsi="Times New Roman"/>
          <w:sz w:val="24"/>
          <w:szCs w:val="24"/>
        </w:rPr>
        <w:t xml:space="preserve">/ </w:t>
      </w:r>
      <w:r w:rsidRPr="00C23C33">
        <w:rPr>
          <w:rFonts w:ascii="Times New Roman" w:hAnsi="Times New Roman"/>
          <w:sz w:val="24"/>
          <w:szCs w:val="24"/>
          <w:lang w:val="en-US"/>
        </w:rPr>
        <w:t>document</w:t>
      </w:r>
      <w:r w:rsidRPr="00C23C33">
        <w:rPr>
          <w:rFonts w:ascii="Times New Roman" w:hAnsi="Times New Roman"/>
          <w:sz w:val="24"/>
          <w:szCs w:val="24"/>
        </w:rPr>
        <w:t>/9405/</w:t>
      </w:r>
      <w:r w:rsidRPr="00C23C33">
        <w:rPr>
          <w:rFonts w:ascii="Times New Roman" w:hAnsi="Times New Roman"/>
          <w:sz w:val="24"/>
          <w:szCs w:val="24"/>
          <w:lang w:val="en-US"/>
        </w:rPr>
        <w:t>history</w:t>
      </w:r>
      <w:r w:rsidRPr="00C23C33">
        <w:rPr>
          <w:rFonts w:ascii="Times New Roman" w:hAnsi="Times New Roman"/>
          <w:sz w:val="24"/>
          <w:szCs w:val="24"/>
        </w:rPr>
        <w:t>.</w:t>
      </w:r>
      <w:r w:rsidRPr="00C23C33">
        <w:rPr>
          <w:rFonts w:ascii="Times New Roman" w:hAnsi="Times New Roman"/>
          <w:sz w:val="24"/>
          <w:szCs w:val="24"/>
          <w:lang w:val="en-US"/>
        </w:rPr>
        <w:t>pdf</w:t>
      </w:r>
      <w:r w:rsidRPr="00C23C33">
        <w:rPr>
          <w:rFonts w:ascii="Times New Roman" w:hAnsi="Times New Roman"/>
          <w:sz w:val="24"/>
          <w:szCs w:val="24"/>
        </w:rPr>
        <w:t xml:space="preserve"> (издательство "Дрофа")</w:t>
      </w:r>
    </w:p>
    <w:p w:rsidR="00DC5169" w:rsidRPr="00C23C33" w:rsidRDefault="00DC5169" w:rsidP="00DC5169">
      <w:pPr>
        <w:shd w:val="clear" w:color="auto" w:fill="FFFFFF"/>
        <w:tabs>
          <w:tab w:val="left" w:pos="1080"/>
        </w:tabs>
        <w:jc w:val="both"/>
        <w:rPr>
          <w:rFonts w:ascii="Times New Roman" w:hAnsi="Times New Roman"/>
          <w:sz w:val="24"/>
          <w:szCs w:val="24"/>
        </w:rPr>
      </w:pPr>
      <w:r w:rsidRPr="00C23C33">
        <w:rPr>
          <w:rFonts w:ascii="Times New Roman" w:hAnsi="Times New Roman"/>
          <w:sz w:val="24"/>
          <w:szCs w:val="24"/>
          <w:lang w:val="en-US"/>
        </w:rPr>
        <w:t>http</w:t>
      </w:r>
      <w:r w:rsidRPr="00C23C33">
        <w:rPr>
          <w:rFonts w:ascii="Times New Roman" w:hAnsi="Times New Roman"/>
          <w:sz w:val="24"/>
          <w:szCs w:val="24"/>
        </w:rPr>
        <w:t>:// www.russkoe-slovo.ru/catalog2005/o_umk 10.shtml (издательство "Русское    слово")</w:t>
      </w:r>
    </w:p>
    <w:p w:rsidR="00DC5169" w:rsidRPr="00C23C33" w:rsidRDefault="00DC5169" w:rsidP="00DC5169">
      <w:pPr>
        <w:shd w:val="clear" w:color="auto" w:fill="FFFFFF"/>
        <w:tabs>
          <w:tab w:val="left" w:pos="715"/>
        </w:tabs>
        <w:jc w:val="both"/>
        <w:rPr>
          <w:rFonts w:ascii="Times New Roman" w:hAnsi="Times New Roman"/>
          <w:sz w:val="24"/>
          <w:szCs w:val="24"/>
        </w:rPr>
      </w:pPr>
      <w:r w:rsidRPr="00C23C33">
        <w:rPr>
          <w:rFonts w:ascii="Times New Roman" w:hAnsi="Times New Roman"/>
          <w:sz w:val="24"/>
          <w:szCs w:val="24"/>
        </w:rPr>
        <w:tab/>
      </w:r>
      <w:r w:rsidRPr="00C23C33">
        <w:rPr>
          <w:rFonts w:ascii="Times New Roman" w:hAnsi="Times New Roman"/>
          <w:sz w:val="24"/>
          <w:szCs w:val="24"/>
          <w:lang w:val="en-US"/>
        </w:rPr>
        <w:t>http</w:t>
      </w:r>
      <w:r w:rsidRPr="00C23C33">
        <w:rPr>
          <w:rFonts w:ascii="Times New Roman" w:hAnsi="Times New Roman"/>
          <w:sz w:val="24"/>
          <w:szCs w:val="24"/>
        </w:rPr>
        <w:t>://www.mnemozina.ru/work/catalog/253/266 (издательство "Мнемозина")</w:t>
      </w:r>
    </w:p>
    <w:p w:rsidR="00DC5169" w:rsidRPr="00C23C33" w:rsidRDefault="00DC5169" w:rsidP="00DC5169">
      <w:pPr>
        <w:shd w:val="clear" w:color="auto" w:fill="FFFFFF"/>
        <w:tabs>
          <w:tab w:val="left" w:pos="715"/>
        </w:tabs>
        <w:jc w:val="both"/>
        <w:rPr>
          <w:rFonts w:ascii="Times New Roman" w:hAnsi="Times New Roman"/>
          <w:sz w:val="24"/>
          <w:szCs w:val="24"/>
        </w:rPr>
      </w:pPr>
      <w:r w:rsidRPr="00C23C33">
        <w:rPr>
          <w:rFonts w:ascii="Times New Roman" w:hAnsi="Times New Roman"/>
          <w:sz w:val="24"/>
          <w:szCs w:val="24"/>
        </w:rPr>
        <w:tab/>
      </w:r>
      <w:r w:rsidRPr="00C23C33">
        <w:rPr>
          <w:rFonts w:ascii="Times New Roman" w:hAnsi="Times New Roman"/>
          <w:sz w:val="24"/>
          <w:szCs w:val="24"/>
          <w:lang w:val="en-US"/>
        </w:rPr>
        <w:t>http</w:t>
      </w:r>
      <w:r w:rsidRPr="00C23C33">
        <w:rPr>
          <w:rFonts w:ascii="Times New Roman" w:hAnsi="Times New Roman"/>
          <w:sz w:val="24"/>
          <w:szCs w:val="24"/>
        </w:rPr>
        <w:t>://</w:t>
      </w:r>
      <w:r w:rsidRPr="00C23C33">
        <w:rPr>
          <w:rFonts w:ascii="Times New Roman" w:hAnsi="Times New Roman"/>
          <w:sz w:val="24"/>
          <w:szCs w:val="24"/>
          <w:lang w:val="en-US"/>
        </w:rPr>
        <w:t>www</w:t>
      </w:r>
      <w:r w:rsidRPr="00C23C33">
        <w:rPr>
          <w:rFonts w:ascii="Times New Roman" w:hAnsi="Times New Roman"/>
          <w:sz w:val="24"/>
          <w:szCs w:val="24"/>
        </w:rPr>
        <w:t>.</w:t>
      </w:r>
      <w:r w:rsidRPr="00C23C33">
        <w:rPr>
          <w:rFonts w:ascii="Times New Roman" w:hAnsi="Times New Roman"/>
          <w:sz w:val="24"/>
          <w:szCs w:val="24"/>
          <w:lang w:val="en-US"/>
        </w:rPr>
        <w:t>prosv</w:t>
      </w:r>
      <w:r w:rsidRPr="00C23C33">
        <w:rPr>
          <w:rFonts w:ascii="Times New Roman" w:hAnsi="Times New Roman"/>
          <w:sz w:val="24"/>
          <w:szCs w:val="24"/>
        </w:rPr>
        <w:t>.</w:t>
      </w:r>
      <w:r w:rsidRPr="00C23C33">
        <w:rPr>
          <w:rFonts w:ascii="Times New Roman" w:hAnsi="Times New Roman"/>
          <w:sz w:val="24"/>
          <w:szCs w:val="24"/>
          <w:lang w:val="en-US"/>
        </w:rPr>
        <w:t>ru</w:t>
      </w:r>
      <w:r w:rsidRPr="00C23C33">
        <w:rPr>
          <w:rFonts w:ascii="Times New Roman" w:hAnsi="Times New Roman"/>
          <w:sz w:val="24"/>
          <w:szCs w:val="24"/>
        </w:rPr>
        <w:t>/</w:t>
      </w:r>
      <w:r w:rsidRPr="00C23C33">
        <w:rPr>
          <w:rFonts w:ascii="Times New Roman" w:hAnsi="Times New Roman"/>
          <w:sz w:val="24"/>
          <w:szCs w:val="24"/>
          <w:lang w:val="en-US"/>
        </w:rPr>
        <w:t>Attachment</w:t>
      </w:r>
      <w:r w:rsidRPr="00C23C33">
        <w:rPr>
          <w:rFonts w:ascii="Times New Roman" w:hAnsi="Times New Roman"/>
          <w:sz w:val="24"/>
          <w:szCs w:val="24"/>
        </w:rPr>
        <w:t>.</w:t>
      </w:r>
      <w:r w:rsidRPr="00C23C33">
        <w:rPr>
          <w:rFonts w:ascii="Times New Roman" w:hAnsi="Times New Roman"/>
          <w:sz w:val="24"/>
          <w:szCs w:val="24"/>
          <w:lang w:val="en-US"/>
        </w:rPr>
        <w:t>aspx</w:t>
      </w:r>
      <w:r w:rsidRPr="00C23C33">
        <w:rPr>
          <w:rFonts w:ascii="Times New Roman" w:hAnsi="Times New Roman"/>
          <w:sz w:val="24"/>
          <w:szCs w:val="24"/>
        </w:rPr>
        <w:t xml:space="preserve"> (издательство "Просвещение")</w:t>
      </w:r>
    </w:p>
    <w:p w:rsidR="00DC5169" w:rsidRPr="00C23C33"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val="0"/>
          <w:caps/>
        </w:rPr>
      </w:pPr>
      <w:r w:rsidRPr="00C23C33">
        <w:rPr>
          <w:rFonts w:ascii="Times New Roman" w:hAnsi="Times New Roman" w:cs="Times New Roman"/>
          <w:b w:val="0"/>
          <w:caps/>
        </w:rPr>
        <w:t>4. Контроль и оценка результатов освоения УЧЕБНОЙ Дисциплины</w:t>
      </w:r>
    </w:p>
    <w:p w:rsidR="00DC5169" w:rsidRPr="00C23C33"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C23C33">
        <w:rPr>
          <w:rFonts w:ascii="Times New Roman" w:hAnsi="Times New Roman" w:cs="Times New Roman"/>
          <w:b w:val="0"/>
        </w:rPr>
        <w:t>Контрольи оценка</w:t>
      </w:r>
      <w:r w:rsidRPr="00C23C33">
        <w:rPr>
          <w:rFonts w:ascii="Times New Roman" w:hAnsi="Times New Roman" w:cs="Times New Roman"/>
        </w:rPr>
        <w:t xml:space="preserve">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0" w:type="auto"/>
        <w:tblInd w:w="-5" w:type="dxa"/>
        <w:tblLayout w:type="fixed"/>
        <w:tblLook w:val="0000"/>
      </w:tblPr>
      <w:tblGrid>
        <w:gridCol w:w="5089"/>
        <w:gridCol w:w="4380"/>
      </w:tblGrid>
      <w:tr w:rsidR="00DC5169" w:rsidRPr="00C23C33" w:rsidTr="0001735A">
        <w:trPr>
          <w:trHeight w:val="20"/>
        </w:trPr>
        <w:tc>
          <w:tcPr>
            <w:tcW w:w="5089" w:type="dxa"/>
            <w:tcBorders>
              <w:top w:val="single" w:sz="4" w:space="0" w:color="000000"/>
              <w:left w:val="single" w:sz="4" w:space="0" w:color="000000"/>
              <w:bottom w:val="single" w:sz="4" w:space="0" w:color="000000"/>
              <w:right w:val="nil"/>
            </w:tcBorders>
            <w:vAlign w:val="center"/>
          </w:tcPr>
          <w:p w:rsidR="00DC5169" w:rsidRPr="00C23C33" w:rsidRDefault="00DC5169" w:rsidP="0001735A">
            <w:pPr>
              <w:snapToGrid w:val="0"/>
              <w:jc w:val="both"/>
              <w:rPr>
                <w:rFonts w:ascii="Times New Roman" w:hAnsi="Times New Roman"/>
                <w:b/>
                <w:bCs/>
                <w:sz w:val="24"/>
                <w:szCs w:val="24"/>
              </w:rPr>
            </w:pPr>
            <w:r w:rsidRPr="00C23C33">
              <w:rPr>
                <w:rFonts w:ascii="Times New Roman" w:hAnsi="Times New Roman"/>
                <w:b/>
                <w:bCs/>
                <w:sz w:val="24"/>
                <w:szCs w:val="24"/>
              </w:rPr>
              <w:t>Результаты обучения</w:t>
            </w:r>
          </w:p>
          <w:p w:rsidR="00DC5169" w:rsidRPr="00C23C33" w:rsidRDefault="00DC5169" w:rsidP="0001735A">
            <w:pPr>
              <w:jc w:val="both"/>
              <w:rPr>
                <w:rFonts w:ascii="Times New Roman" w:hAnsi="Times New Roman"/>
                <w:b/>
                <w:bCs/>
                <w:sz w:val="24"/>
                <w:szCs w:val="24"/>
              </w:rPr>
            </w:pPr>
            <w:r w:rsidRPr="00C23C33">
              <w:rPr>
                <w:rFonts w:ascii="Times New Roman" w:hAnsi="Times New Roman"/>
                <w:b/>
                <w:bCs/>
                <w:sz w:val="24"/>
                <w:szCs w:val="24"/>
              </w:rPr>
              <w:t>(освоенные умения, усвоенные знания)</w:t>
            </w:r>
          </w:p>
        </w:tc>
        <w:tc>
          <w:tcPr>
            <w:tcW w:w="4380" w:type="dxa"/>
            <w:tcBorders>
              <w:top w:val="single" w:sz="4" w:space="0" w:color="000000"/>
              <w:left w:val="single" w:sz="4" w:space="0" w:color="000000"/>
              <w:bottom w:val="single" w:sz="4" w:space="0" w:color="000000"/>
              <w:right w:val="single" w:sz="4" w:space="0" w:color="000000"/>
            </w:tcBorders>
            <w:vAlign w:val="center"/>
          </w:tcPr>
          <w:p w:rsidR="00DC5169" w:rsidRPr="00C23C33" w:rsidRDefault="00DC5169" w:rsidP="0001735A">
            <w:pPr>
              <w:snapToGrid w:val="0"/>
              <w:jc w:val="both"/>
              <w:rPr>
                <w:rFonts w:ascii="Times New Roman" w:hAnsi="Times New Roman"/>
                <w:b/>
                <w:sz w:val="24"/>
                <w:szCs w:val="24"/>
              </w:rPr>
            </w:pPr>
            <w:r w:rsidRPr="00C23C33">
              <w:rPr>
                <w:rFonts w:ascii="Times New Roman" w:hAnsi="Times New Roman"/>
                <w:b/>
                <w:sz w:val="24"/>
                <w:szCs w:val="24"/>
              </w:rPr>
              <w:t xml:space="preserve">Формы и методы контроля и оценки результатов обучения </w:t>
            </w:r>
          </w:p>
        </w:tc>
      </w:tr>
      <w:tr w:rsidR="00DC5169" w:rsidRPr="00C23C33" w:rsidTr="0001735A">
        <w:trPr>
          <w:trHeight w:val="20"/>
        </w:trPr>
        <w:tc>
          <w:tcPr>
            <w:tcW w:w="5089" w:type="dxa"/>
            <w:tcBorders>
              <w:top w:val="single" w:sz="4" w:space="0" w:color="000000"/>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C23C33">
              <w:rPr>
                <w:rFonts w:ascii="Times New Roman" w:hAnsi="Times New Roman"/>
                <w:b/>
                <w:bCs/>
                <w:sz w:val="24"/>
                <w:szCs w:val="24"/>
              </w:rPr>
              <w:t>Умения:</w:t>
            </w:r>
          </w:p>
        </w:tc>
        <w:tc>
          <w:tcPr>
            <w:tcW w:w="4380" w:type="dxa"/>
            <w:tcBorders>
              <w:top w:val="single" w:sz="4" w:space="0" w:color="000000"/>
              <w:left w:val="single" w:sz="4" w:space="0" w:color="000000"/>
              <w:bottom w:val="single" w:sz="4" w:space="0" w:color="auto"/>
              <w:right w:val="single" w:sz="4" w:space="0" w:color="000000"/>
            </w:tcBorders>
          </w:tcPr>
          <w:p w:rsidR="00DC5169" w:rsidRPr="00C23C33" w:rsidRDefault="00DC5169" w:rsidP="0001735A">
            <w:pPr>
              <w:snapToGrid w:val="0"/>
              <w:jc w:val="both"/>
              <w:rPr>
                <w:rFonts w:ascii="Times New Roman" w:hAnsi="Times New Roman"/>
                <w:b/>
                <w:bCs/>
                <w:i/>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ориентироваться в современной экономической, политической и культурной ситуации в России;</w:t>
            </w:r>
          </w:p>
        </w:tc>
        <w:tc>
          <w:tcPr>
            <w:tcW w:w="4380" w:type="dxa"/>
            <w:vMerge w:val="restart"/>
            <w:tcBorders>
              <w:top w:val="single" w:sz="4" w:space="0" w:color="auto"/>
              <w:left w:val="single" w:sz="4" w:space="0" w:color="000000"/>
              <w:right w:val="single" w:sz="4" w:space="0" w:color="000000"/>
            </w:tcBorders>
          </w:tcPr>
          <w:p w:rsidR="00DC5169" w:rsidRPr="00C23C33" w:rsidRDefault="00DC5169" w:rsidP="0001735A">
            <w:pPr>
              <w:snapToGrid w:val="0"/>
              <w:jc w:val="both"/>
              <w:rPr>
                <w:rFonts w:ascii="Times New Roman" w:hAnsi="Times New Roman"/>
                <w:bCs/>
                <w:sz w:val="24"/>
                <w:szCs w:val="24"/>
              </w:rPr>
            </w:pPr>
            <w:r w:rsidRPr="00C23C33">
              <w:rPr>
                <w:rFonts w:ascii="Times New Roman" w:hAnsi="Times New Roman"/>
                <w:bCs/>
                <w:sz w:val="24"/>
                <w:szCs w:val="24"/>
              </w:rPr>
              <w:t>Внеаудиторная самостоятельная работа</w:t>
            </w:r>
          </w:p>
          <w:p w:rsidR="00DC5169" w:rsidRPr="00C23C33" w:rsidRDefault="00DC5169" w:rsidP="0001735A">
            <w:pPr>
              <w:snapToGrid w:val="0"/>
              <w:jc w:val="both"/>
              <w:rPr>
                <w:rFonts w:ascii="Times New Roman" w:hAnsi="Times New Roman"/>
                <w:bCs/>
                <w:sz w:val="24"/>
                <w:szCs w:val="24"/>
              </w:rPr>
            </w:pPr>
            <w:r w:rsidRPr="00C23C33">
              <w:rPr>
                <w:rFonts w:ascii="Times New Roman" w:hAnsi="Times New Roman"/>
                <w:bCs/>
                <w:sz w:val="24"/>
                <w:szCs w:val="24"/>
              </w:rPr>
              <w:t>Тестовый контроль</w:t>
            </w:r>
          </w:p>
          <w:p w:rsidR="00DC5169" w:rsidRPr="00C23C33" w:rsidRDefault="00DC5169" w:rsidP="0001735A">
            <w:pPr>
              <w:jc w:val="both"/>
              <w:rPr>
                <w:rFonts w:ascii="Times New Roman" w:hAnsi="Times New Roman"/>
                <w:bCs/>
                <w:sz w:val="24"/>
                <w:szCs w:val="24"/>
              </w:rPr>
            </w:pPr>
            <w:r w:rsidRPr="00C23C33">
              <w:rPr>
                <w:rFonts w:ascii="Times New Roman" w:hAnsi="Times New Roman"/>
                <w:bCs/>
                <w:sz w:val="24"/>
                <w:szCs w:val="24"/>
              </w:rPr>
              <w:t>Оценка выполненных домашних заданий</w:t>
            </w:r>
          </w:p>
          <w:p w:rsidR="00DC5169" w:rsidRPr="00C23C33" w:rsidRDefault="00DC5169" w:rsidP="0001735A">
            <w:pPr>
              <w:snapToGrid w:val="0"/>
              <w:jc w:val="both"/>
              <w:rPr>
                <w:rFonts w:ascii="Times New Roman" w:hAnsi="Times New Roman"/>
                <w:bCs/>
                <w:sz w:val="24"/>
                <w:szCs w:val="24"/>
              </w:rPr>
            </w:pPr>
            <w:r w:rsidRPr="00C23C33">
              <w:rPr>
                <w:rFonts w:ascii="Times New Roman" w:hAnsi="Times New Roman"/>
                <w:bCs/>
                <w:sz w:val="24"/>
                <w:szCs w:val="24"/>
              </w:rPr>
              <w:t xml:space="preserve"> Анализ документов </w:t>
            </w: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выявлять взаимосвязь отечественных, региональ-ных, мировых социально-экономических и культурных проблем;</w:t>
            </w:r>
          </w:p>
        </w:tc>
        <w:tc>
          <w:tcPr>
            <w:tcW w:w="4380" w:type="dxa"/>
            <w:vMerge/>
            <w:tcBorders>
              <w:left w:val="single" w:sz="4" w:space="0" w:color="000000"/>
              <w:bottom w:val="single" w:sz="4" w:space="0" w:color="auto"/>
              <w:right w:val="single" w:sz="4" w:space="0" w:color="000000"/>
            </w:tcBorders>
          </w:tcPr>
          <w:p w:rsidR="00DC5169" w:rsidRPr="00C23C33" w:rsidRDefault="00DC5169" w:rsidP="0001735A">
            <w:pPr>
              <w:snapToGrid w:val="0"/>
              <w:jc w:val="both"/>
              <w:rPr>
                <w:rFonts w:ascii="Times New Roman" w:hAnsi="Times New Roman"/>
                <w:bCs/>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23C33">
              <w:rPr>
                <w:rFonts w:ascii="Times New Roman" w:hAnsi="Times New Roman"/>
                <w:b/>
                <w:sz w:val="24"/>
                <w:szCs w:val="24"/>
              </w:rPr>
              <w:t>Знания:</w:t>
            </w:r>
          </w:p>
        </w:tc>
        <w:tc>
          <w:tcPr>
            <w:tcW w:w="4380" w:type="dxa"/>
            <w:tcBorders>
              <w:top w:val="single" w:sz="4" w:space="0" w:color="auto"/>
              <w:left w:val="single" w:sz="4" w:space="0" w:color="000000"/>
              <w:bottom w:val="single" w:sz="4" w:space="0" w:color="auto"/>
              <w:right w:val="single" w:sz="4" w:space="0" w:color="000000"/>
            </w:tcBorders>
          </w:tcPr>
          <w:p w:rsidR="00DC5169" w:rsidRPr="00C23C33" w:rsidRDefault="00DC5169" w:rsidP="0001735A">
            <w:pPr>
              <w:jc w:val="both"/>
              <w:rPr>
                <w:rFonts w:ascii="Times New Roman" w:hAnsi="Times New Roman"/>
                <w:bCs/>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Основные направления развития ключевых регионах мира на рубеже веков(</w:t>
            </w:r>
            <w:r w:rsidRPr="00C23C33">
              <w:rPr>
                <w:rFonts w:ascii="Times New Roman" w:hAnsi="Times New Roman"/>
                <w:sz w:val="24"/>
                <w:szCs w:val="24"/>
                <w:lang w:val="en-US"/>
              </w:rPr>
              <w:t>XX</w:t>
            </w:r>
            <w:r w:rsidRPr="00C23C33">
              <w:rPr>
                <w:rFonts w:ascii="Times New Roman" w:hAnsi="Times New Roman"/>
                <w:sz w:val="24"/>
                <w:szCs w:val="24"/>
              </w:rPr>
              <w:t xml:space="preserve"> и  </w:t>
            </w:r>
            <w:r w:rsidRPr="00C23C33">
              <w:rPr>
                <w:rFonts w:ascii="Times New Roman" w:hAnsi="Times New Roman"/>
                <w:sz w:val="24"/>
                <w:szCs w:val="24"/>
                <w:lang w:val="en-US"/>
              </w:rPr>
              <w:t>XXI</w:t>
            </w:r>
            <w:r w:rsidRPr="00C23C33">
              <w:rPr>
                <w:rFonts w:ascii="Times New Roman" w:hAnsi="Times New Roman"/>
                <w:sz w:val="24"/>
                <w:szCs w:val="24"/>
              </w:rPr>
              <w:t>);</w:t>
            </w:r>
          </w:p>
        </w:tc>
        <w:tc>
          <w:tcPr>
            <w:tcW w:w="4380" w:type="dxa"/>
            <w:vMerge w:val="restart"/>
            <w:tcBorders>
              <w:top w:val="single" w:sz="4" w:space="0" w:color="auto"/>
              <w:left w:val="single" w:sz="4" w:space="0" w:color="000000"/>
              <w:right w:val="single" w:sz="4" w:space="0" w:color="000000"/>
            </w:tcBorders>
          </w:tcPr>
          <w:p w:rsidR="00DC5169" w:rsidRPr="00C23C33" w:rsidRDefault="00DC5169" w:rsidP="0001735A">
            <w:pPr>
              <w:jc w:val="both"/>
              <w:rPr>
                <w:rFonts w:ascii="Times New Roman" w:hAnsi="Times New Roman"/>
                <w:bCs/>
                <w:sz w:val="24"/>
                <w:szCs w:val="24"/>
              </w:rPr>
            </w:pPr>
            <w:r w:rsidRPr="00C23C33">
              <w:rPr>
                <w:rFonts w:ascii="Times New Roman" w:hAnsi="Times New Roman"/>
                <w:bCs/>
                <w:sz w:val="24"/>
                <w:szCs w:val="24"/>
              </w:rPr>
              <w:t>Анализ осведомленности в области о</w:t>
            </w:r>
            <w:r w:rsidRPr="00C23C33">
              <w:rPr>
                <w:rFonts w:ascii="Times New Roman" w:hAnsi="Times New Roman"/>
                <w:sz w:val="24"/>
                <w:szCs w:val="24"/>
              </w:rPr>
              <w:t>сновных направлениях развития ключевых регионов мира на рубеже веков(</w:t>
            </w:r>
            <w:r w:rsidRPr="00C23C33">
              <w:rPr>
                <w:rFonts w:ascii="Times New Roman" w:hAnsi="Times New Roman"/>
                <w:sz w:val="24"/>
                <w:szCs w:val="24"/>
                <w:lang w:val="en-US"/>
              </w:rPr>
              <w:t>XX</w:t>
            </w:r>
            <w:r w:rsidRPr="00C23C33">
              <w:rPr>
                <w:rFonts w:ascii="Times New Roman" w:hAnsi="Times New Roman"/>
                <w:sz w:val="24"/>
                <w:szCs w:val="24"/>
              </w:rPr>
              <w:t xml:space="preserve"> и  </w:t>
            </w:r>
            <w:r w:rsidRPr="00C23C33">
              <w:rPr>
                <w:rFonts w:ascii="Times New Roman" w:hAnsi="Times New Roman"/>
                <w:sz w:val="24"/>
                <w:szCs w:val="24"/>
                <w:lang w:val="en-US"/>
              </w:rPr>
              <w:t>XXI</w:t>
            </w:r>
            <w:r w:rsidRPr="00C23C33">
              <w:rPr>
                <w:rFonts w:ascii="Times New Roman" w:hAnsi="Times New Roman"/>
                <w:sz w:val="24"/>
                <w:szCs w:val="24"/>
              </w:rPr>
              <w:t>)</w:t>
            </w:r>
          </w:p>
          <w:p w:rsidR="00DC5169" w:rsidRPr="00C23C33" w:rsidRDefault="00DC5169" w:rsidP="0001735A">
            <w:pPr>
              <w:jc w:val="both"/>
              <w:rPr>
                <w:rFonts w:ascii="Times New Roman" w:hAnsi="Times New Roman"/>
                <w:bCs/>
                <w:sz w:val="24"/>
                <w:szCs w:val="24"/>
              </w:rPr>
            </w:pPr>
            <w:r w:rsidRPr="00C23C33">
              <w:rPr>
                <w:rFonts w:ascii="Times New Roman" w:hAnsi="Times New Roman"/>
                <w:bCs/>
                <w:sz w:val="24"/>
                <w:szCs w:val="24"/>
              </w:rPr>
              <w:t>Устный опрос</w:t>
            </w:r>
          </w:p>
          <w:p w:rsidR="00DC5169" w:rsidRPr="00C23C33" w:rsidRDefault="00DC5169" w:rsidP="0001735A">
            <w:pPr>
              <w:jc w:val="both"/>
              <w:rPr>
                <w:rFonts w:ascii="Times New Roman" w:hAnsi="Times New Roman"/>
                <w:bCs/>
                <w:sz w:val="24"/>
                <w:szCs w:val="24"/>
              </w:rPr>
            </w:pPr>
            <w:r w:rsidRPr="00C23C33">
              <w:rPr>
                <w:rFonts w:ascii="Times New Roman" w:hAnsi="Times New Roman"/>
                <w:bCs/>
                <w:sz w:val="24"/>
                <w:szCs w:val="24"/>
              </w:rPr>
              <w:t>Оценка работы с картой</w:t>
            </w:r>
          </w:p>
          <w:p w:rsidR="00DC5169" w:rsidRPr="00C23C33" w:rsidRDefault="00DC5169" w:rsidP="0001735A">
            <w:pPr>
              <w:jc w:val="both"/>
              <w:rPr>
                <w:rFonts w:ascii="Times New Roman" w:hAnsi="Times New Roman"/>
                <w:bCs/>
                <w:sz w:val="24"/>
                <w:szCs w:val="24"/>
              </w:rPr>
            </w:pPr>
            <w:r w:rsidRPr="00C23C33">
              <w:rPr>
                <w:rFonts w:ascii="Times New Roman" w:hAnsi="Times New Roman"/>
                <w:bCs/>
                <w:sz w:val="24"/>
                <w:szCs w:val="24"/>
              </w:rPr>
              <w:lastRenderedPageBreak/>
              <w:t>Тестовый контроль</w:t>
            </w:r>
          </w:p>
          <w:p w:rsidR="00DC5169" w:rsidRPr="00C23C33" w:rsidRDefault="00DC5169" w:rsidP="0001735A">
            <w:pPr>
              <w:jc w:val="both"/>
              <w:rPr>
                <w:rFonts w:ascii="Times New Roman" w:hAnsi="Times New Roman"/>
                <w:bCs/>
                <w:sz w:val="24"/>
                <w:szCs w:val="24"/>
              </w:rPr>
            </w:pPr>
            <w:r w:rsidRPr="00C23C33">
              <w:rPr>
                <w:rFonts w:ascii="Times New Roman" w:hAnsi="Times New Roman"/>
                <w:bCs/>
                <w:sz w:val="24"/>
                <w:szCs w:val="24"/>
              </w:rPr>
              <w:t>Оценка выполненных домашних заданий: докладов, сообщений по теме</w:t>
            </w:r>
          </w:p>
          <w:p w:rsidR="00DC5169" w:rsidRPr="00C23C33" w:rsidRDefault="00DC5169" w:rsidP="0001735A">
            <w:pPr>
              <w:jc w:val="both"/>
              <w:rPr>
                <w:rFonts w:ascii="Times New Roman" w:hAnsi="Times New Roman"/>
                <w:bCs/>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 xml:space="preserve">Сущность и причины локальных, региональных, межгосударственных конфликтов в конце  </w:t>
            </w:r>
            <w:r w:rsidRPr="00C23C33">
              <w:rPr>
                <w:rFonts w:ascii="Times New Roman" w:hAnsi="Times New Roman"/>
                <w:sz w:val="24"/>
                <w:szCs w:val="24"/>
                <w:lang w:val="en-US"/>
              </w:rPr>
              <w:t>XX</w:t>
            </w:r>
            <w:r w:rsidRPr="00C23C33">
              <w:rPr>
                <w:rFonts w:ascii="Times New Roman" w:hAnsi="Times New Roman"/>
                <w:sz w:val="24"/>
                <w:szCs w:val="24"/>
              </w:rPr>
              <w:t xml:space="preserve">- начале  </w:t>
            </w:r>
            <w:r w:rsidRPr="00C23C33">
              <w:rPr>
                <w:rFonts w:ascii="Times New Roman" w:hAnsi="Times New Roman"/>
                <w:sz w:val="24"/>
                <w:szCs w:val="24"/>
                <w:lang w:val="en-US"/>
              </w:rPr>
              <w:t>XXI</w:t>
            </w:r>
            <w:r w:rsidRPr="00C23C33">
              <w:rPr>
                <w:rFonts w:ascii="Times New Roman" w:hAnsi="Times New Roman"/>
                <w:sz w:val="24"/>
                <w:szCs w:val="24"/>
              </w:rPr>
              <w:t xml:space="preserve"> в.;</w:t>
            </w:r>
          </w:p>
        </w:tc>
        <w:tc>
          <w:tcPr>
            <w:tcW w:w="4380" w:type="dxa"/>
            <w:vMerge/>
            <w:tcBorders>
              <w:left w:val="single" w:sz="4" w:space="0" w:color="000000"/>
              <w:right w:val="single" w:sz="4" w:space="0" w:color="000000"/>
            </w:tcBorders>
          </w:tcPr>
          <w:p w:rsidR="00DC5169" w:rsidRPr="00C23C33" w:rsidRDefault="00DC5169" w:rsidP="0001735A">
            <w:pPr>
              <w:jc w:val="both"/>
              <w:rPr>
                <w:rFonts w:ascii="Times New Roman" w:hAnsi="Times New Roman"/>
                <w:bCs/>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 xml:space="preserve">Основные процессы (интеграционные, </w:t>
            </w:r>
            <w:r w:rsidRPr="00C23C33">
              <w:rPr>
                <w:rFonts w:ascii="Times New Roman" w:hAnsi="Times New Roman"/>
                <w:sz w:val="24"/>
                <w:szCs w:val="24"/>
              </w:rPr>
              <w:lastRenderedPageBreak/>
              <w:t>поликультурные, миграционные и иные)  политического и экономического развития ведущих государств и регионов мира;</w:t>
            </w:r>
          </w:p>
        </w:tc>
        <w:tc>
          <w:tcPr>
            <w:tcW w:w="4380" w:type="dxa"/>
            <w:vMerge/>
            <w:tcBorders>
              <w:left w:val="single" w:sz="4" w:space="0" w:color="000000"/>
              <w:bottom w:val="single" w:sz="4" w:space="0" w:color="auto"/>
              <w:right w:val="single" w:sz="4" w:space="0" w:color="000000"/>
            </w:tcBorders>
          </w:tcPr>
          <w:p w:rsidR="00DC5169" w:rsidRPr="00C23C33" w:rsidRDefault="00DC5169" w:rsidP="0001735A">
            <w:pPr>
              <w:jc w:val="both"/>
              <w:rPr>
                <w:rFonts w:ascii="Times New Roman" w:hAnsi="Times New Roman"/>
                <w:bCs/>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lastRenderedPageBreak/>
              <w:t>Назначение ООН, НАТО, ЕС и других организаций и основные направления их деятельности;</w:t>
            </w:r>
          </w:p>
        </w:tc>
        <w:tc>
          <w:tcPr>
            <w:tcW w:w="4380" w:type="dxa"/>
            <w:vMerge w:val="restart"/>
            <w:tcBorders>
              <w:top w:val="single" w:sz="4" w:space="0" w:color="auto"/>
              <w:left w:val="single" w:sz="4" w:space="0" w:color="000000"/>
              <w:right w:val="single" w:sz="4" w:space="0" w:color="000000"/>
            </w:tcBorders>
          </w:tcPr>
          <w:p w:rsidR="00DC5169" w:rsidRPr="00C23C33" w:rsidRDefault="00DC5169" w:rsidP="0001735A">
            <w:pPr>
              <w:jc w:val="both"/>
              <w:rPr>
                <w:rFonts w:ascii="Times New Roman" w:hAnsi="Times New Roman"/>
                <w:bCs/>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auto"/>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tc>
        <w:tc>
          <w:tcPr>
            <w:tcW w:w="4380" w:type="dxa"/>
            <w:vMerge/>
            <w:tcBorders>
              <w:left w:val="single" w:sz="4" w:space="0" w:color="000000"/>
              <w:right w:val="single" w:sz="4" w:space="0" w:color="000000"/>
            </w:tcBorders>
          </w:tcPr>
          <w:p w:rsidR="00DC5169" w:rsidRPr="00C23C33" w:rsidRDefault="00DC5169" w:rsidP="0001735A">
            <w:pPr>
              <w:jc w:val="both"/>
              <w:rPr>
                <w:rFonts w:ascii="Times New Roman" w:hAnsi="Times New Roman"/>
                <w:bCs/>
                <w:sz w:val="24"/>
                <w:szCs w:val="24"/>
              </w:rPr>
            </w:pPr>
          </w:p>
        </w:tc>
      </w:tr>
      <w:tr w:rsidR="00DC5169" w:rsidRPr="00C23C33" w:rsidTr="0001735A">
        <w:trPr>
          <w:trHeight w:val="20"/>
        </w:trPr>
        <w:tc>
          <w:tcPr>
            <w:tcW w:w="5089" w:type="dxa"/>
            <w:tcBorders>
              <w:top w:val="single" w:sz="4" w:space="0" w:color="auto"/>
              <w:left w:val="single" w:sz="4" w:space="0" w:color="000000"/>
              <w:bottom w:val="single" w:sz="4" w:space="0" w:color="000000"/>
              <w:right w:val="nil"/>
            </w:tcBorders>
          </w:tcPr>
          <w:p w:rsidR="00DC5169" w:rsidRPr="00C23C33"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23C33">
              <w:rPr>
                <w:rFonts w:ascii="Times New Roman" w:hAnsi="Times New Roman"/>
                <w:sz w:val="24"/>
                <w:szCs w:val="24"/>
              </w:rPr>
              <w:t xml:space="preserve">Содержание и назначение важнейших правовых и законодательных актов мирового и регионального значения. </w:t>
            </w:r>
          </w:p>
        </w:tc>
        <w:tc>
          <w:tcPr>
            <w:tcW w:w="4380" w:type="dxa"/>
            <w:vMerge/>
            <w:tcBorders>
              <w:left w:val="single" w:sz="4" w:space="0" w:color="000000"/>
              <w:bottom w:val="single" w:sz="4" w:space="0" w:color="000000"/>
              <w:right w:val="single" w:sz="4" w:space="0" w:color="000000"/>
            </w:tcBorders>
          </w:tcPr>
          <w:p w:rsidR="00DC5169" w:rsidRPr="00C23C33" w:rsidRDefault="00DC5169" w:rsidP="0001735A">
            <w:pPr>
              <w:jc w:val="both"/>
              <w:rPr>
                <w:rFonts w:ascii="Times New Roman" w:hAnsi="Times New Roman"/>
                <w:bCs/>
                <w:sz w:val="24"/>
                <w:szCs w:val="24"/>
              </w:rPr>
            </w:pPr>
          </w:p>
        </w:tc>
      </w:tr>
    </w:tbl>
    <w:p w:rsidR="00DC5169" w:rsidRPr="00C23C33" w:rsidRDefault="00DC5169" w:rsidP="00DC5169">
      <w:pPr>
        <w:pStyle w:val="aff4"/>
        <w:jc w:val="both"/>
        <w:rPr>
          <w:rFonts w:ascii="Times New Roman" w:hAnsi="Times New Roman"/>
          <w:sz w:val="24"/>
          <w:szCs w:val="24"/>
        </w:rPr>
      </w:pPr>
    </w:p>
    <w:p w:rsidR="00DC5169" w:rsidRDefault="00DC5169" w:rsidP="00DC5169">
      <w:pPr>
        <w:ind w:left="360"/>
        <w:contextualSpacing/>
        <w:rPr>
          <w:rFonts w:ascii="Times New Roman" w:hAnsi="Times New Roman"/>
          <w:b/>
          <w:sz w:val="24"/>
          <w:szCs w:val="24"/>
        </w:rPr>
      </w:pPr>
      <w:r>
        <w:rPr>
          <w:rFonts w:ascii="Times New Roman" w:hAnsi="Times New Roman"/>
          <w:b/>
          <w:sz w:val="24"/>
          <w:szCs w:val="24"/>
        </w:rPr>
        <w:t>УЧЕБНАЯ ДИСЦИПЛИНА</w:t>
      </w:r>
    </w:p>
    <w:p w:rsidR="00DC5169" w:rsidRDefault="00DC5169" w:rsidP="00DC5169">
      <w:pPr>
        <w:ind w:left="360"/>
        <w:contextualSpacing/>
        <w:rPr>
          <w:rFonts w:ascii="Times New Roman" w:hAnsi="Times New Roman"/>
          <w:b/>
          <w:sz w:val="24"/>
          <w:szCs w:val="24"/>
        </w:rPr>
      </w:pPr>
      <w:r w:rsidRPr="001C52EB">
        <w:rPr>
          <w:rFonts w:ascii="Times New Roman" w:hAnsi="Times New Roman"/>
          <w:b/>
          <w:sz w:val="24"/>
          <w:szCs w:val="24"/>
        </w:rPr>
        <w:t>ОГСЭ.04 ИНОСТРАННЫЙ ЯЗЫК</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1.1. Область применения  рабочей программы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1.2. Место учебной дисциплины в структуре основной профессиональной образовательной программы: дисциплина входит в общий гуманитарный и социально - экономический цикл</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1.3. Цели и задачи учебной дисциплины – требования к результатам освоения 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В результате освоения учебной дисциплины обучающийся должен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уметь:</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общаться (устно и письменно) на иностранном языке на  профессиональные и повседневные темы;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переводить  (со словарем) иностранные тексты профессиональной направленности;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самостоятельно совершенствовать устную и письменную речь, пополнять словарный запас;</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знать: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1.4. Количество часов на освоение рабочей программы 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максимальной учебной нагрузки обучающегося 293 часа, в том числе:</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обязательной аудиторной учебной нагрузки обучающегося 48 часов;</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самостоятельной работы обучающегося  245 часов.</w:t>
      </w:r>
    </w:p>
    <w:p w:rsidR="00DC5169" w:rsidRPr="00564808" w:rsidRDefault="00DC5169" w:rsidP="00DC5169">
      <w:pPr>
        <w:jc w:val="left"/>
        <w:rPr>
          <w:rFonts w:ascii="Times New Roman" w:hAnsi="Times New Roman"/>
          <w:sz w:val="24"/>
          <w:szCs w:val="24"/>
        </w:rPr>
      </w:pPr>
      <w:r w:rsidRPr="00564808">
        <w:rPr>
          <w:rFonts w:ascii="Times New Roman" w:hAnsi="Times New Roman"/>
          <w:sz w:val="24"/>
          <w:szCs w:val="24"/>
        </w:rPr>
        <w:t>5</w:t>
      </w:r>
    </w:p>
    <w:p w:rsidR="00DC5169" w:rsidRPr="00564808" w:rsidRDefault="00DC5169" w:rsidP="00DC5169">
      <w:pPr>
        <w:jc w:val="left"/>
        <w:rPr>
          <w:rFonts w:ascii="Times New Roman" w:hAnsi="Times New Roman"/>
          <w:sz w:val="24"/>
          <w:szCs w:val="24"/>
        </w:rPr>
      </w:pPr>
      <w:r w:rsidRPr="00564808">
        <w:rPr>
          <w:rFonts w:ascii="Times New Roman" w:hAnsi="Times New Roman"/>
          <w:sz w:val="24"/>
          <w:szCs w:val="24"/>
        </w:rPr>
        <w:t xml:space="preserve">2. СТРУКТУРА  И  СОДЕРЖАНИЕ УЧЕБНОЙ ДИСЦИПЛИНЫ </w:t>
      </w:r>
    </w:p>
    <w:p w:rsidR="00DC5169" w:rsidRPr="00564808" w:rsidRDefault="00DC5169" w:rsidP="00DC5169">
      <w:pPr>
        <w:jc w:val="left"/>
        <w:rPr>
          <w:rFonts w:ascii="Times New Roman" w:hAnsi="Times New Roman"/>
          <w:sz w:val="24"/>
          <w:szCs w:val="24"/>
        </w:rPr>
      </w:pPr>
      <w:r w:rsidRPr="00564808">
        <w:rPr>
          <w:rFonts w:ascii="Times New Roman" w:hAnsi="Times New Roman"/>
          <w:sz w:val="24"/>
          <w:szCs w:val="24"/>
        </w:rPr>
        <w:t>2.1. Объем учебной дисциплины и виды учебной работы</w:t>
      </w:r>
    </w:p>
    <w:tbl>
      <w:tblPr>
        <w:tblW w:w="9719" w:type="dxa"/>
        <w:tblInd w:w="-7" w:type="dxa"/>
        <w:tblLayout w:type="fixed"/>
        <w:tblLook w:val="0000"/>
      </w:tblPr>
      <w:tblGrid>
        <w:gridCol w:w="7904"/>
        <w:gridCol w:w="1815"/>
      </w:tblGrid>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Объем часов</w:t>
            </w: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293</w:t>
            </w: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48</w:t>
            </w: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46</w:t>
            </w: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теоретические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w:t>
            </w: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245</w:t>
            </w:r>
          </w:p>
        </w:tc>
      </w:tr>
      <w:tr w:rsidR="00DC5169" w:rsidRPr="00564808" w:rsidTr="0001735A">
        <w:trPr>
          <w:trHeight w:val="20"/>
        </w:trPr>
        <w:tc>
          <w:tcPr>
            <w:tcW w:w="7904" w:type="dxa"/>
            <w:tcBorders>
              <w:top w:val="single" w:sz="4" w:space="0" w:color="000000"/>
              <w:left w:val="single" w:sz="4" w:space="0" w:color="000000"/>
              <w:bottom w:val="single" w:sz="4" w:space="0" w:color="000000"/>
              <w:right w:val="nil"/>
            </w:tcBorders>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Итоговая аттестация в форме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lastRenderedPageBreak/>
              <w:t>Зачета – 1,2,3 курсы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дифференцированного зачета  - 4 курс</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Домашние контрольные работы – 1,2,3,4 курсы</w:t>
            </w:r>
          </w:p>
        </w:tc>
        <w:tc>
          <w:tcPr>
            <w:tcW w:w="1815" w:type="dxa"/>
            <w:tcBorders>
              <w:top w:val="single" w:sz="4" w:space="0" w:color="000000"/>
              <w:left w:val="single" w:sz="4" w:space="0" w:color="000000"/>
              <w:bottom w:val="single" w:sz="4" w:space="0" w:color="000000"/>
              <w:right w:val="single" w:sz="4" w:space="0" w:color="000000"/>
            </w:tcBorders>
          </w:tcPr>
          <w:p w:rsidR="00DC5169" w:rsidRPr="00564808" w:rsidRDefault="00DC5169" w:rsidP="0001735A">
            <w:pPr>
              <w:jc w:val="left"/>
              <w:rPr>
                <w:rFonts w:ascii="Times New Roman" w:hAnsi="Times New Roman"/>
                <w:sz w:val="24"/>
                <w:szCs w:val="24"/>
              </w:rPr>
            </w:pPr>
          </w:p>
        </w:tc>
      </w:tr>
    </w:tbl>
    <w:p w:rsidR="00DC5169" w:rsidRPr="00564808" w:rsidRDefault="00DC5169" w:rsidP="00DC5169">
      <w:pPr>
        <w:jc w:val="left"/>
        <w:rPr>
          <w:rFonts w:ascii="Times New Roman" w:hAnsi="Times New Roman"/>
          <w:sz w:val="24"/>
          <w:szCs w:val="24"/>
        </w:rPr>
        <w:sectPr w:rsidR="00DC5169" w:rsidRPr="00564808" w:rsidSect="00324286">
          <w:footerReference w:type="even" r:id="rId14"/>
          <w:footerReference w:type="default" r:id="rId15"/>
          <w:pgSz w:w="11906" w:h="16838"/>
          <w:pgMar w:top="1134" w:right="850" w:bottom="1134" w:left="1701" w:header="720" w:footer="708" w:gutter="0"/>
          <w:cols w:space="720"/>
          <w:titlePg/>
          <w:docGrid w:linePitch="326"/>
        </w:sectPr>
      </w:pPr>
    </w:p>
    <w:p w:rsidR="00DC5169" w:rsidRPr="00564808" w:rsidRDefault="00DC5169" w:rsidP="00DC5169">
      <w:pPr>
        <w:rPr>
          <w:rFonts w:ascii="Times New Roman" w:hAnsi="Times New Roman"/>
          <w:sz w:val="24"/>
          <w:szCs w:val="24"/>
        </w:rPr>
      </w:pPr>
      <w:r w:rsidRPr="00564808">
        <w:rPr>
          <w:rFonts w:ascii="Times New Roman" w:hAnsi="Times New Roman"/>
          <w:sz w:val="24"/>
          <w:szCs w:val="24"/>
        </w:rPr>
        <w:lastRenderedPageBreak/>
        <w:t>2.2. Тематический план и содержание учебной дисциплины «иностранный язык (английский)»</w:t>
      </w:r>
    </w:p>
    <w:p w:rsidR="00DC5169" w:rsidRPr="00564808" w:rsidRDefault="00DC5169" w:rsidP="00DC5169">
      <w:pPr>
        <w:rPr>
          <w:rFonts w:ascii="Times New Roman" w:hAnsi="Times New Roman"/>
          <w:sz w:val="24"/>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0412"/>
        <w:gridCol w:w="1920"/>
      </w:tblGrid>
      <w:tr w:rsidR="00DC5169" w:rsidRPr="00564808" w:rsidTr="0001735A">
        <w:trPr>
          <w:trHeight w:val="20"/>
        </w:trPr>
        <w:tc>
          <w:tcPr>
            <w:tcW w:w="2802"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Наименование разделов и тем</w:t>
            </w:r>
          </w:p>
        </w:tc>
        <w:tc>
          <w:tcPr>
            <w:tcW w:w="10412"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 xml:space="preserve">Содержание учебного материала, практические занятия, </w:t>
            </w:r>
          </w:p>
          <w:p w:rsidR="00DC5169" w:rsidRPr="00564808" w:rsidRDefault="00DC5169" w:rsidP="0001735A">
            <w:pPr>
              <w:rPr>
                <w:rFonts w:ascii="Times New Roman" w:hAnsi="Times New Roman"/>
                <w:sz w:val="24"/>
                <w:szCs w:val="24"/>
              </w:rPr>
            </w:pPr>
            <w:r w:rsidRPr="00564808">
              <w:rPr>
                <w:rFonts w:ascii="Times New Roman" w:hAnsi="Times New Roman"/>
                <w:sz w:val="24"/>
                <w:szCs w:val="24"/>
              </w:rPr>
              <w:t>самостоятельная работа обучающихся</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Объем часов</w:t>
            </w:r>
          </w:p>
        </w:tc>
      </w:tr>
      <w:tr w:rsidR="00DC5169" w:rsidRPr="00564808" w:rsidTr="0001735A">
        <w:trPr>
          <w:trHeight w:val="20"/>
        </w:trPr>
        <w:tc>
          <w:tcPr>
            <w:tcW w:w="2802"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1</w:t>
            </w:r>
          </w:p>
        </w:tc>
        <w:tc>
          <w:tcPr>
            <w:tcW w:w="10412"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2</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3</w:t>
            </w:r>
          </w:p>
        </w:tc>
      </w:tr>
      <w:tr w:rsidR="00DC5169" w:rsidRPr="00564808" w:rsidTr="0001735A">
        <w:trPr>
          <w:trHeight w:val="20"/>
        </w:trPr>
        <w:tc>
          <w:tcPr>
            <w:tcW w:w="2802" w:type="dxa"/>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1 курс</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Установочное занятие</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2</w:t>
            </w: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Роль иностранного языка в жизни человека, временные формы глагола, порядок слов в предложении,  употребление артикля, притяжательный падеж  и множественное число существительных, степени сравнения прилагательных.</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1.Техникум. Типы предложений</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1. Техникум</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2. Типы предложений</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2. Наша Родина. Имя прилагательное</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1. Россия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2. Прилагательные. </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2802" w:type="dxa"/>
            <w:vMerge w:val="restart"/>
            <w:shd w:val="clear" w:color="auto" w:fill="auto"/>
            <w:vAlign w:val="center"/>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3. Страна изучаемого языка. Глагол</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1. Географическое положение Англии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2. Классификация глаголов</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Наша группа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Мой любимый предмет</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 библиотеке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 общежитии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Моя будущая профессия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Политическое устройство России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Культура России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Москва.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Санкт-Петербург</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lastRenderedPageBreak/>
              <w:t>Алтайский край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Барнаул</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Мое родное село</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Степени сравнения прилагательных</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Природные ресурсы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Экономика Англии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Политика Англии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Культура  страны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Культура  страны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Столица Англии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Достопримечательности Англии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Крупнейшие города  и их достопримечательности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Крупнейшие города  и их достопримечательности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Крупнейшие города  и их достопримечательности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Спорт в стране изучаемого языка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Обычаи и праздники Англии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Модальные глаголы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Инфинитив</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Причастие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Видовременные формы глагола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Залоги глаголов</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lastRenderedPageBreak/>
              <w:t>60</w:t>
            </w:r>
          </w:p>
        </w:tc>
      </w:tr>
      <w:tr w:rsidR="00DC5169" w:rsidRPr="00564808" w:rsidTr="0001735A">
        <w:trPr>
          <w:trHeight w:val="20"/>
        </w:trPr>
        <w:tc>
          <w:tcPr>
            <w:tcW w:w="2802" w:type="dxa"/>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 xml:space="preserve">2 курс </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1.Система образования изучаемой  страны.  Формы глаголов в иностранном языке.</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1. Структура образования в стране изучаемого языка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2. Причастие</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2.Начальный курс перевода по специальности</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1. Транспортные средства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2. Современные виды транспорта</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3.Профессионально-педагогический язык</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1. Педагогика как наука </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2</w:t>
            </w: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Типы учебных заведений в стране изучаемого языка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Особенности обучения в стране изучаемого языка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Инфинитив</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Изъявительное наклонение глагола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Повелительное наклонение глагола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Сослагательное наклонение глагола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Наклонения глагола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Образование в стране  изучаемого языка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Обучение в Оксфорде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Обучение в России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Типы учебных заведений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Сроки обучения в России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Сроки обучения в стране изучаемого языка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Ремонт автомобиля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 мастерской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На автозаправочной станции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14. Оборудование мастерской по ремонту автомобиля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18. Услуги, предоставляемые автомастерской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19. Профессия мастера производственного обучения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20. Профессия механизатора сегодня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21. Проблемы фермерских хозяйств</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22. Влияние погодных условий на сбор зерновых культур в установленные агрономом сроки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23. Устройство комбайна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24. Педагогика и жизнь</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25. Ученые - педагоги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26. Музыкальное воспитание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27. Дошкольное воспитание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28. Выбор профессии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29.  Профессия механизатора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30. Профессия механизатора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31. Сельскохозяйственные машины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32. Автомобиль</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lastRenderedPageBreak/>
              <w:t>33. Тракторная сцепка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34. Фермерское хозяйство</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35. Копнитель</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lastRenderedPageBreak/>
              <w:t>70</w:t>
            </w:r>
          </w:p>
        </w:tc>
      </w:tr>
      <w:tr w:rsidR="00DC5169" w:rsidRPr="00564808" w:rsidTr="0001735A">
        <w:trPr>
          <w:trHeight w:val="20"/>
        </w:trPr>
        <w:tc>
          <w:tcPr>
            <w:tcW w:w="2802" w:type="dxa"/>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3 курс</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1.Технический язык</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1. Сельскохозяйственные машины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2. Комбайн</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3. Трактор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4. Плуг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5. Сеялка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6. Профессия механизатора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7. Российские марки автомобилей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8. Марки иностранных машин</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16</w:t>
            </w:r>
          </w:p>
        </w:tc>
      </w:tr>
      <w:tr w:rsidR="00DC5169" w:rsidRPr="00564808" w:rsidTr="0001735A">
        <w:trPr>
          <w:trHeight w:val="20"/>
        </w:trPr>
        <w:tc>
          <w:tcPr>
            <w:tcW w:w="2802" w:type="dxa"/>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Система зажигания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Возможные неисправности системы зажигания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Система охлаждения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Возможные неисправности системы охлаждения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Тормозная система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Возможные неисправности тормозной системы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Тормозные колодки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Система управления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Возможные неисправности системы управления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«Ваз 2107»</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«Мустанг»</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«Кадиллак»</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Комбайн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Трактор «МТЗ – 130»</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Трактор «Беларусь»</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Трактор «Case MX»</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Плуг</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lastRenderedPageBreak/>
              <w:t>Сеялка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 сельскохозяйственных машинах</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Из истории колеса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Фермерское хозяйство</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Проблемы фермерских хозяйств</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Рудольф Дизель – изобретатель дизельного мотора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будущего</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моей мечты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Культурные растения и их история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Веялка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Копнитель</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Трактор «К – 701»</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Трактор «Т – 233»</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Свеклоуборочный комбайн</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Джон Дир – американский трактор</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Бульдозер</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Тракторная сцепка</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lastRenderedPageBreak/>
              <w:t>70</w:t>
            </w:r>
          </w:p>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4 курс</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Установочное занятие</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2</w:t>
            </w: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Роль иностранного языка в жизни человека, временные формы глагола, порядок слов в предложении,  употребление артикля, притяжательный падеж  и множественное число существительных, степени сравнения прилагательных.</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val="restart"/>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1.Технический язык</w:t>
            </w: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1920" w:type="dxa"/>
            <w:shd w:val="clear" w:color="auto" w:fill="auto"/>
          </w:tcPr>
          <w:p w:rsidR="00DC5169" w:rsidRPr="00564808" w:rsidRDefault="00DC5169" w:rsidP="0001735A">
            <w:pPr>
              <w:rPr>
                <w:rFonts w:ascii="Times New Roman" w:hAnsi="Times New Roman"/>
                <w:sz w:val="24"/>
                <w:szCs w:val="24"/>
              </w:rPr>
            </w:pP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Практические занятия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1. Легковой автомобиль</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2. Двигатель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3. Кулачковый распредвал</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4. Система зажигания </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t>8</w:t>
            </w:r>
          </w:p>
        </w:tc>
      </w:tr>
      <w:tr w:rsidR="00DC5169" w:rsidRPr="00564808" w:rsidTr="0001735A">
        <w:trPr>
          <w:trHeight w:val="20"/>
        </w:trPr>
        <w:tc>
          <w:tcPr>
            <w:tcW w:w="2802" w:type="dxa"/>
            <w:vMerge/>
            <w:shd w:val="clear" w:color="auto" w:fill="auto"/>
          </w:tcPr>
          <w:p w:rsidR="00DC5169" w:rsidRPr="00564808" w:rsidRDefault="00DC5169" w:rsidP="0001735A">
            <w:pPr>
              <w:rPr>
                <w:rFonts w:ascii="Times New Roman" w:hAnsi="Times New Roman"/>
                <w:sz w:val="24"/>
                <w:szCs w:val="24"/>
              </w:rPr>
            </w:pPr>
          </w:p>
        </w:tc>
        <w:tc>
          <w:tcPr>
            <w:tcW w:w="10412" w:type="dxa"/>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Система охлаждения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Тормозная система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Система управления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Коробка передач</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lastRenderedPageBreak/>
              <w:t>Плуг</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Сеялка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Автомобили и их модификации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«Ваз 2107»</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«Мустанг»</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«Кадиллак»</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Автомобиль моей мечты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Комбайн</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Трактор</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Сельскохозяйственные машины</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Культурные растения и их история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 Профессия механизатора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Проблемы фермерских хозяйств</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Рудольф Дизель – изобретатель дизельного мотора</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Современные журналы про автомобили</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Оборудование в сельском хозяйстве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Из истории грузового автомобиля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Из истории легкового автомобиля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Культурные растения и их история</w:t>
            </w:r>
          </w:p>
        </w:tc>
        <w:tc>
          <w:tcPr>
            <w:tcW w:w="1920" w:type="dxa"/>
            <w:shd w:val="clear" w:color="auto" w:fill="auto"/>
          </w:tcPr>
          <w:p w:rsidR="00DC5169" w:rsidRPr="00564808" w:rsidRDefault="00DC5169" w:rsidP="0001735A">
            <w:pPr>
              <w:rPr>
                <w:rFonts w:ascii="Times New Roman" w:hAnsi="Times New Roman"/>
                <w:sz w:val="24"/>
                <w:szCs w:val="24"/>
              </w:rPr>
            </w:pPr>
            <w:r w:rsidRPr="00564808">
              <w:rPr>
                <w:rFonts w:ascii="Times New Roman" w:hAnsi="Times New Roman"/>
                <w:sz w:val="24"/>
                <w:szCs w:val="24"/>
              </w:rPr>
              <w:lastRenderedPageBreak/>
              <w:t>45</w:t>
            </w:r>
          </w:p>
        </w:tc>
      </w:tr>
    </w:tbl>
    <w:p w:rsidR="00DC5169" w:rsidRPr="00564808" w:rsidRDefault="00DC5169" w:rsidP="00DC5169">
      <w:pPr>
        <w:rPr>
          <w:rFonts w:ascii="Times New Roman" w:hAnsi="Times New Roman"/>
          <w:sz w:val="24"/>
          <w:szCs w:val="24"/>
        </w:rPr>
        <w:sectPr w:rsidR="00DC5169" w:rsidRPr="00564808" w:rsidSect="00324286">
          <w:pgSz w:w="16838" w:h="11906" w:orient="landscape"/>
          <w:pgMar w:top="1701" w:right="1134" w:bottom="851" w:left="992" w:header="720" w:footer="709" w:gutter="0"/>
          <w:cols w:space="720"/>
        </w:sectPr>
      </w:pP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lastRenderedPageBreak/>
        <w:t>3.условия реализации 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3.1. Требования к минимальному материально-техническому обеспечению</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Реализация учебной дисциплины требует наличия учебного кабинета «Иностранный язык» на 30 учебных мест</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Место преподавателя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Карточки-задания, тесты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3.2. Информационное обеспечение обучения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Перечень учебных изданий, Интернет-ресурсов, дополнительной литературы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Основная литература: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Безкоровайная  Г.Т., Койранская Е.А., Соколова Н.И., Лаврик Г.В. Planet of English: учебник английского языка для учреждений СПО. — М., 2014.</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Голубев А.П., Балюк Н.В., Смирнова И.Б. Английский язык: учебник для студ. учрежде</w:t>
      </w:r>
      <w:r w:rsidRPr="00564808">
        <w:rPr>
          <w:rFonts w:ascii="Times New Roman" w:hAnsi="Times New Roman"/>
          <w:sz w:val="24"/>
          <w:szCs w:val="24"/>
        </w:rPr>
        <w:softHyphen/>
        <w:t>ний сред.проф. образования. — М., 2014.</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 Агабекян,  И.П. Английский для ССУЗов. [Текст] /  И.П. Агабекян - </w:t>
      </w:r>
      <w:r w:rsidRPr="00564808">
        <w:rPr>
          <w:rFonts w:ascii="Times New Roman" w:hAnsi="Times New Roman"/>
          <w:sz w:val="24"/>
          <w:szCs w:val="24"/>
        </w:rPr>
        <w:br/>
        <w:t>Ростов-на-Дону.: Феникс, 2013. – 378 с.</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Агабекян,  И.Н. Технический английский для ВУЗов. [Текст] / И.Н. Агабекян - Ростов-на-Дону.:  Феникс, 2013.</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Кравцова, Л.И. Английский язык для ССУзов. [Текст] / Л.И. Кравцова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         М.: Высшaя школа, 2012. – 264 с.</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6. Айзенкоп,  С.М. Научно-технический перевод. [Текст] / С.М. Айзенкоп  - Ростов-на-Дону.: Феникс, 2013. – 140 с.</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 Дополнительная литература: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 Электронный учебник:  Беляева М.А. Грамматика английского языка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2. Сушкевич, А.С. Устные темы по английскому языку. [Текст] / А.С. Сушкевич  - Минск.: Аверсев,  2012.</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3.  Англо-русские, русско-английские словари </w:t>
      </w:r>
    </w:p>
    <w:p w:rsidR="00DC5169" w:rsidRPr="00564808" w:rsidRDefault="00DC5169" w:rsidP="00DC5169">
      <w:pPr>
        <w:ind w:firstLine="284"/>
        <w:jc w:val="left"/>
        <w:rPr>
          <w:rFonts w:ascii="Times New Roman" w:hAnsi="Times New Roman"/>
          <w:sz w:val="24"/>
          <w:szCs w:val="24"/>
        </w:rPr>
      </w:pP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4.Контроль и оценка результатов освоенияУЧЕБНОЙ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ab/>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DC5169" w:rsidRPr="00564808" w:rsidRDefault="00DC5169" w:rsidP="00DC5169">
      <w:pPr>
        <w:ind w:firstLine="284"/>
        <w:jc w:val="left"/>
        <w:rPr>
          <w:rFonts w:ascii="Times New Roman" w:hAnsi="Times New Roman"/>
          <w:sz w:val="24"/>
          <w:szCs w:val="24"/>
        </w:rPr>
      </w:pPr>
    </w:p>
    <w:tbl>
      <w:tblPr>
        <w:tblW w:w="0" w:type="auto"/>
        <w:tblInd w:w="-5" w:type="dxa"/>
        <w:tblLayout w:type="fixed"/>
        <w:tblLook w:val="0000"/>
      </w:tblPr>
      <w:tblGrid>
        <w:gridCol w:w="4608"/>
        <w:gridCol w:w="4870"/>
      </w:tblGrid>
      <w:tr w:rsidR="00DC5169" w:rsidRPr="00564808" w:rsidTr="0001735A">
        <w:trPr>
          <w:trHeight w:val="20"/>
        </w:trPr>
        <w:tc>
          <w:tcPr>
            <w:tcW w:w="4608" w:type="dxa"/>
            <w:tcBorders>
              <w:top w:val="single" w:sz="4" w:space="0" w:color="000000"/>
              <w:left w:val="single" w:sz="4" w:space="0" w:color="000000"/>
              <w:bottom w:val="single" w:sz="4" w:space="0" w:color="auto"/>
              <w:right w:val="nil"/>
            </w:tcBorders>
            <w:vAlign w:val="center"/>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Результаты обучения</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Формы и методы контроля и оценки результатов обучения </w:t>
            </w:r>
          </w:p>
        </w:tc>
      </w:tr>
      <w:tr w:rsidR="00DC5169" w:rsidRPr="00564808" w:rsidTr="0001735A">
        <w:trPr>
          <w:trHeight w:val="20"/>
        </w:trPr>
        <w:tc>
          <w:tcPr>
            <w:tcW w:w="4608" w:type="dxa"/>
            <w:vMerge w:val="restart"/>
            <w:tcBorders>
              <w:top w:val="single" w:sz="4" w:space="0" w:color="auto"/>
              <w:left w:val="single" w:sz="4" w:space="0" w:color="auto"/>
              <w:bottom w:val="single" w:sz="4" w:space="0" w:color="auto"/>
              <w:right w:val="single" w:sz="4" w:space="0" w:color="auto"/>
            </w:tcBorders>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В результате освоения учебной дисциплины обучающийся должен </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уметь:</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общаться (устно и письменно)  на  иностранном  языке на профессиональные и повседневные темы;</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переводить  (со словарем) иностранные  тексты профессиональной направленности;</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самостоятельно совершенствовать устную и письменную речь, пополнять словарный запас;</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знать: </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 лексический (1200-1400 лексических единиц) и грамматический минимум, необходимый для чтения и перевода (со словарём) иностранных текстов профессиональной направленности </w:t>
            </w:r>
          </w:p>
        </w:tc>
        <w:tc>
          <w:tcPr>
            <w:tcW w:w="4870" w:type="dxa"/>
            <w:tcBorders>
              <w:top w:val="single" w:sz="4" w:space="0" w:color="000000"/>
              <w:left w:val="single" w:sz="4" w:space="0" w:color="auto"/>
              <w:bottom w:val="single" w:sz="4" w:space="0" w:color="auto"/>
              <w:right w:val="single" w:sz="4" w:space="0" w:color="000000"/>
            </w:tcBorders>
          </w:tcPr>
          <w:p w:rsidR="00DC5169" w:rsidRPr="00564808" w:rsidRDefault="00DC5169" w:rsidP="0001735A">
            <w:pPr>
              <w:ind w:firstLine="284"/>
              <w:jc w:val="left"/>
              <w:rPr>
                <w:rFonts w:ascii="Times New Roman" w:hAnsi="Times New Roman"/>
                <w:sz w:val="24"/>
                <w:szCs w:val="24"/>
              </w:rPr>
            </w:pPr>
          </w:p>
        </w:tc>
      </w:tr>
      <w:tr w:rsidR="00DC5169" w:rsidRPr="00564808" w:rsidTr="0001735A">
        <w:trPr>
          <w:trHeight w:val="20"/>
        </w:trPr>
        <w:tc>
          <w:tcPr>
            <w:tcW w:w="4608" w:type="dxa"/>
            <w:vMerge/>
            <w:tcBorders>
              <w:top w:val="single" w:sz="4" w:space="0" w:color="auto"/>
              <w:left w:val="single" w:sz="4" w:space="0" w:color="auto"/>
              <w:bottom w:val="single" w:sz="4" w:space="0" w:color="auto"/>
              <w:right w:val="single" w:sz="4" w:space="0" w:color="auto"/>
            </w:tcBorders>
          </w:tcPr>
          <w:p w:rsidR="00DC5169" w:rsidRPr="00564808" w:rsidRDefault="00DC5169" w:rsidP="0001735A">
            <w:pPr>
              <w:ind w:firstLine="284"/>
              <w:jc w:val="left"/>
              <w:rPr>
                <w:rFonts w:ascii="Times New Roman" w:hAnsi="Times New Roman"/>
                <w:sz w:val="24"/>
                <w:szCs w:val="24"/>
              </w:rPr>
            </w:pPr>
          </w:p>
        </w:tc>
        <w:tc>
          <w:tcPr>
            <w:tcW w:w="4870" w:type="dxa"/>
            <w:tcBorders>
              <w:top w:val="single" w:sz="4" w:space="0" w:color="auto"/>
              <w:left w:val="single" w:sz="4" w:space="0" w:color="auto"/>
              <w:bottom w:val="single" w:sz="4" w:space="0" w:color="auto"/>
              <w:right w:val="single" w:sz="4" w:space="0" w:color="auto"/>
            </w:tcBorders>
          </w:tcPr>
          <w:p w:rsidR="00DC5169" w:rsidRPr="00564808" w:rsidRDefault="00DC5169" w:rsidP="0001735A">
            <w:pPr>
              <w:ind w:firstLine="284"/>
              <w:jc w:val="left"/>
              <w:rPr>
                <w:rFonts w:ascii="Times New Roman" w:hAnsi="Times New Roman"/>
                <w:sz w:val="24"/>
                <w:szCs w:val="24"/>
              </w:rPr>
            </w:pPr>
          </w:p>
          <w:p w:rsidR="00DC5169" w:rsidRPr="00564808" w:rsidRDefault="00DC5169" w:rsidP="0001735A">
            <w:pPr>
              <w:ind w:firstLine="284"/>
              <w:jc w:val="left"/>
              <w:rPr>
                <w:rFonts w:ascii="Times New Roman" w:hAnsi="Times New Roman"/>
                <w:sz w:val="24"/>
                <w:szCs w:val="24"/>
              </w:rPr>
            </w:pP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Практические задания</w:t>
            </w:r>
          </w:p>
          <w:p w:rsidR="00DC5169" w:rsidRPr="00564808" w:rsidRDefault="00DC5169" w:rsidP="0001735A">
            <w:pPr>
              <w:ind w:firstLine="284"/>
              <w:jc w:val="left"/>
              <w:rPr>
                <w:rFonts w:ascii="Times New Roman" w:hAnsi="Times New Roman"/>
                <w:sz w:val="24"/>
                <w:szCs w:val="24"/>
              </w:rPr>
            </w:pP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Устный опрос</w:t>
            </w:r>
          </w:p>
          <w:p w:rsidR="00DC5169" w:rsidRPr="00564808" w:rsidRDefault="00DC5169" w:rsidP="0001735A">
            <w:pPr>
              <w:ind w:firstLine="284"/>
              <w:jc w:val="left"/>
              <w:rPr>
                <w:rFonts w:ascii="Times New Roman" w:hAnsi="Times New Roman"/>
                <w:sz w:val="24"/>
                <w:szCs w:val="24"/>
              </w:rPr>
            </w:pP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Самостоятельная работа</w:t>
            </w:r>
          </w:p>
          <w:p w:rsidR="00DC5169" w:rsidRPr="00564808" w:rsidRDefault="00DC5169" w:rsidP="0001735A">
            <w:pPr>
              <w:ind w:firstLine="284"/>
              <w:jc w:val="left"/>
              <w:rPr>
                <w:rFonts w:ascii="Times New Roman" w:hAnsi="Times New Roman"/>
                <w:sz w:val="24"/>
                <w:szCs w:val="24"/>
              </w:rPr>
            </w:pP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Работа с текстом</w:t>
            </w:r>
          </w:p>
          <w:p w:rsidR="00DC5169" w:rsidRPr="00564808" w:rsidRDefault="00DC5169" w:rsidP="0001735A">
            <w:pPr>
              <w:ind w:firstLine="284"/>
              <w:jc w:val="left"/>
              <w:rPr>
                <w:rFonts w:ascii="Times New Roman" w:hAnsi="Times New Roman"/>
                <w:sz w:val="24"/>
                <w:szCs w:val="24"/>
              </w:rPr>
            </w:pP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Дифференцированный зачет</w:t>
            </w:r>
          </w:p>
        </w:tc>
      </w:tr>
    </w:tbl>
    <w:p w:rsidR="00DC5169" w:rsidRPr="00383EA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p>
    <w:p w:rsidR="00DC5169" w:rsidRDefault="00DC5169" w:rsidP="00DC5169">
      <w:pPr>
        <w:ind w:left="360"/>
        <w:contextualSpacing/>
        <w:rPr>
          <w:rFonts w:ascii="Times New Roman" w:hAnsi="Times New Roman"/>
          <w:b/>
          <w:sz w:val="24"/>
          <w:szCs w:val="24"/>
        </w:rPr>
      </w:pPr>
      <w:r>
        <w:rPr>
          <w:rFonts w:ascii="Times New Roman" w:hAnsi="Times New Roman"/>
          <w:b/>
          <w:sz w:val="24"/>
          <w:szCs w:val="24"/>
        </w:rPr>
        <w:lastRenderedPageBreak/>
        <w:t>УЧЕБНАЯ ДИСЦИПЛИНА</w:t>
      </w:r>
    </w:p>
    <w:p w:rsidR="00DC5169" w:rsidRDefault="00DC5169" w:rsidP="00DC5169">
      <w:pPr>
        <w:ind w:left="360"/>
        <w:contextualSpacing/>
        <w:rPr>
          <w:rFonts w:ascii="Times New Roman" w:hAnsi="Times New Roman"/>
          <w:b/>
          <w:sz w:val="24"/>
          <w:szCs w:val="24"/>
        </w:rPr>
      </w:pPr>
      <w:r w:rsidRPr="007A5733">
        <w:rPr>
          <w:rFonts w:ascii="Times New Roman" w:hAnsi="Times New Roman"/>
          <w:b/>
          <w:sz w:val="24"/>
          <w:szCs w:val="24"/>
        </w:rPr>
        <w:t>ОГСЭ.05 ФИЗИЧЕСКАЯ КУЛЬТУРА</w:t>
      </w:r>
    </w:p>
    <w:p w:rsidR="00DC5169" w:rsidRDefault="00DC5169" w:rsidP="00DC5169">
      <w:pPr>
        <w:ind w:left="360"/>
        <w:contextualSpacing/>
        <w:rPr>
          <w:rFonts w:ascii="Times New Roman" w:hAnsi="Times New Roman"/>
          <w:b/>
          <w:sz w:val="24"/>
          <w:szCs w:val="24"/>
        </w:rPr>
      </w:pP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Область применения рабочей  программы</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1.2. Место учебной дисциплины в структуре    программы:</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Дисциплина  входит в общий гуманитарный и социально – экономический цикл.</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1.3.  Цели и задачи учебной дисциплины – требования к результатам освоения учебной дисциплины:</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 xml:space="preserve">В результате освоения учебной дисциплины обучающийся должен уметь: </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ab/>
        <w:t>В результате освоения учебной дисциплины обучающийся должен знать:</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 о роли физической культуры в общекультурном, профессиональном и социальном развитии человека;</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 основы здорового образа жизни.</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Количество часов на освоение рабочей программы учебной дисциплины:</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максимальная учебная нагрузка обучающегося – 484 часа</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обязательная аудиторная учебная нагрузка обучающегося – 2 часов</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в том числе:</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лекции –2 часа</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практические –  - часа</w:t>
      </w:r>
    </w:p>
    <w:p w:rsidR="00DC5169" w:rsidRDefault="00DC5169" w:rsidP="00DC5169">
      <w:pPr>
        <w:pStyle w:val="aff4"/>
        <w:rPr>
          <w:rFonts w:ascii="Times New Roman" w:hAnsi="Times New Roman"/>
          <w:sz w:val="24"/>
          <w:szCs w:val="24"/>
        </w:rPr>
      </w:pPr>
      <w:r w:rsidRPr="00711A50">
        <w:rPr>
          <w:rFonts w:ascii="Times New Roman" w:hAnsi="Times New Roman"/>
          <w:sz w:val="24"/>
          <w:szCs w:val="24"/>
        </w:rPr>
        <w:t>самостоятельная работа обучающегося – 482 часов</w:t>
      </w:r>
    </w:p>
    <w:p w:rsidR="00DC5169"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СТРУКТУРА И СОДЕРЖАНИЕ УЧЕБНОЙ ДИСЦИПЛИНЫ</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8"/>
        <w:gridCol w:w="2213"/>
      </w:tblGrid>
      <w:tr w:rsidR="00DC5169" w:rsidRPr="00711A50" w:rsidTr="0001735A">
        <w:tc>
          <w:tcPr>
            <w:tcW w:w="8208"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Объем часов</w:t>
            </w:r>
          </w:p>
        </w:tc>
      </w:tr>
      <w:tr w:rsidR="00DC5169" w:rsidRPr="00711A50" w:rsidTr="0001735A">
        <w:tc>
          <w:tcPr>
            <w:tcW w:w="8208"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484</w:t>
            </w:r>
          </w:p>
        </w:tc>
      </w:tr>
      <w:tr w:rsidR="00DC5169" w:rsidRPr="00711A50" w:rsidTr="0001735A">
        <w:tc>
          <w:tcPr>
            <w:tcW w:w="8208"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r>
      <w:tr w:rsidR="00DC5169" w:rsidRPr="00711A50" w:rsidTr="0001735A">
        <w:tc>
          <w:tcPr>
            <w:tcW w:w="8208"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p>
        </w:tc>
      </w:tr>
      <w:tr w:rsidR="00DC5169" w:rsidRPr="00711A50" w:rsidTr="0001735A">
        <w:tc>
          <w:tcPr>
            <w:tcW w:w="8208"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     теоретические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r>
      <w:tr w:rsidR="00DC5169" w:rsidRPr="00711A50" w:rsidTr="0001735A">
        <w:tc>
          <w:tcPr>
            <w:tcW w:w="8208"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r>
      <w:tr w:rsidR="00DC5169" w:rsidRPr="00711A50" w:rsidTr="0001735A">
        <w:tc>
          <w:tcPr>
            <w:tcW w:w="8208"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 обучающихся (всего)</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482</w:t>
            </w:r>
          </w:p>
        </w:tc>
      </w:tr>
      <w:tr w:rsidR="00DC5169" w:rsidRPr="00711A50" w:rsidTr="0001735A">
        <w:tc>
          <w:tcPr>
            <w:tcW w:w="10421" w:type="dxa"/>
            <w:gridSpan w:val="2"/>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Итоговая аттестация  Контрольная работа , зачет</w:t>
            </w:r>
          </w:p>
        </w:tc>
      </w:tr>
    </w:tbl>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sectPr w:rsidR="00DC5169" w:rsidRPr="00711A50">
          <w:footerReference w:type="default" r:id="rId16"/>
          <w:pgSz w:w="11906" w:h="16838"/>
          <w:pgMar w:top="851" w:right="567" w:bottom="851" w:left="1134" w:header="709" w:footer="709" w:gutter="0"/>
          <w:cols w:space="720"/>
        </w:sectPr>
      </w:pP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lastRenderedPageBreak/>
        <w:t>2.2 Тематический план и содержание учебной дисциплины «Физическая культура»</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6"/>
        <w:gridCol w:w="8"/>
        <w:gridCol w:w="15"/>
        <w:gridCol w:w="510"/>
        <w:gridCol w:w="15"/>
        <w:gridCol w:w="15"/>
        <w:gridCol w:w="15"/>
        <w:gridCol w:w="15"/>
        <w:gridCol w:w="10945"/>
        <w:gridCol w:w="992"/>
      </w:tblGrid>
      <w:tr w:rsidR="00DC5169" w:rsidRPr="00711A50" w:rsidTr="0001735A">
        <w:trPr>
          <w:trHeight w:val="20"/>
        </w:trPr>
        <w:tc>
          <w:tcPr>
            <w:tcW w:w="2519" w:type="dxa"/>
            <w:gridSpan w:val="3"/>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Наименование разделов и тем</w:t>
            </w:r>
          </w:p>
        </w:tc>
        <w:tc>
          <w:tcPr>
            <w:tcW w:w="11515" w:type="dxa"/>
            <w:gridSpan w:val="6"/>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Содержание учебного материала, практические занятия, 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Объем часов</w:t>
            </w:r>
          </w:p>
        </w:tc>
      </w:tr>
      <w:tr w:rsidR="00DC5169" w:rsidRPr="00711A50" w:rsidTr="0001735A">
        <w:trPr>
          <w:trHeight w:val="20"/>
        </w:trPr>
        <w:tc>
          <w:tcPr>
            <w:tcW w:w="14034" w:type="dxa"/>
            <w:gridSpan w:val="9"/>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Установочное занятие</w:t>
            </w:r>
          </w:p>
        </w:tc>
        <w:tc>
          <w:tcPr>
            <w:tcW w:w="992"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r>
      <w:tr w:rsidR="00DC5169" w:rsidRPr="00711A50" w:rsidTr="0001735A">
        <w:trPr>
          <w:trHeight w:val="20"/>
        </w:trPr>
        <w:tc>
          <w:tcPr>
            <w:tcW w:w="2496"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p>
        </w:tc>
        <w:tc>
          <w:tcPr>
            <w:tcW w:w="11538" w:type="dxa"/>
            <w:gridSpan w:val="8"/>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Содержание учебного материала</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 Методика эффективных и экономичных способов владения жизненно – важными умениями и навыками. Поддержка и укрепление здоровья. Техника безопасности при занятиях физической культурой и спортом. Методика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r>
      <w:tr w:rsidR="00DC5169" w:rsidRPr="00711A50" w:rsidTr="0001735A">
        <w:trPr>
          <w:trHeight w:val="20"/>
        </w:trPr>
        <w:tc>
          <w:tcPr>
            <w:tcW w:w="14034" w:type="dxa"/>
            <w:gridSpan w:val="9"/>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Тема 1 Легкая атлетика</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96</w:t>
            </w:r>
          </w:p>
        </w:tc>
      </w:tr>
      <w:tr w:rsidR="00DC5169" w:rsidRPr="00711A50" w:rsidTr="0001735A">
        <w:trPr>
          <w:trHeight w:val="20"/>
        </w:trPr>
        <w:tc>
          <w:tcPr>
            <w:tcW w:w="2519" w:type="dxa"/>
            <w:gridSpan w:val="3"/>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tc>
        <w:tc>
          <w:tcPr>
            <w:tcW w:w="540" w:type="dxa"/>
            <w:gridSpan w:val="3"/>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10975" w:type="dxa"/>
            <w:gridSpan w:val="3"/>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Содержание учебного материала </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Техника бега на короткие дистанции. Техника метания гранаты.</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Кроссовая работа.Здоровье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Поддержка и укрепление здоровья. Развитие выносливости, быстроты, скоростно-силовых качеств, упорства, трудолюбия, внимания, восприятия, мышления.</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96</w:t>
            </w:r>
          </w:p>
        </w:tc>
      </w:tr>
      <w:tr w:rsidR="00DC5169" w:rsidRPr="00711A50" w:rsidTr="0001735A">
        <w:trPr>
          <w:trHeight w:val="20"/>
        </w:trPr>
        <w:tc>
          <w:tcPr>
            <w:tcW w:w="14034" w:type="dxa"/>
            <w:gridSpan w:val="9"/>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Тема 2. Гимнастика</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98</w:t>
            </w:r>
          </w:p>
        </w:tc>
      </w:tr>
      <w:tr w:rsidR="00DC5169" w:rsidRPr="00711A50" w:rsidTr="0001735A">
        <w:trPr>
          <w:trHeight w:val="20"/>
        </w:trPr>
        <w:tc>
          <w:tcPr>
            <w:tcW w:w="2519" w:type="dxa"/>
            <w:gridSpan w:val="3"/>
            <w:tcBorders>
              <w:top w:val="single" w:sz="4" w:space="0" w:color="auto"/>
              <w:left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tc>
        <w:tc>
          <w:tcPr>
            <w:tcW w:w="555" w:type="dxa"/>
            <w:gridSpan w:val="4"/>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tc>
        <w:tc>
          <w:tcPr>
            <w:tcW w:w="10960" w:type="dxa"/>
            <w:gridSpan w:val="2"/>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Содержание учебного материала</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Оздоровительные и профилактические задачи. Развитие силы, выносливости, координации, гибкости, равновесия. Совершенствование памяти, внимания, целеустремленности, мышления.</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Методика эффективных и экономичных способов владения жизненно – важными умениями и навыками. Техника безопасности при занятиях физической культурой и спортом. </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98</w:t>
            </w:r>
          </w:p>
        </w:tc>
      </w:tr>
      <w:tr w:rsidR="00DC5169" w:rsidRPr="00711A50" w:rsidTr="0001735A">
        <w:trPr>
          <w:trHeight w:val="20"/>
        </w:trPr>
        <w:tc>
          <w:tcPr>
            <w:tcW w:w="14034" w:type="dxa"/>
            <w:gridSpan w:val="9"/>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Тема 3. Лыжная подготовка</w:t>
            </w:r>
          </w:p>
        </w:tc>
        <w:tc>
          <w:tcPr>
            <w:tcW w:w="992"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96</w:t>
            </w:r>
          </w:p>
        </w:tc>
      </w:tr>
      <w:tr w:rsidR="00DC5169" w:rsidRPr="00711A50" w:rsidTr="0001735A">
        <w:trPr>
          <w:trHeight w:val="20"/>
        </w:trPr>
        <w:tc>
          <w:tcPr>
            <w:tcW w:w="2504" w:type="dxa"/>
            <w:gridSpan w:val="2"/>
            <w:tcBorders>
              <w:top w:val="single" w:sz="4" w:space="0" w:color="auto"/>
              <w:left w:val="single" w:sz="4" w:space="0" w:color="auto"/>
              <w:bottom w:val="nil"/>
              <w:right w:val="single" w:sz="4" w:space="0" w:color="auto"/>
            </w:tcBorders>
            <w:vAlign w:val="center"/>
          </w:tcPr>
          <w:p w:rsidR="00DC5169" w:rsidRPr="00711A50" w:rsidRDefault="00DC5169" w:rsidP="0001735A">
            <w:pPr>
              <w:pStyle w:val="aff4"/>
              <w:rPr>
                <w:rFonts w:ascii="Times New Roman" w:hAnsi="Times New Roman"/>
                <w:sz w:val="24"/>
                <w:szCs w:val="24"/>
              </w:rPr>
            </w:pPr>
          </w:p>
        </w:tc>
        <w:tc>
          <w:tcPr>
            <w:tcW w:w="540" w:type="dxa"/>
            <w:gridSpan w:val="3"/>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p>
        </w:tc>
        <w:tc>
          <w:tcPr>
            <w:tcW w:w="10990" w:type="dxa"/>
            <w:gridSpan w:val="4"/>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Содержание учебного материала</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Техника безопасности при занятиях физической культурой и спортом в зимний период.</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Оздоровительные задачи, задачи активного отдыха. Способы увеличения резервных возможностей сердечно-сосудистой и дыхательной систем, повышающие защитные </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lastRenderedPageBreak/>
              <w:t>функции организма. Методы совершенствования силовой выносливости, координации движений. Воспитание смелости, выдержки, упорства в достижении цели.</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Методика перехода с одновременных лыжных ходов на попеременные. Методика преодоления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Техника безопасности при занятиях лыжным спортом. Первая помощь при травмах и обморожениях.</w:t>
            </w:r>
          </w:p>
        </w:tc>
        <w:tc>
          <w:tcPr>
            <w:tcW w:w="992" w:type="dxa"/>
            <w:tcBorders>
              <w:top w:val="single" w:sz="4" w:space="0" w:color="auto"/>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lastRenderedPageBreak/>
              <w:t>96</w:t>
            </w:r>
          </w:p>
        </w:tc>
      </w:tr>
      <w:tr w:rsidR="00DC5169" w:rsidRPr="00711A50" w:rsidTr="0001735A">
        <w:trPr>
          <w:trHeight w:val="20"/>
        </w:trPr>
        <w:tc>
          <w:tcPr>
            <w:tcW w:w="14034" w:type="dxa"/>
            <w:gridSpan w:val="9"/>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lastRenderedPageBreak/>
              <w:t>Тема 4. Баскетбол</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96</w:t>
            </w:r>
          </w:p>
        </w:tc>
      </w:tr>
      <w:tr w:rsidR="00DC5169" w:rsidRPr="00711A50" w:rsidTr="0001735A">
        <w:trPr>
          <w:trHeight w:val="20"/>
        </w:trPr>
        <w:tc>
          <w:tcPr>
            <w:tcW w:w="2519" w:type="dxa"/>
            <w:gridSpan w:val="3"/>
            <w:tcBorders>
              <w:top w:val="single" w:sz="4" w:space="0" w:color="auto"/>
              <w:left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tc>
        <w:tc>
          <w:tcPr>
            <w:tcW w:w="570" w:type="dxa"/>
            <w:gridSpan w:val="5"/>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tc>
        <w:tc>
          <w:tcPr>
            <w:tcW w:w="10945"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Содержание учебного материала</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Совершенствование профессиональной двигательной подготовленности, укрепления здоровья, развития координационных способностей,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Совершенствование взрывной силы; развитие восприятия,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Методы ловли и передачи мяча. Техника ведения мяча,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96</w:t>
            </w:r>
          </w:p>
        </w:tc>
      </w:tr>
      <w:tr w:rsidR="00DC5169" w:rsidRPr="00711A50" w:rsidTr="0001735A">
        <w:trPr>
          <w:trHeight w:val="20"/>
        </w:trPr>
        <w:tc>
          <w:tcPr>
            <w:tcW w:w="14034" w:type="dxa"/>
            <w:gridSpan w:val="9"/>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Тема 5. Волейбол </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96</w:t>
            </w:r>
          </w:p>
        </w:tc>
      </w:tr>
      <w:tr w:rsidR="00DC5169" w:rsidRPr="00711A50" w:rsidTr="0001735A">
        <w:trPr>
          <w:trHeight w:val="20"/>
        </w:trPr>
        <w:tc>
          <w:tcPr>
            <w:tcW w:w="2504" w:type="dxa"/>
            <w:gridSpan w:val="2"/>
            <w:tcBorders>
              <w:top w:val="single" w:sz="4" w:space="0" w:color="auto"/>
              <w:left w:val="single" w:sz="4" w:space="0" w:color="auto"/>
              <w:bottom w:val="nil"/>
              <w:right w:val="single" w:sz="4" w:space="0" w:color="auto"/>
            </w:tcBorders>
          </w:tcPr>
          <w:p w:rsidR="00DC5169" w:rsidRPr="00711A50" w:rsidRDefault="00DC5169" w:rsidP="0001735A">
            <w:pPr>
              <w:pStyle w:val="aff4"/>
              <w:rPr>
                <w:rFonts w:ascii="Times New Roman" w:hAnsi="Times New Roman"/>
                <w:sz w:val="24"/>
                <w:szCs w:val="24"/>
              </w:rPr>
            </w:pPr>
          </w:p>
        </w:tc>
        <w:tc>
          <w:tcPr>
            <w:tcW w:w="525" w:type="dxa"/>
            <w:gridSpan w:val="2"/>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tc>
        <w:tc>
          <w:tcPr>
            <w:tcW w:w="11005" w:type="dxa"/>
            <w:gridSpan w:val="5"/>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Содержание учебного материала</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Совершенствование профессиональной двигательной подготовленности за счет овладения умениями командных игр. Методы укрепления здоровья, развития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 Способы  формирования двигательной активности, силовой и скоростной выносливости в технике командных игр. Совершенствование внимания, памяти, воображения. Согласованность групповых взаимодействий, быстрое принятие решений. Воспитание волевых качеств, инициативности и самостоятельности.</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Исходное положение (стойки), техника перемещения, передачи, подачи, блокирования. Тактика нападения, тактика защиты. Правила игры. Техника безопасности игры. Игра по упрощенным правилам волейбола. Игра по правилам.</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96</w:t>
            </w:r>
          </w:p>
        </w:tc>
      </w:tr>
      <w:tr w:rsidR="00DC5169" w:rsidRPr="00711A50" w:rsidTr="0001735A">
        <w:trPr>
          <w:trHeight w:val="20"/>
        </w:trPr>
        <w:tc>
          <w:tcPr>
            <w:tcW w:w="2519" w:type="dxa"/>
            <w:gridSpan w:val="3"/>
            <w:tcBorders>
              <w:top w:val="nil"/>
              <w:left w:val="single" w:sz="4" w:space="0" w:color="auto"/>
              <w:bottom w:val="single" w:sz="4" w:space="0" w:color="auto"/>
              <w:right w:val="single" w:sz="4" w:space="0" w:color="auto"/>
            </w:tcBorders>
            <w:vAlign w:val="center"/>
          </w:tcPr>
          <w:p w:rsidR="00DC5169" w:rsidRPr="00711A50" w:rsidRDefault="00DC5169" w:rsidP="0001735A">
            <w:pPr>
              <w:pStyle w:val="aff4"/>
              <w:rPr>
                <w:rFonts w:ascii="Times New Roman" w:hAnsi="Times New Roman"/>
                <w:sz w:val="24"/>
                <w:szCs w:val="24"/>
              </w:rPr>
            </w:pPr>
          </w:p>
        </w:tc>
        <w:tc>
          <w:tcPr>
            <w:tcW w:w="540" w:type="dxa"/>
            <w:gridSpan w:val="3"/>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p>
        </w:tc>
        <w:tc>
          <w:tcPr>
            <w:tcW w:w="10975" w:type="dxa"/>
            <w:gridSpan w:val="3"/>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484</w:t>
            </w:r>
          </w:p>
        </w:tc>
      </w:tr>
    </w:tbl>
    <w:p w:rsidR="00DC5169" w:rsidRPr="00711A50" w:rsidRDefault="00DC5169" w:rsidP="00DC5169">
      <w:pPr>
        <w:pStyle w:val="aff4"/>
        <w:rPr>
          <w:rFonts w:ascii="Times New Roman" w:hAnsi="Times New Roman"/>
          <w:sz w:val="24"/>
          <w:szCs w:val="24"/>
        </w:rPr>
        <w:sectPr w:rsidR="00DC5169" w:rsidRPr="00711A50">
          <w:pgSz w:w="16838" w:h="11906" w:orient="landscape"/>
          <w:pgMar w:top="1134" w:right="851" w:bottom="567" w:left="851" w:header="709" w:footer="709" w:gutter="0"/>
          <w:cols w:space="720"/>
        </w:sectPr>
      </w:pP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lastRenderedPageBreak/>
        <w:t>3.УСЛОВИЯ РЕАЛИЗАЦИИ УЧЕБНОЙ ДИСЦИПЛИНЫ</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3.1.Требования к минимальному материально-техническому обеспечению</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ab/>
        <w:t>Реализация учебной дисциплины осуществляется в учебных кабинетах:  «Спортивный зал», «тренажерный зал», «стадион»</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Оборудование учебного кабинета:</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Оборудование спортзала – баскетбольная площадка, волейбольная площадка.</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Оборудование тренажерного зала – тренажеры, брусья, перекладина, маты гимнастические, штанги.</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Оборудование стадиона – беговая дорожка, футбольное поле, яма для прыжков в длину.</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ab/>
        <w:t xml:space="preserve"> Технические средства:</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Спортивный инвентарь – мячи волейбольные, баскетбольные, футбольные, гранаты.</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3.2.Информационное обеспечение обучения. Перечень рекомендуемых учебных изданий, Интернет-ресурсов, дополнительной литературы</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Основные источники:</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Лях В.И., Зданевич А.А. Физическая культура 10-11 кл. – М., 2011.</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Решетников Н.В. Физическая культура. – М., 2012.</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Решетников Н.В. Кислицын Ю.Л. Физическая культура: учеб. пособия для студентов СПО. – М., 2011.</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Дополнительные источники:</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Барчуков И.С. Физическая культура. – М., 2008.</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Бирюкова А.А. Спортивный массаж: учебник для вузов. – М., 2006.</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2008.</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Вайнер Э.Н. Валеология. – М., 2009.</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Вайнер Э.Н., Волынская Е.В. Валеология: учебный практикум. – М., 2002.</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Дмитриев А.А. Физическая культура в специальном образовании. – М., 2006.</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Методические рекомендации: Здоровье сберегающие технологии в общеобразовательной школе / под ред. М.М. Безруких, В.Д. Сонькина. – М., 2012.</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Туревский И.М. Самостоятельная работа студентов факультетов физической культуры. – М., 2010.</w:t>
      </w:r>
    </w:p>
    <w:p w:rsidR="00DC5169" w:rsidRDefault="00DC5169" w:rsidP="00DC5169">
      <w:pPr>
        <w:pStyle w:val="aff4"/>
        <w:ind w:firstLine="284"/>
        <w:rPr>
          <w:rFonts w:ascii="Times New Roman" w:hAnsi="Times New Roman"/>
          <w:sz w:val="24"/>
          <w:szCs w:val="24"/>
        </w:rPr>
      </w:pPr>
      <w:r w:rsidRPr="00711A50">
        <w:rPr>
          <w:rFonts w:ascii="Times New Roman" w:hAnsi="Times New Roman"/>
          <w:sz w:val="24"/>
          <w:szCs w:val="24"/>
        </w:rPr>
        <w:t>Хрущев С.В. Физическая культура детей заболеванием органов дыхания: учеб. Пособие для вузов. – М., 2006.</w:t>
      </w:r>
    </w:p>
    <w:p w:rsidR="00DC5169" w:rsidRDefault="00DC5169" w:rsidP="00DC5169">
      <w:pPr>
        <w:contextualSpacing/>
        <w:rPr>
          <w:rFonts w:ascii="Times New Roman" w:hAnsi="Times New Roman"/>
          <w:b/>
          <w:caps/>
          <w:sz w:val="24"/>
          <w:szCs w:val="24"/>
        </w:rPr>
      </w:pPr>
    </w:p>
    <w:p w:rsidR="00DC5169" w:rsidRDefault="00DC5169" w:rsidP="00DC5169">
      <w:pPr>
        <w:contextualSpacing/>
        <w:rPr>
          <w:rFonts w:ascii="Times New Roman" w:hAnsi="Times New Roman"/>
          <w:b/>
          <w:caps/>
          <w:sz w:val="24"/>
          <w:szCs w:val="24"/>
        </w:rPr>
      </w:pPr>
      <w:r>
        <w:rPr>
          <w:rFonts w:ascii="Times New Roman" w:hAnsi="Times New Roman"/>
          <w:b/>
          <w:caps/>
          <w:sz w:val="24"/>
          <w:szCs w:val="24"/>
        </w:rPr>
        <w:t>УЧЕБНАЯ ДИСЦИПЛИНА</w:t>
      </w:r>
    </w:p>
    <w:p w:rsidR="00DC5169" w:rsidRDefault="00DC5169" w:rsidP="00DC5169">
      <w:pPr>
        <w:contextualSpacing/>
        <w:rPr>
          <w:rFonts w:ascii="Times New Roman" w:hAnsi="Times New Roman"/>
          <w:b/>
          <w:caps/>
          <w:sz w:val="24"/>
          <w:szCs w:val="24"/>
        </w:rPr>
      </w:pPr>
      <w:r w:rsidRPr="00E147F9">
        <w:rPr>
          <w:rFonts w:ascii="Times New Roman" w:hAnsi="Times New Roman"/>
          <w:b/>
          <w:caps/>
          <w:sz w:val="24"/>
          <w:szCs w:val="24"/>
        </w:rPr>
        <w:t>огсэ.06 основы социологии и политологии</w:t>
      </w:r>
    </w:p>
    <w:p w:rsidR="00DC5169" w:rsidRDefault="00DC5169" w:rsidP="00DC5169">
      <w:pPr>
        <w:contextualSpacing/>
        <w:rPr>
          <w:rFonts w:ascii="Times New Roman" w:hAnsi="Times New Roman"/>
          <w:b/>
          <w:caps/>
          <w:sz w:val="24"/>
          <w:szCs w:val="24"/>
        </w:rPr>
      </w:pPr>
    </w:p>
    <w:p w:rsidR="00DC5169" w:rsidRPr="00403E8A" w:rsidRDefault="00DC5169" w:rsidP="00BC1ECB">
      <w:pPr>
        <w:pStyle w:val="222"/>
        <w:numPr>
          <w:ilvl w:val="1"/>
          <w:numId w:val="47"/>
        </w:numPr>
        <w:shd w:val="clear" w:color="auto" w:fill="auto"/>
        <w:tabs>
          <w:tab w:val="left" w:pos="455"/>
          <w:tab w:val="left" w:pos="1560"/>
        </w:tabs>
        <w:spacing w:after="0" w:line="240" w:lineRule="auto"/>
        <w:ind w:left="1696" w:hanging="360"/>
        <w:outlineLvl w:val="9"/>
        <w:rPr>
          <w:spacing w:val="0"/>
          <w:sz w:val="24"/>
          <w:szCs w:val="24"/>
        </w:rPr>
      </w:pPr>
      <w:r w:rsidRPr="00403E8A">
        <w:rPr>
          <w:color w:val="000000"/>
          <w:spacing w:val="0"/>
          <w:sz w:val="24"/>
          <w:szCs w:val="24"/>
        </w:rPr>
        <w:t>Область применения программы</w:t>
      </w:r>
    </w:p>
    <w:p w:rsidR="00DC5169" w:rsidRPr="00403E8A" w:rsidRDefault="00DC5169" w:rsidP="00DC5169">
      <w:pPr>
        <w:jc w:val="both"/>
        <w:rPr>
          <w:rFonts w:ascii="Times New Roman" w:hAnsi="Times New Roman"/>
          <w:sz w:val="24"/>
          <w:szCs w:val="24"/>
        </w:rPr>
      </w:pPr>
      <w:r w:rsidRPr="00403E8A">
        <w:rPr>
          <w:rFonts w:ascii="Times New Roman" w:hAnsi="Times New Roman"/>
          <w:color w:val="000000"/>
          <w:sz w:val="24"/>
          <w:szCs w:val="24"/>
        </w:rPr>
        <w:t>Рабочая программа учебной дисциплины является частью основной профессиональной обра</w:t>
      </w:r>
      <w:r w:rsidRPr="00403E8A">
        <w:rPr>
          <w:rFonts w:ascii="Times New Roman" w:hAnsi="Times New Roman"/>
          <w:color w:val="000000"/>
          <w:sz w:val="24"/>
          <w:szCs w:val="24"/>
        </w:rPr>
        <w:softHyphen/>
        <w:t xml:space="preserve">зовательной программы в соответствии с ФГОС по специальности </w:t>
      </w:r>
      <w:r w:rsidRPr="00403E8A">
        <w:rPr>
          <w:rFonts w:ascii="Times New Roman" w:hAnsi="Times New Roman"/>
          <w:b/>
          <w:bCs/>
          <w:sz w:val="24"/>
          <w:szCs w:val="24"/>
        </w:rPr>
        <w:t>44.02.06  Профессиональное обучение (по отраслям)</w:t>
      </w:r>
    </w:p>
    <w:p w:rsidR="00DC5169" w:rsidRPr="00403E8A" w:rsidRDefault="00DC5169" w:rsidP="00DC5169">
      <w:pPr>
        <w:pStyle w:val="70"/>
        <w:shd w:val="clear" w:color="auto" w:fill="auto"/>
        <w:tabs>
          <w:tab w:val="left" w:pos="455"/>
          <w:tab w:val="left" w:pos="1843"/>
        </w:tabs>
        <w:spacing w:line="240" w:lineRule="auto"/>
        <w:rPr>
          <w:rStyle w:val="70pt"/>
          <w:rFonts w:eastAsia="Calibri"/>
          <w:bCs/>
          <w:sz w:val="24"/>
          <w:szCs w:val="24"/>
        </w:rPr>
      </w:pPr>
      <w:r w:rsidRPr="00403E8A">
        <w:rPr>
          <w:rFonts w:ascii="Times New Roman" w:hAnsi="Times New Roman"/>
          <w:color w:val="000000"/>
          <w:sz w:val="24"/>
          <w:szCs w:val="24"/>
        </w:rPr>
        <w:t>1.2. Место дисциплины в структуре основной профессиональной образовательной программы:</w:t>
      </w:r>
    </w:p>
    <w:p w:rsidR="00DC5169" w:rsidRPr="00403E8A" w:rsidRDefault="00DC5169" w:rsidP="00DC5169">
      <w:pPr>
        <w:pStyle w:val="70"/>
        <w:shd w:val="clear" w:color="auto" w:fill="auto"/>
        <w:tabs>
          <w:tab w:val="left" w:pos="455"/>
          <w:tab w:val="left" w:pos="1560"/>
        </w:tabs>
        <w:spacing w:line="240" w:lineRule="auto"/>
        <w:rPr>
          <w:rStyle w:val="70pt"/>
          <w:rFonts w:eastAsia="Calibri"/>
          <w:bCs/>
          <w:sz w:val="24"/>
          <w:szCs w:val="24"/>
        </w:rPr>
      </w:pPr>
      <w:r w:rsidRPr="00403E8A">
        <w:rPr>
          <w:rStyle w:val="70pt"/>
          <w:rFonts w:eastAsia="Calibri"/>
          <w:sz w:val="24"/>
          <w:szCs w:val="24"/>
        </w:rPr>
        <w:t>дисциплина входит в общий гуманитарный и социально-экономический цикл</w:t>
      </w:r>
    </w:p>
    <w:p w:rsidR="00DC5169" w:rsidRPr="00403E8A" w:rsidRDefault="00DC5169" w:rsidP="00BC1ECB">
      <w:pPr>
        <w:pStyle w:val="222"/>
        <w:numPr>
          <w:ilvl w:val="1"/>
          <w:numId w:val="47"/>
        </w:numPr>
        <w:shd w:val="clear" w:color="auto" w:fill="auto"/>
        <w:tabs>
          <w:tab w:val="left" w:pos="455"/>
          <w:tab w:val="left" w:pos="1418"/>
          <w:tab w:val="left" w:pos="1560"/>
          <w:tab w:val="left" w:pos="1843"/>
        </w:tabs>
        <w:spacing w:after="0" w:line="240" w:lineRule="auto"/>
        <w:ind w:left="1696" w:hanging="360"/>
        <w:outlineLvl w:val="9"/>
        <w:rPr>
          <w:spacing w:val="0"/>
          <w:sz w:val="24"/>
          <w:szCs w:val="24"/>
        </w:rPr>
      </w:pPr>
      <w:r w:rsidRPr="00403E8A">
        <w:rPr>
          <w:color w:val="000000"/>
          <w:spacing w:val="0"/>
          <w:sz w:val="24"/>
          <w:szCs w:val="24"/>
        </w:rPr>
        <w:t>Цели и задачи дисциплины - требования к результатам освоения дисциплины:</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 xml:space="preserve">В результате освоения дисциплины обучающийся студент должен </w:t>
      </w:r>
    </w:p>
    <w:p w:rsidR="00DC5169" w:rsidRPr="00403E8A" w:rsidRDefault="00DC5169" w:rsidP="00DC5169">
      <w:pPr>
        <w:jc w:val="both"/>
        <w:rPr>
          <w:rFonts w:ascii="Times New Roman" w:hAnsi="Times New Roman"/>
          <w:sz w:val="24"/>
          <w:szCs w:val="24"/>
        </w:rPr>
      </w:pPr>
      <w:r w:rsidRPr="00403E8A">
        <w:rPr>
          <w:rStyle w:val="80pt"/>
          <w:rFonts w:eastAsia="Calibri"/>
          <w:sz w:val="24"/>
          <w:szCs w:val="24"/>
        </w:rPr>
        <w:t>уметь</w:t>
      </w:r>
      <w:r w:rsidRPr="00403E8A">
        <w:rPr>
          <w:rFonts w:ascii="Times New Roman" w:hAnsi="Times New Roman"/>
          <w:color w:val="000000"/>
          <w:sz w:val="24"/>
          <w:szCs w:val="24"/>
        </w:rPr>
        <w:t>:</w:t>
      </w:r>
    </w:p>
    <w:p w:rsidR="00DC5169" w:rsidRPr="00403E8A" w:rsidRDefault="00DC5169" w:rsidP="00DC5169">
      <w:pPr>
        <w:jc w:val="both"/>
        <w:rPr>
          <w:rFonts w:ascii="Times New Roman" w:hAnsi="Times New Roman"/>
          <w:sz w:val="24"/>
          <w:szCs w:val="24"/>
        </w:rPr>
      </w:pPr>
      <w:r w:rsidRPr="00403E8A">
        <w:rPr>
          <w:rFonts w:ascii="Times New Roman" w:hAnsi="Times New Roman"/>
          <w:color w:val="000000"/>
          <w:sz w:val="24"/>
          <w:szCs w:val="24"/>
        </w:rPr>
        <w:t>-методологически грамотно анализировать социальные факты;</w:t>
      </w:r>
    </w:p>
    <w:p w:rsidR="00DC5169" w:rsidRPr="00403E8A" w:rsidRDefault="00DC5169" w:rsidP="00DC5169">
      <w:pPr>
        <w:jc w:val="both"/>
        <w:rPr>
          <w:rFonts w:ascii="Times New Roman" w:hAnsi="Times New Roman"/>
          <w:sz w:val="24"/>
          <w:szCs w:val="24"/>
        </w:rPr>
      </w:pPr>
      <w:r w:rsidRPr="00403E8A">
        <w:rPr>
          <w:rFonts w:ascii="Times New Roman" w:hAnsi="Times New Roman"/>
          <w:sz w:val="24"/>
          <w:szCs w:val="24"/>
        </w:rPr>
        <w:t xml:space="preserve">- </w:t>
      </w:r>
      <w:r w:rsidRPr="00403E8A">
        <w:rPr>
          <w:rFonts w:ascii="Times New Roman" w:hAnsi="Times New Roman"/>
          <w:color w:val="000000"/>
          <w:sz w:val="24"/>
          <w:szCs w:val="24"/>
        </w:rPr>
        <w:t>ориентироваться в основных направлениях политической мысли;</w:t>
      </w:r>
    </w:p>
    <w:p w:rsidR="00DC5169" w:rsidRPr="00403E8A" w:rsidRDefault="00DC5169" w:rsidP="00DC5169">
      <w:pPr>
        <w:tabs>
          <w:tab w:val="left" w:pos="159"/>
        </w:tabs>
        <w:jc w:val="both"/>
        <w:rPr>
          <w:rFonts w:ascii="Times New Roman" w:hAnsi="Times New Roman"/>
          <w:sz w:val="24"/>
          <w:szCs w:val="24"/>
        </w:rPr>
      </w:pPr>
      <w:r w:rsidRPr="00403E8A">
        <w:rPr>
          <w:rFonts w:ascii="Times New Roman" w:hAnsi="Times New Roman"/>
          <w:color w:val="000000"/>
          <w:sz w:val="24"/>
          <w:szCs w:val="24"/>
        </w:rPr>
        <w:t>- в целом понимать политическую ситуацию в России и мире;</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 xml:space="preserve">-сравнивать политические проблемы в разных регионах, применяя теоретические знания; </w:t>
      </w:r>
    </w:p>
    <w:p w:rsidR="00DC5169" w:rsidRPr="00403E8A" w:rsidRDefault="00DC5169" w:rsidP="00DC5169">
      <w:pPr>
        <w:jc w:val="both"/>
        <w:rPr>
          <w:rFonts w:ascii="Times New Roman" w:hAnsi="Times New Roman"/>
          <w:sz w:val="24"/>
          <w:szCs w:val="24"/>
        </w:rPr>
      </w:pPr>
      <w:r w:rsidRPr="00403E8A">
        <w:rPr>
          <w:rFonts w:ascii="Times New Roman" w:hAnsi="Times New Roman"/>
          <w:color w:val="000000"/>
          <w:sz w:val="24"/>
          <w:szCs w:val="24"/>
        </w:rPr>
        <w:lastRenderedPageBreak/>
        <w:t>-четко различать формы государственного устройства;</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-понимать значение демократии для жизни общества</w:t>
      </w:r>
    </w:p>
    <w:p w:rsidR="00DC5169" w:rsidRPr="00403E8A" w:rsidRDefault="00DC5169" w:rsidP="00DC5169">
      <w:pPr>
        <w:jc w:val="both"/>
        <w:rPr>
          <w:rFonts w:ascii="Times New Roman" w:hAnsi="Times New Roman"/>
          <w:sz w:val="24"/>
          <w:szCs w:val="24"/>
        </w:rPr>
      </w:pPr>
      <w:r w:rsidRPr="00403E8A">
        <w:rPr>
          <w:rStyle w:val="80pt"/>
          <w:rFonts w:eastAsia="Calibri"/>
          <w:sz w:val="24"/>
          <w:szCs w:val="24"/>
        </w:rPr>
        <w:t>знать:</w:t>
      </w:r>
    </w:p>
    <w:p w:rsidR="00DC5169" w:rsidRPr="00403E8A" w:rsidRDefault="00DC5169" w:rsidP="00DC5169">
      <w:pPr>
        <w:tabs>
          <w:tab w:val="left" w:pos="159"/>
        </w:tabs>
        <w:jc w:val="both"/>
        <w:rPr>
          <w:rFonts w:ascii="Times New Roman" w:hAnsi="Times New Roman"/>
          <w:sz w:val="24"/>
          <w:szCs w:val="24"/>
        </w:rPr>
      </w:pPr>
      <w:r w:rsidRPr="00403E8A">
        <w:rPr>
          <w:rFonts w:ascii="Times New Roman" w:hAnsi="Times New Roman"/>
          <w:color w:val="000000"/>
          <w:sz w:val="24"/>
          <w:szCs w:val="24"/>
        </w:rPr>
        <w:t>- специфику социологического подхода к изучению общества, культуры, социальных общно</w:t>
      </w:r>
      <w:r w:rsidRPr="00403E8A">
        <w:rPr>
          <w:rFonts w:ascii="Times New Roman" w:hAnsi="Times New Roman"/>
          <w:color w:val="000000"/>
          <w:sz w:val="24"/>
          <w:szCs w:val="24"/>
        </w:rPr>
        <w:softHyphen/>
        <w:t>стей и групп;</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-взаимодействия личности и общества, солидарных и конфликтных социальных отношений, механизма их регулирования</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b/>
          <w:color w:val="000000"/>
          <w:sz w:val="24"/>
          <w:szCs w:val="24"/>
        </w:rPr>
        <w:t>1.4 Количество часов на освоение дисциплины</w:t>
      </w:r>
      <w:r w:rsidRPr="00403E8A">
        <w:rPr>
          <w:rFonts w:ascii="Times New Roman" w:hAnsi="Times New Roman"/>
          <w:color w:val="000000"/>
          <w:sz w:val="24"/>
          <w:szCs w:val="24"/>
        </w:rPr>
        <w:t>:</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 xml:space="preserve">максимальной учебной нагрузки студента 46 часов, </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в том числе:</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 xml:space="preserve">обязательной аудиторной учебной нагрузки обучающегося 10 часов; </w:t>
      </w:r>
    </w:p>
    <w:p w:rsidR="00DC5169" w:rsidRPr="00403E8A" w:rsidRDefault="00DC5169" w:rsidP="00DC5169">
      <w:pPr>
        <w:jc w:val="both"/>
        <w:rPr>
          <w:rFonts w:ascii="Times New Roman" w:hAnsi="Times New Roman"/>
          <w:color w:val="000000"/>
          <w:sz w:val="24"/>
          <w:szCs w:val="24"/>
        </w:rPr>
      </w:pPr>
      <w:r w:rsidRPr="00403E8A">
        <w:rPr>
          <w:rFonts w:ascii="Times New Roman" w:hAnsi="Times New Roman"/>
          <w:color w:val="000000"/>
          <w:sz w:val="24"/>
          <w:szCs w:val="24"/>
        </w:rPr>
        <w:t>самостоятельной работы обучающегося студента 36 часа.</w:t>
      </w:r>
    </w:p>
    <w:p w:rsidR="00DC5169" w:rsidRPr="00403E8A" w:rsidRDefault="00DC5169" w:rsidP="00DC5169">
      <w:pPr>
        <w:jc w:val="both"/>
        <w:rPr>
          <w:rFonts w:ascii="Times New Roman" w:hAnsi="Times New Roman"/>
          <w:color w:val="000000"/>
          <w:sz w:val="24"/>
          <w:szCs w:val="24"/>
        </w:rPr>
      </w:pPr>
    </w:p>
    <w:p w:rsidR="00DC5169" w:rsidRPr="00403E8A" w:rsidRDefault="00DC5169" w:rsidP="00DC5169">
      <w:pPr>
        <w:pStyle w:val="Default"/>
        <w:jc w:val="center"/>
        <w:rPr>
          <w:b/>
          <w:bCs/>
        </w:rPr>
      </w:pPr>
      <w:r w:rsidRPr="00403E8A">
        <w:rPr>
          <w:b/>
          <w:bCs/>
        </w:rPr>
        <w:t>2. СТРУКТУРА И СОДЕРЖАНИЕ УЧЕБНОЙ ДИСЦИПЛИНЫ</w:t>
      </w:r>
    </w:p>
    <w:p w:rsidR="00DC5169" w:rsidRPr="00403E8A" w:rsidRDefault="00DC5169" w:rsidP="00DC5169">
      <w:pPr>
        <w:pStyle w:val="Default"/>
        <w:jc w:val="center"/>
        <w:rPr>
          <w:b/>
          <w:bCs/>
        </w:rPr>
      </w:pPr>
      <w:r w:rsidRPr="00403E8A">
        <w:rPr>
          <w:b/>
          <w:bCs/>
        </w:rPr>
        <w:t xml:space="preserve">2.1. Объем учебной дисциплины и виды учебной работы </w:t>
      </w:r>
    </w:p>
    <w:p w:rsidR="00DC5169" w:rsidRPr="00403E8A" w:rsidRDefault="00DC5169" w:rsidP="00DC5169">
      <w:pPr>
        <w:pStyle w:val="Defaul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78"/>
        <w:gridCol w:w="3503"/>
      </w:tblGrid>
      <w:tr w:rsidR="00DC5169" w:rsidRPr="00403E8A" w:rsidTr="0001735A">
        <w:trPr>
          <w:trHeight w:val="159"/>
        </w:trPr>
        <w:tc>
          <w:tcPr>
            <w:tcW w:w="6278" w:type="dxa"/>
          </w:tcPr>
          <w:p w:rsidR="00DC5169" w:rsidRPr="00403E8A" w:rsidRDefault="00DC5169" w:rsidP="0001735A">
            <w:pPr>
              <w:pStyle w:val="Default"/>
            </w:pPr>
          </w:p>
        </w:tc>
        <w:tc>
          <w:tcPr>
            <w:tcW w:w="3503" w:type="dxa"/>
          </w:tcPr>
          <w:p w:rsidR="00DC5169" w:rsidRPr="00403E8A" w:rsidRDefault="00DC5169" w:rsidP="0001735A">
            <w:pPr>
              <w:pStyle w:val="Default"/>
              <w:jc w:val="center"/>
            </w:pPr>
            <w:r w:rsidRPr="00403E8A">
              <w:rPr>
                <w:b/>
                <w:bCs/>
              </w:rPr>
              <w:t>Объем часов</w:t>
            </w:r>
          </w:p>
        </w:tc>
      </w:tr>
      <w:tr w:rsidR="00DC5169" w:rsidRPr="00403E8A" w:rsidTr="0001735A">
        <w:trPr>
          <w:trHeight w:val="455"/>
        </w:trPr>
        <w:tc>
          <w:tcPr>
            <w:tcW w:w="6278" w:type="dxa"/>
          </w:tcPr>
          <w:p w:rsidR="00DC5169" w:rsidRPr="00403E8A" w:rsidRDefault="00DC5169" w:rsidP="0001735A">
            <w:pPr>
              <w:pStyle w:val="Default"/>
            </w:pPr>
            <w:r w:rsidRPr="00403E8A">
              <w:rPr>
                <w:b/>
                <w:bCs/>
              </w:rPr>
              <w:t xml:space="preserve">Максимальная учебная нагрузка </w:t>
            </w:r>
          </w:p>
        </w:tc>
        <w:tc>
          <w:tcPr>
            <w:tcW w:w="3503" w:type="dxa"/>
          </w:tcPr>
          <w:p w:rsidR="00DC5169" w:rsidRPr="00403E8A" w:rsidRDefault="00DC5169" w:rsidP="0001735A">
            <w:pPr>
              <w:pStyle w:val="Default"/>
              <w:jc w:val="center"/>
            </w:pPr>
            <w:r w:rsidRPr="00403E8A">
              <w:t>46</w:t>
            </w:r>
          </w:p>
        </w:tc>
      </w:tr>
      <w:tr w:rsidR="00DC5169" w:rsidRPr="00403E8A" w:rsidTr="0001735A">
        <w:trPr>
          <w:trHeight w:val="165"/>
        </w:trPr>
        <w:tc>
          <w:tcPr>
            <w:tcW w:w="6278" w:type="dxa"/>
          </w:tcPr>
          <w:p w:rsidR="00DC5169" w:rsidRPr="00403E8A" w:rsidRDefault="00DC5169" w:rsidP="0001735A">
            <w:pPr>
              <w:pStyle w:val="Default"/>
            </w:pPr>
            <w:r w:rsidRPr="00403E8A">
              <w:rPr>
                <w:b/>
                <w:bCs/>
              </w:rPr>
              <w:t xml:space="preserve">Обязательная аудиторная учебная нагрузка </w:t>
            </w:r>
          </w:p>
        </w:tc>
        <w:tc>
          <w:tcPr>
            <w:tcW w:w="3503" w:type="dxa"/>
          </w:tcPr>
          <w:p w:rsidR="00DC5169" w:rsidRPr="00403E8A" w:rsidRDefault="00DC5169" w:rsidP="0001735A">
            <w:pPr>
              <w:pStyle w:val="Default"/>
              <w:jc w:val="center"/>
            </w:pPr>
            <w:r w:rsidRPr="00403E8A">
              <w:t>10</w:t>
            </w:r>
          </w:p>
        </w:tc>
      </w:tr>
      <w:tr w:rsidR="00DC5169" w:rsidRPr="00403E8A" w:rsidTr="0001735A">
        <w:trPr>
          <w:trHeight w:val="162"/>
        </w:trPr>
        <w:tc>
          <w:tcPr>
            <w:tcW w:w="9781" w:type="dxa"/>
            <w:gridSpan w:val="2"/>
          </w:tcPr>
          <w:p w:rsidR="00DC5169" w:rsidRPr="00403E8A" w:rsidRDefault="00DC5169" w:rsidP="0001735A">
            <w:pPr>
              <w:pStyle w:val="Default"/>
            </w:pPr>
            <w:r w:rsidRPr="00403E8A">
              <w:t xml:space="preserve">Теоретические занятия       </w:t>
            </w:r>
            <w:r>
              <w:t xml:space="preserve">                              6</w:t>
            </w:r>
          </w:p>
        </w:tc>
      </w:tr>
      <w:tr w:rsidR="00DC5169" w:rsidRPr="00403E8A" w:rsidTr="0001735A">
        <w:trPr>
          <w:trHeight w:val="162"/>
        </w:trPr>
        <w:tc>
          <w:tcPr>
            <w:tcW w:w="6278" w:type="dxa"/>
          </w:tcPr>
          <w:p w:rsidR="00DC5169" w:rsidRPr="00403E8A" w:rsidRDefault="00DC5169" w:rsidP="0001735A">
            <w:pPr>
              <w:pStyle w:val="Default"/>
            </w:pPr>
            <w:r w:rsidRPr="00403E8A">
              <w:t xml:space="preserve">практические занятия </w:t>
            </w:r>
          </w:p>
        </w:tc>
        <w:tc>
          <w:tcPr>
            <w:tcW w:w="3503" w:type="dxa"/>
          </w:tcPr>
          <w:p w:rsidR="00DC5169" w:rsidRPr="00403E8A" w:rsidRDefault="00DC5169" w:rsidP="0001735A">
            <w:pPr>
              <w:pStyle w:val="Default"/>
              <w:jc w:val="center"/>
            </w:pPr>
            <w:r w:rsidRPr="00403E8A">
              <w:t>4</w:t>
            </w:r>
          </w:p>
        </w:tc>
      </w:tr>
      <w:tr w:rsidR="00DC5169" w:rsidRPr="00403E8A" w:rsidTr="0001735A">
        <w:trPr>
          <w:trHeight w:val="165"/>
        </w:trPr>
        <w:tc>
          <w:tcPr>
            <w:tcW w:w="6278" w:type="dxa"/>
          </w:tcPr>
          <w:p w:rsidR="00DC5169" w:rsidRPr="00403E8A" w:rsidRDefault="00DC5169" w:rsidP="0001735A">
            <w:pPr>
              <w:pStyle w:val="Default"/>
            </w:pPr>
            <w:r w:rsidRPr="00403E8A">
              <w:rPr>
                <w:b/>
                <w:bCs/>
              </w:rPr>
              <w:t>Самостоятельная работа обучающегося</w:t>
            </w:r>
          </w:p>
        </w:tc>
        <w:tc>
          <w:tcPr>
            <w:tcW w:w="3503" w:type="dxa"/>
          </w:tcPr>
          <w:p w:rsidR="00DC5169" w:rsidRPr="00403E8A" w:rsidRDefault="00DC5169" w:rsidP="0001735A">
            <w:pPr>
              <w:pStyle w:val="Default"/>
              <w:jc w:val="center"/>
            </w:pPr>
            <w:r w:rsidRPr="00403E8A">
              <w:rPr>
                <w:iCs/>
              </w:rPr>
              <w:t>36</w:t>
            </w:r>
          </w:p>
        </w:tc>
      </w:tr>
      <w:tr w:rsidR="00DC5169" w:rsidRPr="00403E8A" w:rsidTr="0001735A">
        <w:trPr>
          <w:trHeight w:val="162"/>
        </w:trPr>
        <w:tc>
          <w:tcPr>
            <w:tcW w:w="9781" w:type="dxa"/>
            <w:gridSpan w:val="2"/>
          </w:tcPr>
          <w:p w:rsidR="00DC5169" w:rsidRPr="00403E8A" w:rsidRDefault="00DC5169" w:rsidP="0001735A">
            <w:pPr>
              <w:pStyle w:val="Default"/>
            </w:pPr>
            <w:r w:rsidRPr="00403E8A">
              <w:t>Итоговая аттестация  в форме зачета</w:t>
            </w:r>
          </w:p>
        </w:tc>
      </w:tr>
    </w:tbl>
    <w:p w:rsidR="00DC5169" w:rsidRPr="00403E8A" w:rsidRDefault="00DC5169" w:rsidP="00DC5169">
      <w:pPr>
        <w:rPr>
          <w:rFonts w:ascii="Times New Roman" w:hAnsi="Times New Roman"/>
          <w:sz w:val="24"/>
          <w:szCs w:val="24"/>
        </w:rPr>
      </w:pPr>
    </w:p>
    <w:p w:rsidR="00DC5169" w:rsidRPr="00403E8A" w:rsidRDefault="00DC5169" w:rsidP="00DC5169">
      <w:pPr>
        <w:rPr>
          <w:rFonts w:ascii="Times New Roman" w:hAnsi="Times New Roman"/>
          <w:b/>
          <w:color w:val="000000"/>
          <w:sz w:val="24"/>
          <w:szCs w:val="24"/>
        </w:rPr>
      </w:pPr>
      <w:r w:rsidRPr="00403E8A">
        <w:rPr>
          <w:rFonts w:ascii="Times New Roman" w:hAnsi="Times New Roman"/>
          <w:b/>
          <w:color w:val="000000"/>
          <w:sz w:val="24"/>
          <w:szCs w:val="24"/>
        </w:rPr>
        <w:t>2.2. Тематический план и содержание учебной дисциплины</w:t>
      </w:r>
    </w:p>
    <w:p w:rsidR="00DC5169" w:rsidRPr="00403E8A" w:rsidRDefault="00DC5169" w:rsidP="00DC5169">
      <w:pPr>
        <w:rPr>
          <w:rFonts w:ascii="Times New Roman" w:hAnsi="Times New Roman"/>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6662"/>
        <w:gridCol w:w="992"/>
      </w:tblGrid>
      <w:tr w:rsidR="00DC5169" w:rsidRPr="00403E8A" w:rsidTr="0001735A">
        <w:trPr>
          <w:trHeight w:val="435"/>
        </w:trPr>
        <w:tc>
          <w:tcPr>
            <w:tcW w:w="9639" w:type="dxa"/>
            <w:gridSpan w:val="3"/>
            <w:tcBorders>
              <w:top w:val="single" w:sz="4" w:space="0" w:color="auto"/>
              <w:left w:val="single" w:sz="4" w:space="0" w:color="auto"/>
              <w:bottom w:val="single" w:sz="4" w:space="0" w:color="auto"/>
              <w:right w:val="single" w:sz="4" w:space="0" w:color="auto"/>
            </w:tcBorders>
            <w:hideMark/>
          </w:tcPr>
          <w:p w:rsidR="00DC5169" w:rsidRPr="00403E8A" w:rsidRDefault="00DC5169" w:rsidP="0001735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b/>
                <w:sz w:val="24"/>
                <w:szCs w:val="24"/>
              </w:rPr>
            </w:pPr>
            <w:r w:rsidRPr="00403E8A">
              <w:rPr>
                <w:rFonts w:ascii="Times New Roman" w:hAnsi="Times New Roman"/>
                <w:b/>
                <w:sz w:val="24"/>
                <w:szCs w:val="24"/>
              </w:rPr>
              <w:t>2.2. Тематический план и содержание учебной дисциплины</w:t>
            </w:r>
            <w:r w:rsidRPr="00403E8A">
              <w:rPr>
                <w:rFonts w:ascii="Times New Roman" w:hAnsi="Times New Roman"/>
                <w:b/>
                <w:caps/>
                <w:sz w:val="24"/>
                <w:szCs w:val="24"/>
              </w:rPr>
              <w:t xml:space="preserve">  основы социологии и политологии</w:t>
            </w:r>
          </w:p>
        </w:tc>
      </w:tr>
      <w:tr w:rsidR="00DC5169" w:rsidRPr="00403E8A" w:rsidTr="0001735A">
        <w:tc>
          <w:tcPr>
            <w:tcW w:w="1985" w:type="dxa"/>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sz w:val="24"/>
                <w:szCs w:val="24"/>
              </w:rPr>
            </w:pPr>
            <w:r w:rsidRPr="00403E8A">
              <w:rPr>
                <w:rFonts w:ascii="Times New Roman" w:hAnsi="Times New Roman"/>
                <w:b/>
                <w:sz w:val="24"/>
                <w:szCs w:val="24"/>
              </w:rPr>
              <w:t>Наименование разделов и тем</w:t>
            </w:r>
          </w:p>
        </w:tc>
        <w:tc>
          <w:tcPr>
            <w:tcW w:w="6662" w:type="dxa"/>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sz w:val="24"/>
                <w:szCs w:val="24"/>
              </w:rPr>
            </w:pPr>
            <w:r w:rsidRPr="00403E8A">
              <w:rPr>
                <w:rFonts w:ascii="Times New Roman" w:hAnsi="Times New Roman"/>
                <w:b/>
                <w:sz w:val="24"/>
                <w:szCs w:val="24"/>
              </w:rPr>
              <w:t>Содержание учебного материала, самостоятельная работа обучающегося</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sz w:val="24"/>
                <w:szCs w:val="24"/>
              </w:rPr>
            </w:pPr>
            <w:r w:rsidRPr="00403E8A">
              <w:rPr>
                <w:rFonts w:ascii="Times New Roman" w:hAnsi="Times New Roman"/>
                <w:b/>
                <w:sz w:val="24"/>
                <w:szCs w:val="24"/>
              </w:rPr>
              <w:t>Объем часов</w:t>
            </w:r>
          </w:p>
        </w:tc>
      </w:tr>
      <w:tr w:rsidR="00DC5169" w:rsidRPr="00403E8A" w:rsidTr="0001735A">
        <w:tc>
          <w:tcPr>
            <w:tcW w:w="8647" w:type="dxa"/>
            <w:gridSpan w:val="2"/>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sz w:val="24"/>
                <w:szCs w:val="24"/>
              </w:rPr>
            </w:pPr>
            <w:r w:rsidRPr="00403E8A">
              <w:rPr>
                <w:rStyle w:val="9pt0pt"/>
                <w:rFonts w:eastAsia="Calibri"/>
                <w:sz w:val="24"/>
                <w:szCs w:val="24"/>
              </w:rPr>
              <w:t>Раздел 1</w:t>
            </w:r>
            <w:r w:rsidRPr="00403E8A">
              <w:rPr>
                <w:rStyle w:val="9pt0pt0"/>
                <w:rFonts w:eastAsia="Calibri"/>
                <w:sz w:val="24"/>
                <w:szCs w:val="24"/>
              </w:rPr>
              <w:t xml:space="preserve">. </w:t>
            </w:r>
            <w:r w:rsidRPr="00403E8A">
              <w:rPr>
                <w:rStyle w:val="9pt0pt"/>
                <w:rFonts w:eastAsia="Calibri"/>
                <w:sz w:val="24"/>
                <w:szCs w:val="24"/>
              </w:rPr>
              <w:t>Система научного знания</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sz w:val="24"/>
                <w:szCs w:val="24"/>
              </w:rPr>
            </w:pPr>
            <w:r w:rsidRPr="00403E8A">
              <w:rPr>
                <w:rFonts w:ascii="Times New Roman" w:hAnsi="Times New Roman"/>
                <w:b/>
                <w:sz w:val="24"/>
                <w:szCs w:val="24"/>
              </w:rPr>
              <w:t>10</w:t>
            </w:r>
          </w:p>
        </w:tc>
      </w:tr>
      <w:tr w:rsidR="00DC5169" w:rsidRPr="00403E8A" w:rsidTr="0001735A">
        <w:trPr>
          <w:trHeight w:val="1060"/>
        </w:trPr>
        <w:tc>
          <w:tcPr>
            <w:tcW w:w="1985"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sz w:val="24"/>
                <w:szCs w:val="24"/>
              </w:rPr>
            </w:pPr>
            <w:r w:rsidRPr="00403E8A">
              <w:rPr>
                <w:rFonts w:ascii="Times New Roman" w:hAnsi="Times New Roman"/>
                <w:b/>
                <w:sz w:val="24"/>
                <w:szCs w:val="24"/>
              </w:rPr>
              <w:t>Тема 1.1</w:t>
            </w:r>
            <w:r w:rsidRPr="00403E8A">
              <w:rPr>
                <w:rFonts w:ascii="Times New Roman" w:hAnsi="Times New Roman"/>
                <w:sz w:val="24"/>
                <w:szCs w:val="24"/>
              </w:rPr>
              <w:t>. История социологии</w:t>
            </w:r>
          </w:p>
        </w:tc>
        <w:tc>
          <w:tcPr>
            <w:tcW w:w="666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ind w:firstLine="25"/>
              <w:rPr>
                <w:rFonts w:ascii="Times New Roman" w:hAnsi="Times New Roman"/>
                <w:sz w:val="24"/>
                <w:szCs w:val="24"/>
              </w:rPr>
            </w:pPr>
            <w:r w:rsidRPr="00403E8A">
              <w:rPr>
                <w:rFonts w:ascii="Times New Roman" w:hAnsi="Times New Roman"/>
                <w:b/>
                <w:sz w:val="24"/>
                <w:szCs w:val="24"/>
              </w:rPr>
              <w:t>Содержание учебного материала</w:t>
            </w:r>
          </w:p>
          <w:p w:rsidR="00DC5169" w:rsidRPr="00403E8A" w:rsidRDefault="00DC5169" w:rsidP="0001735A">
            <w:pPr>
              <w:pStyle w:val="16"/>
              <w:shd w:val="clear" w:color="auto" w:fill="auto"/>
              <w:spacing w:before="0" w:after="0" w:line="240" w:lineRule="auto"/>
              <w:jc w:val="both"/>
              <w:rPr>
                <w:sz w:val="24"/>
                <w:szCs w:val="24"/>
              </w:rPr>
            </w:pPr>
            <w:r w:rsidRPr="00403E8A">
              <w:rPr>
                <w:rStyle w:val="9pt0pt0"/>
                <w:sz w:val="24"/>
                <w:szCs w:val="24"/>
              </w:rPr>
              <w:t xml:space="preserve">Понятие об объекте, методах исследования. </w:t>
            </w:r>
            <w:r w:rsidRPr="00403E8A">
              <w:rPr>
                <w:rStyle w:val="9pt0pt0"/>
                <w:rFonts w:eastAsia="Calibri"/>
                <w:sz w:val="24"/>
                <w:szCs w:val="24"/>
              </w:rPr>
              <w:t>Методы социального познания: анализ документов, опрос, наблюдение, эксперимент, их возможность и специфика</w:t>
            </w:r>
          </w:p>
        </w:tc>
        <w:tc>
          <w:tcPr>
            <w:tcW w:w="99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sz w:val="24"/>
                <w:szCs w:val="24"/>
              </w:rPr>
            </w:pPr>
            <w:r w:rsidRPr="00403E8A">
              <w:rPr>
                <w:rFonts w:ascii="Times New Roman" w:hAnsi="Times New Roman"/>
                <w:sz w:val="24"/>
                <w:szCs w:val="24"/>
              </w:rPr>
              <w:t>2</w:t>
            </w:r>
          </w:p>
        </w:tc>
      </w:tr>
      <w:tr w:rsidR="00DC5169" w:rsidRPr="00403E8A" w:rsidTr="0001735A">
        <w:trPr>
          <w:trHeight w:val="240"/>
        </w:trPr>
        <w:tc>
          <w:tcPr>
            <w:tcW w:w="1985" w:type="dxa"/>
            <w:tcBorders>
              <w:top w:val="single" w:sz="4" w:space="0" w:color="auto"/>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sz w:val="24"/>
                <w:szCs w:val="24"/>
              </w:rPr>
            </w:pPr>
            <w:r w:rsidRPr="00403E8A">
              <w:rPr>
                <w:rFonts w:ascii="Times New Roman" w:hAnsi="Times New Roman"/>
                <w:b/>
                <w:sz w:val="24"/>
                <w:szCs w:val="24"/>
              </w:rPr>
              <w:t>Тема 1.2.</w:t>
            </w:r>
            <w:r w:rsidRPr="00403E8A">
              <w:rPr>
                <w:rFonts w:ascii="Times New Roman" w:hAnsi="Times New Roman"/>
                <w:sz w:val="24"/>
                <w:szCs w:val="24"/>
              </w:rPr>
              <w:t xml:space="preserve"> Специфика социологического метода</w:t>
            </w:r>
          </w:p>
        </w:tc>
        <w:tc>
          <w:tcPr>
            <w:tcW w:w="6662" w:type="dxa"/>
            <w:tcBorders>
              <w:top w:val="single" w:sz="4" w:space="0" w:color="auto"/>
              <w:left w:val="single" w:sz="4" w:space="0" w:color="000000"/>
              <w:bottom w:val="single" w:sz="4" w:space="0" w:color="000000"/>
              <w:right w:val="single" w:sz="4" w:space="0" w:color="000000"/>
            </w:tcBorders>
            <w:hideMark/>
          </w:tcPr>
          <w:p w:rsidR="00DC5169" w:rsidRPr="00403E8A" w:rsidRDefault="00DC5169" w:rsidP="0001735A">
            <w:pPr>
              <w:ind w:firstLine="25"/>
              <w:rPr>
                <w:rFonts w:ascii="Times New Roman" w:hAnsi="Times New Roman"/>
                <w:sz w:val="24"/>
                <w:szCs w:val="24"/>
              </w:rPr>
            </w:pPr>
            <w:r w:rsidRPr="00403E8A">
              <w:rPr>
                <w:rFonts w:ascii="Times New Roman" w:hAnsi="Times New Roman"/>
                <w:b/>
                <w:sz w:val="24"/>
                <w:szCs w:val="24"/>
              </w:rPr>
              <w:t>Содержание учебного материала</w:t>
            </w:r>
          </w:p>
          <w:p w:rsidR="00DC5169" w:rsidRPr="00403E8A" w:rsidRDefault="00DC5169" w:rsidP="0001735A">
            <w:pPr>
              <w:rPr>
                <w:rFonts w:ascii="Times New Roman" w:hAnsi="Times New Roman"/>
                <w:sz w:val="24"/>
                <w:szCs w:val="24"/>
              </w:rPr>
            </w:pPr>
            <w:r w:rsidRPr="00403E8A">
              <w:rPr>
                <w:rFonts w:ascii="Times New Roman" w:hAnsi="Times New Roman"/>
                <w:sz w:val="24"/>
                <w:szCs w:val="24"/>
              </w:rPr>
              <w:t>Понятие о социологическом методе и его видах</w:t>
            </w:r>
          </w:p>
        </w:tc>
        <w:tc>
          <w:tcPr>
            <w:tcW w:w="992" w:type="dxa"/>
            <w:tcBorders>
              <w:top w:val="single" w:sz="4" w:space="0" w:color="auto"/>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sz w:val="24"/>
                <w:szCs w:val="24"/>
              </w:rPr>
            </w:pPr>
            <w:r w:rsidRPr="00403E8A">
              <w:rPr>
                <w:rFonts w:ascii="Times New Roman" w:hAnsi="Times New Roman"/>
                <w:sz w:val="24"/>
                <w:szCs w:val="24"/>
              </w:rPr>
              <w:t>2</w:t>
            </w:r>
          </w:p>
        </w:tc>
      </w:tr>
      <w:tr w:rsidR="00DC5169" w:rsidRPr="00403E8A" w:rsidTr="0001735A">
        <w:trPr>
          <w:trHeight w:val="2052"/>
        </w:trPr>
        <w:tc>
          <w:tcPr>
            <w:tcW w:w="1985"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snapToGrid w:val="0"/>
              <w:rPr>
                <w:rFonts w:ascii="Times New Roman" w:hAnsi="Times New Roman"/>
                <w:bCs/>
                <w:sz w:val="24"/>
                <w:szCs w:val="24"/>
              </w:rPr>
            </w:pPr>
            <w:r w:rsidRPr="00403E8A">
              <w:rPr>
                <w:rFonts w:ascii="Times New Roman" w:hAnsi="Times New Roman"/>
                <w:b/>
                <w:sz w:val="24"/>
                <w:szCs w:val="24"/>
              </w:rPr>
              <w:t>Тема 1.3.</w:t>
            </w:r>
            <w:r w:rsidRPr="00403E8A">
              <w:rPr>
                <w:rFonts w:ascii="Times New Roman" w:hAnsi="Times New Roman"/>
                <w:bCs/>
                <w:sz w:val="24"/>
                <w:szCs w:val="24"/>
              </w:rPr>
              <w:t>Формирование социальных отношений:</w:t>
            </w:r>
          </w:p>
          <w:p w:rsidR="00DC5169" w:rsidRPr="00403E8A" w:rsidRDefault="00DC5169" w:rsidP="0001735A">
            <w:pPr>
              <w:rPr>
                <w:rFonts w:ascii="Times New Roman" w:hAnsi="Times New Roman"/>
                <w:sz w:val="24"/>
                <w:szCs w:val="24"/>
              </w:rPr>
            </w:pPr>
            <w:r w:rsidRPr="00403E8A">
              <w:rPr>
                <w:rFonts w:ascii="Times New Roman" w:hAnsi="Times New Roman"/>
                <w:bCs/>
                <w:sz w:val="24"/>
                <w:szCs w:val="24"/>
              </w:rPr>
              <w:t>социальное действие и взаимодействие.</w:t>
            </w:r>
          </w:p>
        </w:tc>
        <w:tc>
          <w:tcPr>
            <w:tcW w:w="666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sz w:val="24"/>
                <w:szCs w:val="24"/>
              </w:rPr>
            </w:pPr>
            <w:r w:rsidRPr="00403E8A">
              <w:rPr>
                <w:rFonts w:ascii="Times New Roman" w:hAnsi="Times New Roman"/>
                <w:b/>
                <w:sz w:val="24"/>
                <w:szCs w:val="24"/>
              </w:rPr>
              <w:t>Содержание учебного материала</w:t>
            </w:r>
          </w:p>
          <w:p w:rsidR="00DC5169" w:rsidRPr="00403E8A" w:rsidRDefault="00DC5169" w:rsidP="0001735A">
            <w:pPr>
              <w:pStyle w:val="16"/>
              <w:shd w:val="clear" w:color="auto" w:fill="auto"/>
              <w:spacing w:before="0" w:after="0" w:line="240" w:lineRule="auto"/>
              <w:jc w:val="both"/>
              <w:rPr>
                <w:sz w:val="24"/>
                <w:szCs w:val="24"/>
              </w:rPr>
            </w:pPr>
            <w:r w:rsidRPr="00403E8A">
              <w:rPr>
                <w:rStyle w:val="9pt0pt0"/>
                <w:sz w:val="24"/>
                <w:szCs w:val="24"/>
              </w:rPr>
              <w:t xml:space="preserve">Историческая хронология развития мировой социальной мысли древность, средневековье, Новое время, современность. </w:t>
            </w:r>
            <w:r w:rsidRPr="00403E8A">
              <w:rPr>
                <w:rStyle w:val="9pt0pt0"/>
                <w:rFonts w:eastAsia="Calibri"/>
                <w:sz w:val="24"/>
                <w:szCs w:val="24"/>
              </w:rPr>
              <w:t>Возникновение социологии как науки. О.Конт-родоначальник социологии. учение о социальной статике и динамике. Дюркгейм: методология социальных фактов. Учение о разделении общественного труда. Марксизм. Вебер.</w:t>
            </w:r>
          </w:p>
        </w:tc>
        <w:tc>
          <w:tcPr>
            <w:tcW w:w="99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sz w:val="24"/>
                <w:szCs w:val="24"/>
              </w:rPr>
            </w:pPr>
            <w:r w:rsidRPr="00403E8A">
              <w:rPr>
                <w:rFonts w:ascii="Times New Roman" w:hAnsi="Times New Roman"/>
                <w:sz w:val="24"/>
                <w:szCs w:val="24"/>
              </w:rPr>
              <w:t>2</w:t>
            </w:r>
          </w:p>
        </w:tc>
      </w:tr>
      <w:tr w:rsidR="00DC5169" w:rsidRPr="00403E8A" w:rsidTr="0001735A">
        <w:trPr>
          <w:trHeight w:val="140"/>
        </w:trPr>
        <w:tc>
          <w:tcPr>
            <w:tcW w:w="1985" w:type="dxa"/>
            <w:vMerge w:val="restart"/>
            <w:tcBorders>
              <w:top w:val="single" w:sz="4" w:space="0" w:color="auto"/>
              <w:left w:val="single" w:sz="4" w:space="0" w:color="000000"/>
              <w:right w:val="single" w:sz="4" w:space="0" w:color="000000"/>
            </w:tcBorders>
          </w:tcPr>
          <w:p w:rsidR="00DC5169" w:rsidRPr="00403E8A" w:rsidRDefault="00DC5169" w:rsidP="0001735A">
            <w:pPr>
              <w:rPr>
                <w:rFonts w:ascii="Times New Roman" w:hAnsi="Times New Roman"/>
                <w:b/>
                <w:sz w:val="24"/>
                <w:szCs w:val="24"/>
              </w:rPr>
            </w:pPr>
            <w:r w:rsidRPr="00403E8A">
              <w:rPr>
                <w:rFonts w:ascii="Times New Roman" w:hAnsi="Times New Roman"/>
                <w:b/>
                <w:sz w:val="24"/>
                <w:szCs w:val="24"/>
              </w:rPr>
              <w:t>Тема 1.4.</w:t>
            </w:r>
            <w:r w:rsidRPr="00403E8A">
              <w:rPr>
                <w:rFonts w:ascii="Times New Roman" w:hAnsi="Times New Roman"/>
                <w:bCs/>
                <w:sz w:val="24"/>
                <w:szCs w:val="24"/>
              </w:rPr>
              <w:t xml:space="preserve"> Личность в системе социальных </w:t>
            </w:r>
            <w:r w:rsidRPr="00403E8A">
              <w:rPr>
                <w:rFonts w:ascii="Times New Roman" w:hAnsi="Times New Roman"/>
                <w:bCs/>
                <w:sz w:val="24"/>
                <w:szCs w:val="24"/>
              </w:rPr>
              <w:lastRenderedPageBreak/>
              <w:t>отношений.</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sz w:val="24"/>
                <w:szCs w:val="24"/>
              </w:rPr>
            </w:pPr>
            <w:r w:rsidRPr="00403E8A">
              <w:rPr>
                <w:rFonts w:ascii="Times New Roman" w:hAnsi="Times New Roman"/>
                <w:b/>
                <w:sz w:val="24"/>
                <w:szCs w:val="24"/>
              </w:rPr>
              <w:lastRenderedPageBreak/>
              <w:t>Содержание учебного материала</w:t>
            </w:r>
          </w:p>
          <w:p w:rsidR="00DC5169" w:rsidRPr="00403E8A" w:rsidRDefault="00DC5169" w:rsidP="0001735A">
            <w:pPr>
              <w:rPr>
                <w:rFonts w:ascii="Times New Roman" w:hAnsi="Times New Roman"/>
                <w:sz w:val="24"/>
                <w:szCs w:val="24"/>
              </w:rPr>
            </w:pPr>
            <w:r w:rsidRPr="00403E8A">
              <w:rPr>
                <w:rFonts w:ascii="Times New Roman" w:hAnsi="Times New Roman"/>
                <w:sz w:val="24"/>
                <w:szCs w:val="24"/>
              </w:rPr>
              <w:t>Социальное действие как важнейшая категория социологии. Сотрудничество и соперничество. Типология конфликтов, разрешение конфликтов</w:t>
            </w:r>
          </w:p>
          <w:p w:rsidR="00DC5169" w:rsidRPr="00403E8A" w:rsidRDefault="00DC5169" w:rsidP="0001735A">
            <w:pPr>
              <w:rPr>
                <w:rFonts w:ascii="Times New Roman" w:hAnsi="Times New Roman"/>
                <w:sz w:val="24"/>
                <w:szCs w:val="24"/>
              </w:rPr>
            </w:pPr>
            <w:r w:rsidRPr="00403E8A">
              <w:rPr>
                <w:rFonts w:ascii="Times New Roman" w:hAnsi="Times New Roman"/>
                <w:sz w:val="24"/>
                <w:szCs w:val="24"/>
              </w:rPr>
              <w:lastRenderedPageBreak/>
              <w:t>Личность как субъект изучения социологии. Основные факторы развития личности. Социальный статус личности Виды статусов. Статусный набор. Социальные роли. Ролевой набор</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sz w:val="24"/>
                <w:szCs w:val="24"/>
              </w:rPr>
            </w:pPr>
            <w:r w:rsidRPr="00403E8A">
              <w:rPr>
                <w:rFonts w:ascii="Times New Roman" w:hAnsi="Times New Roman"/>
                <w:sz w:val="24"/>
                <w:szCs w:val="24"/>
              </w:rPr>
              <w:lastRenderedPageBreak/>
              <w:t>2</w:t>
            </w:r>
          </w:p>
        </w:tc>
      </w:tr>
      <w:tr w:rsidR="00DC5169" w:rsidRPr="00403E8A" w:rsidTr="0001735A">
        <w:trPr>
          <w:trHeight w:val="640"/>
        </w:trPr>
        <w:tc>
          <w:tcPr>
            <w:tcW w:w="1985" w:type="dxa"/>
            <w:vMerge/>
            <w:tcBorders>
              <w:left w:val="single" w:sz="4" w:space="0" w:color="000000"/>
              <w:right w:val="single" w:sz="4" w:space="0" w:color="000000"/>
            </w:tcBorders>
          </w:tcPr>
          <w:p w:rsidR="00DC5169" w:rsidRPr="00403E8A" w:rsidRDefault="00DC5169" w:rsidP="0001735A">
            <w:pPr>
              <w:rPr>
                <w:rFonts w:ascii="Times New Roman" w:hAnsi="Times New Roman"/>
                <w:b/>
                <w:color w:val="FF0000"/>
                <w:sz w:val="24"/>
                <w:szCs w:val="24"/>
              </w:rPr>
            </w:pP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sz w:val="24"/>
                <w:szCs w:val="24"/>
              </w:rPr>
            </w:pPr>
            <w:r w:rsidRPr="00403E8A">
              <w:rPr>
                <w:rFonts w:ascii="Times New Roman" w:hAnsi="Times New Roman"/>
                <w:b/>
                <w:sz w:val="24"/>
                <w:szCs w:val="24"/>
              </w:rPr>
              <w:t>Практическое занятие.</w:t>
            </w:r>
          </w:p>
          <w:p w:rsidR="00DC5169" w:rsidRPr="00403E8A" w:rsidRDefault="00DC5169" w:rsidP="0001735A">
            <w:pPr>
              <w:rPr>
                <w:rFonts w:ascii="Times New Roman" w:hAnsi="Times New Roman"/>
                <w:b/>
                <w:color w:val="FF0000"/>
                <w:sz w:val="24"/>
                <w:szCs w:val="24"/>
              </w:rPr>
            </w:pPr>
            <w:r w:rsidRPr="00403E8A">
              <w:rPr>
                <w:rFonts w:ascii="Times New Roman" w:hAnsi="Times New Roman"/>
                <w:sz w:val="24"/>
                <w:szCs w:val="24"/>
              </w:rPr>
              <w:t>Особенности процесса социализации в различные периоды жизни человека</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sz w:val="24"/>
                <w:szCs w:val="24"/>
              </w:rPr>
            </w:pPr>
            <w:r w:rsidRPr="00403E8A">
              <w:rPr>
                <w:rFonts w:ascii="Times New Roman" w:hAnsi="Times New Roman"/>
                <w:sz w:val="24"/>
                <w:szCs w:val="24"/>
              </w:rPr>
              <w:t>2</w:t>
            </w:r>
          </w:p>
        </w:tc>
      </w:tr>
      <w:tr w:rsidR="00DC5169" w:rsidRPr="00403E8A" w:rsidTr="0001735A">
        <w:tc>
          <w:tcPr>
            <w:tcW w:w="8647" w:type="dxa"/>
            <w:gridSpan w:val="2"/>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keepNext/>
              <w:keepLines/>
              <w:outlineLvl w:val="1"/>
              <w:rPr>
                <w:rFonts w:ascii="Times New Roman" w:hAnsi="Times New Roman"/>
                <w:b/>
                <w:bCs/>
                <w:color w:val="000000"/>
                <w:sz w:val="24"/>
                <w:szCs w:val="24"/>
              </w:rPr>
            </w:pPr>
            <w:r w:rsidRPr="00403E8A">
              <w:rPr>
                <w:rFonts w:ascii="Times New Roman" w:hAnsi="Times New Roman"/>
                <w:b/>
                <w:color w:val="000000"/>
                <w:sz w:val="24"/>
                <w:szCs w:val="24"/>
              </w:rPr>
              <w:t>Раздел 2. Социальная динамика.</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30</w:t>
            </w:r>
          </w:p>
        </w:tc>
      </w:tr>
      <w:tr w:rsidR="00DC5169" w:rsidRPr="00403E8A" w:rsidTr="0001735A">
        <w:trPr>
          <w:trHeight w:val="520"/>
        </w:trPr>
        <w:tc>
          <w:tcPr>
            <w:tcW w:w="1985" w:type="dxa"/>
            <w:vMerge w:val="restart"/>
            <w:tcBorders>
              <w:top w:val="single" w:sz="4" w:space="0" w:color="000000"/>
              <w:left w:val="single" w:sz="4" w:space="0" w:color="000000"/>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b/>
                <w:color w:val="000000"/>
                <w:sz w:val="24"/>
                <w:szCs w:val="24"/>
              </w:rPr>
              <w:t>Тема 2.1.</w:t>
            </w:r>
            <w:r w:rsidRPr="00403E8A">
              <w:rPr>
                <w:rFonts w:ascii="Times New Roman" w:hAnsi="Times New Roman"/>
                <w:color w:val="000000"/>
                <w:sz w:val="24"/>
                <w:szCs w:val="24"/>
              </w:rPr>
              <w:t xml:space="preserve"> Социализация личности.</w:t>
            </w:r>
          </w:p>
        </w:tc>
        <w:tc>
          <w:tcPr>
            <w:tcW w:w="666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ind w:firstLine="851"/>
              <w:rPr>
                <w:rFonts w:ascii="Times New Roman" w:hAnsi="Times New Roman"/>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rPr>
                <w:rFonts w:ascii="Times New Roman" w:hAnsi="Times New Roman"/>
                <w:color w:val="000000"/>
                <w:sz w:val="24"/>
                <w:szCs w:val="24"/>
              </w:rPr>
            </w:pPr>
            <w:r w:rsidRPr="00403E8A">
              <w:rPr>
                <w:rStyle w:val="9pt0pt0"/>
                <w:rFonts w:eastAsia="Calibri"/>
                <w:sz w:val="24"/>
                <w:szCs w:val="24"/>
              </w:rPr>
              <w:t>Социализация как усвоение социальных норм и социальных ролей Агенты социализации</w:t>
            </w:r>
          </w:p>
        </w:tc>
        <w:tc>
          <w:tcPr>
            <w:tcW w:w="99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120"/>
        </w:trPr>
        <w:tc>
          <w:tcPr>
            <w:tcW w:w="1985" w:type="dxa"/>
            <w:vMerge/>
            <w:tcBorders>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b/>
                <w:color w:val="000000"/>
                <w:sz w:val="24"/>
                <w:szCs w:val="24"/>
              </w:rPr>
            </w:pPr>
          </w:p>
        </w:tc>
        <w:tc>
          <w:tcPr>
            <w:tcW w:w="6662" w:type="dxa"/>
            <w:tcBorders>
              <w:top w:val="single" w:sz="4" w:space="0" w:color="auto"/>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b/>
                <w:bCs/>
                <w:color w:val="000000"/>
                <w:sz w:val="24"/>
                <w:szCs w:val="24"/>
              </w:rPr>
            </w:pPr>
            <w:r w:rsidRPr="00403E8A">
              <w:rPr>
                <w:rFonts w:ascii="Times New Roman" w:hAnsi="Times New Roman"/>
                <w:b/>
                <w:bCs/>
                <w:color w:val="000000"/>
                <w:sz w:val="24"/>
                <w:szCs w:val="24"/>
              </w:rPr>
              <w:t>Самостоятельная работа обучающихся</w:t>
            </w:r>
          </w:p>
          <w:p w:rsidR="00DC5169" w:rsidRPr="00403E8A" w:rsidRDefault="00DC5169" w:rsidP="0001735A">
            <w:pPr>
              <w:rPr>
                <w:rFonts w:ascii="Times New Roman" w:hAnsi="Times New Roman"/>
                <w:b/>
                <w:color w:val="000000"/>
                <w:sz w:val="24"/>
                <w:szCs w:val="24"/>
              </w:rPr>
            </w:pPr>
            <w:r w:rsidRPr="00403E8A">
              <w:rPr>
                <w:rFonts w:ascii="Times New Roman" w:hAnsi="Times New Roman"/>
                <w:bCs/>
                <w:color w:val="000000"/>
                <w:sz w:val="24"/>
                <w:szCs w:val="24"/>
              </w:rPr>
              <w:t>Общество как социальная система</w:t>
            </w:r>
          </w:p>
        </w:tc>
        <w:tc>
          <w:tcPr>
            <w:tcW w:w="992" w:type="dxa"/>
            <w:tcBorders>
              <w:top w:val="single" w:sz="4" w:space="0" w:color="auto"/>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4</w:t>
            </w:r>
          </w:p>
        </w:tc>
      </w:tr>
      <w:tr w:rsidR="00DC5169" w:rsidRPr="00403E8A" w:rsidTr="0001735A">
        <w:trPr>
          <w:trHeight w:val="726"/>
        </w:trPr>
        <w:tc>
          <w:tcPr>
            <w:tcW w:w="1985"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b/>
                <w:color w:val="000000"/>
                <w:sz w:val="24"/>
                <w:szCs w:val="24"/>
              </w:rPr>
              <w:t>Тема 2.2.</w:t>
            </w:r>
            <w:r w:rsidRPr="00403E8A">
              <w:rPr>
                <w:rFonts w:ascii="Times New Roman" w:hAnsi="Times New Roman"/>
                <w:bCs/>
                <w:color w:val="000000"/>
                <w:sz w:val="24"/>
                <w:szCs w:val="24"/>
              </w:rPr>
              <w:t>Культура как социальное явление</w:t>
            </w:r>
          </w:p>
        </w:tc>
        <w:tc>
          <w:tcPr>
            <w:tcW w:w="6662" w:type="dxa"/>
            <w:tcBorders>
              <w:top w:val="single" w:sz="4" w:space="0" w:color="000000"/>
              <w:left w:val="single" w:sz="4" w:space="0" w:color="000000"/>
              <w:bottom w:val="single" w:sz="4" w:space="0" w:color="auto"/>
              <w:right w:val="single" w:sz="4" w:space="0" w:color="000000"/>
            </w:tcBorders>
          </w:tcPr>
          <w:p w:rsidR="00DC5169" w:rsidRPr="00403E8A" w:rsidRDefault="00DC5169" w:rsidP="0001735A">
            <w:pPr>
              <w:ind w:firstLine="851"/>
              <w:rPr>
                <w:rFonts w:ascii="Times New Roman" w:hAnsi="Times New Roman"/>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pStyle w:val="16"/>
              <w:shd w:val="clear" w:color="auto" w:fill="auto"/>
              <w:spacing w:before="0" w:after="0" w:line="240" w:lineRule="auto"/>
              <w:jc w:val="both"/>
              <w:rPr>
                <w:color w:val="000000"/>
                <w:sz w:val="24"/>
                <w:szCs w:val="24"/>
              </w:rPr>
            </w:pPr>
            <w:r w:rsidRPr="00403E8A">
              <w:rPr>
                <w:rStyle w:val="9pt0pt0"/>
                <w:sz w:val="24"/>
                <w:szCs w:val="24"/>
              </w:rPr>
              <w:t>Содержание понятия «культура» Основные признаки культуры.</w:t>
            </w:r>
          </w:p>
        </w:tc>
        <w:tc>
          <w:tcPr>
            <w:tcW w:w="99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1546"/>
        </w:trPr>
        <w:tc>
          <w:tcPr>
            <w:tcW w:w="1985" w:type="dxa"/>
            <w:tcBorders>
              <w:top w:val="single" w:sz="4" w:space="0" w:color="auto"/>
              <w:left w:val="single" w:sz="4" w:space="0" w:color="000000"/>
              <w:bottom w:val="single" w:sz="4" w:space="0" w:color="auto"/>
              <w:right w:val="single" w:sz="4" w:space="0" w:color="000000"/>
            </w:tcBorders>
            <w:vAlign w:val="center"/>
            <w:hideMark/>
          </w:tcPr>
          <w:p w:rsidR="00DC5169" w:rsidRPr="00403E8A" w:rsidRDefault="00DC5169" w:rsidP="0001735A">
            <w:pPr>
              <w:rPr>
                <w:rFonts w:ascii="Times New Roman" w:hAnsi="Times New Roman"/>
                <w:b/>
                <w:color w:val="000000"/>
                <w:sz w:val="24"/>
                <w:szCs w:val="24"/>
              </w:rPr>
            </w:pP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Самостоятельная работа обучающихся</w:t>
            </w:r>
          </w:p>
          <w:p w:rsidR="00DC5169" w:rsidRPr="00403E8A" w:rsidRDefault="00DC5169" w:rsidP="00BC1ECB">
            <w:pPr>
              <w:numPr>
                <w:ilvl w:val="0"/>
                <w:numId w:val="46"/>
              </w:numPr>
              <w:tabs>
                <w:tab w:val="clear" w:pos="1211"/>
                <w:tab w:val="num" w:pos="489"/>
              </w:tabs>
              <w:ind w:left="0" w:firstLine="0"/>
              <w:jc w:val="both"/>
              <w:rPr>
                <w:rFonts w:ascii="Times New Roman" w:hAnsi="Times New Roman"/>
                <w:color w:val="000000"/>
                <w:sz w:val="24"/>
                <w:szCs w:val="24"/>
              </w:rPr>
            </w:pPr>
            <w:r w:rsidRPr="00403E8A">
              <w:rPr>
                <w:rFonts w:ascii="Times New Roman" w:hAnsi="Times New Roman"/>
                <w:color w:val="000000"/>
                <w:sz w:val="24"/>
                <w:szCs w:val="24"/>
              </w:rPr>
              <w:t>Роль культуры в жизни общества</w:t>
            </w:r>
          </w:p>
          <w:p w:rsidR="00DC5169" w:rsidRPr="00403E8A" w:rsidRDefault="00DC5169" w:rsidP="00BC1ECB">
            <w:pPr>
              <w:numPr>
                <w:ilvl w:val="0"/>
                <w:numId w:val="46"/>
              </w:numPr>
              <w:tabs>
                <w:tab w:val="clear" w:pos="1211"/>
                <w:tab w:val="num" w:pos="489"/>
              </w:tabs>
              <w:ind w:left="0" w:firstLine="0"/>
              <w:jc w:val="both"/>
              <w:rPr>
                <w:rFonts w:ascii="Times New Roman" w:hAnsi="Times New Roman"/>
                <w:color w:val="000000"/>
                <w:sz w:val="24"/>
                <w:szCs w:val="24"/>
              </w:rPr>
            </w:pPr>
            <w:r w:rsidRPr="00403E8A">
              <w:rPr>
                <w:rFonts w:ascii="Times New Roman" w:hAnsi="Times New Roman"/>
                <w:color w:val="000000"/>
                <w:sz w:val="24"/>
                <w:szCs w:val="24"/>
              </w:rPr>
              <w:t>Культура и социализация личности</w:t>
            </w:r>
          </w:p>
          <w:p w:rsidR="00DC5169" w:rsidRPr="00403E8A" w:rsidRDefault="00DC5169" w:rsidP="00BC1ECB">
            <w:pPr>
              <w:numPr>
                <w:ilvl w:val="0"/>
                <w:numId w:val="46"/>
              </w:numPr>
              <w:tabs>
                <w:tab w:val="clear" w:pos="1211"/>
                <w:tab w:val="num" w:pos="489"/>
              </w:tabs>
              <w:ind w:left="0" w:firstLine="0"/>
              <w:jc w:val="both"/>
              <w:rPr>
                <w:rFonts w:ascii="Times New Roman" w:hAnsi="Times New Roman"/>
                <w:color w:val="000000"/>
                <w:sz w:val="24"/>
                <w:szCs w:val="24"/>
              </w:rPr>
            </w:pPr>
            <w:r w:rsidRPr="00403E8A">
              <w:rPr>
                <w:rFonts w:ascii="Times New Roman" w:hAnsi="Times New Roman"/>
                <w:color w:val="000000"/>
                <w:sz w:val="24"/>
                <w:szCs w:val="24"/>
              </w:rPr>
              <w:t>Проблема влияния отклоняющегося поведения на развитие общества</w:t>
            </w:r>
          </w:p>
          <w:p w:rsidR="00DC5169" w:rsidRPr="00403E8A" w:rsidRDefault="00DC5169" w:rsidP="00BC1ECB">
            <w:pPr>
              <w:numPr>
                <w:ilvl w:val="0"/>
                <w:numId w:val="46"/>
              </w:numPr>
              <w:tabs>
                <w:tab w:val="clear" w:pos="1211"/>
                <w:tab w:val="num" w:pos="489"/>
              </w:tabs>
              <w:ind w:left="0" w:firstLine="0"/>
              <w:jc w:val="both"/>
              <w:rPr>
                <w:rFonts w:ascii="Times New Roman" w:hAnsi="Times New Roman"/>
                <w:color w:val="000000"/>
                <w:sz w:val="24"/>
                <w:szCs w:val="24"/>
              </w:rPr>
            </w:pPr>
            <w:r w:rsidRPr="00403E8A">
              <w:rPr>
                <w:rFonts w:ascii="Times New Roman" w:hAnsi="Times New Roman"/>
                <w:color w:val="000000"/>
                <w:sz w:val="24"/>
                <w:szCs w:val="24"/>
              </w:rPr>
              <w:t>Ролевой набор</w:t>
            </w:r>
          </w:p>
        </w:tc>
        <w:tc>
          <w:tcPr>
            <w:tcW w:w="992" w:type="dxa"/>
            <w:tcBorders>
              <w:top w:val="single" w:sz="4" w:space="0" w:color="auto"/>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10</w:t>
            </w:r>
          </w:p>
        </w:tc>
      </w:tr>
      <w:tr w:rsidR="00DC5169" w:rsidRPr="00403E8A" w:rsidTr="0001735A">
        <w:trPr>
          <w:trHeight w:val="500"/>
        </w:trPr>
        <w:tc>
          <w:tcPr>
            <w:tcW w:w="1985" w:type="dxa"/>
            <w:vMerge w:val="restart"/>
            <w:tcBorders>
              <w:top w:val="single" w:sz="4" w:space="0" w:color="auto"/>
              <w:left w:val="single" w:sz="4" w:space="0" w:color="000000"/>
              <w:right w:val="single" w:sz="4" w:space="0" w:color="000000"/>
            </w:tcBorders>
            <w:vAlign w:val="center"/>
          </w:tcPr>
          <w:p w:rsidR="00DC5169" w:rsidRDefault="00DC5169" w:rsidP="0001735A">
            <w:pPr>
              <w:autoSpaceDE w:val="0"/>
              <w:snapToGrid w:val="0"/>
              <w:rPr>
                <w:rFonts w:ascii="Times New Roman" w:hAnsi="Times New Roman"/>
                <w:bCs/>
                <w:color w:val="000000"/>
                <w:sz w:val="24"/>
                <w:szCs w:val="24"/>
              </w:rPr>
            </w:pPr>
            <w:r w:rsidRPr="00403E8A">
              <w:rPr>
                <w:rFonts w:ascii="Times New Roman" w:hAnsi="Times New Roman"/>
                <w:b/>
                <w:bCs/>
                <w:color w:val="000000"/>
                <w:sz w:val="24"/>
                <w:szCs w:val="24"/>
              </w:rPr>
              <w:t>Тема 2.3</w:t>
            </w:r>
            <w:r w:rsidRPr="00403E8A">
              <w:rPr>
                <w:rFonts w:ascii="Times New Roman" w:hAnsi="Times New Roman"/>
                <w:bCs/>
                <w:color w:val="000000"/>
                <w:sz w:val="24"/>
                <w:szCs w:val="24"/>
              </w:rPr>
              <w:t>.</w:t>
            </w:r>
          </w:p>
          <w:p w:rsidR="00DC5169" w:rsidRPr="00403E8A" w:rsidRDefault="00DC5169" w:rsidP="0001735A">
            <w:pPr>
              <w:autoSpaceDE w:val="0"/>
              <w:snapToGrid w:val="0"/>
              <w:rPr>
                <w:rFonts w:ascii="Times New Roman" w:hAnsi="Times New Roman"/>
                <w:bCs/>
                <w:color w:val="000000"/>
                <w:sz w:val="24"/>
                <w:szCs w:val="24"/>
              </w:rPr>
            </w:pPr>
            <w:r w:rsidRPr="00403E8A">
              <w:rPr>
                <w:rFonts w:ascii="Times New Roman" w:hAnsi="Times New Roman"/>
                <w:bCs/>
                <w:color w:val="000000"/>
                <w:sz w:val="24"/>
                <w:szCs w:val="24"/>
              </w:rPr>
              <w:t>Социальные институты</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pStyle w:val="16"/>
              <w:shd w:val="clear" w:color="auto" w:fill="auto"/>
              <w:spacing w:before="0" w:after="0" w:line="240" w:lineRule="auto"/>
              <w:jc w:val="both"/>
              <w:rPr>
                <w:color w:val="000000"/>
                <w:sz w:val="24"/>
                <w:szCs w:val="24"/>
              </w:rPr>
            </w:pPr>
            <w:r w:rsidRPr="00403E8A">
              <w:rPr>
                <w:rStyle w:val="9pt0pt0"/>
                <w:sz w:val="24"/>
                <w:szCs w:val="24"/>
              </w:rPr>
              <w:t>Содержание понятия «социальный институт»</w:t>
            </w:r>
          </w:p>
          <w:p w:rsidR="00DC5169" w:rsidRPr="00403E8A" w:rsidRDefault="00DC5169" w:rsidP="0001735A">
            <w:pPr>
              <w:pStyle w:val="16"/>
              <w:shd w:val="clear" w:color="auto" w:fill="auto"/>
              <w:spacing w:before="0" w:after="0" w:line="240" w:lineRule="auto"/>
              <w:jc w:val="both"/>
              <w:rPr>
                <w:color w:val="000000"/>
                <w:sz w:val="24"/>
                <w:szCs w:val="24"/>
              </w:rPr>
            </w:pPr>
            <w:r w:rsidRPr="00403E8A">
              <w:rPr>
                <w:rStyle w:val="9pt0pt0"/>
                <w:sz w:val="24"/>
                <w:szCs w:val="24"/>
              </w:rPr>
              <w:t>Основные признаки социальных институтов. Функции и дисфункции социальных институтов</w:t>
            </w:r>
          </w:p>
          <w:p w:rsidR="00DC5169" w:rsidRPr="00403E8A" w:rsidRDefault="00DC5169" w:rsidP="0001735A">
            <w:pPr>
              <w:jc w:val="both"/>
              <w:rPr>
                <w:rFonts w:ascii="Times New Roman" w:hAnsi="Times New Roman"/>
                <w:b/>
                <w:color w:val="000000"/>
                <w:sz w:val="24"/>
                <w:szCs w:val="24"/>
              </w:rPr>
            </w:pPr>
            <w:r w:rsidRPr="00403E8A">
              <w:rPr>
                <w:rStyle w:val="9pt0pt0"/>
                <w:rFonts w:eastAsia="Calibri"/>
                <w:sz w:val="24"/>
                <w:szCs w:val="24"/>
              </w:rPr>
              <w:t>Проблемы развития социальных институтов современного российского общества</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557"/>
        </w:trPr>
        <w:tc>
          <w:tcPr>
            <w:tcW w:w="1985" w:type="dxa"/>
            <w:vMerge/>
            <w:tcBorders>
              <w:left w:val="single" w:sz="4" w:space="0" w:color="000000"/>
              <w:bottom w:val="single" w:sz="4" w:space="0" w:color="auto"/>
              <w:right w:val="single" w:sz="4" w:space="0" w:color="000000"/>
            </w:tcBorders>
            <w:vAlign w:val="center"/>
          </w:tcPr>
          <w:p w:rsidR="00DC5169" w:rsidRPr="00403E8A" w:rsidRDefault="00DC5169" w:rsidP="0001735A">
            <w:pPr>
              <w:autoSpaceDE w:val="0"/>
              <w:snapToGrid w:val="0"/>
              <w:jc w:val="both"/>
              <w:rPr>
                <w:rFonts w:ascii="Times New Roman" w:hAnsi="Times New Roman"/>
                <w:bCs/>
                <w:color w:val="000000"/>
                <w:sz w:val="24"/>
                <w:szCs w:val="24"/>
              </w:rPr>
            </w:pP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bCs/>
                <w:color w:val="000000"/>
                <w:sz w:val="24"/>
                <w:szCs w:val="24"/>
              </w:rPr>
            </w:pPr>
            <w:r w:rsidRPr="00403E8A">
              <w:rPr>
                <w:rFonts w:ascii="Times New Roman" w:hAnsi="Times New Roman"/>
                <w:b/>
                <w:bCs/>
                <w:color w:val="000000"/>
                <w:sz w:val="24"/>
                <w:szCs w:val="24"/>
              </w:rPr>
              <w:t>Практическое занятие.</w:t>
            </w:r>
          </w:p>
          <w:p w:rsidR="00DC5169" w:rsidRPr="00403E8A" w:rsidRDefault="00DC5169" w:rsidP="0001735A">
            <w:pPr>
              <w:jc w:val="both"/>
              <w:rPr>
                <w:rFonts w:ascii="Times New Roman" w:hAnsi="Times New Roman"/>
                <w:b/>
                <w:color w:val="000000"/>
                <w:sz w:val="24"/>
                <w:szCs w:val="24"/>
              </w:rPr>
            </w:pPr>
            <w:r w:rsidRPr="00403E8A">
              <w:rPr>
                <w:rFonts w:ascii="Times New Roman" w:hAnsi="Times New Roman"/>
                <w:bCs/>
                <w:color w:val="000000"/>
                <w:sz w:val="24"/>
                <w:szCs w:val="24"/>
              </w:rPr>
              <w:t>Виды социальных институтов</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577"/>
        </w:trPr>
        <w:tc>
          <w:tcPr>
            <w:tcW w:w="1985" w:type="dxa"/>
            <w:vMerge w:val="restart"/>
            <w:tcBorders>
              <w:top w:val="single" w:sz="4" w:space="0" w:color="auto"/>
              <w:left w:val="single" w:sz="4" w:space="0" w:color="000000"/>
              <w:right w:val="single" w:sz="4" w:space="0" w:color="000000"/>
            </w:tcBorders>
            <w:vAlign w:val="center"/>
          </w:tcPr>
          <w:p w:rsidR="00DC5169" w:rsidRPr="00403E8A" w:rsidRDefault="00DC5169" w:rsidP="0001735A">
            <w:pPr>
              <w:autoSpaceDE w:val="0"/>
              <w:snapToGrid w:val="0"/>
              <w:rPr>
                <w:rFonts w:ascii="Times New Roman" w:hAnsi="Times New Roman"/>
                <w:bCs/>
                <w:color w:val="000000"/>
                <w:sz w:val="24"/>
                <w:szCs w:val="24"/>
              </w:rPr>
            </w:pPr>
            <w:r w:rsidRPr="00403E8A">
              <w:rPr>
                <w:rFonts w:ascii="Times New Roman" w:hAnsi="Times New Roman"/>
                <w:b/>
                <w:bCs/>
                <w:color w:val="000000"/>
                <w:sz w:val="24"/>
                <w:szCs w:val="24"/>
              </w:rPr>
              <w:t>Тема 2.4</w:t>
            </w:r>
            <w:r w:rsidRPr="00403E8A">
              <w:rPr>
                <w:rFonts w:ascii="Times New Roman" w:hAnsi="Times New Roman"/>
                <w:bCs/>
                <w:color w:val="000000"/>
                <w:sz w:val="24"/>
                <w:szCs w:val="24"/>
              </w:rPr>
              <w:t>. Семья как социальный институт и малая группа</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jc w:val="both"/>
              <w:rPr>
                <w:rFonts w:ascii="Times New Roman" w:hAnsi="Times New Roman"/>
                <w:color w:val="000000"/>
                <w:sz w:val="24"/>
                <w:szCs w:val="24"/>
              </w:rPr>
            </w:pPr>
            <w:r w:rsidRPr="00403E8A">
              <w:rPr>
                <w:rFonts w:ascii="Times New Roman" w:hAnsi="Times New Roman"/>
                <w:color w:val="000000"/>
                <w:sz w:val="24"/>
                <w:szCs w:val="24"/>
              </w:rPr>
              <w:t>Содержание понятия семья как социальный институт и малая группа</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p>
        </w:tc>
      </w:tr>
      <w:tr w:rsidR="00DC5169" w:rsidRPr="00403E8A" w:rsidTr="0001735A">
        <w:trPr>
          <w:trHeight w:val="496"/>
        </w:trPr>
        <w:tc>
          <w:tcPr>
            <w:tcW w:w="1985" w:type="dxa"/>
            <w:vMerge/>
            <w:tcBorders>
              <w:left w:val="single" w:sz="4" w:space="0" w:color="000000"/>
              <w:bottom w:val="single" w:sz="4" w:space="0" w:color="auto"/>
              <w:right w:val="single" w:sz="4" w:space="0" w:color="000000"/>
            </w:tcBorders>
            <w:vAlign w:val="center"/>
          </w:tcPr>
          <w:p w:rsidR="00DC5169" w:rsidRPr="00403E8A" w:rsidRDefault="00DC5169" w:rsidP="0001735A">
            <w:pPr>
              <w:autoSpaceDE w:val="0"/>
              <w:snapToGrid w:val="0"/>
              <w:rPr>
                <w:rFonts w:ascii="Times New Roman" w:hAnsi="Times New Roman"/>
                <w:bCs/>
                <w:color w:val="000000"/>
                <w:sz w:val="24"/>
                <w:szCs w:val="24"/>
              </w:rPr>
            </w:pP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bCs/>
                <w:color w:val="000000"/>
                <w:sz w:val="24"/>
                <w:szCs w:val="24"/>
              </w:rPr>
            </w:pPr>
            <w:r w:rsidRPr="00403E8A">
              <w:rPr>
                <w:rFonts w:ascii="Times New Roman" w:hAnsi="Times New Roman"/>
                <w:b/>
                <w:bCs/>
                <w:color w:val="000000"/>
                <w:sz w:val="24"/>
                <w:szCs w:val="24"/>
              </w:rPr>
              <w:t>Практическое занятие.</w:t>
            </w:r>
          </w:p>
          <w:p w:rsidR="00DC5169" w:rsidRPr="00403E8A" w:rsidRDefault="00DC5169" w:rsidP="0001735A">
            <w:pPr>
              <w:jc w:val="both"/>
              <w:rPr>
                <w:rFonts w:ascii="Times New Roman" w:hAnsi="Times New Roman"/>
                <w:b/>
                <w:color w:val="000000"/>
                <w:sz w:val="24"/>
                <w:szCs w:val="24"/>
              </w:rPr>
            </w:pPr>
            <w:r w:rsidRPr="00403E8A">
              <w:rPr>
                <w:rFonts w:ascii="Times New Roman" w:hAnsi="Times New Roman"/>
                <w:bCs/>
                <w:color w:val="000000"/>
                <w:sz w:val="24"/>
                <w:szCs w:val="24"/>
              </w:rPr>
              <w:t>Семья как социальный институт и малая группа</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180"/>
        </w:trPr>
        <w:tc>
          <w:tcPr>
            <w:tcW w:w="1985" w:type="dxa"/>
            <w:tcBorders>
              <w:top w:val="single" w:sz="4" w:space="0" w:color="auto"/>
              <w:left w:val="single" w:sz="4" w:space="0" w:color="000000"/>
              <w:bottom w:val="single" w:sz="4" w:space="0" w:color="auto"/>
              <w:right w:val="single" w:sz="4" w:space="0" w:color="000000"/>
            </w:tcBorders>
            <w:vAlign w:val="center"/>
          </w:tcPr>
          <w:p w:rsidR="00DC5169" w:rsidRPr="00403E8A" w:rsidRDefault="00DC5169" w:rsidP="0001735A">
            <w:pPr>
              <w:autoSpaceDE w:val="0"/>
              <w:snapToGrid w:val="0"/>
              <w:rPr>
                <w:rFonts w:ascii="Times New Roman" w:hAnsi="Times New Roman"/>
                <w:bCs/>
                <w:color w:val="000000"/>
                <w:sz w:val="24"/>
                <w:szCs w:val="24"/>
              </w:rPr>
            </w:pPr>
            <w:r w:rsidRPr="00403E8A">
              <w:rPr>
                <w:rFonts w:ascii="Times New Roman" w:hAnsi="Times New Roman"/>
                <w:b/>
                <w:bCs/>
                <w:color w:val="000000"/>
                <w:sz w:val="24"/>
                <w:szCs w:val="24"/>
              </w:rPr>
              <w:t>Тема 2.5.</w:t>
            </w:r>
            <w:r w:rsidRPr="00403E8A">
              <w:rPr>
                <w:rFonts w:ascii="Times New Roman" w:hAnsi="Times New Roman"/>
                <w:bCs/>
                <w:color w:val="000000"/>
                <w:sz w:val="24"/>
                <w:szCs w:val="24"/>
              </w:rPr>
              <w:t xml:space="preserve"> Общество как социальная система</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jc w:val="both"/>
              <w:rPr>
                <w:rFonts w:ascii="Times New Roman" w:hAnsi="Times New Roman"/>
                <w:color w:val="000000"/>
                <w:sz w:val="24"/>
                <w:szCs w:val="24"/>
              </w:rPr>
            </w:pPr>
            <w:r w:rsidRPr="00403E8A">
              <w:rPr>
                <w:rFonts w:ascii="Times New Roman" w:hAnsi="Times New Roman"/>
                <w:bCs/>
                <w:color w:val="000000"/>
                <w:sz w:val="24"/>
                <w:szCs w:val="24"/>
              </w:rPr>
              <w:t>Общество как социальная система</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240"/>
        </w:trPr>
        <w:tc>
          <w:tcPr>
            <w:tcW w:w="1985" w:type="dxa"/>
            <w:tcBorders>
              <w:top w:val="single" w:sz="4" w:space="0" w:color="auto"/>
              <w:left w:val="single" w:sz="4" w:space="0" w:color="000000"/>
              <w:bottom w:val="single" w:sz="4" w:space="0" w:color="000000"/>
              <w:right w:val="single" w:sz="4" w:space="0" w:color="000000"/>
            </w:tcBorders>
            <w:vAlign w:val="center"/>
          </w:tcPr>
          <w:p w:rsidR="00DC5169" w:rsidRPr="00403E8A" w:rsidRDefault="00DC5169" w:rsidP="0001735A">
            <w:pPr>
              <w:autoSpaceDE w:val="0"/>
              <w:snapToGrid w:val="0"/>
              <w:rPr>
                <w:rFonts w:ascii="Times New Roman" w:hAnsi="Times New Roman"/>
                <w:bCs/>
                <w:color w:val="000000"/>
                <w:sz w:val="24"/>
                <w:szCs w:val="24"/>
              </w:rPr>
            </w:pPr>
            <w:r w:rsidRPr="00403E8A">
              <w:rPr>
                <w:rFonts w:ascii="Times New Roman" w:hAnsi="Times New Roman"/>
                <w:b/>
                <w:bCs/>
                <w:color w:val="000000"/>
                <w:sz w:val="24"/>
                <w:szCs w:val="24"/>
              </w:rPr>
              <w:t>Тема 2.6</w:t>
            </w:r>
            <w:r w:rsidRPr="00403E8A">
              <w:rPr>
                <w:rFonts w:ascii="Times New Roman" w:hAnsi="Times New Roman"/>
                <w:bCs/>
                <w:color w:val="000000"/>
                <w:sz w:val="24"/>
                <w:szCs w:val="24"/>
              </w:rPr>
              <w:t>. Социальные общности и группы.</w:t>
            </w:r>
          </w:p>
          <w:p w:rsidR="00DC5169" w:rsidRPr="00403E8A" w:rsidRDefault="00DC5169" w:rsidP="0001735A">
            <w:pPr>
              <w:autoSpaceDE w:val="0"/>
              <w:snapToGrid w:val="0"/>
              <w:rPr>
                <w:rFonts w:ascii="Times New Roman" w:hAnsi="Times New Roman"/>
                <w:bCs/>
                <w:color w:val="000000"/>
                <w:sz w:val="24"/>
                <w:szCs w:val="24"/>
              </w:rPr>
            </w:pPr>
            <w:r w:rsidRPr="00403E8A">
              <w:rPr>
                <w:rFonts w:ascii="Times New Roman" w:hAnsi="Times New Roman"/>
                <w:bCs/>
                <w:color w:val="000000"/>
                <w:sz w:val="24"/>
                <w:szCs w:val="24"/>
              </w:rPr>
              <w:t>Этнические общности</w:t>
            </w:r>
          </w:p>
        </w:tc>
        <w:tc>
          <w:tcPr>
            <w:tcW w:w="6662" w:type="dxa"/>
            <w:tcBorders>
              <w:top w:val="single" w:sz="4" w:space="0" w:color="auto"/>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pStyle w:val="16"/>
              <w:shd w:val="clear" w:color="auto" w:fill="auto"/>
              <w:tabs>
                <w:tab w:val="left" w:pos="1238"/>
              </w:tabs>
              <w:spacing w:before="0" w:after="0" w:line="240" w:lineRule="auto"/>
              <w:jc w:val="both"/>
              <w:rPr>
                <w:color w:val="000000"/>
                <w:sz w:val="24"/>
                <w:szCs w:val="24"/>
              </w:rPr>
            </w:pPr>
            <w:r w:rsidRPr="00403E8A">
              <w:rPr>
                <w:bCs/>
                <w:color w:val="000000"/>
                <w:sz w:val="24"/>
                <w:szCs w:val="24"/>
              </w:rPr>
              <w:t>Социальные общности и группы. Этнические общности.</w:t>
            </w:r>
            <w:r w:rsidRPr="00403E8A">
              <w:rPr>
                <w:rStyle w:val="9pt0pt0"/>
                <w:sz w:val="24"/>
                <w:szCs w:val="24"/>
              </w:rPr>
              <w:t xml:space="preserve"> Социальные общности и группы, их отличительные признаки. ..Многообразие общностей и групп.Роль толпы в социальном процессе. Этнические общности.</w:t>
            </w:r>
          </w:p>
        </w:tc>
        <w:tc>
          <w:tcPr>
            <w:tcW w:w="992" w:type="dxa"/>
            <w:tcBorders>
              <w:top w:val="single" w:sz="4" w:space="0" w:color="auto"/>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cantSplit/>
          <w:trHeight w:val="341"/>
        </w:trPr>
        <w:tc>
          <w:tcPr>
            <w:tcW w:w="1985" w:type="dxa"/>
            <w:vMerge w:val="restart"/>
            <w:tcBorders>
              <w:top w:val="single" w:sz="4" w:space="0" w:color="000000"/>
              <w:left w:val="single" w:sz="4" w:space="0" w:color="000000"/>
              <w:right w:val="single" w:sz="4" w:space="0" w:color="auto"/>
            </w:tcBorders>
            <w:vAlign w:val="center"/>
            <w:hideMark/>
          </w:tcPr>
          <w:p w:rsidR="00DC5169" w:rsidRPr="00403E8A"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 w:val="24"/>
                <w:szCs w:val="24"/>
              </w:rPr>
            </w:pPr>
            <w:r w:rsidRPr="00403E8A">
              <w:rPr>
                <w:rFonts w:ascii="Times New Roman" w:hAnsi="Times New Roman"/>
                <w:b/>
                <w:bCs/>
                <w:color w:val="000000"/>
                <w:sz w:val="24"/>
                <w:szCs w:val="24"/>
              </w:rPr>
              <w:lastRenderedPageBreak/>
              <w:t>Тема 2.7</w:t>
            </w:r>
            <w:r w:rsidRPr="00403E8A">
              <w:rPr>
                <w:rFonts w:ascii="Times New Roman" w:hAnsi="Times New Roman"/>
                <w:bCs/>
                <w:color w:val="000000"/>
                <w:sz w:val="24"/>
                <w:szCs w:val="24"/>
              </w:rPr>
              <w:t>. Социальная стратификация и мобильность</w:t>
            </w:r>
          </w:p>
        </w:tc>
        <w:tc>
          <w:tcPr>
            <w:tcW w:w="6662" w:type="dxa"/>
            <w:tcBorders>
              <w:top w:val="single" w:sz="4" w:space="0" w:color="000000"/>
              <w:left w:val="single" w:sz="4" w:space="0" w:color="000000"/>
              <w:bottom w:val="single" w:sz="4" w:space="0" w:color="auto"/>
              <w:right w:val="single" w:sz="4" w:space="0" w:color="auto"/>
            </w:tcBorders>
            <w:vAlign w:val="center"/>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jc w:val="both"/>
              <w:rPr>
                <w:rFonts w:ascii="Times New Roman" w:hAnsi="Times New Roman"/>
                <w:b/>
                <w:color w:val="000000"/>
                <w:sz w:val="24"/>
                <w:szCs w:val="24"/>
              </w:rPr>
            </w:pPr>
            <w:r w:rsidRPr="00403E8A">
              <w:rPr>
                <w:rStyle w:val="9pt0pt0"/>
                <w:rFonts w:eastAsia="Calibri"/>
                <w:sz w:val="24"/>
                <w:szCs w:val="24"/>
              </w:rPr>
              <w:t>Социальное неравенство в обществе</w:t>
            </w:r>
            <w:r w:rsidRPr="00403E8A">
              <w:rPr>
                <w:rFonts w:ascii="Times New Roman" w:hAnsi="Times New Roman"/>
                <w:color w:val="000000"/>
                <w:sz w:val="24"/>
                <w:szCs w:val="24"/>
              </w:rPr>
              <w:t xml:space="preserve">. </w:t>
            </w:r>
            <w:r w:rsidRPr="00403E8A">
              <w:rPr>
                <w:rStyle w:val="9pt0pt0"/>
                <w:rFonts w:eastAsia="Calibri"/>
                <w:sz w:val="24"/>
                <w:szCs w:val="24"/>
              </w:rPr>
              <w:t>Сущность социальной стратификации и типы стратификации: рабство, касты, сословия, классы</w:t>
            </w:r>
            <w:r w:rsidRPr="00403E8A">
              <w:rPr>
                <w:rFonts w:ascii="Times New Roman" w:hAnsi="Times New Roman"/>
                <w:color w:val="000000"/>
                <w:sz w:val="24"/>
                <w:szCs w:val="24"/>
              </w:rPr>
              <w:t xml:space="preserve">. </w:t>
            </w:r>
            <w:r w:rsidRPr="00403E8A">
              <w:rPr>
                <w:rStyle w:val="9pt0pt0"/>
                <w:rFonts w:eastAsia="Calibri"/>
                <w:sz w:val="24"/>
                <w:szCs w:val="24"/>
              </w:rPr>
              <w:t>Критерии стратификации: доход, власть, образование, престиж</w:t>
            </w:r>
            <w:r w:rsidRPr="00403E8A">
              <w:rPr>
                <w:rFonts w:ascii="Times New Roman" w:hAnsi="Times New Roman"/>
                <w:color w:val="000000"/>
                <w:sz w:val="24"/>
                <w:szCs w:val="24"/>
              </w:rPr>
              <w:t xml:space="preserve">. </w:t>
            </w:r>
            <w:r w:rsidRPr="00403E8A">
              <w:rPr>
                <w:rStyle w:val="9pt0pt0"/>
                <w:rFonts w:eastAsia="Calibri"/>
                <w:sz w:val="24"/>
                <w:szCs w:val="24"/>
              </w:rPr>
              <w:t>Роль среднего класса в современном обществе</w:t>
            </w:r>
            <w:r w:rsidRPr="00403E8A">
              <w:rPr>
                <w:rFonts w:ascii="Times New Roman" w:hAnsi="Times New Roman"/>
                <w:color w:val="000000"/>
                <w:sz w:val="24"/>
                <w:szCs w:val="24"/>
              </w:rPr>
              <w:t xml:space="preserve">. </w:t>
            </w:r>
            <w:r w:rsidRPr="00403E8A">
              <w:rPr>
                <w:rStyle w:val="9pt0pt0"/>
                <w:rFonts w:eastAsia="Calibri"/>
                <w:sz w:val="24"/>
                <w:szCs w:val="24"/>
              </w:rPr>
              <w:t>Понятие социальной мобильности, ее причины. Групповая и индивидуальная мобильность</w:t>
            </w:r>
          </w:p>
          <w:p w:rsidR="00DC5169" w:rsidRPr="00403E8A" w:rsidRDefault="00DC5169" w:rsidP="0001735A">
            <w:pPr>
              <w:jc w:val="both"/>
              <w:rPr>
                <w:rFonts w:ascii="Times New Roman" w:hAnsi="Times New Roman"/>
                <w:color w:val="000000"/>
                <w:sz w:val="24"/>
                <w:szCs w:val="24"/>
              </w:rPr>
            </w:pPr>
            <w:r w:rsidRPr="00403E8A">
              <w:rPr>
                <w:rStyle w:val="9pt0pt0"/>
                <w:rFonts w:eastAsia="Calibri"/>
                <w:sz w:val="24"/>
                <w:szCs w:val="24"/>
              </w:rPr>
              <w:t>Каналы социальной мобильности</w:t>
            </w:r>
          </w:p>
        </w:tc>
        <w:tc>
          <w:tcPr>
            <w:tcW w:w="992" w:type="dxa"/>
            <w:tcBorders>
              <w:top w:val="single" w:sz="4" w:space="0" w:color="000000"/>
              <w:left w:val="single" w:sz="4" w:space="0" w:color="auto"/>
              <w:bottom w:val="single" w:sz="4" w:space="0" w:color="auto"/>
              <w:right w:val="single" w:sz="4" w:space="0" w:color="auto"/>
            </w:tcBorders>
            <w:hideMark/>
          </w:tcPr>
          <w:p w:rsidR="00DC5169" w:rsidRPr="00403E8A" w:rsidRDefault="00DC5169" w:rsidP="0001735A">
            <w:pPr>
              <w:rPr>
                <w:rFonts w:ascii="Times New Roman" w:hAnsi="Times New Roman"/>
                <w:b/>
                <w:color w:val="000000"/>
                <w:sz w:val="24"/>
                <w:szCs w:val="24"/>
              </w:rPr>
            </w:pPr>
          </w:p>
        </w:tc>
      </w:tr>
      <w:tr w:rsidR="00DC5169" w:rsidRPr="00403E8A" w:rsidTr="0001735A">
        <w:trPr>
          <w:cantSplit/>
          <w:trHeight w:val="500"/>
        </w:trPr>
        <w:tc>
          <w:tcPr>
            <w:tcW w:w="1985" w:type="dxa"/>
            <w:vMerge/>
            <w:tcBorders>
              <w:left w:val="single" w:sz="4" w:space="0" w:color="000000"/>
              <w:bottom w:val="single" w:sz="4" w:space="0" w:color="000000"/>
              <w:right w:val="single" w:sz="4" w:space="0" w:color="auto"/>
            </w:tcBorders>
            <w:vAlign w:val="center"/>
          </w:tcPr>
          <w:p w:rsidR="00DC5169" w:rsidRPr="00403E8A"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sz w:val="24"/>
                <w:szCs w:val="24"/>
              </w:rPr>
            </w:pPr>
          </w:p>
        </w:tc>
        <w:tc>
          <w:tcPr>
            <w:tcW w:w="6662" w:type="dxa"/>
            <w:tcBorders>
              <w:top w:val="single" w:sz="4" w:space="0" w:color="auto"/>
              <w:left w:val="single" w:sz="4" w:space="0" w:color="000000"/>
              <w:bottom w:val="single" w:sz="4" w:space="0" w:color="000000"/>
              <w:right w:val="single" w:sz="4" w:space="0" w:color="auto"/>
            </w:tcBorders>
            <w:vAlign w:val="center"/>
          </w:tcPr>
          <w:p w:rsidR="00DC5169" w:rsidRPr="00403E8A" w:rsidRDefault="00DC5169" w:rsidP="0001735A">
            <w:pPr>
              <w:rPr>
                <w:rFonts w:ascii="Times New Roman" w:hAnsi="Times New Roman"/>
                <w:b/>
                <w:bCs/>
                <w:color w:val="000000"/>
                <w:sz w:val="24"/>
                <w:szCs w:val="24"/>
              </w:rPr>
            </w:pPr>
            <w:r w:rsidRPr="00403E8A">
              <w:rPr>
                <w:rFonts w:ascii="Times New Roman" w:hAnsi="Times New Roman"/>
                <w:b/>
                <w:bCs/>
                <w:color w:val="000000"/>
                <w:sz w:val="24"/>
                <w:szCs w:val="24"/>
              </w:rPr>
              <w:t>Практическое занятие.</w:t>
            </w:r>
          </w:p>
          <w:p w:rsidR="00DC5169" w:rsidRPr="00403E8A"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color w:val="000000"/>
                <w:sz w:val="24"/>
                <w:szCs w:val="24"/>
              </w:rPr>
            </w:pPr>
            <w:r w:rsidRPr="00403E8A">
              <w:rPr>
                <w:rFonts w:ascii="Times New Roman" w:hAnsi="Times New Roman"/>
                <w:bCs/>
                <w:color w:val="000000"/>
                <w:sz w:val="24"/>
                <w:szCs w:val="24"/>
              </w:rPr>
              <w:t>Социальная стратификация и мобильность</w:t>
            </w:r>
          </w:p>
        </w:tc>
        <w:tc>
          <w:tcPr>
            <w:tcW w:w="992" w:type="dxa"/>
            <w:tcBorders>
              <w:top w:val="single" w:sz="4" w:space="0" w:color="auto"/>
              <w:left w:val="single" w:sz="4" w:space="0" w:color="auto"/>
              <w:bottom w:val="single" w:sz="4" w:space="0" w:color="000000"/>
              <w:right w:val="single" w:sz="4" w:space="0" w:color="auto"/>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387"/>
        </w:trPr>
        <w:tc>
          <w:tcPr>
            <w:tcW w:w="8647" w:type="dxa"/>
            <w:gridSpan w:val="2"/>
            <w:tcBorders>
              <w:top w:val="single" w:sz="4" w:space="0" w:color="000000"/>
              <w:left w:val="single" w:sz="4" w:space="0" w:color="000000"/>
              <w:bottom w:val="single" w:sz="4" w:space="0" w:color="auto"/>
              <w:right w:val="single" w:sz="4" w:space="0" w:color="auto"/>
            </w:tcBorders>
            <w:vAlign w:val="center"/>
            <w:hideMark/>
          </w:tcPr>
          <w:p w:rsidR="00DC5169" w:rsidRPr="00403E8A" w:rsidRDefault="00DC5169" w:rsidP="0001735A">
            <w:pPr>
              <w:rPr>
                <w:rFonts w:ascii="Times New Roman" w:hAnsi="Times New Roman"/>
                <w:b/>
                <w:color w:val="000000"/>
                <w:sz w:val="24"/>
                <w:szCs w:val="24"/>
              </w:rPr>
            </w:pPr>
            <w:r w:rsidRPr="00403E8A">
              <w:rPr>
                <w:rFonts w:ascii="Times New Roman" w:hAnsi="Times New Roman"/>
                <w:b/>
                <w:bCs/>
                <w:color w:val="000000"/>
                <w:sz w:val="24"/>
                <w:szCs w:val="24"/>
              </w:rPr>
              <w:t xml:space="preserve">Раздел 3. </w:t>
            </w:r>
            <w:r w:rsidRPr="00403E8A">
              <w:rPr>
                <w:rFonts w:ascii="Times New Roman" w:hAnsi="Times New Roman"/>
                <w:b/>
                <w:color w:val="000000"/>
                <w:sz w:val="24"/>
                <w:szCs w:val="24"/>
              </w:rPr>
              <w:t>Социально – экономические основы политики.</w:t>
            </w:r>
          </w:p>
        </w:tc>
        <w:tc>
          <w:tcPr>
            <w:tcW w:w="992" w:type="dxa"/>
            <w:tcBorders>
              <w:top w:val="single" w:sz="4" w:space="0" w:color="000000"/>
              <w:left w:val="single" w:sz="4" w:space="0" w:color="auto"/>
              <w:bottom w:val="single" w:sz="4" w:space="0" w:color="auto"/>
              <w:right w:val="single" w:sz="4" w:space="0" w:color="auto"/>
            </w:tcBorders>
            <w:vAlign w:val="center"/>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4</w:t>
            </w:r>
          </w:p>
        </w:tc>
      </w:tr>
      <w:tr w:rsidR="00DC5169" w:rsidRPr="00403E8A" w:rsidTr="0001735A">
        <w:trPr>
          <w:trHeight w:val="450"/>
        </w:trPr>
        <w:tc>
          <w:tcPr>
            <w:tcW w:w="1985" w:type="dxa"/>
            <w:tcBorders>
              <w:top w:val="single" w:sz="4" w:space="0" w:color="auto"/>
              <w:left w:val="single" w:sz="4" w:space="0" w:color="000000"/>
              <w:bottom w:val="single" w:sz="4" w:space="0" w:color="000000"/>
              <w:right w:val="single" w:sz="4" w:space="0" w:color="000000"/>
            </w:tcBorders>
            <w:vAlign w:val="center"/>
            <w:hideMark/>
          </w:tcPr>
          <w:p w:rsidR="00DC5169" w:rsidRPr="00403E8A"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rFonts w:ascii="Times New Roman" w:hAnsi="Times New Roman"/>
                <w:color w:val="000000"/>
                <w:sz w:val="24"/>
                <w:szCs w:val="24"/>
              </w:rPr>
            </w:pPr>
            <w:r w:rsidRPr="00403E8A">
              <w:rPr>
                <w:rFonts w:ascii="Times New Roman" w:hAnsi="Times New Roman"/>
                <w:b/>
                <w:color w:val="000000"/>
                <w:sz w:val="24"/>
                <w:szCs w:val="24"/>
              </w:rPr>
              <w:t>Тема 3.1.</w:t>
            </w:r>
            <w:r w:rsidRPr="00403E8A">
              <w:rPr>
                <w:rFonts w:ascii="Times New Roman" w:hAnsi="Times New Roman"/>
                <w:color w:val="000000"/>
                <w:sz w:val="24"/>
                <w:szCs w:val="24"/>
              </w:rPr>
              <w:t xml:space="preserve"> Политика и экономика:</w:t>
            </w:r>
          </w:p>
          <w:p w:rsidR="00DC5169" w:rsidRPr="00403E8A" w:rsidRDefault="00DC5169" w:rsidP="0001735A">
            <w:pPr>
              <w:rPr>
                <w:rFonts w:ascii="Times New Roman" w:hAnsi="Times New Roman"/>
                <w:b/>
                <w:color w:val="000000"/>
                <w:sz w:val="24"/>
                <w:szCs w:val="24"/>
              </w:rPr>
            </w:pPr>
            <w:r w:rsidRPr="00403E8A">
              <w:rPr>
                <w:rFonts w:ascii="Times New Roman" w:hAnsi="Times New Roman"/>
                <w:color w:val="000000"/>
                <w:sz w:val="24"/>
                <w:szCs w:val="24"/>
              </w:rPr>
              <w:t>Проблемы взаимодействия социальных групп общества</w:t>
            </w:r>
          </w:p>
        </w:tc>
        <w:tc>
          <w:tcPr>
            <w:tcW w:w="6662" w:type="dxa"/>
            <w:tcBorders>
              <w:top w:val="single" w:sz="4" w:space="0" w:color="auto"/>
              <w:left w:val="single" w:sz="4" w:space="0" w:color="000000"/>
              <w:bottom w:val="single" w:sz="4" w:space="0" w:color="000000"/>
              <w:right w:val="single" w:sz="4" w:space="0" w:color="000000"/>
            </w:tcBorders>
            <w:hideMark/>
          </w:tcPr>
          <w:p w:rsidR="00DC5169" w:rsidRPr="00403E8A" w:rsidRDefault="00DC5169" w:rsidP="0001735A">
            <w:pPr>
              <w:ind w:firstLine="64"/>
              <w:rPr>
                <w:rFonts w:ascii="Times New Roman" w:hAnsi="Times New Roman"/>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pStyle w:val="16"/>
              <w:shd w:val="clear" w:color="auto" w:fill="auto"/>
              <w:spacing w:before="0" w:after="0" w:line="240" w:lineRule="auto"/>
              <w:jc w:val="both"/>
              <w:rPr>
                <w:color w:val="000000"/>
                <w:sz w:val="24"/>
                <w:szCs w:val="24"/>
              </w:rPr>
            </w:pPr>
            <w:r w:rsidRPr="00403E8A">
              <w:rPr>
                <w:rStyle w:val="9pt0pt0"/>
                <w:sz w:val="24"/>
                <w:szCs w:val="24"/>
              </w:rPr>
              <w:t>Прогресс и регресс. Традиционные и современные общества Общественно-экономические формации в типологии Маркса Теория мировой системы Валлерштайна</w:t>
            </w:r>
          </w:p>
        </w:tc>
        <w:tc>
          <w:tcPr>
            <w:tcW w:w="992" w:type="dxa"/>
            <w:tcBorders>
              <w:top w:val="single" w:sz="4" w:space="0" w:color="auto"/>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4</w:t>
            </w:r>
          </w:p>
        </w:tc>
      </w:tr>
      <w:tr w:rsidR="00DC5169" w:rsidRPr="00403E8A" w:rsidTr="0001735A">
        <w:trPr>
          <w:trHeight w:val="269"/>
        </w:trPr>
        <w:tc>
          <w:tcPr>
            <w:tcW w:w="8647" w:type="dxa"/>
            <w:gridSpan w:val="2"/>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ind w:firstLine="64"/>
              <w:rPr>
                <w:rFonts w:ascii="Times New Roman" w:hAnsi="Times New Roman"/>
                <w:b/>
                <w:color w:val="000000"/>
                <w:sz w:val="24"/>
                <w:szCs w:val="24"/>
              </w:rPr>
            </w:pPr>
            <w:r w:rsidRPr="00403E8A">
              <w:rPr>
                <w:rFonts w:ascii="Times New Roman" w:hAnsi="Times New Roman"/>
                <w:b/>
                <w:bCs/>
                <w:color w:val="000000"/>
                <w:sz w:val="24"/>
                <w:szCs w:val="24"/>
              </w:rPr>
              <w:t xml:space="preserve">Раздел 4 </w:t>
            </w:r>
            <w:r w:rsidRPr="00403E8A">
              <w:rPr>
                <w:rFonts w:ascii="Times New Roman" w:hAnsi="Times New Roman"/>
                <w:b/>
                <w:color w:val="000000"/>
                <w:sz w:val="24"/>
                <w:szCs w:val="24"/>
              </w:rPr>
              <w:t>Политическая жизнь общества</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26</w:t>
            </w:r>
          </w:p>
        </w:tc>
      </w:tr>
      <w:tr w:rsidR="00DC5169" w:rsidRPr="00403E8A" w:rsidTr="0001735A">
        <w:trPr>
          <w:trHeight w:val="1478"/>
        </w:trPr>
        <w:tc>
          <w:tcPr>
            <w:tcW w:w="1985"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b/>
                <w:color w:val="000000"/>
                <w:sz w:val="24"/>
                <w:szCs w:val="24"/>
              </w:rPr>
              <w:t>Тема 4.1</w:t>
            </w:r>
            <w:r w:rsidRPr="00403E8A">
              <w:rPr>
                <w:rFonts w:ascii="Times New Roman" w:hAnsi="Times New Roman"/>
                <w:color w:val="000000"/>
                <w:sz w:val="24"/>
                <w:szCs w:val="24"/>
              </w:rPr>
              <w:t>. Политическая власть и политические режимы</w:t>
            </w:r>
          </w:p>
        </w:tc>
        <w:tc>
          <w:tcPr>
            <w:tcW w:w="666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ind w:firstLine="64"/>
              <w:rPr>
                <w:rFonts w:ascii="Times New Roman" w:hAnsi="Times New Roman"/>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pStyle w:val="16"/>
              <w:shd w:val="clear" w:color="auto" w:fill="auto"/>
              <w:spacing w:before="0" w:after="0" w:line="240" w:lineRule="auto"/>
              <w:jc w:val="both"/>
              <w:rPr>
                <w:color w:val="000000"/>
                <w:sz w:val="24"/>
                <w:szCs w:val="24"/>
              </w:rPr>
            </w:pPr>
            <w:r w:rsidRPr="00403E8A">
              <w:rPr>
                <w:rStyle w:val="9pt0pt0"/>
                <w:sz w:val="24"/>
                <w:szCs w:val="24"/>
              </w:rPr>
              <w:t>Понятие политической власти. Источники власти. Формы правления. Формы государственного устройства.. Политический режим как система методов осуществления власти. Типы политических режимов</w:t>
            </w:r>
          </w:p>
        </w:tc>
        <w:tc>
          <w:tcPr>
            <w:tcW w:w="992" w:type="dxa"/>
            <w:tcBorders>
              <w:top w:val="single" w:sz="4" w:space="0" w:color="000000"/>
              <w:left w:val="single" w:sz="4" w:space="0" w:color="000000"/>
              <w:bottom w:val="single" w:sz="4" w:space="0" w:color="auto"/>
              <w:right w:val="single" w:sz="4" w:space="0" w:color="000000"/>
            </w:tcBorders>
            <w:hideMark/>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1704"/>
        </w:trPr>
        <w:tc>
          <w:tcPr>
            <w:tcW w:w="1985" w:type="dxa"/>
            <w:vMerge w:val="restart"/>
            <w:tcBorders>
              <w:top w:val="single" w:sz="4" w:space="0" w:color="auto"/>
              <w:left w:val="single" w:sz="4" w:space="0" w:color="000000"/>
              <w:right w:val="single" w:sz="4" w:space="0" w:color="000000"/>
            </w:tcBorders>
          </w:tcPr>
          <w:p w:rsidR="00DC5169" w:rsidRPr="00403E8A"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rFonts w:ascii="Times New Roman" w:hAnsi="Times New Roman"/>
                <w:color w:val="000000"/>
                <w:sz w:val="24"/>
                <w:szCs w:val="24"/>
              </w:rPr>
            </w:pPr>
            <w:r w:rsidRPr="00403E8A">
              <w:rPr>
                <w:rFonts w:ascii="Times New Roman" w:hAnsi="Times New Roman"/>
                <w:b/>
                <w:color w:val="000000"/>
                <w:sz w:val="24"/>
                <w:szCs w:val="24"/>
              </w:rPr>
              <w:t>Тема 4.2.</w:t>
            </w:r>
            <w:r w:rsidRPr="00403E8A">
              <w:rPr>
                <w:rFonts w:ascii="Times New Roman" w:hAnsi="Times New Roman"/>
                <w:color w:val="000000"/>
                <w:sz w:val="24"/>
                <w:szCs w:val="24"/>
              </w:rPr>
              <w:t xml:space="preserve"> Государство и гражданское общество</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pStyle w:val="16"/>
              <w:spacing w:before="0" w:after="0" w:line="240" w:lineRule="auto"/>
              <w:jc w:val="left"/>
              <w:rPr>
                <w:color w:val="000000"/>
                <w:sz w:val="24"/>
                <w:szCs w:val="24"/>
              </w:rPr>
            </w:pPr>
            <w:r w:rsidRPr="00403E8A">
              <w:rPr>
                <w:rStyle w:val="9pt0pt0"/>
                <w:sz w:val="24"/>
                <w:szCs w:val="24"/>
              </w:rPr>
              <w:t>Государство как фундаментальный институт политической системы Функции государства</w:t>
            </w:r>
            <w:r w:rsidRPr="00403E8A">
              <w:rPr>
                <w:color w:val="000000"/>
                <w:sz w:val="24"/>
                <w:szCs w:val="24"/>
              </w:rPr>
              <w:t xml:space="preserve">. </w:t>
            </w:r>
            <w:r w:rsidRPr="00403E8A">
              <w:rPr>
                <w:rStyle w:val="9pt0pt0"/>
                <w:sz w:val="24"/>
                <w:szCs w:val="24"/>
              </w:rPr>
              <w:t>Принципы функционирования аппарата в современном государстве. Разделение властей. Правовое государство, основные признаки Гражданское общество, его признаки</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4</w:t>
            </w:r>
          </w:p>
        </w:tc>
      </w:tr>
      <w:tr w:rsidR="00DC5169" w:rsidRPr="00403E8A" w:rsidTr="0001735A">
        <w:trPr>
          <w:trHeight w:val="640"/>
        </w:trPr>
        <w:tc>
          <w:tcPr>
            <w:tcW w:w="1985" w:type="dxa"/>
            <w:vMerge/>
            <w:tcBorders>
              <w:left w:val="single" w:sz="4" w:space="0" w:color="000000"/>
              <w:bottom w:val="single" w:sz="4" w:space="0" w:color="auto"/>
              <w:right w:val="single" w:sz="4" w:space="0" w:color="000000"/>
            </w:tcBorders>
          </w:tcPr>
          <w:p w:rsidR="00DC5169" w:rsidRPr="00403E8A"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jc w:val="both"/>
              <w:rPr>
                <w:rFonts w:ascii="Times New Roman" w:hAnsi="Times New Roman"/>
                <w:b/>
                <w:color w:val="000000"/>
                <w:sz w:val="24"/>
                <w:szCs w:val="24"/>
              </w:rPr>
            </w:pP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Самостоятельная работа обучающихся</w:t>
            </w:r>
          </w:p>
          <w:p w:rsidR="00DC5169" w:rsidRPr="00403E8A" w:rsidRDefault="00DC5169" w:rsidP="0001735A">
            <w:pPr>
              <w:jc w:val="left"/>
              <w:rPr>
                <w:rFonts w:ascii="Times New Roman" w:hAnsi="Times New Roman"/>
                <w:color w:val="000000"/>
                <w:sz w:val="24"/>
                <w:szCs w:val="24"/>
              </w:rPr>
            </w:pPr>
            <w:r w:rsidRPr="00403E8A">
              <w:rPr>
                <w:rFonts w:ascii="Times New Roman" w:hAnsi="Times New Roman"/>
                <w:color w:val="000000"/>
                <w:sz w:val="24"/>
                <w:szCs w:val="24"/>
              </w:rPr>
              <w:t>Президент и парламент в структуре политической власти</w:t>
            </w:r>
          </w:p>
          <w:p w:rsidR="00DC5169" w:rsidRPr="00403E8A" w:rsidRDefault="00DC5169" w:rsidP="0001735A">
            <w:pPr>
              <w:jc w:val="left"/>
              <w:rPr>
                <w:rFonts w:ascii="Times New Roman" w:hAnsi="Times New Roman"/>
                <w:b/>
                <w:color w:val="000000"/>
                <w:sz w:val="24"/>
                <w:szCs w:val="24"/>
              </w:rPr>
            </w:pPr>
            <w:r w:rsidRPr="00403E8A">
              <w:rPr>
                <w:rFonts w:ascii="Times New Roman" w:hAnsi="Times New Roman"/>
                <w:color w:val="000000"/>
                <w:sz w:val="24"/>
                <w:szCs w:val="24"/>
              </w:rPr>
              <w:t>Политический процесс и другие его участники</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8</w:t>
            </w:r>
          </w:p>
        </w:tc>
      </w:tr>
      <w:tr w:rsidR="00DC5169" w:rsidRPr="00403E8A" w:rsidTr="0001735A">
        <w:trPr>
          <w:trHeight w:val="180"/>
        </w:trPr>
        <w:tc>
          <w:tcPr>
            <w:tcW w:w="1985" w:type="dxa"/>
            <w:tcBorders>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sz w:val="24"/>
                <w:szCs w:val="24"/>
              </w:rPr>
              <w:t>Тема 4.3.</w:t>
            </w:r>
            <w:r w:rsidRPr="00403E8A">
              <w:rPr>
                <w:rFonts w:ascii="Times New Roman" w:hAnsi="Times New Roman"/>
                <w:sz w:val="24"/>
                <w:szCs w:val="24"/>
              </w:rPr>
              <w:t xml:space="preserve"> Политическая элита и политическое лидерство</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ind w:firstLine="184"/>
              <w:jc w:val="both"/>
              <w:rPr>
                <w:rFonts w:ascii="Times New Roman" w:hAnsi="Times New Roman"/>
                <w:sz w:val="24"/>
                <w:szCs w:val="24"/>
              </w:rPr>
            </w:pPr>
            <w:r w:rsidRPr="00403E8A">
              <w:rPr>
                <w:rFonts w:ascii="Times New Roman" w:hAnsi="Times New Roman"/>
                <w:sz w:val="24"/>
                <w:szCs w:val="24"/>
              </w:rPr>
              <w:t>Политическая элита, особенности ее формирования в современной России. Гражданское общество и государство. Гражданские инициативы. Становление институтов гражданского общества и их деятельность в РФ. Отличительные черты выбора в демократическом обществе. Абсентеизм. его причины и опасность. Избирательная кампания в Российской Федерации.</w:t>
            </w:r>
          </w:p>
        </w:tc>
        <w:tc>
          <w:tcPr>
            <w:tcW w:w="99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280"/>
        </w:trPr>
        <w:tc>
          <w:tcPr>
            <w:tcW w:w="1985" w:type="dxa"/>
            <w:tcBorders>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sz w:val="24"/>
                <w:szCs w:val="24"/>
              </w:rPr>
            </w:pPr>
            <w:r w:rsidRPr="00403E8A">
              <w:rPr>
                <w:rFonts w:ascii="Times New Roman" w:hAnsi="Times New Roman"/>
                <w:b/>
                <w:sz w:val="24"/>
                <w:szCs w:val="24"/>
              </w:rPr>
              <w:t>Тема 4.4.</w:t>
            </w:r>
            <w:r w:rsidRPr="00403E8A">
              <w:rPr>
                <w:rFonts w:ascii="Times New Roman" w:hAnsi="Times New Roman"/>
                <w:sz w:val="24"/>
                <w:szCs w:val="24"/>
              </w:rPr>
              <w:t xml:space="preserve"> Внешняя политика.</w:t>
            </w:r>
          </w:p>
          <w:p w:rsidR="00DC5169" w:rsidRPr="00403E8A" w:rsidRDefault="00DC5169" w:rsidP="0001735A">
            <w:pPr>
              <w:rPr>
                <w:rFonts w:ascii="Times New Roman" w:hAnsi="Times New Roman"/>
                <w:b/>
                <w:color w:val="000000"/>
                <w:sz w:val="24"/>
                <w:szCs w:val="24"/>
              </w:rPr>
            </w:pP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jc w:val="both"/>
              <w:rPr>
                <w:rFonts w:ascii="Times New Roman" w:hAnsi="Times New Roman"/>
                <w:sz w:val="24"/>
                <w:szCs w:val="24"/>
              </w:rPr>
            </w:pPr>
            <w:r w:rsidRPr="00403E8A">
              <w:rPr>
                <w:rFonts w:ascii="Times New Roman" w:hAnsi="Times New Roman"/>
                <w:sz w:val="24"/>
                <w:szCs w:val="24"/>
              </w:rPr>
              <w:t>Понятие власти. Типы общественной власти. Политика как общественное явление. Политическая система, ее внутренняя структура.</w:t>
            </w:r>
          </w:p>
        </w:tc>
        <w:tc>
          <w:tcPr>
            <w:tcW w:w="992" w:type="dxa"/>
            <w:tcBorders>
              <w:top w:val="single" w:sz="4" w:space="0" w:color="auto"/>
              <w:left w:val="single" w:sz="4" w:space="0" w:color="000000"/>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140"/>
        </w:trPr>
        <w:tc>
          <w:tcPr>
            <w:tcW w:w="1985" w:type="dxa"/>
            <w:tcBorders>
              <w:left w:val="single" w:sz="4" w:space="0" w:color="000000"/>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sz w:val="24"/>
                <w:szCs w:val="24"/>
              </w:rPr>
              <w:t>Тема 4.5</w:t>
            </w:r>
            <w:r w:rsidRPr="00403E8A">
              <w:rPr>
                <w:rFonts w:ascii="Times New Roman" w:hAnsi="Times New Roman"/>
                <w:sz w:val="24"/>
                <w:szCs w:val="24"/>
              </w:rPr>
              <w:t>. Международные  отношения</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ind w:firstLine="184"/>
              <w:jc w:val="both"/>
              <w:rPr>
                <w:rFonts w:ascii="Times New Roman" w:hAnsi="Times New Roman"/>
                <w:sz w:val="24"/>
                <w:szCs w:val="24"/>
              </w:rPr>
            </w:pPr>
            <w:r w:rsidRPr="00403E8A">
              <w:rPr>
                <w:rFonts w:ascii="Times New Roman" w:hAnsi="Times New Roman"/>
                <w:sz w:val="24"/>
                <w:szCs w:val="24"/>
              </w:rPr>
              <w:t xml:space="preserve">Признаки государства. Государственный суверенитет. внутренняя и внешняя функция  государства. Общественности функционального назначения современных государств. Межгосударственная интеграция, формирования </w:t>
            </w:r>
            <w:r w:rsidRPr="00403E8A">
              <w:rPr>
                <w:rFonts w:ascii="Times New Roman" w:hAnsi="Times New Roman"/>
                <w:sz w:val="24"/>
                <w:szCs w:val="24"/>
              </w:rPr>
              <w:lastRenderedPageBreak/>
              <w:t>негосударственных институтов - основные особенности развития современной политической системы.</w:t>
            </w:r>
          </w:p>
        </w:tc>
        <w:tc>
          <w:tcPr>
            <w:tcW w:w="992" w:type="dxa"/>
            <w:tcBorders>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lastRenderedPageBreak/>
              <w:t>2</w:t>
            </w:r>
          </w:p>
        </w:tc>
      </w:tr>
      <w:tr w:rsidR="00DC5169" w:rsidRPr="00403E8A" w:rsidTr="0001735A">
        <w:trPr>
          <w:trHeight w:val="120"/>
        </w:trPr>
        <w:tc>
          <w:tcPr>
            <w:tcW w:w="1985" w:type="dxa"/>
            <w:tcBorders>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lastRenderedPageBreak/>
              <w:t>Тема 4.6</w:t>
            </w:r>
            <w:r w:rsidRPr="00403E8A">
              <w:rPr>
                <w:rFonts w:ascii="Times New Roman" w:hAnsi="Times New Roman"/>
                <w:color w:val="000000"/>
                <w:sz w:val="24"/>
                <w:szCs w:val="24"/>
              </w:rPr>
              <w:t>.Политические партии</w:t>
            </w:r>
          </w:p>
        </w:tc>
        <w:tc>
          <w:tcPr>
            <w:tcW w:w="6662" w:type="dxa"/>
            <w:tcBorders>
              <w:top w:val="single" w:sz="4" w:space="0" w:color="auto"/>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ind w:firstLine="648"/>
              <w:jc w:val="both"/>
              <w:rPr>
                <w:rFonts w:ascii="Times New Roman" w:hAnsi="Times New Roman"/>
                <w:sz w:val="24"/>
                <w:szCs w:val="24"/>
              </w:rPr>
            </w:pPr>
            <w:r w:rsidRPr="00403E8A">
              <w:rPr>
                <w:rFonts w:ascii="Times New Roman" w:hAnsi="Times New Roman"/>
                <w:sz w:val="24"/>
                <w:szCs w:val="24"/>
              </w:rPr>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партии в РФ.</w:t>
            </w:r>
          </w:p>
        </w:tc>
        <w:tc>
          <w:tcPr>
            <w:tcW w:w="992" w:type="dxa"/>
            <w:tcBorders>
              <w:left w:val="single" w:sz="4" w:space="0" w:color="000000"/>
              <w:bottom w:val="single" w:sz="4" w:space="0" w:color="auto"/>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2</w:t>
            </w:r>
          </w:p>
        </w:tc>
      </w:tr>
      <w:tr w:rsidR="00DC5169" w:rsidRPr="00403E8A" w:rsidTr="0001735A">
        <w:trPr>
          <w:trHeight w:val="1461"/>
        </w:trPr>
        <w:tc>
          <w:tcPr>
            <w:tcW w:w="1985" w:type="dxa"/>
            <w:tcBorders>
              <w:top w:val="single" w:sz="4" w:space="0" w:color="auto"/>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b/>
                <w:color w:val="000000"/>
                <w:sz w:val="24"/>
                <w:szCs w:val="24"/>
              </w:rPr>
              <w:t>Тема 4.7</w:t>
            </w:r>
            <w:r w:rsidRPr="00403E8A">
              <w:rPr>
                <w:rFonts w:ascii="Times New Roman" w:hAnsi="Times New Roman"/>
                <w:color w:val="000000"/>
                <w:sz w:val="24"/>
                <w:szCs w:val="24"/>
              </w:rPr>
              <w:t>. Партийные системы. Итоговое занятие</w:t>
            </w:r>
          </w:p>
        </w:tc>
        <w:tc>
          <w:tcPr>
            <w:tcW w:w="6662" w:type="dxa"/>
            <w:tcBorders>
              <w:top w:val="single" w:sz="4" w:space="0" w:color="auto"/>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Содержание учебного материала</w:t>
            </w:r>
          </w:p>
          <w:p w:rsidR="00DC5169" w:rsidRPr="00403E8A" w:rsidRDefault="00DC5169" w:rsidP="0001735A">
            <w:pPr>
              <w:pStyle w:val="16"/>
              <w:shd w:val="clear" w:color="auto" w:fill="auto"/>
              <w:spacing w:before="0" w:after="0" w:line="240" w:lineRule="auto"/>
              <w:jc w:val="left"/>
              <w:rPr>
                <w:color w:val="000000"/>
                <w:spacing w:val="-1"/>
                <w:sz w:val="24"/>
                <w:szCs w:val="24"/>
                <w:shd w:val="clear" w:color="auto" w:fill="FFFFFF"/>
              </w:rPr>
            </w:pPr>
            <w:r w:rsidRPr="00403E8A">
              <w:rPr>
                <w:rStyle w:val="9pt0pt0"/>
                <w:sz w:val="24"/>
                <w:szCs w:val="24"/>
              </w:rPr>
              <w:t>Происхождение и сущность политических партий, их функции. Классификация политических партий.</w:t>
            </w:r>
            <w:r w:rsidRPr="00403E8A">
              <w:rPr>
                <w:color w:val="000000"/>
                <w:spacing w:val="-1"/>
                <w:sz w:val="24"/>
                <w:szCs w:val="24"/>
                <w:shd w:val="clear" w:color="auto" w:fill="FFFFFF"/>
              </w:rPr>
              <w:t xml:space="preserve">. </w:t>
            </w:r>
            <w:r w:rsidRPr="00403E8A">
              <w:rPr>
                <w:rStyle w:val="9pt0pt0"/>
                <w:sz w:val="24"/>
                <w:szCs w:val="24"/>
              </w:rPr>
              <w:t>Партийные системы: сущность и их разновидности. Тенденции формирования многопартийной системы в РФ.</w:t>
            </w:r>
          </w:p>
        </w:tc>
        <w:tc>
          <w:tcPr>
            <w:tcW w:w="992" w:type="dxa"/>
            <w:tcBorders>
              <w:top w:val="single" w:sz="4" w:space="0" w:color="auto"/>
              <w:left w:val="single" w:sz="4" w:space="0" w:color="000000"/>
              <w:bottom w:val="single" w:sz="4" w:space="0" w:color="000000"/>
              <w:right w:val="single" w:sz="4" w:space="0" w:color="000000"/>
            </w:tcBorders>
          </w:tcPr>
          <w:p w:rsidR="00DC5169" w:rsidRPr="00403E8A" w:rsidRDefault="00DC5169" w:rsidP="0001735A">
            <w:pPr>
              <w:rPr>
                <w:rFonts w:ascii="Times New Roman" w:hAnsi="Times New Roman"/>
                <w:color w:val="000000"/>
                <w:sz w:val="24"/>
                <w:szCs w:val="24"/>
              </w:rPr>
            </w:pPr>
            <w:r w:rsidRPr="00403E8A">
              <w:rPr>
                <w:rFonts w:ascii="Times New Roman" w:hAnsi="Times New Roman"/>
                <w:color w:val="000000"/>
                <w:sz w:val="24"/>
                <w:szCs w:val="24"/>
              </w:rPr>
              <w:t>4</w:t>
            </w:r>
          </w:p>
        </w:tc>
      </w:tr>
      <w:tr w:rsidR="00DC5169" w:rsidRPr="00403E8A" w:rsidTr="0001735A">
        <w:tc>
          <w:tcPr>
            <w:tcW w:w="8647" w:type="dxa"/>
            <w:gridSpan w:val="2"/>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jc w:val="right"/>
              <w:rPr>
                <w:rFonts w:ascii="Times New Roman" w:hAnsi="Times New Roman"/>
                <w:b/>
                <w:color w:val="000000"/>
                <w:sz w:val="24"/>
                <w:szCs w:val="24"/>
              </w:rPr>
            </w:pPr>
            <w:r w:rsidRPr="00403E8A">
              <w:rPr>
                <w:rFonts w:ascii="Times New Roman" w:hAnsi="Times New Roman"/>
                <w:b/>
                <w:color w:val="000000"/>
                <w:sz w:val="24"/>
                <w:szCs w:val="24"/>
              </w:rPr>
              <w:t xml:space="preserve">Всего </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403E8A" w:rsidRDefault="00DC5169" w:rsidP="0001735A">
            <w:pPr>
              <w:rPr>
                <w:rFonts w:ascii="Times New Roman" w:hAnsi="Times New Roman"/>
                <w:b/>
                <w:color w:val="000000"/>
                <w:sz w:val="24"/>
                <w:szCs w:val="24"/>
              </w:rPr>
            </w:pPr>
            <w:r w:rsidRPr="00403E8A">
              <w:rPr>
                <w:rFonts w:ascii="Times New Roman" w:hAnsi="Times New Roman"/>
                <w:b/>
                <w:color w:val="000000"/>
                <w:sz w:val="24"/>
                <w:szCs w:val="24"/>
              </w:rPr>
              <w:t>46</w:t>
            </w:r>
          </w:p>
        </w:tc>
      </w:tr>
    </w:tbl>
    <w:p w:rsidR="00DC5169" w:rsidRPr="00403E8A" w:rsidRDefault="00DC5169" w:rsidP="00DC5169">
      <w:pPr>
        <w:rPr>
          <w:rFonts w:ascii="Times New Roman" w:hAnsi="Times New Roman"/>
          <w:sz w:val="24"/>
          <w:szCs w:val="24"/>
        </w:rPr>
      </w:pPr>
    </w:p>
    <w:p w:rsidR="00DC5169" w:rsidRPr="00403E8A" w:rsidRDefault="00DC5169" w:rsidP="00DC5169">
      <w:pPr>
        <w:rPr>
          <w:rFonts w:ascii="Times New Roman" w:hAnsi="Times New Roman"/>
          <w:b/>
          <w:color w:val="000000"/>
          <w:sz w:val="24"/>
          <w:szCs w:val="24"/>
        </w:rPr>
      </w:pPr>
      <w:r w:rsidRPr="00403E8A">
        <w:rPr>
          <w:rFonts w:ascii="Times New Roman" w:hAnsi="Times New Roman"/>
          <w:b/>
          <w:color w:val="000000"/>
          <w:sz w:val="24"/>
          <w:szCs w:val="24"/>
        </w:rPr>
        <w:t>3.</w:t>
      </w:r>
      <w:r w:rsidRPr="00403E8A">
        <w:rPr>
          <w:rFonts w:ascii="Times New Roman" w:hAnsi="Times New Roman"/>
          <w:b/>
          <w:caps/>
          <w:sz w:val="24"/>
          <w:szCs w:val="24"/>
        </w:rPr>
        <w:t>условия реализации РАБОЧЕЙ программы дисциплины</w:t>
      </w:r>
    </w:p>
    <w:p w:rsidR="00DC5169" w:rsidRPr="00403E8A"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403E8A">
        <w:rPr>
          <w:rFonts w:ascii="Times New Roman" w:hAnsi="Times New Roman"/>
          <w:b/>
          <w:bCs/>
          <w:sz w:val="24"/>
          <w:szCs w:val="24"/>
        </w:rPr>
        <w:t>3.1. Требования к минимальному материально-техническому обеспечению</w:t>
      </w:r>
    </w:p>
    <w:p w:rsidR="00DC5169" w:rsidRPr="00403E8A" w:rsidRDefault="00DC5169" w:rsidP="00DC5169">
      <w:pPr>
        <w:spacing w:after="420"/>
        <w:ind w:left="20" w:right="20" w:firstLine="688"/>
        <w:jc w:val="both"/>
        <w:rPr>
          <w:rFonts w:ascii="Times New Roman" w:hAnsi="Times New Roman"/>
          <w:color w:val="000000"/>
          <w:sz w:val="24"/>
          <w:szCs w:val="24"/>
        </w:rPr>
      </w:pPr>
      <w:r w:rsidRPr="00403E8A">
        <w:rPr>
          <w:rFonts w:ascii="Times New Roman" w:hAnsi="Times New Roman"/>
          <w:color w:val="000000"/>
          <w:sz w:val="24"/>
          <w:szCs w:val="24"/>
        </w:rPr>
        <w:t>Реализация программы дисциплины требует наличия учебного кабинета, мультимедийного проектора, имеется возможность использования компьютерных аудиторий</w:t>
      </w:r>
    </w:p>
    <w:p w:rsidR="00DC5169" w:rsidRPr="00403E8A" w:rsidRDefault="00DC5169" w:rsidP="00DC5169">
      <w:pPr>
        <w:pStyle w:val="2"/>
        <w:rPr>
          <w:rFonts w:ascii="Times New Roman" w:hAnsi="Times New Roman"/>
          <w:color w:val="000000"/>
          <w:sz w:val="24"/>
          <w:szCs w:val="24"/>
        </w:rPr>
      </w:pPr>
      <w:r w:rsidRPr="00403E8A">
        <w:rPr>
          <w:rFonts w:ascii="Times New Roman" w:hAnsi="Times New Roman"/>
          <w:color w:val="000000"/>
          <w:sz w:val="24"/>
          <w:szCs w:val="24"/>
        </w:rPr>
        <w:t>3.2. Информационное обеспечение обучения</w:t>
      </w:r>
    </w:p>
    <w:p w:rsidR="00DC5169" w:rsidRPr="00403E8A"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403E8A">
        <w:rPr>
          <w:rFonts w:ascii="Times New Roman" w:hAnsi="Times New Roman"/>
          <w:b/>
          <w:bCs/>
          <w:sz w:val="24"/>
          <w:szCs w:val="24"/>
        </w:rPr>
        <w:tab/>
        <w:t>Перечень учебных изданий, Интернет-ресурсов, дополнительной литературы.</w:t>
      </w:r>
    </w:p>
    <w:p w:rsidR="00DC5169" w:rsidRPr="00403E8A"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403E8A">
        <w:rPr>
          <w:rFonts w:ascii="Times New Roman" w:hAnsi="Times New Roman"/>
          <w:b/>
          <w:bCs/>
          <w:sz w:val="24"/>
          <w:szCs w:val="24"/>
        </w:rPr>
        <w:tab/>
        <w:t xml:space="preserve">Основные источники: </w:t>
      </w:r>
    </w:p>
    <w:p w:rsidR="00DC5169" w:rsidRPr="00403E8A" w:rsidRDefault="00DC5169" w:rsidP="00BC1ECB">
      <w:pPr>
        <w:widowControl w:val="0"/>
        <w:numPr>
          <w:ilvl w:val="0"/>
          <w:numId w:val="48"/>
        </w:numPr>
        <w:tabs>
          <w:tab w:val="left" w:pos="258"/>
          <w:tab w:val="left" w:pos="1134"/>
        </w:tabs>
        <w:ind w:left="360" w:hanging="360"/>
        <w:jc w:val="both"/>
        <w:rPr>
          <w:rFonts w:ascii="Times New Roman" w:hAnsi="Times New Roman"/>
          <w:sz w:val="24"/>
          <w:szCs w:val="24"/>
        </w:rPr>
      </w:pPr>
      <w:r w:rsidRPr="00403E8A">
        <w:rPr>
          <w:rFonts w:ascii="Times New Roman" w:hAnsi="Times New Roman"/>
          <w:color w:val="000000"/>
          <w:sz w:val="24"/>
          <w:szCs w:val="24"/>
        </w:rPr>
        <w:t>Волков,Ю.Г.Социология: учебник.-3-е изд.,пер.и доп.- М.: ИТК «Дашков и К», 2008.</w:t>
      </w:r>
    </w:p>
    <w:p w:rsidR="00DC5169" w:rsidRPr="00403E8A" w:rsidRDefault="00DC5169" w:rsidP="00BC1ECB">
      <w:pPr>
        <w:widowControl w:val="0"/>
        <w:numPr>
          <w:ilvl w:val="0"/>
          <w:numId w:val="48"/>
        </w:numPr>
        <w:tabs>
          <w:tab w:val="left" w:pos="258"/>
          <w:tab w:val="left" w:pos="1134"/>
        </w:tabs>
        <w:ind w:left="360" w:right="20" w:hanging="360"/>
        <w:jc w:val="both"/>
        <w:rPr>
          <w:rFonts w:ascii="Times New Roman" w:hAnsi="Times New Roman"/>
          <w:sz w:val="24"/>
          <w:szCs w:val="24"/>
        </w:rPr>
      </w:pPr>
      <w:r w:rsidRPr="00403E8A">
        <w:rPr>
          <w:rFonts w:ascii="Times New Roman" w:hAnsi="Times New Roman"/>
          <w:color w:val="000000"/>
          <w:sz w:val="24"/>
          <w:szCs w:val="24"/>
        </w:rPr>
        <w:t>Коротец, И.Д.,Тальнишних, Т.Г. Основы социологии и политологии: учебное пособие для ссузов.- М.: ИТК «Дашков и К.», 2008.</w:t>
      </w:r>
    </w:p>
    <w:p w:rsidR="00DC5169" w:rsidRPr="00403E8A" w:rsidRDefault="00DC5169" w:rsidP="00BC1ECB">
      <w:pPr>
        <w:widowControl w:val="0"/>
        <w:numPr>
          <w:ilvl w:val="0"/>
          <w:numId w:val="48"/>
        </w:numPr>
        <w:tabs>
          <w:tab w:val="left" w:pos="258"/>
          <w:tab w:val="left" w:pos="1134"/>
        </w:tabs>
        <w:ind w:left="360" w:right="1260" w:hanging="360"/>
        <w:jc w:val="left"/>
        <w:rPr>
          <w:rFonts w:ascii="Times New Roman" w:hAnsi="Times New Roman"/>
          <w:sz w:val="24"/>
          <w:szCs w:val="24"/>
        </w:rPr>
      </w:pPr>
      <w:r w:rsidRPr="00403E8A">
        <w:rPr>
          <w:rFonts w:ascii="Times New Roman" w:hAnsi="Times New Roman"/>
          <w:color w:val="000000"/>
          <w:sz w:val="24"/>
          <w:szCs w:val="24"/>
        </w:rPr>
        <w:t>Куликов Л.М. Основы социологии и политологии. Учебник. М., Финансы и политика. 2009.</w:t>
      </w:r>
    </w:p>
    <w:p w:rsidR="00DC5169" w:rsidRPr="00403E8A" w:rsidRDefault="00DC5169" w:rsidP="00BC1ECB">
      <w:pPr>
        <w:widowControl w:val="0"/>
        <w:numPr>
          <w:ilvl w:val="0"/>
          <w:numId w:val="48"/>
        </w:numPr>
        <w:tabs>
          <w:tab w:val="left" w:pos="258"/>
          <w:tab w:val="left" w:pos="1134"/>
        </w:tabs>
        <w:ind w:left="360" w:hanging="360"/>
        <w:jc w:val="both"/>
        <w:rPr>
          <w:rFonts w:ascii="Times New Roman" w:hAnsi="Times New Roman"/>
          <w:sz w:val="24"/>
          <w:szCs w:val="24"/>
        </w:rPr>
      </w:pPr>
      <w:r w:rsidRPr="00403E8A">
        <w:rPr>
          <w:rFonts w:ascii="Times New Roman" w:hAnsi="Times New Roman"/>
          <w:color w:val="000000"/>
          <w:sz w:val="24"/>
          <w:szCs w:val="24"/>
        </w:rPr>
        <w:t>Кравченко А.И. Основы социологии и политологии. Учебник. М., Проспект.2010.</w:t>
      </w:r>
    </w:p>
    <w:p w:rsidR="00DC5169" w:rsidRPr="00403E8A" w:rsidRDefault="00DC5169" w:rsidP="00DC5169">
      <w:pPr>
        <w:tabs>
          <w:tab w:val="left" w:pos="258"/>
        </w:tabs>
        <w:ind w:left="20"/>
        <w:jc w:val="both"/>
        <w:rPr>
          <w:rFonts w:ascii="Times New Roman" w:hAnsi="Times New Roman"/>
          <w:b/>
          <w:bCs/>
          <w:sz w:val="24"/>
          <w:szCs w:val="24"/>
        </w:rPr>
      </w:pPr>
      <w:r w:rsidRPr="00403E8A">
        <w:rPr>
          <w:rFonts w:ascii="Times New Roman" w:hAnsi="Times New Roman"/>
          <w:b/>
          <w:bCs/>
          <w:sz w:val="24"/>
          <w:szCs w:val="24"/>
        </w:rPr>
        <w:t>Дополнительные источники:</w:t>
      </w:r>
    </w:p>
    <w:p w:rsidR="00DC5169" w:rsidRPr="00403E8A" w:rsidRDefault="00DC5169" w:rsidP="00BC1ECB">
      <w:pPr>
        <w:widowControl w:val="0"/>
        <w:numPr>
          <w:ilvl w:val="0"/>
          <w:numId w:val="49"/>
        </w:numPr>
        <w:tabs>
          <w:tab w:val="left" w:pos="1134"/>
        </w:tabs>
        <w:ind w:left="102" w:right="-2" w:hanging="492"/>
        <w:jc w:val="both"/>
        <w:rPr>
          <w:rFonts w:ascii="Times New Roman" w:hAnsi="Times New Roman"/>
          <w:sz w:val="24"/>
          <w:szCs w:val="24"/>
        </w:rPr>
      </w:pPr>
      <w:r w:rsidRPr="00403E8A">
        <w:rPr>
          <w:rFonts w:ascii="Times New Roman" w:hAnsi="Times New Roman"/>
          <w:color w:val="000000"/>
          <w:sz w:val="24"/>
          <w:szCs w:val="24"/>
        </w:rPr>
        <w:t>Муштук</w:t>
      </w:r>
      <w:r w:rsidRPr="00403E8A">
        <w:rPr>
          <w:rFonts w:ascii="Times New Roman" w:hAnsi="Times New Roman"/>
          <w:color w:val="000000"/>
          <w:sz w:val="24"/>
          <w:szCs w:val="24"/>
        </w:rPr>
        <w:tab/>
        <w:t>О.З., Фомина А.С. Политическая и экономическая модернизация России: история и современные проблемы. Учебно-практическое пособие. М.,МЭСИ, 2008</w:t>
      </w:r>
    </w:p>
    <w:p w:rsidR="00DC5169" w:rsidRPr="00403E8A" w:rsidRDefault="00DC5169" w:rsidP="00BC1ECB">
      <w:pPr>
        <w:widowControl w:val="0"/>
        <w:numPr>
          <w:ilvl w:val="0"/>
          <w:numId w:val="49"/>
        </w:numPr>
        <w:tabs>
          <w:tab w:val="left" w:pos="1134"/>
        </w:tabs>
        <w:ind w:left="102" w:right="-2" w:hanging="492"/>
        <w:jc w:val="both"/>
        <w:rPr>
          <w:rFonts w:ascii="Times New Roman" w:hAnsi="Times New Roman"/>
          <w:sz w:val="24"/>
          <w:szCs w:val="24"/>
        </w:rPr>
      </w:pPr>
      <w:r w:rsidRPr="00403E8A">
        <w:rPr>
          <w:rFonts w:ascii="Times New Roman" w:hAnsi="Times New Roman"/>
          <w:color w:val="000000"/>
          <w:sz w:val="24"/>
          <w:szCs w:val="24"/>
        </w:rPr>
        <w:t>Политическая</w:t>
      </w:r>
      <w:r w:rsidRPr="00403E8A">
        <w:rPr>
          <w:rFonts w:ascii="Times New Roman" w:hAnsi="Times New Roman"/>
          <w:color w:val="000000"/>
          <w:sz w:val="24"/>
          <w:szCs w:val="24"/>
        </w:rPr>
        <w:tab/>
        <w:t>психология. Хрестоматия. Учебное пособие. Пер. с англ.Составитель профессор Е.Б. Шестопал М., ИНФРА-М, 2008.</w:t>
      </w:r>
    </w:p>
    <w:p w:rsidR="00DC5169" w:rsidRPr="00403E8A" w:rsidRDefault="00DC5169" w:rsidP="00BC1ECB">
      <w:pPr>
        <w:widowControl w:val="0"/>
        <w:numPr>
          <w:ilvl w:val="0"/>
          <w:numId w:val="49"/>
        </w:numPr>
        <w:tabs>
          <w:tab w:val="left" w:pos="1134"/>
        </w:tabs>
        <w:ind w:left="102" w:right="-2" w:hanging="492"/>
        <w:jc w:val="both"/>
        <w:rPr>
          <w:rFonts w:ascii="Times New Roman" w:hAnsi="Times New Roman"/>
          <w:sz w:val="24"/>
          <w:szCs w:val="24"/>
        </w:rPr>
      </w:pPr>
      <w:r w:rsidRPr="00403E8A">
        <w:rPr>
          <w:rFonts w:ascii="Times New Roman" w:hAnsi="Times New Roman"/>
          <w:color w:val="000000"/>
          <w:sz w:val="24"/>
          <w:szCs w:val="24"/>
        </w:rPr>
        <w:t>Пугачёв В.П., Соловьев А.И. Введение в политологию. Учебное пособие.М., Аспект Пресс, 2009</w:t>
      </w:r>
    </w:p>
    <w:p w:rsidR="00DC5169" w:rsidRPr="00403E8A" w:rsidRDefault="00DC5169" w:rsidP="00DC5169">
      <w:pPr>
        <w:pStyle w:val="Default"/>
        <w:ind w:firstLine="709"/>
        <w:jc w:val="both"/>
        <w:rPr>
          <w:b/>
          <w:iCs/>
        </w:rPr>
      </w:pPr>
      <w:r w:rsidRPr="00403E8A">
        <w:rPr>
          <w:b/>
          <w:iCs/>
        </w:rPr>
        <w:t xml:space="preserve">Интернет-ресурсы: </w:t>
      </w:r>
    </w:p>
    <w:p w:rsidR="00DC5169" w:rsidRPr="00403E8A" w:rsidRDefault="00DC5169" w:rsidP="00DC5169">
      <w:pPr>
        <w:pStyle w:val="Default"/>
        <w:ind w:firstLine="709"/>
        <w:jc w:val="both"/>
      </w:pPr>
      <w:r w:rsidRPr="00403E8A">
        <w:t xml:space="preserve">http://window.edu.ru/ - единое окно доступа к образовательным ресурсам </w:t>
      </w:r>
    </w:p>
    <w:p w:rsidR="00DC5169" w:rsidRPr="00403E8A" w:rsidRDefault="00DC5169" w:rsidP="00DC5169">
      <w:pPr>
        <w:pStyle w:val="Default"/>
        <w:ind w:firstLine="709"/>
        <w:jc w:val="both"/>
      </w:pPr>
      <w:r w:rsidRPr="00403E8A">
        <w:t xml:space="preserve">http://school-collection.edu.ru/ - единая коллекция цифровых образовательных ресурсов </w:t>
      </w:r>
    </w:p>
    <w:p w:rsidR="00DC5169" w:rsidRPr="00403E8A" w:rsidRDefault="00DC5169" w:rsidP="00DC5169">
      <w:pPr>
        <w:pStyle w:val="Default"/>
        <w:ind w:firstLine="709"/>
        <w:jc w:val="both"/>
      </w:pPr>
      <w:r w:rsidRPr="00403E8A">
        <w:t xml:space="preserve">http://www.openet.ru/ - российский портал открытого образования </w:t>
      </w:r>
    </w:p>
    <w:p w:rsidR="00DC5169" w:rsidRPr="00403E8A" w:rsidRDefault="00DC5169" w:rsidP="00DC5169">
      <w:pPr>
        <w:pStyle w:val="Default"/>
        <w:ind w:firstLine="709"/>
        <w:jc w:val="both"/>
      </w:pPr>
      <w:r w:rsidRPr="00403E8A">
        <w:t xml:space="preserve">http://www.ito.su/ - информационные технологии в образовании </w:t>
      </w:r>
    </w:p>
    <w:p w:rsidR="00DC5169" w:rsidRPr="00403E8A" w:rsidRDefault="00DC5169" w:rsidP="00DC5169">
      <w:pPr>
        <w:pStyle w:val="Default"/>
        <w:ind w:firstLine="709"/>
        <w:jc w:val="both"/>
      </w:pPr>
      <w:r w:rsidRPr="00403E8A">
        <w:t xml:space="preserve">http://www.ucheba.com/ - образовательный портал «Учеба» </w:t>
      </w:r>
    </w:p>
    <w:p w:rsidR="00DC5169" w:rsidRPr="00403E8A" w:rsidRDefault="00DC5169" w:rsidP="00DC5169">
      <w:pPr>
        <w:pStyle w:val="2"/>
        <w:rPr>
          <w:rFonts w:ascii="Times New Roman" w:hAnsi="Times New Roman"/>
          <w:color w:val="000000"/>
          <w:sz w:val="24"/>
          <w:szCs w:val="24"/>
        </w:rPr>
      </w:pPr>
      <w:r w:rsidRPr="00403E8A">
        <w:rPr>
          <w:rFonts w:ascii="Times New Roman" w:hAnsi="Times New Roman"/>
          <w:color w:val="000000"/>
          <w:sz w:val="24"/>
          <w:szCs w:val="24"/>
        </w:rPr>
        <w:lastRenderedPageBreak/>
        <w:t xml:space="preserve">4. </w:t>
      </w:r>
      <w:r w:rsidRPr="00403E8A">
        <w:rPr>
          <w:rFonts w:ascii="Times New Roman" w:hAnsi="Times New Roman"/>
          <w:caps/>
          <w:color w:val="000000"/>
          <w:sz w:val="24"/>
          <w:szCs w:val="24"/>
        </w:rPr>
        <w:t>Контроль и оценка результатов освоения Дисциплины</w:t>
      </w:r>
    </w:p>
    <w:p w:rsidR="00DC5169" w:rsidRPr="00403E8A" w:rsidRDefault="00DC5169" w:rsidP="00DC5169">
      <w:pPr>
        <w:pStyle w:val="2"/>
        <w:ind w:firstLine="708"/>
        <w:jc w:val="both"/>
        <w:rPr>
          <w:rFonts w:ascii="Times New Roman" w:hAnsi="Times New Roman"/>
          <w:color w:val="000000"/>
          <w:sz w:val="24"/>
          <w:szCs w:val="24"/>
        </w:rPr>
      </w:pPr>
      <w:r w:rsidRPr="00403E8A">
        <w:rPr>
          <w:rFonts w:ascii="Times New Roman" w:hAnsi="Times New Roman"/>
          <w:b w:val="0"/>
          <w:color w:val="000000"/>
          <w:sz w:val="24"/>
          <w:szCs w:val="24"/>
        </w:rPr>
        <w:t>Контроль и оценка результатов освоения дисциплины осуществляется в процессе проведения практических занятий и тестирования, а также выполнения обучающимися индивидуальных заданий, проектов, исследований</w:t>
      </w:r>
      <w:r w:rsidRPr="00403E8A">
        <w:rPr>
          <w:rFonts w:ascii="Times New Roman" w:hAnsi="Times New Roman"/>
          <w:color w:val="000000"/>
          <w:sz w:val="24"/>
          <w:szCs w:val="24"/>
        </w:rPr>
        <w:t>.</w:t>
      </w:r>
    </w:p>
    <w:tbl>
      <w:tblPr>
        <w:tblW w:w="9922"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9"/>
        <w:gridCol w:w="5173"/>
      </w:tblGrid>
      <w:tr w:rsidR="00DC5169" w:rsidRPr="00403E8A" w:rsidTr="0001735A">
        <w:trPr>
          <w:jc w:val="center"/>
        </w:trPr>
        <w:tc>
          <w:tcPr>
            <w:tcW w:w="4749" w:type="dxa"/>
            <w:vAlign w:val="center"/>
          </w:tcPr>
          <w:p w:rsidR="00DC5169" w:rsidRPr="00403E8A" w:rsidRDefault="00DC5169" w:rsidP="0001735A">
            <w:pPr>
              <w:rPr>
                <w:rFonts w:ascii="Times New Roman" w:hAnsi="Times New Roman"/>
                <w:b/>
                <w:bCs/>
                <w:sz w:val="24"/>
                <w:szCs w:val="24"/>
              </w:rPr>
            </w:pPr>
            <w:r w:rsidRPr="00403E8A">
              <w:rPr>
                <w:rFonts w:ascii="Times New Roman" w:hAnsi="Times New Roman"/>
                <w:b/>
                <w:bCs/>
                <w:sz w:val="24"/>
                <w:szCs w:val="24"/>
              </w:rPr>
              <w:t>Результаты обучения</w:t>
            </w:r>
          </w:p>
          <w:p w:rsidR="00DC5169" w:rsidRPr="00403E8A" w:rsidRDefault="00DC5169" w:rsidP="0001735A">
            <w:pPr>
              <w:rPr>
                <w:rFonts w:ascii="Times New Roman" w:hAnsi="Times New Roman"/>
                <w:b/>
                <w:bCs/>
                <w:sz w:val="24"/>
                <w:szCs w:val="24"/>
              </w:rPr>
            </w:pPr>
            <w:r w:rsidRPr="00403E8A">
              <w:rPr>
                <w:rFonts w:ascii="Times New Roman" w:hAnsi="Times New Roman"/>
                <w:b/>
                <w:bCs/>
                <w:sz w:val="24"/>
                <w:szCs w:val="24"/>
              </w:rPr>
              <w:t>(освоенные умения, усвоенные знания)</w:t>
            </w:r>
          </w:p>
        </w:tc>
        <w:tc>
          <w:tcPr>
            <w:tcW w:w="5173" w:type="dxa"/>
            <w:vAlign w:val="center"/>
          </w:tcPr>
          <w:p w:rsidR="00DC5169" w:rsidRPr="00403E8A" w:rsidRDefault="00DC5169" w:rsidP="0001735A">
            <w:pPr>
              <w:rPr>
                <w:rFonts w:ascii="Times New Roman" w:hAnsi="Times New Roman"/>
                <w:b/>
                <w:bCs/>
                <w:sz w:val="24"/>
                <w:szCs w:val="24"/>
              </w:rPr>
            </w:pPr>
            <w:r w:rsidRPr="00403E8A">
              <w:rPr>
                <w:rFonts w:ascii="Times New Roman" w:hAnsi="Times New Roman"/>
                <w:b/>
                <w:sz w:val="24"/>
                <w:szCs w:val="24"/>
              </w:rPr>
              <w:t>Формы и методы контроля и оценки результатов обучения</w:t>
            </w:r>
          </w:p>
        </w:tc>
      </w:tr>
      <w:tr w:rsidR="00DC5169" w:rsidRPr="00403E8A" w:rsidTr="0001735A">
        <w:trPr>
          <w:jc w:val="center"/>
        </w:trPr>
        <w:tc>
          <w:tcPr>
            <w:tcW w:w="4749" w:type="dxa"/>
          </w:tcPr>
          <w:p w:rsidR="00DC5169" w:rsidRPr="00403E8A" w:rsidRDefault="00DC5169" w:rsidP="0001735A">
            <w:pPr>
              <w:widowControl w:val="0"/>
              <w:shd w:val="clear" w:color="auto" w:fill="FFFFFF"/>
              <w:tabs>
                <w:tab w:val="left" w:pos="426"/>
              </w:tabs>
              <w:autoSpaceDE w:val="0"/>
              <w:autoSpaceDN w:val="0"/>
              <w:adjustRightInd w:val="0"/>
              <w:rPr>
                <w:rFonts w:ascii="Times New Roman" w:hAnsi="Times New Roman"/>
                <w:color w:val="000000"/>
                <w:sz w:val="24"/>
                <w:szCs w:val="24"/>
              </w:rPr>
            </w:pPr>
            <w:r w:rsidRPr="00403E8A">
              <w:rPr>
                <w:rStyle w:val="105pt0pt1"/>
                <w:rFonts w:eastAsia="Calibri"/>
                <w:sz w:val="24"/>
                <w:szCs w:val="24"/>
              </w:rPr>
              <w:t>умения:</w:t>
            </w:r>
          </w:p>
        </w:tc>
        <w:tc>
          <w:tcPr>
            <w:tcW w:w="5173" w:type="dxa"/>
          </w:tcPr>
          <w:p w:rsidR="00DC5169" w:rsidRPr="00403E8A" w:rsidRDefault="00DC5169" w:rsidP="0001735A">
            <w:pPr>
              <w:rPr>
                <w:rFonts w:ascii="Times New Roman" w:hAnsi="Times New Roman"/>
                <w:sz w:val="24"/>
                <w:szCs w:val="24"/>
              </w:rPr>
            </w:pPr>
          </w:p>
        </w:tc>
      </w:tr>
      <w:tr w:rsidR="00DC5169" w:rsidRPr="00403E8A" w:rsidTr="0001735A">
        <w:trPr>
          <w:jc w:val="center"/>
        </w:trPr>
        <w:tc>
          <w:tcPr>
            <w:tcW w:w="4749" w:type="dxa"/>
          </w:tcPr>
          <w:p w:rsidR="00DC5169" w:rsidRPr="00403E8A" w:rsidRDefault="00DC5169" w:rsidP="0001735A">
            <w:pPr>
              <w:pStyle w:val="16"/>
              <w:shd w:val="clear" w:color="auto" w:fill="auto"/>
              <w:spacing w:before="0" w:after="0" w:line="240" w:lineRule="auto"/>
              <w:ind w:left="60"/>
              <w:jc w:val="left"/>
              <w:rPr>
                <w:spacing w:val="0"/>
                <w:sz w:val="24"/>
                <w:szCs w:val="24"/>
              </w:rPr>
            </w:pPr>
            <w:r w:rsidRPr="00403E8A">
              <w:rPr>
                <w:rStyle w:val="105pt0pt0"/>
                <w:rFonts w:eastAsia="Lucida Sans Unicode"/>
                <w:sz w:val="24"/>
                <w:szCs w:val="24"/>
              </w:rPr>
              <w:t>-методологически грамотно анализировать социальные факты;</w:t>
            </w:r>
          </w:p>
          <w:p w:rsidR="00DC5169" w:rsidRPr="00403E8A" w:rsidRDefault="00DC5169" w:rsidP="00BC1ECB">
            <w:pPr>
              <w:pStyle w:val="16"/>
              <w:widowControl w:val="0"/>
              <w:numPr>
                <w:ilvl w:val="0"/>
                <w:numId w:val="50"/>
              </w:numPr>
              <w:shd w:val="clear" w:color="auto" w:fill="auto"/>
              <w:tabs>
                <w:tab w:val="left" w:pos="192"/>
              </w:tabs>
              <w:suppressAutoHyphens w:val="0"/>
              <w:spacing w:before="0" w:after="0" w:line="240" w:lineRule="auto"/>
              <w:ind w:left="1431" w:hanging="493"/>
              <w:jc w:val="both"/>
              <w:rPr>
                <w:spacing w:val="0"/>
                <w:sz w:val="24"/>
                <w:szCs w:val="24"/>
              </w:rPr>
            </w:pPr>
            <w:r w:rsidRPr="00403E8A">
              <w:rPr>
                <w:rStyle w:val="105pt0pt0"/>
                <w:rFonts w:eastAsia="Lucida Sans Unicode"/>
                <w:sz w:val="24"/>
                <w:szCs w:val="24"/>
              </w:rPr>
              <w:t>ориентироваться в основных направле</w:t>
            </w:r>
            <w:r w:rsidRPr="00403E8A">
              <w:rPr>
                <w:rStyle w:val="105pt0pt0"/>
                <w:rFonts w:eastAsia="Lucida Sans Unicode"/>
                <w:sz w:val="24"/>
                <w:szCs w:val="24"/>
              </w:rPr>
              <w:softHyphen/>
              <w:t>ниях политической мысли;</w:t>
            </w:r>
          </w:p>
          <w:p w:rsidR="00DC5169" w:rsidRPr="00403E8A" w:rsidRDefault="00DC5169" w:rsidP="00BC1ECB">
            <w:pPr>
              <w:pStyle w:val="16"/>
              <w:widowControl w:val="0"/>
              <w:numPr>
                <w:ilvl w:val="0"/>
                <w:numId w:val="50"/>
              </w:numPr>
              <w:shd w:val="clear" w:color="auto" w:fill="auto"/>
              <w:tabs>
                <w:tab w:val="left" w:pos="173"/>
              </w:tabs>
              <w:suppressAutoHyphens w:val="0"/>
              <w:spacing w:before="0" w:after="0" w:line="240" w:lineRule="auto"/>
              <w:ind w:left="1431" w:hanging="493"/>
              <w:jc w:val="both"/>
              <w:rPr>
                <w:spacing w:val="0"/>
                <w:sz w:val="24"/>
                <w:szCs w:val="24"/>
              </w:rPr>
            </w:pPr>
            <w:r w:rsidRPr="00403E8A">
              <w:rPr>
                <w:rStyle w:val="105pt0pt0"/>
                <w:rFonts w:eastAsia="Lucida Sans Unicode"/>
                <w:sz w:val="24"/>
                <w:szCs w:val="24"/>
              </w:rPr>
              <w:t>в целом понимать политическую ситуа</w:t>
            </w:r>
            <w:r w:rsidRPr="00403E8A">
              <w:rPr>
                <w:rStyle w:val="105pt0pt0"/>
                <w:rFonts w:eastAsia="Lucida Sans Unicode"/>
                <w:sz w:val="24"/>
                <w:szCs w:val="24"/>
              </w:rPr>
              <w:softHyphen/>
              <w:t>цию в России и мире;</w:t>
            </w:r>
          </w:p>
          <w:p w:rsidR="00DC5169" w:rsidRPr="00403E8A" w:rsidRDefault="00DC5169" w:rsidP="0001735A">
            <w:pPr>
              <w:pStyle w:val="16"/>
              <w:shd w:val="clear" w:color="auto" w:fill="auto"/>
              <w:spacing w:before="0" w:after="0" w:line="240" w:lineRule="auto"/>
              <w:jc w:val="both"/>
              <w:rPr>
                <w:spacing w:val="0"/>
                <w:sz w:val="24"/>
                <w:szCs w:val="24"/>
              </w:rPr>
            </w:pPr>
            <w:r w:rsidRPr="00403E8A">
              <w:rPr>
                <w:rStyle w:val="105pt0pt0"/>
                <w:rFonts w:eastAsia="Lucida Sans Unicode"/>
                <w:sz w:val="24"/>
                <w:szCs w:val="24"/>
              </w:rPr>
              <w:t>-сравнивать политические проблемы в разных регионах, применяя теоретические знания;</w:t>
            </w:r>
          </w:p>
          <w:p w:rsidR="00DC5169" w:rsidRPr="00403E8A" w:rsidRDefault="00DC5169" w:rsidP="0001735A">
            <w:pPr>
              <w:pStyle w:val="16"/>
              <w:shd w:val="clear" w:color="auto" w:fill="auto"/>
              <w:spacing w:before="0" w:after="0" w:line="240" w:lineRule="auto"/>
              <w:jc w:val="both"/>
              <w:rPr>
                <w:spacing w:val="0"/>
                <w:sz w:val="24"/>
                <w:szCs w:val="24"/>
              </w:rPr>
            </w:pPr>
            <w:r w:rsidRPr="00403E8A">
              <w:rPr>
                <w:rStyle w:val="105pt0pt0"/>
                <w:rFonts w:eastAsia="Lucida Sans Unicode"/>
                <w:sz w:val="24"/>
                <w:szCs w:val="24"/>
              </w:rPr>
              <w:t>-четко различать формы государственного устройства;</w:t>
            </w:r>
          </w:p>
          <w:p w:rsidR="00DC5169" w:rsidRPr="00403E8A" w:rsidRDefault="00DC5169" w:rsidP="0001735A">
            <w:pPr>
              <w:pStyle w:val="16"/>
              <w:shd w:val="clear" w:color="auto" w:fill="auto"/>
              <w:spacing w:before="0" w:after="0" w:line="240" w:lineRule="auto"/>
              <w:jc w:val="both"/>
              <w:rPr>
                <w:spacing w:val="0"/>
                <w:sz w:val="24"/>
                <w:szCs w:val="24"/>
              </w:rPr>
            </w:pPr>
            <w:r w:rsidRPr="00403E8A">
              <w:rPr>
                <w:rStyle w:val="105pt0pt0"/>
                <w:rFonts w:eastAsia="Lucida Sans Unicode"/>
                <w:sz w:val="24"/>
                <w:szCs w:val="24"/>
              </w:rPr>
              <w:t>-понимать значение демократии для жизни общества</w:t>
            </w:r>
          </w:p>
        </w:tc>
        <w:tc>
          <w:tcPr>
            <w:tcW w:w="5173" w:type="dxa"/>
          </w:tcPr>
          <w:p w:rsidR="00DC5169" w:rsidRPr="00403E8A" w:rsidRDefault="00DC5169" w:rsidP="0001735A">
            <w:pPr>
              <w:pStyle w:val="16"/>
              <w:shd w:val="clear" w:color="auto" w:fill="auto"/>
              <w:spacing w:line="240" w:lineRule="auto"/>
              <w:ind w:left="120"/>
              <w:jc w:val="left"/>
              <w:rPr>
                <w:spacing w:val="0"/>
                <w:sz w:val="24"/>
                <w:szCs w:val="24"/>
              </w:rPr>
            </w:pPr>
            <w:r w:rsidRPr="00403E8A">
              <w:rPr>
                <w:rStyle w:val="105pt0pt0"/>
                <w:rFonts w:eastAsia="Lucida Sans Unicode"/>
                <w:sz w:val="24"/>
                <w:szCs w:val="24"/>
              </w:rPr>
              <w:t>Оценка выполнения практического занятия Оценка публичного выступления Текущий контроль - рейтинговая оценка знаний студентов Итоговый контроль - зачет</w:t>
            </w:r>
          </w:p>
        </w:tc>
      </w:tr>
      <w:tr w:rsidR="00DC5169" w:rsidRPr="00403E8A" w:rsidTr="0001735A">
        <w:trPr>
          <w:trHeight w:val="170"/>
          <w:jc w:val="center"/>
        </w:trPr>
        <w:tc>
          <w:tcPr>
            <w:tcW w:w="4749" w:type="dxa"/>
          </w:tcPr>
          <w:p w:rsidR="00DC5169" w:rsidRPr="00403E8A" w:rsidRDefault="00DC5169" w:rsidP="0001735A">
            <w:pPr>
              <w:pStyle w:val="14"/>
              <w:widowControl w:val="0"/>
              <w:shd w:val="clear" w:color="auto" w:fill="FFFFFF"/>
              <w:tabs>
                <w:tab w:val="left" w:pos="1080"/>
              </w:tabs>
              <w:autoSpaceDE w:val="0"/>
              <w:autoSpaceDN w:val="0"/>
              <w:adjustRightInd w:val="0"/>
              <w:spacing w:line="240" w:lineRule="auto"/>
              <w:ind w:left="0"/>
              <w:rPr>
                <w:rFonts w:ascii="Times New Roman" w:hAnsi="Times New Roman"/>
                <w:color w:val="000000"/>
                <w:sz w:val="24"/>
                <w:szCs w:val="24"/>
              </w:rPr>
            </w:pPr>
            <w:r w:rsidRPr="00403E8A">
              <w:rPr>
                <w:rStyle w:val="105pt0pt1"/>
                <w:sz w:val="24"/>
                <w:szCs w:val="24"/>
              </w:rPr>
              <w:t>знания:</w:t>
            </w:r>
          </w:p>
        </w:tc>
        <w:tc>
          <w:tcPr>
            <w:tcW w:w="5173" w:type="dxa"/>
          </w:tcPr>
          <w:p w:rsidR="00DC5169" w:rsidRPr="00403E8A" w:rsidRDefault="00DC5169" w:rsidP="0001735A">
            <w:pPr>
              <w:jc w:val="both"/>
              <w:rPr>
                <w:rFonts w:ascii="Times New Roman" w:hAnsi="Times New Roman"/>
                <w:sz w:val="24"/>
                <w:szCs w:val="24"/>
              </w:rPr>
            </w:pPr>
          </w:p>
        </w:tc>
      </w:tr>
      <w:tr w:rsidR="00DC5169" w:rsidRPr="00403E8A" w:rsidTr="0001735A">
        <w:trPr>
          <w:trHeight w:val="825"/>
          <w:jc w:val="center"/>
        </w:trPr>
        <w:tc>
          <w:tcPr>
            <w:tcW w:w="4749" w:type="dxa"/>
          </w:tcPr>
          <w:p w:rsidR="00DC5169" w:rsidRPr="00403E8A" w:rsidRDefault="00DC5169" w:rsidP="0001735A">
            <w:pPr>
              <w:pStyle w:val="16"/>
              <w:shd w:val="clear" w:color="auto" w:fill="auto"/>
              <w:spacing w:before="0" w:after="0" w:line="240" w:lineRule="auto"/>
              <w:jc w:val="both"/>
              <w:rPr>
                <w:spacing w:val="0"/>
                <w:sz w:val="24"/>
                <w:szCs w:val="24"/>
              </w:rPr>
            </w:pPr>
            <w:r w:rsidRPr="00403E8A">
              <w:rPr>
                <w:rStyle w:val="105pt0pt0"/>
                <w:rFonts w:eastAsia="Lucida Sans Unicode"/>
                <w:sz w:val="24"/>
                <w:szCs w:val="24"/>
              </w:rPr>
              <w:t>- специфики социологического подхода к изучению общества, культуры, социаль</w:t>
            </w:r>
            <w:r w:rsidRPr="00403E8A">
              <w:rPr>
                <w:rStyle w:val="105pt0pt0"/>
                <w:rFonts w:eastAsia="Lucida Sans Unicode"/>
                <w:sz w:val="24"/>
                <w:szCs w:val="24"/>
              </w:rPr>
              <w:softHyphen/>
              <w:t>ных общностей и групп;</w:t>
            </w:r>
          </w:p>
          <w:p w:rsidR="00DC5169" w:rsidRPr="00403E8A" w:rsidRDefault="00DC5169" w:rsidP="0001735A">
            <w:pPr>
              <w:pStyle w:val="16"/>
              <w:shd w:val="clear" w:color="auto" w:fill="auto"/>
              <w:spacing w:before="0" w:after="0" w:line="240" w:lineRule="auto"/>
              <w:ind w:left="60"/>
              <w:jc w:val="left"/>
              <w:rPr>
                <w:spacing w:val="0"/>
                <w:sz w:val="24"/>
                <w:szCs w:val="24"/>
              </w:rPr>
            </w:pPr>
            <w:r w:rsidRPr="00403E8A">
              <w:rPr>
                <w:rStyle w:val="105pt0pt0"/>
                <w:rFonts w:eastAsia="Lucida Sans Unicode"/>
                <w:sz w:val="24"/>
                <w:szCs w:val="24"/>
              </w:rPr>
              <w:t>-взаимодействия личности и общества, солидарных и конфликтных социальных отношений, механизма их регулирования</w:t>
            </w:r>
          </w:p>
        </w:tc>
        <w:tc>
          <w:tcPr>
            <w:tcW w:w="5173" w:type="dxa"/>
          </w:tcPr>
          <w:p w:rsidR="00DC5169" w:rsidRPr="00403E8A" w:rsidRDefault="00DC5169" w:rsidP="0001735A">
            <w:pPr>
              <w:pStyle w:val="16"/>
              <w:shd w:val="clear" w:color="auto" w:fill="auto"/>
              <w:spacing w:before="0" w:after="0" w:line="240" w:lineRule="auto"/>
              <w:ind w:left="119"/>
              <w:jc w:val="left"/>
              <w:rPr>
                <w:spacing w:val="0"/>
                <w:sz w:val="24"/>
                <w:szCs w:val="24"/>
              </w:rPr>
            </w:pPr>
            <w:r w:rsidRPr="00403E8A">
              <w:rPr>
                <w:rStyle w:val="105pt0pt0"/>
                <w:rFonts w:eastAsia="Lucida Sans Unicode"/>
                <w:sz w:val="24"/>
                <w:szCs w:val="24"/>
              </w:rPr>
              <w:t>Текущий контроль - рейтинговая оценка знаний студентов;</w:t>
            </w:r>
          </w:p>
          <w:p w:rsidR="00DC5169" w:rsidRPr="00403E8A" w:rsidRDefault="00DC5169" w:rsidP="0001735A">
            <w:pPr>
              <w:pStyle w:val="16"/>
              <w:shd w:val="clear" w:color="auto" w:fill="auto"/>
              <w:spacing w:before="0" w:after="0" w:line="240" w:lineRule="auto"/>
              <w:ind w:left="119"/>
              <w:jc w:val="left"/>
              <w:rPr>
                <w:spacing w:val="0"/>
                <w:sz w:val="24"/>
                <w:szCs w:val="24"/>
              </w:rPr>
            </w:pPr>
            <w:r w:rsidRPr="00403E8A">
              <w:rPr>
                <w:rStyle w:val="105pt0pt0"/>
                <w:rFonts w:eastAsia="Lucida Sans Unicode"/>
                <w:sz w:val="24"/>
                <w:szCs w:val="24"/>
              </w:rPr>
              <w:t>Промежуточный контроль - тестирование;</w:t>
            </w:r>
          </w:p>
          <w:p w:rsidR="00DC5169" w:rsidRPr="00403E8A" w:rsidRDefault="00DC5169" w:rsidP="0001735A">
            <w:pPr>
              <w:pStyle w:val="16"/>
              <w:shd w:val="clear" w:color="auto" w:fill="auto"/>
              <w:spacing w:before="0" w:after="0" w:line="240" w:lineRule="auto"/>
              <w:ind w:left="119"/>
              <w:jc w:val="left"/>
              <w:rPr>
                <w:spacing w:val="0"/>
                <w:sz w:val="24"/>
                <w:szCs w:val="24"/>
              </w:rPr>
            </w:pPr>
            <w:r w:rsidRPr="00403E8A">
              <w:rPr>
                <w:rStyle w:val="105pt0pt0"/>
                <w:rFonts w:eastAsia="Lucida Sans Unicode"/>
                <w:sz w:val="24"/>
                <w:szCs w:val="24"/>
              </w:rPr>
              <w:t>письменные самостоятельные работы; презентации выступлений; письменные ответы на контрольные вопросы внеаудиторной самостоятельной работы; контрольная работа; собеседование Итоговый контроль - зачет</w:t>
            </w:r>
          </w:p>
        </w:tc>
      </w:tr>
    </w:tbl>
    <w:p w:rsidR="00DC5169" w:rsidRDefault="00DC5169" w:rsidP="00DC5169">
      <w:pPr>
        <w:contextualSpacing/>
        <w:rPr>
          <w:rFonts w:ascii="Times New Roman" w:hAnsi="Times New Roman"/>
          <w:b/>
          <w:caps/>
          <w:sz w:val="24"/>
          <w:szCs w:val="24"/>
        </w:rPr>
      </w:pPr>
    </w:p>
    <w:p w:rsidR="00DC5169" w:rsidRPr="000F712C" w:rsidRDefault="00DC5169" w:rsidP="00DC5169">
      <w:pPr>
        <w:contextualSpacing/>
        <w:rPr>
          <w:rFonts w:ascii="Times New Roman" w:hAnsi="Times New Roman"/>
          <w:b/>
          <w:caps/>
          <w:sz w:val="24"/>
          <w:szCs w:val="24"/>
        </w:rPr>
      </w:pPr>
      <w:r w:rsidRPr="000F712C">
        <w:rPr>
          <w:rFonts w:ascii="Times New Roman" w:hAnsi="Times New Roman"/>
          <w:b/>
          <w:caps/>
          <w:sz w:val="24"/>
          <w:szCs w:val="24"/>
        </w:rPr>
        <w:t>УЧЕБНАЯ ДИСЦИПЛИНА</w:t>
      </w:r>
    </w:p>
    <w:p w:rsidR="00DC5169" w:rsidRPr="000F712C" w:rsidRDefault="00DC5169" w:rsidP="00DC5169">
      <w:pPr>
        <w:contextualSpacing/>
        <w:rPr>
          <w:rFonts w:ascii="Times New Roman" w:hAnsi="Times New Roman"/>
          <w:b/>
          <w:caps/>
          <w:sz w:val="24"/>
          <w:szCs w:val="24"/>
        </w:rPr>
      </w:pPr>
      <w:r w:rsidRPr="000F712C">
        <w:rPr>
          <w:rFonts w:ascii="Times New Roman" w:hAnsi="Times New Roman"/>
          <w:b/>
          <w:caps/>
          <w:sz w:val="24"/>
          <w:szCs w:val="24"/>
        </w:rPr>
        <w:t>огсэ.07 русский язык и культура речи</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bCs/>
          <w:sz w:val="24"/>
          <w:szCs w:val="24"/>
        </w:rPr>
      </w:pPr>
      <w:r w:rsidRPr="00526FE6">
        <w:rPr>
          <w:rFonts w:ascii="Times New Roman" w:hAnsi="Times New Roman"/>
          <w:b/>
          <w:bCs/>
          <w:sz w:val="24"/>
          <w:szCs w:val="24"/>
        </w:rPr>
        <w:t>1.1. Область применения программы</w:t>
      </w:r>
    </w:p>
    <w:p w:rsidR="00DC5169" w:rsidRPr="00526FE6" w:rsidRDefault="00DC5169" w:rsidP="00DC5169">
      <w:pPr>
        <w:jc w:val="both"/>
        <w:rPr>
          <w:rFonts w:ascii="Times New Roman" w:hAnsi="Times New Roman"/>
          <w:bCs/>
          <w:sz w:val="24"/>
          <w:szCs w:val="24"/>
        </w:rPr>
      </w:pPr>
      <w:r w:rsidRPr="00526FE6">
        <w:rPr>
          <w:rFonts w:ascii="Times New Roman" w:hAnsi="Times New Roman"/>
          <w:sz w:val="24"/>
          <w:szCs w:val="24"/>
        </w:rPr>
        <w:tab/>
        <w:t xml:space="preserve">Рабочая программа учебной дисциплины ОГСЭ.07 Русский язык и культура речи  является частью  программы подготовки специалистов среднего звена в соответствии с ФГОС по специальности  СПО </w:t>
      </w:r>
      <w:r w:rsidRPr="00526FE6">
        <w:rPr>
          <w:rFonts w:ascii="Times New Roman" w:hAnsi="Times New Roman"/>
          <w:bCs/>
          <w:sz w:val="24"/>
          <w:szCs w:val="24"/>
        </w:rPr>
        <w:t>44.02.06 «Профессиональное обучение» (по отраслям)</w:t>
      </w:r>
    </w:p>
    <w:p w:rsidR="00DC5169" w:rsidRPr="00526FE6" w:rsidRDefault="00DC5169" w:rsidP="00DC5169">
      <w:pPr>
        <w:jc w:val="left"/>
        <w:rPr>
          <w:rFonts w:ascii="Times New Roman" w:hAnsi="Times New Roman"/>
          <w:sz w:val="24"/>
          <w:szCs w:val="24"/>
        </w:rPr>
      </w:pPr>
      <w:r w:rsidRPr="00526FE6">
        <w:rPr>
          <w:rFonts w:ascii="Times New Roman" w:hAnsi="Times New Roman"/>
          <w:b/>
          <w:bCs/>
          <w:sz w:val="24"/>
          <w:szCs w:val="24"/>
        </w:rPr>
        <w:t xml:space="preserve">1.2. Место дисциплины в структуре основной профессиональной образовательной программы: </w:t>
      </w:r>
      <w:r w:rsidRPr="00526FE6">
        <w:rPr>
          <w:rFonts w:ascii="Times New Roman" w:hAnsi="Times New Roman"/>
          <w:sz w:val="24"/>
          <w:szCs w:val="24"/>
        </w:rPr>
        <w:t>дисциплина входит в общий гуманитарный и социально- экономический цикл.</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526FE6">
        <w:rPr>
          <w:rFonts w:ascii="Times New Roman" w:hAnsi="Times New Roman"/>
          <w:b/>
          <w:bCs/>
          <w:sz w:val="24"/>
          <w:szCs w:val="24"/>
        </w:rPr>
        <w:t>1.3. Цели и задачи дисциплины – требования к результатам освоения дисциплины:</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В результате освоения дисциплины обучающийся должен уметь:</w:t>
      </w:r>
    </w:p>
    <w:p w:rsidR="00DC5169" w:rsidRPr="00526FE6" w:rsidRDefault="00DC5169" w:rsidP="00BC1EC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использовать языковые единицы в соответствии с современными нормами литературного языка;</w:t>
      </w:r>
    </w:p>
    <w:p w:rsidR="00DC5169" w:rsidRPr="00526FE6" w:rsidRDefault="00DC5169" w:rsidP="00BC1EC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строить свою речь в соответствии с языковыми, коммуникативными и этическими нормами;</w:t>
      </w:r>
    </w:p>
    <w:p w:rsidR="00DC5169" w:rsidRPr="00526FE6" w:rsidRDefault="00DC5169" w:rsidP="00BC1EC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анализировать свою речь с точки зрения её нормативности, уместности и целесообразности;</w:t>
      </w:r>
    </w:p>
    <w:p w:rsidR="00DC5169" w:rsidRPr="00526FE6" w:rsidRDefault="00DC5169" w:rsidP="00BC1EC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обнаруживать и устранять ошибки и недочеты на всех уровнях структуры языка;</w:t>
      </w:r>
    </w:p>
    <w:p w:rsidR="00DC5169" w:rsidRPr="00526FE6" w:rsidRDefault="00DC5169" w:rsidP="00BC1ECB">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lastRenderedPageBreak/>
        <w:t>пользоваться словарями русского языка, продуцировать тексты основных деловых и учебно-научных жанров</w:t>
      </w:r>
    </w:p>
    <w:p w:rsidR="00DC5169" w:rsidRPr="00526FE6" w:rsidRDefault="00DC5169" w:rsidP="00DC5169">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sz w:val="24"/>
          <w:szCs w:val="24"/>
        </w:rPr>
      </w:pPr>
      <w:r w:rsidRPr="00526FE6">
        <w:rPr>
          <w:rFonts w:ascii="Times New Roman" w:hAnsi="Times New Roman"/>
          <w:sz w:val="24"/>
          <w:szCs w:val="24"/>
        </w:rPr>
        <w:t>В результате освоения дисциплины обучающийся должен знать:</w:t>
      </w:r>
    </w:p>
    <w:p w:rsidR="00DC5169" w:rsidRPr="00526FE6" w:rsidRDefault="00DC5169" w:rsidP="00BC1ECB">
      <w:pPr>
        <w:numPr>
          <w:ilvl w:val="0"/>
          <w:numId w:val="7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 xml:space="preserve">  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p w:rsidR="00DC5169" w:rsidRPr="00526FE6" w:rsidRDefault="00DC5169" w:rsidP="00BC1ECB">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 xml:space="preserve"> понятие о нормах русского литературного языка;</w:t>
      </w:r>
    </w:p>
    <w:p w:rsidR="00DC5169" w:rsidRPr="00526FE6" w:rsidRDefault="00DC5169" w:rsidP="00BC1ECB">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основные фонетические единицы и средства языковой выразительности;</w:t>
      </w:r>
    </w:p>
    <w:p w:rsidR="00DC5169" w:rsidRPr="00526FE6" w:rsidRDefault="00DC5169" w:rsidP="00BC1ECB">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орфоэпические нормы, лексические нормы, морфологические нормы основные принципы русской орфографии;</w:t>
      </w:r>
    </w:p>
    <w:p w:rsidR="00DC5169" w:rsidRPr="00526FE6" w:rsidRDefault="00DC5169" w:rsidP="00BC1ECB">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основные единицы синтаксиса, русскую пунктуацию;</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b/>
          <w:bCs/>
          <w:sz w:val="24"/>
          <w:szCs w:val="24"/>
        </w:rPr>
        <w:t>1.4. Количество часов на освоение рабочей программы учебной дисциплины:</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hAnsi="Times New Roman"/>
          <w:sz w:val="24"/>
          <w:szCs w:val="24"/>
        </w:rPr>
      </w:pP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hAnsi="Times New Roman"/>
          <w:sz w:val="24"/>
          <w:szCs w:val="24"/>
        </w:rPr>
      </w:pPr>
      <w:r w:rsidRPr="00526FE6">
        <w:rPr>
          <w:rFonts w:ascii="Times New Roman" w:hAnsi="Times New Roman"/>
          <w:sz w:val="24"/>
          <w:szCs w:val="24"/>
        </w:rPr>
        <w:t>максимальной учебной нагрузки обучающегося 88 часа, в том числе:</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hAnsi="Times New Roman"/>
          <w:sz w:val="24"/>
          <w:szCs w:val="24"/>
        </w:rPr>
      </w:pPr>
      <w:r w:rsidRPr="00526FE6">
        <w:rPr>
          <w:rFonts w:ascii="Times New Roman" w:hAnsi="Times New Roman"/>
          <w:sz w:val="24"/>
          <w:szCs w:val="24"/>
        </w:rPr>
        <w:t>обязательной аудиторной учебной нагрузки обучающегося  18 часов;</w:t>
      </w:r>
    </w:p>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hAnsi="Times New Roman"/>
          <w:sz w:val="24"/>
          <w:szCs w:val="24"/>
        </w:rPr>
      </w:pPr>
      <w:r w:rsidRPr="00526FE6">
        <w:rPr>
          <w:rFonts w:ascii="Times New Roman" w:hAnsi="Times New Roman"/>
          <w:sz w:val="24"/>
          <w:szCs w:val="24"/>
        </w:rPr>
        <w:t>самостоятельной работы обучающегося  70 часов.</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rFonts w:ascii="Times New Roman" w:hAnsi="Times New Roman"/>
          <w:sz w:val="24"/>
          <w:szCs w:val="24"/>
        </w:rPr>
      </w:pP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526FE6">
        <w:rPr>
          <w:rFonts w:ascii="Times New Roman" w:hAnsi="Times New Roman"/>
          <w:b/>
          <w:bCs/>
          <w:sz w:val="24"/>
          <w:szCs w:val="24"/>
        </w:rPr>
        <w:t>2. СТРУКТУРА И СОДЕРЖАНИЕ УЧЕБНОЙ ДИСЦИПЛИНЫ</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b/>
          <w:bCs/>
          <w:sz w:val="24"/>
          <w:szCs w:val="24"/>
        </w:rPr>
      </w:pPr>
      <w:r w:rsidRPr="00526FE6">
        <w:rPr>
          <w:rFonts w:ascii="Times New Roman" w:hAnsi="Times New Roman"/>
          <w:b/>
          <w:bCs/>
          <w:sz w:val="24"/>
          <w:szCs w:val="24"/>
        </w:rPr>
        <w:t>2.1. Объем учебной дисциплины и виды учебной работы</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b/>
          <w:bCs/>
          <w:sz w:val="24"/>
          <w:szCs w:val="24"/>
        </w:rPr>
      </w:pPr>
    </w:p>
    <w:tbl>
      <w:tblPr>
        <w:tblW w:w="9719" w:type="dxa"/>
        <w:tblInd w:w="-106" w:type="dxa"/>
        <w:tblLayout w:type="fixed"/>
        <w:tblLook w:val="0000"/>
      </w:tblPr>
      <w:tblGrid>
        <w:gridCol w:w="7904"/>
        <w:gridCol w:w="1815"/>
      </w:tblGrid>
      <w:tr w:rsidR="00DC5169" w:rsidRPr="00526FE6" w:rsidTr="0001735A">
        <w:trPr>
          <w:trHeight w:val="460"/>
        </w:trPr>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rPr>
                <w:rFonts w:ascii="Times New Roman" w:hAnsi="Times New Roman"/>
                <w:b/>
                <w:bCs/>
                <w:sz w:val="24"/>
                <w:szCs w:val="24"/>
              </w:rPr>
            </w:pPr>
            <w:r w:rsidRPr="00526FE6">
              <w:rPr>
                <w:rFonts w:ascii="Times New Roman" w:hAnsi="Times New Roman"/>
                <w:b/>
                <w:bCs/>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b/>
                <w:bCs/>
                <w:i/>
                <w:iCs/>
                <w:sz w:val="24"/>
                <w:szCs w:val="24"/>
              </w:rPr>
            </w:pPr>
            <w:r w:rsidRPr="00526FE6">
              <w:rPr>
                <w:rFonts w:ascii="Times New Roman" w:hAnsi="Times New Roman"/>
                <w:b/>
                <w:bCs/>
                <w:i/>
                <w:iCs/>
                <w:sz w:val="24"/>
                <w:szCs w:val="24"/>
              </w:rPr>
              <w:t>Объем часов</w:t>
            </w:r>
          </w:p>
        </w:tc>
      </w:tr>
      <w:tr w:rsidR="00DC5169" w:rsidRPr="00526FE6" w:rsidTr="0001735A">
        <w:trPr>
          <w:trHeight w:val="285"/>
        </w:trPr>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rPr>
                <w:rFonts w:ascii="Times New Roman" w:hAnsi="Times New Roman"/>
                <w:b/>
                <w:bCs/>
                <w:sz w:val="24"/>
                <w:szCs w:val="24"/>
              </w:rPr>
            </w:pPr>
            <w:r w:rsidRPr="00526FE6">
              <w:rPr>
                <w:rFonts w:ascii="Times New Roman" w:hAnsi="Times New Roman"/>
                <w:b/>
                <w:bCs/>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i/>
                <w:iCs/>
                <w:sz w:val="24"/>
                <w:szCs w:val="24"/>
              </w:rPr>
            </w:pPr>
            <w:r w:rsidRPr="00526FE6">
              <w:rPr>
                <w:rFonts w:ascii="Times New Roman" w:hAnsi="Times New Roman"/>
                <w:i/>
                <w:iCs/>
                <w:sz w:val="24"/>
                <w:szCs w:val="24"/>
              </w:rPr>
              <w:t>88</w:t>
            </w:r>
          </w:p>
        </w:tc>
      </w:tr>
      <w:tr w:rsidR="00DC5169" w:rsidRPr="00526FE6" w:rsidTr="0001735A">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jc w:val="both"/>
              <w:rPr>
                <w:rFonts w:ascii="Times New Roman" w:hAnsi="Times New Roman"/>
                <w:b/>
                <w:bCs/>
                <w:sz w:val="24"/>
                <w:szCs w:val="24"/>
              </w:rPr>
            </w:pPr>
            <w:r w:rsidRPr="00526FE6">
              <w:rPr>
                <w:rFonts w:ascii="Times New Roman" w:hAnsi="Times New Roman"/>
                <w:b/>
                <w:bCs/>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i/>
                <w:iCs/>
                <w:sz w:val="24"/>
                <w:szCs w:val="24"/>
              </w:rPr>
            </w:pPr>
            <w:r w:rsidRPr="00526FE6">
              <w:rPr>
                <w:rFonts w:ascii="Times New Roman" w:hAnsi="Times New Roman"/>
                <w:i/>
                <w:iCs/>
                <w:sz w:val="24"/>
                <w:szCs w:val="24"/>
              </w:rPr>
              <w:t>18</w:t>
            </w:r>
          </w:p>
        </w:tc>
      </w:tr>
      <w:tr w:rsidR="00DC5169" w:rsidRPr="00526FE6" w:rsidTr="0001735A">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jc w:val="both"/>
              <w:rPr>
                <w:rFonts w:ascii="Times New Roman" w:hAnsi="Times New Roman"/>
                <w:sz w:val="24"/>
                <w:szCs w:val="24"/>
              </w:rPr>
            </w:pPr>
            <w:r w:rsidRPr="00526FE6">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i/>
                <w:iCs/>
                <w:sz w:val="24"/>
                <w:szCs w:val="24"/>
              </w:rPr>
            </w:pPr>
          </w:p>
        </w:tc>
      </w:tr>
      <w:tr w:rsidR="00DC5169" w:rsidRPr="00526FE6" w:rsidTr="0001735A">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jc w:val="both"/>
              <w:rPr>
                <w:rFonts w:ascii="Times New Roman" w:hAnsi="Times New Roman"/>
                <w:sz w:val="24"/>
                <w:szCs w:val="24"/>
              </w:rPr>
            </w:pPr>
            <w:r w:rsidRPr="00526FE6">
              <w:rPr>
                <w:rFonts w:ascii="Times New Roman" w:hAnsi="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i/>
                <w:iCs/>
                <w:sz w:val="24"/>
                <w:szCs w:val="24"/>
              </w:rPr>
            </w:pPr>
            <w:r w:rsidRPr="00526FE6">
              <w:rPr>
                <w:rFonts w:ascii="Times New Roman" w:hAnsi="Times New Roman"/>
                <w:i/>
                <w:iCs/>
                <w:sz w:val="24"/>
                <w:szCs w:val="24"/>
              </w:rPr>
              <w:t>4</w:t>
            </w:r>
          </w:p>
        </w:tc>
      </w:tr>
      <w:tr w:rsidR="00DC5169" w:rsidRPr="00526FE6" w:rsidTr="0001735A">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jc w:val="both"/>
              <w:rPr>
                <w:rFonts w:ascii="Times New Roman" w:hAnsi="Times New Roman"/>
                <w:b/>
                <w:bCs/>
                <w:sz w:val="24"/>
                <w:szCs w:val="24"/>
              </w:rPr>
            </w:pPr>
            <w:r w:rsidRPr="00526FE6">
              <w:rPr>
                <w:rFonts w:ascii="Times New Roman" w:hAnsi="Times New Roman"/>
                <w:b/>
                <w:bCs/>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i/>
                <w:iCs/>
                <w:sz w:val="24"/>
                <w:szCs w:val="24"/>
              </w:rPr>
            </w:pPr>
            <w:r w:rsidRPr="00526FE6">
              <w:rPr>
                <w:rFonts w:ascii="Times New Roman" w:hAnsi="Times New Roman"/>
                <w:i/>
                <w:iCs/>
                <w:sz w:val="24"/>
                <w:szCs w:val="24"/>
              </w:rPr>
              <w:t>70</w:t>
            </w:r>
          </w:p>
        </w:tc>
      </w:tr>
      <w:tr w:rsidR="00DC5169" w:rsidRPr="00526FE6" w:rsidTr="0001735A">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jc w:val="both"/>
              <w:rPr>
                <w:rFonts w:ascii="Times New Roman" w:hAnsi="Times New Roman"/>
                <w:sz w:val="24"/>
                <w:szCs w:val="24"/>
              </w:rPr>
            </w:pPr>
            <w:r w:rsidRPr="00526FE6">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i/>
                <w:iCs/>
                <w:sz w:val="24"/>
                <w:szCs w:val="24"/>
              </w:rPr>
            </w:pPr>
          </w:p>
        </w:tc>
      </w:tr>
      <w:tr w:rsidR="00DC5169" w:rsidRPr="00526FE6" w:rsidTr="0001735A">
        <w:tc>
          <w:tcPr>
            <w:tcW w:w="7904" w:type="dxa"/>
            <w:tcBorders>
              <w:top w:val="single" w:sz="4" w:space="0" w:color="000000"/>
              <w:left w:val="single" w:sz="4" w:space="0" w:color="000000"/>
              <w:bottom w:val="single" w:sz="4" w:space="0" w:color="000000"/>
            </w:tcBorders>
          </w:tcPr>
          <w:p w:rsidR="00DC5169" w:rsidRPr="00526FE6" w:rsidRDefault="00DC5169" w:rsidP="0001735A">
            <w:pPr>
              <w:snapToGrid w:val="0"/>
              <w:jc w:val="both"/>
              <w:rPr>
                <w:rFonts w:ascii="Times New Roman" w:hAnsi="Times New Roman"/>
                <w:sz w:val="24"/>
                <w:szCs w:val="24"/>
              </w:rPr>
            </w:pPr>
            <w:r w:rsidRPr="00526FE6">
              <w:rPr>
                <w:rFonts w:ascii="Times New Roman" w:hAnsi="Times New Roman"/>
                <w:sz w:val="24"/>
                <w:szCs w:val="24"/>
              </w:rPr>
              <w:t xml:space="preserve">внеаудиторная самостоятельная работа </w:t>
            </w:r>
          </w:p>
          <w:p w:rsidR="00DC5169" w:rsidRPr="00526FE6" w:rsidRDefault="00DC5169" w:rsidP="0001735A">
            <w:pPr>
              <w:jc w:val="both"/>
              <w:rPr>
                <w:rFonts w:ascii="Times New Roman" w:hAnsi="Times New Roman"/>
                <w:sz w:val="24"/>
                <w:szCs w:val="24"/>
              </w:rPr>
            </w:pPr>
          </w:p>
        </w:tc>
        <w:tc>
          <w:tcPr>
            <w:tcW w:w="1815" w:type="dxa"/>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rPr>
                <w:rFonts w:ascii="Times New Roman" w:hAnsi="Times New Roman"/>
                <w:i/>
                <w:iCs/>
                <w:sz w:val="24"/>
                <w:szCs w:val="24"/>
              </w:rPr>
            </w:pPr>
            <w:r w:rsidRPr="00526FE6">
              <w:rPr>
                <w:rFonts w:ascii="Times New Roman" w:hAnsi="Times New Roman"/>
                <w:i/>
                <w:iCs/>
                <w:sz w:val="24"/>
                <w:szCs w:val="24"/>
              </w:rPr>
              <w:t>70</w:t>
            </w:r>
          </w:p>
        </w:tc>
      </w:tr>
      <w:tr w:rsidR="00DC5169" w:rsidRPr="00526FE6" w:rsidTr="0001735A">
        <w:tc>
          <w:tcPr>
            <w:tcW w:w="9719" w:type="dxa"/>
            <w:gridSpan w:val="2"/>
            <w:tcBorders>
              <w:top w:val="single" w:sz="4" w:space="0" w:color="000000"/>
              <w:left w:val="single" w:sz="4" w:space="0" w:color="000000"/>
              <w:bottom w:val="single" w:sz="4" w:space="0" w:color="000000"/>
              <w:right w:val="single" w:sz="4" w:space="0" w:color="000000"/>
            </w:tcBorders>
          </w:tcPr>
          <w:p w:rsidR="00DC5169" w:rsidRPr="00526FE6" w:rsidRDefault="00DC5169" w:rsidP="0001735A">
            <w:pPr>
              <w:snapToGrid w:val="0"/>
              <w:rPr>
                <w:rFonts w:ascii="Times New Roman" w:hAnsi="Times New Roman"/>
                <w:i/>
                <w:iCs/>
                <w:sz w:val="24"/>
                <w:szCs w:val="24"/>
              </w:rPr>
            </w:pPr>
            <w:r w:rsidRPr="00526FE6">
              <w:rPr>
                <w:rFonts w:ascii="Times New Roman" w:hAnsi="Times New Roman"/>
                <w:i/>
                <w:iCs/>
                <w:sz w:val="24"/>
                <w:szCs w:val="24"/>
              </w:rPr>
              <w:t xml:space="preserve"> Дифференцированный зачет – 5 курс</w:t>
            </w:r>
          </w:p>
        </w:tc>
      </w:tr>
    </w:tbl>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FF0000"/>
          <w:sz w:val="24"/>
          <w:szCs w:val="24"/>
        </w:rPr>
        <w:sectPr w:rsidR="00DC5169" w:rsidRPr="00526FE6" w:rsidSect="001C778F">
          <w:footerReference w:type="default" r:id="rId17"/>
          <w:footerReference w:type="first" r:id="rId18"/>
          <w:pgSz w:w="11906" w:h="16838"/>
          <w:pgMar w:top="1134" w:right="850" w:bottom="1134" w:left="1701" w:header="708" w:footer="708" w:gutter="0"/>
          <w:cols w:space="720"/>
          <w:docGrid w:linePitch="326"/>
        </w:sectPr>
      </w:pPr>
    </w:p>
    <w:tbl>
      <w:tblPr>
        <w:tblpPr w:leftFromText="180" w:rightFromText="180" w:vertAnchor="page" w:horzAnchor="margin" w:tblpY="1"/>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52"/>
        <w:gridCol w:w="10206"/>
        <w:gridCol w:w="992"/>
      </w:tblGrid>
      <w:tr w:rsidR="00DC5169" w:rsidRPr="00526FE6" w:rsidTr="0001735A">
        <w:trPr>
          <w:trHeight w:val="700"/>
        </w:trPr>
        <w:tc>
          <w:tcPr>
            <w:tcW w:w="14850" w:type="dxa"/>
            <w:gridSpan w:val="3"/>
            <w:tcBorders>
              <w:top w:val="nil"/>
              <w:left w:val="nil"/>
              <w:bottom w:val="single" w:sz="4" w:space="0" w:color="auto"/>
              <w:right w:val="nil"/>
            </w:tcBorders>
            <w:shd w:val="clear" w:color="auto" w:fill="FFFFFF"/>
          </w:tcPr>
          <w:p w:rsidR="00DC5169" w:rsidRPr="00526FE6" w:rsidRDefault="00DC5169" w:rsidP="000173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rPr>
            </w:pPr>
          </w:p>
          <w:p w:rsidR="00DC5169" w:rsidRPr="00526FE6" w:rsidRDefault="00DC5169" w:rsidP="000173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rPr>
            </w:pPr>
          </w:p>
          <w:p w:rsidR="00DC5169" w:rsidRPr="00526FE6" w:rsidRDefault="00DC5169" w:rsidP="000173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rPr>
            </w:pPr>
          </w:p>
          <w:p w:rsidR="00DC5169" w:rsidRPr="00526FE6" w:rsidRDefault="00DC5169" w:rsidP="0001735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rPr>
            </w:pPr>
            <w:r w:rsidRPr="00526FE6">
              <w:rPr>
                <w:rFonts w:ascii="Times New Roman" w:hAnsi="Times New Roman" w:cs="Times New Roman"/>
              </w:rPr>
              <w:t>2.2. Тематический план и содержание учебной дисциплины</w:t>
            </w:r>
            <w:r w:rsidRPr="00526FE6">
              <w:rPr>
                <w:rFonts w:ascii="Times New Roman" w:hAnsi="Times New Roman" w:cs="Times New Roman"/>
                <w:caps/>
              </w:rPr>
              <w:t xml:space="preserve"> ОГСЭ.07  РУССКИЙ ЯЗЫК И КУЛЬТУРА РЕЧИ</w:t>
            </w:r>
          </w:p>
          <w:p w:rsidR="00DC5169" w:rsidRPr="00526FE6" w:rsidRDefault="00DC5169" w:rsidP="0001735A">
            <w:pPr>
              <w:rPr>
                <w:rFonts w:ascii="Times New Roman" w:hAnsi="Times New Roman"/>
                <w:sz w:val="24"/>
                <w:szCs w:val="24"/>
              </w:rPr>
            </w:pPr>
          </w:p>
        </w:tc>
      </w:tr>
      <w:tr w:rsidR="00DC5169" w:rsidRPr="00526FE6" w:rsidTr="0001735A">
        <w:trPr>
          <w:trHeight w:val="700"/>
        </w:trPr>
        <w:tc>
          <w:tcPr>
            <w:tcW w:w="365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Наименование разделов и тем</w:t>
            </w:r>
          </w:p>
        </w:tc>
        <w:tc>
          <w:tcPr>
            <w:tcW w:w="10206"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Содержание учебного материала, самостоятельная работа обучающегося</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Объем  часов</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1</w:t>
            </w:r>
          </w:p>
        </w:tc>
        <w:tc>
          <w:tcPr>
            <w:tcW w:w="10206"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2</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3</w:t>
            </w:r>
          </w:p>
        </w:tc>
      </w:tr>
      <w:tr w:rsidR="00DC5169" w:rsidRPr="00526FE6" w:rsidTr="0001735A">
        <w:trPr>
          <w:trHeight w:val="285"/>
        </w:trPr>
        <w:tc>
          <w:tcPr>
            <w:tcW w:w="13858" w:type="dxa"/>
            <w:gridSpan w:val="2"/>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Раздел I.  Литературный язык и языковая норма.</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sz w:val="24"/>
                <w:szCs w:val="24"/>
              </w:rPr>
              <w:t>22</w:t>
            </w:r>
          </w:p>
        </w:tc>
      </w:tr>
      <w:tr w:rsidR="00DC5169" w:rsidRPr="00526FE6" w:rsidTr="0001735A">
        <w:trPr>
          <w:trHeight w:val="285"/>
        </w:trPr>
        <w:tc>
          <w:tcPr>
            <w:tcW w:w="3652" w:type="dxa"/>
            <w:tcBorders>
              <w:bottom w:val="single" w:sz="4" w:space="0" w:color="auto"/>
            </w:tcBorders>
            <w:shd w:val="clear" w:color="auto" w:fill="auto"/>
          </w:tcPr>
          <w:p w:rsidR="00DC5169" w:rsidRPr="00B67B48" w:rsidRDefault="00DC5169" w:rsidP="0001735A">
            <w:pPr>
              <w:jc w:val="both"/>
              <w:rPr>
                <w:rFonts w:ascii="Times New Roman" w:hAnsi="Times New Roman"/>
                <w:bCs/>
                <w:sz w:val="24"/>
                <w:szCs w:val="24"/>
              </w:rPr>
            </w:pPr>
            <w:r w:rsidRPr="00B67B48">
              <w:rPr>
                <w:rFonts w:ascii="Times New Roman" w:hAnsi="Times New Roman"/>
                <w:b/>
                <w:bCs/>
                <w:sz w:val="24"/>
                <w:szCs w:val="24"/>
              </w:rPr>
              <w:t xml:space="preserve">Тема 1.1. </w:t>
            </w:r>
            <w:r w:rsidRPr="00B67B48">
              <w:rPr>
                <w:rFonts w:ascii="Times New Roman" w:hAnsi="Times New Roman"/>
                <w:bCs/>
                <w:sz w:val="24"/>
                <w:szCs w:val="24"/>
              </w:rPr>
              <w:t>Введение. Понятие о культуре речи. Правильность, понятность и выразительность речи в разных сферах языкового существования</w:t>
            </w:r>
          </w:p>
        </w:tc>
        <w:tc>
          <w:tcPr>
            <w:tcW w:w="10206" w:type="dxa"/>
            <w:tcBorders>
              <w:top w:val="single" w:sz="4" w:space="0" w:color="auto"/>
              <w:bottom w:val="single" w:sz="4" w:space="0" w:color="auto"/>
            </w:tcBorders>
            <w:shd w:val="clear" w:color="auto" w:fill="auto"/>
          </w:tcPr>
          <w:p w:rsidR="00DC5169" w:rsidRPr="00B67B48" w:rsidRDefault="00DC5169" w:rsidP="0001735A">
            <w:pPr>
              <w:tabs>
                <w:tab w:val="center" w:pos="4230"/>
              </w:tabs>
              <w:rPr>
                <w:rFonts w:ascii="Times New Roman" w:hAnsi="Times New Roman"/>
                <w:b/>
                <w:bCs/>
                <w:sz w:val="24"/>
                <w:szCs w:val="24"/>
              </w:rPr>
            </w:pPr>
            <w:r w:rsidRPr="00B67B48">
              <w:rPr>
                <w:rFonts w:ascii="Times New Roman" w:hAnsi="Times New Roman"/>
                <w:b/>
                <w:bCs/>
                <w:sz w:val="24"/>
                <w:szCs w:val="24"/>
              </w:rPr>
              <w:t>Содержание учебного материала</w:t>
            </w:r>
          </w:p>
          <w:p w:rsidR="00DC5169" w:rsidRPr="00B67B48" w:rsidRDefault="00DC5169" w:rsidP="0001735A">
            <w:pPr>
              <w:jc w:val="both"/>
              <w:rPr>
                <w:rFonts w:ascii="Times New Roman" w:hAnsi="Times New Roman"/>
                <w:b/>
                <w:bCs/>
                <w:sz w:val="24"/>
                <w:szCs w:val="24"/>
              </w:rPr>
            </w:pPr>
            <w:r w:rsidRPr="00B67B48">
              <w:rPr>
                <w:rFonts w:ascii="Times New Roman" w:hAnsi="Times New Roman"/>
                <w:sz w:val="24"/>
                <w:szCs w:val="24"/>
              </w:rPr>
              <w:t>Введение. Языковая норма, ее роль в становлении и функционировании литературного языка.  Основные единицы общения.</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2</w:t>
            </w:r>
          </w:p>
        </w:tc>
      </w:tr>
      <w:tr w:rsidR="00DC5169" w:rsidRPr="00526FE6" w:rsidTr="0001735A">
        <w:trPr>
          <w:trHeight w:val="285"/>
        </w:trPr>
        <w:tc>
          <w:tcPr>
            <w:tcW w:w="3652" w:type="dxa"/>
            <w:tcBorders>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jc w:val="both"/>
              <w:rPr>
                <w:rFonts w:ascii="Times New Roman" w:hAnsi="Times New Roman"/>
                <w:b/>
                <w:bCs/>
                <w:sz w:val="24"/>
                <w:szCs w:val="24"/>
              </w:rPr>
            </w:pPr>
            <w:r w:rsidRPr="00B67B48">
              <w:rPr>
                <w:rFonts w:ascii="Times New Roman" w:hAnsi="Times New Roman"/>
                <w:sz w:val="24"/>
                <w:szCs w:val="24"/>
              </w:rPr>
              <w:t>Язык и его функции. Русский язык в современном мире.</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2</w:t>
            </w:r>
          </w:p>
        </w:tc>
      </w:tr>
      <w:tr w:rsidR="00DC5169" w:rsidRPr="00526FE6" w:rsidTr="0001735A">
        <w:trPr>
          <w:trHeight w:val="285"/>
        </w:trPr>
        <w:tc>
          <w:tcPr>
            <w:tcW w:w="3652" w:type="dxa"/>
            <w:tcBorders>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rPr>
                <w:rFonts w:ascii="Times New Roman" w:hAnsi="Times New Roman"/>
                <w:b/>
                <w:bCs/>
                <w:sz w:val="24"/>
                <w:szCs w:val="24"/>
              </w:rPr>
            </w:pPr>
            <w:r w:rsidRPr="00B67B48">
              <w:rPr>
                <w:rFonts w:ascii="Times New Roman" w:hAnsi="Times New Roman"/>
                <w:sz w:val="24"/>
                <w:szCs w:val="24"/>
              </w:rPr>
              <w:t>Активные процессы в современном русском языке.</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2</w:t>
            </w:r>
          </w:p>
        </w:tc>
      </w:tr>
      <w:tr w:rsidR="00DC5169" w:rsidRPr="00526FE6" w:rsidTr="0001735A">
        <w:trPr>
          <w:trHeight w:val="285"/>
        </w:trPr>
        <w:tc>
          <w:tcPr>
            <w:tcW w:w="3652" w:type="dxa"/>
            <w:tcBorders>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Практическое занятие №1</w:t>
            </w:r>
          </w:p>
          <w:p w:rsidR="00DC5169" w:rsidRPr="00B67B48" w:rsidRDefault="00DC5169" w:rsidP="0001735A">
            <w:pPr>
              <w:jc w:val="both"/>
              <w:rPr>
                <w:rFonts w:ascii="Times New Roman" w:hAnsi="Times New Roman"/>
                <w:b/>
                <w:bCs/>
                <w:sz w:val="24"/>
                <w:szCs w:val="24"/>
              </w:rPr>
            </w:pPr>
            <w:r w:rsidRPr="00B67B48">
              <w:rPr>
                <w:rFonts w:ascii="Times New Roman" w:hAnsi="Times New Roman"/>
                <w:sz w:val="24"/>
                <w:szCs w:val="24"/>
              </w:rPr>
              <w:t>«Выполнение заданий по обобщению знаний о современном русском языке как науке и анализу методов языкового исследования»</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2</w:t>
            </w:r>
          </w:p>
        </w:tc>
      </w:tr>
      <w:tr w:rsidR="00DC5169" w:rsidRPr="00526FE6" w:rsidTr="0001735A">
        <w:trPr>
          <w:trHeight w:val="285"/>
        </w:trPr>
        <w:tc>
          <w:tcPr>
            <w:tcW w:w="3652" w:type="dxa"/>
            <w:tcBorders>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Тема 1.2.</w:t>
            </w:r>
          </w:p>
          <w:p w:rsidR="00DC5169" w:rsidRPr="00B67B48" w:rsidRDefault="00DC5169" w:rsidP="0001735A">
            <w:pPr>
              <w:jc w:val="both"/>
              <w:rPr>
                <w:rFonts w:ascii="Times New Roman" w:hAnsi="Times New Roman"/>
                <w:sz w:val="24"/>
                <w:szCs w:val="24"/>
              </w:rPr>
            </w:pPr>
            <w:r w:rsidRPr="00B67B48">
              <w:rPr>
                <w:rFonts w:ascii="Times New Roman" w:hAnsi="Times New Roman"/>
                <w:sz w:val="24"/>
                <w:szCs w:val="24"/>
              </w:rPr>
              <w:t>Литературный язык - высшая форма развития национального языка</w:t>
            </w:r>
          </w:p>
        </w:tc>
        <w:tc>
          <w:tcPr>
            <w:tcW w:w="10206"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Содержание учебного материала</w:t>
            </w:r>
          </w:p>
          <w:p w:rsidR="00DC5169" w:rsidRPr="00B67B48" w:rsidRDefault="00DC5169" w:rsidP="0001735A">
            <w:pPr>
              <w:jc w:val="both"/>
              <w:rPr>
                <w:rFonts w:ascii="Times New Roman" w:hAnsi="Times New Roman"/>
                <w:b/>
                <w:bCs/>
                <w:sz w:val="24"/>
                <w:szCs w:val="24"/>
              </w:rPr>
            </w:pPr>
            <w:r w:rsidRPr="00B67B48">
              <w:rPr>
                <w:rFonts w:ascii="Times New Roman" w:hAnsi="Times New Roman"/>
                <w:sz w:val="24"/>
                <w:szCs w:val="24"/>
              </w:rPr>
              <w:t>Литературно-языковые нормы и их критерии. Система норм русского литературного языка. Книжная и разговорная разновидности литературного языка. Изменение словарного состава, орфоэпических норм, грамматического строя языка. Специфика устной и письменной литературной речи.</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2</w:t>
            </w:r>
          </w:p>
        </w:tc>
      </w:tr>
      <w:tr w:rsidR="00DC5169" w:rsidRPr="00526FE6" w:rsidTr="0001735A">
        <w:trPr>
          <w:trHeight w:val="557"/>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jc w:val="both"/>
              <w:rPr>
                <w:rFonts w:ascii="Times New Roman" w:hAnsi="Times New Roman"/>
                <w:b/>
                <w:bCs/>
                <w:sz w:val="24"/>
                <w:szCs w:val="24"/>
              </w:rPr>
            </w:pPr>
            <w:r w:rsidRPr="00B67B48">
              <w:rPr>
                <w:rFonts w:ascii="Times New Roman" w:hAnsi="Times New Roman"/>
                <w:bCs/>
                <w:sz w:val="24"/>
                <w:szCs w:val="24"/>
              </w:rPr>
              <w:t>Нелитературный (некодифицированный) язык: просторечия, диалекты, жаргоны, сленги, арго и причины ограниченности их  употребления.</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4</w:t>
            </w:r>
          </w:p>
        </w:tc>
      </w:tr>
      <w:tr w:rsidR="00DC5169" w:rsidRPr="00526FE6" w:rsidTr="0001735A">
        <w:trPr>
          <w:trHeight w:val="557"/>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bCs/>
                <w:sz w:val="24"/>
                <w:szCs w:val="24"/>
              </w:rPr>
              <w:t>Роль словарей и справочников в укреплении норм русского литературного языка.</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557"/>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bCs/>
                <w:sz w:val="24"/>
                <w:szCs w:val="24"/>
              </w:rPr>
              <w:t>Литературно-языковые нормы и их критерии. Система норм русского литературного языка. Книжная и разговорная разновидности литературного языка. Изменение словарного состава, орфоэпических норм, грамматического строя языка. Специфика устной и письменной литературной речи.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557"/>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bCs/>
                <w:sz w:val="24"/>
                <w:szCs w:val="24"/>
              </w:rPr>
              <w:t>Выделение структурных элементов речевой коммуникации. Основные характеристики диалогической и монологической речи.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4</w:t>
            </w:r>
          </w:p>
        </w:tc>
      </w:tr>
      <w:tr w:rsidR="00DC5169" w:rsidRPr="00526FE6" w:rsidTr="0001735A">
        <w:trPr>
          <w:trHeight w:val="285"/>
        </w:trPr>
        <w:tc>
          <w:tcPr>
            <w:tcW w:w="13858" w:type="dxa"/>
            <w:gridSpan w:val="2"/>
            <w:tcBorders>
              <w:top w:val="single" w:sz="4" w:space="0" w:color="auto"/>
              <w:bottom w:val="single" w:sz="4" w:space="0" w:color="auto"/>
            </w:tcBorders>
            <w:shd w:val="clear" w:color="auto" w:fill="auto"/>
          </w:tcPr>
          <w:p w:rsidR="00DC5169" w:rsidRPr="00B67B48" w:rsidRDefault="00DC5169" w:rsidP="0001735A">
            <w:pPr>
              <w:snapToGrid w:val="0"/>
              <w:rPr>
                <w:rFonts w:ascii="Times New Roman" w:hAnsi="Times New Roman"/>
                <w:b/>
                <w:bCs/>
                <w:sz w:val="24"/>
                <w:szCs w:val="24"/>
                <w:lang w:eastAsia="ar-SA"/>
              </w:rPr>
            </w:pPr>
            <w:r w:rsidRPr="00B67B48">
              <w:rPr>
                <w:rFonts w:ascii="Times New Roman" w:hAnsi="Times New Roman"/>
                <w:b/>
                <w:bCs/>
                <w:sz w:val="24"/>
                <w:szCs w:val="24"/>
              </w:rPr>
              <w:t>Раздел II.</w:t>
            </w:r>
            <w:r w:rsidRPr="00B67B48">
              <w:rPr>
                <w:rFonts w:ascii="Times New Roman" w:hAnsi="Times New Roman"/>
                <w:b/>
                <w:bCs/>
                <w:sz w:val="24"/>
                <w:szCs w:val="24"/>
                <w:lang w:eastAsia="ar-SA"/>
              </w:rPr>
              <w:t xml:space="preserve"> Система языка и ее стилистическая характеристика</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44</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napToGrid w:val="0"/>
              <w:jc w:val="both"/>
              <w:rPr>
                <w:rFonts w:ascii="Times New Roman" w:hAnsi="Times New Roman"/>
                <w:bCs/>
                <w:sz w:val="24"/>
                <w:szCs w:val="24"/>
                <w:lang w:eastAsia="ar-SA"/>
              </w:rPr>
            </w:pPr>
            <w:r w:rsidRPr="00B67B48">
              <w:rPr>
                <w:rFonts w:ascii="Times New Roman" w:hAnsi="Times New Roman"/>
                <w:b/>
                <w:bCs/>
                <w:sz w:val="24"/>
                <w:szCs w:val="24"/>
              </w:rPr>
              <w:t xml:space="preserve">Тема 2.1. </w:t>
            </w:r>
            <w:r w:rsidRPr="00B67B48">
              <w:rPr>
                <w:rFonts w:ascii="Times New Roman" w:hAnsi="Times New Roman"/>
                <w:bCs/>
                <w:sz w:val="24"/>
                <w:szCs w:val="24"/>
                <w:lang w:eastAsia="ar-SA"/>
              </w:rPr>
              <w:t>Фонетика как учение о звуковой стороне речи.</w:t>
            </w:r>
          </w:p>
          <w:p w:rsidR="00DC5169" w:rsidRPr="00B67B48" w:rsidRDefault="00DC5169" w:rsidP="0001735A">
            <w:pPr>
              <w:suppressAutoHyphens/>
              <w:snapToGrid w:val="0"/>
              <w:jc w:val="both"/>
              <w:rPr>
                <w:rFonts w:ascii="Times New Roman" w:hAnsi="Times New Roman"/>
                <w:b/>
                <w:bCs/>
                <w:sz w:val="24"/>
                <w:szCs w:val="24"/>
                <w:lang w:eastAsia="ar-SA"/>
              </w:rPr>
            </w:pPr>
          </w:p>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Содержание учебного материала</w:t>
            </w:r>
          </w:p>
          <w:p w:rsidR="00DC5169" w:rsidRPr="00B67B48" w:rsidRDefault="00DC5169" w:rsidP="0001735A">
            <w:pPr>
              <w:jc w:val="both"/>
              <w:rPr>
                <w:rFonts w:ascii="Times New Roman" w:hAnsi="Times New Roman"/>
                <w:sz w:val="24"/>
                <w:szCs w:val="24"/>
              </w:rPr>
            </w:pPr>
            <w:r w:rsidRPr="00B67B48">
              <w:rPr>
                <w:rFonts w:ascii="Times New Roman" w:hAnsi="Times New Roman"/>
                <w:sz w:val="24"/>
                <w:szCs w:val="24"/>
              </w:rPr>
              <w:t>Фонетика как учение о звуковой стороне речи. Сегментные (фраза, речевой такт, фонетическое слово, слог, звук) и суперсигментные (интонация, ударение) единицы фонетики.</w:t>
            </w:r>
          </w:p>
          <w:p w:rsidR="00DC5169" w:rsidRPr="00B67B48" w:rsidRDefault="00DC5169" w:rsidP="0001735A">
            <w:pPr>
              <w:jc w:val="both"/>
              <w:rPr>
                <w:rFonts w:ascii="Times New Roman" w:hAnsi="Times New Roman"/>
                <w:sz w:val="24"/>
                <w:szCs w:val="24"/>
              </w:rPr>
            </w:pPr>
            <w:r w:rsidRPr="00B67B48">
              <w:rPr>
                <w:rFonts w:ascii="Times New Roman" w:hAnsi="Times New Roman"/>
                <w:sz w:val="24"/>
                <w:szCs w:val="24"/>
              </w:rPr>
              <w:t xml:space="preserve"> Артикуляционная характеристика звуков. Речи. Гласные и согласные звуки и их классификация. Чередование  фонем.  Слог и слогоделение. Классификация слогов. Правила переноса слов.    </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vAlign w:val="center"/>
          </w:tcPr>
          <w:p w:rsidR="00DC5169" w:rsidRPr="00B67B48" w:rsidRDefault="00DC5169" w:rsidP="0001735A">
            <w:pPr>
              <w:jc w:val="both"/>
              <w:rPr>
                <w:rFonts w:ascii="Times New Roman" w:hAnsi="Times New Roman"/>
                <w:bCs/>
                <w:sz w:val="24"/>
                <w:szCs w:val="24"/>
              </w:rPr>
            </w:pPr>
            <w:r w:rsidRPr="00B67B48">
              <w:rPr>
                <w:rFonts w:ascii="Times New Roman" w:hAnsi="Times New Roman"/>
                <w:b/>
                <w:bCs/>
                <w:sz w:val="24"/>
                <w:szCs w:val="24"/>
              </w:rPr>
              <w:t>Тема 2.2.</w:t>
            </w:r>
            <w:r w:rsidRPr="00B67B48">
              <w:rPr>
                <w:rFonts w:ascii="Times New Roman" w:hAnsi="Times New Roman"/>
                <w:bCs/>
                <w:sz w:val="24"/>
                <w:szCs w:val="24"/>
              </w:rPr>
              <w:t>Орфоэпия как учение о нормах произношения. Акцентология.</w:t>
            </w:r>
          </w:p>
        </w:tc>
        <w:tc>
          <w:tcPr>
            <w:tcW w:w="10206"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
                <w:sz w:val="24"/>
                <w:szCs w:val="24"/>
              </w:rPr>
            </w:pPr>
            <w:r w:rsidRPr="00B67B48">
              <w:rPr>
                <w:rFonts w:ascii="Times New Roman" w:hAnsi="Times New Roman"/>
                <w:b/>
                <w:sz w:val="24"/>
                <w:szCs w:val="24"/>
              </w:rPr>
              <w:t>Содержание учебного материала</w:t>
            </w:r>
          </w:p>
          <w:p w:rsidR="00DC5169" w:rsidRPr="00B67B48" w:rsidRDefault="00DC5169" w:rsidP="0001735A">
            <w:pPr>
              <w:jc w:val="both"/>
              <w:rPr>
                <w:rFonts w:ascii="Times New Roman" w:hAnsi="Times New Roman"/>
                <w:sz w:val="24"/>
                <w:szCs w:val="24"/>
              </w:rPr>
            </w:pPr>
            <w:r w:rsidRPr="00B67B48">
              <w:rPr>
                <w:rFonts w:ascii="Times New Roman" w:hAnsi="Times New Roman"/>
                <w:sz w:val="24"/>
                <w:szCs w:val="24"/>
              </w:rPr>
              <w:t>Орфоэпия как учение о нормах произношения. Орфоэпические словари. Нормы произношения. Акцентология.</w:t>
            </w:r>
          </w:p>
        </w:tc>
        <w:tc>
          <w:tcPr>
            <w:tcW w:w="992" w:type="dxa"/>
            <w:tcBorders>
              <w:top w:val="single" w:sz="4" w:space="0" w:color="auto"/>
              <w:bottom w:val="single" w:sz="4" w:space="0" w:color="auto"/>
            </w:tcBorders>
            <w:shd w:val="clear" w:color="auto" w:fill="auto"/>
          </w:tcPr>
          <w:p w:rsidR="00DC5169" w:rsidRPr="00B67B48" w:rsidRDefault="00DC5169" w:rsidP="0001735A">
            <w:pPr>
              <w:rPr>
                <w:rFonts w:ascii="Times New Roman" w:hAnsi="Times New Roman"/>
                <w:bCs/>
                <w:sz w:val="24"/>
                <w:szCs w:val="24"/>
              </w:rPr>
            </w:pPr>
            <w:r w:rsidRPr="00B67B48">
              <w:rPr>
                <w:rFonts w:ascii="Times New Roman" w:hAnsi="Times New Roman"/>
                <w:bCs/>
                <w:sz w:val="24"/>
                <w:szCs w:val="24"/>
              </w:rPr>
              <w:t>2</w:t>
            </w:r>
          </w:p>
        </w:tc>
      </w:tr>
      <w:tr w:rsidR="00DC5169" w:rsidRPr="00526FE6" w:rsidTr="0001735A">
        <w:trPr>
          <w:trHeight w:val="1161"/>
        </w:trPr>
        <w:tc>
          <w:tcPr>
            <w:tcW w:w="3652" w:type="dxa"/>
            <w:tcBorders>
              <w:top w:val="single" w:sz="4" w:space="0" w:color="auto"/>
              <w:bottom w:val="single" w:sz="4" w:space="0" w:color="auto"/>
            </w:tcBorders>
            <w:shd w:val="clear" w:color="auto" w:fill="auto"/>
          </w:tcPr>
          <w:p w:rsidR="00DC5169" w:rsidRPr="00B67B48" w:rsidRDefault="00DC5169" w:rsidP="0001735A">
            <w:pPr>
              <w:spacing w:before="240"/>
              <w:jc w:val="both"/>
              <w:rPr>
                <w:rFonts w:ascii="Times New Roman" w:hAnsi="Times New Roman"/>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Акцентология как наука о словесном ударении. Особенности и функции словесного ударения. Соотношение звуков и букв. Принципы русской орфографии.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4</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napToGrid w:val="0"/>
              <w:spacing w:before="240"/>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ind w:firstLine="101"/>
              <w:rPr>
                <w:rFonts w:ascii="Times New Roman" w:hAnsi="Times New Roman"/>
                <w:sz w:val="24"/>
                <w:szCs w:val="24"/>
              </w:rPr>
            </w:pPr>
            <w:r w:rsidRPr="00B67B48">
              <w:rPr>
                <w:rFonts w:ascii="Times New Roman" w:hAnsi="Times New Roman"/>
                <w:sz w:val="24"/>
                <w:szCs w:val="24"/>
              </w:rPr>
              <w:t>Понятие языковой нормы. Коммуникационная целесообразность нормы. Признаки нормы: системность, стабильность, историческая и социальная обусловленность, обязательность. Динамичность и историческая изменчивость норм. Норма и речевой вкус.</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Основные типы норм.</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r w:rsidRPr="00B67B48">
              <w:rPr>
                <w:rFonts w:ascii="Times New Roman" w:hAnsi="Times New Roman"/>
                <w:b/>
                <w:bCs/>
                <w:sz w:val="24"/>
                <w:szCs w:val="24"/>
              </w:rPr>
              <w:t>Тема 2.3.</w:t>
            </w:r>
            <w:r w:rsidRPr="00B67B48">
              <w:rPr>
                <w:rFonts w:ascii="Times New Roman" w:hAnsi="Times New Roman"/>
                <w:bCs/>
                <w:sz w:val="24"/>
                <w:szCs w:val="24"/>
              </w:rPr>
              <w:t xml:space="preserve">Лексика и фразеология. Нормативное употребление слов </w:t>
            </w:r>
            <w:r w:rsidRPr="00B67B48">
              <w:rPr>
                <w:rFonts w:ascii="Times New Roman" w:hAnsi="Times New Roman"/>
                <w:bCs/>
                <w:sz w:val="24"/>
                <w:szCs w:val="24"/>
              </w:rPr>
              <w:lastRenderedPageBreak/>
              <w:t xml:space="preserve">фразеологизмов.  </w:t>
            </w: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rPr>
                <w:rFonts w:ascii="Times New Roman" w:hAnsi="Times New Roman"/>
                <w:b/>
                <w:sz w:val="24"/>
                <w:szCs w:val="24"/>
              </w:rPr>
            </w:pPr>
            <w:r w:rsidRPr="00B67B48">
              <w:rPr>
                <w:rFonts w:ascii="Times New Roman" w:hAnsi="Times New Roman"/>
                <w:b/>
                <w:sz w:val="24"/>
                <w:szCs w:val="24"/>
              </w:rPr>
              <w:lastRenderedPageBreak/>
              <w:t>Содержание учебного материала</w:t>
            </w:r>
          </w:p>
          <w:p w:rsidR="00DC5169" w:rsidRPr="00B67B48" w:rsidRDefault="00DC5169" w:rsidP="0001735A">
            <w:pPr>
              <w:shd w:val="clear" w:color="auto" w:fill="FFFFFF"/>
              <w:rPr>
                <w:rFonts w:ascii="Times New Roman" w:hAnsi="Times New Roman"/>
                <w:b/>
                <w:bCs/>
                <w:sz w:val="24"/>
                <w:szCs w:val="24"/>
              </w:rPr>
            </w:pPr>
            <w:r w:rsidRPr="00B67B48">
              <w:rPr>
                <w:rFonts w:ascii="Times New Roman" w:hAnsi="Times New Roman"/>
                <w:sz w:val="24"/>
                <w:szCs w:val="24"/>
              </w:rPr>
              <w:t xml:space="preserve">Лексическая  система  русского языка. Русская лексика с точки зрения ее происхождения. </w:t>
            </w:r>
            <w:r w:rsidRPr="00B67B48">
              <w:rPr>
                <w:rFonts w:ascii="Times New Roman" w:hAnsi="Times New Roman"/>
                <w:sz w:val="24"/>
                <w:szCs w:val="24"/>
              </w:rPr>
              <w:lastRenderedPageBreak/>
              <w:t>Активный и пассивный словарный запас. Русская фразеология</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lastRenderedPageBreak/>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pStyle w:val="1f5"/>
              <w:rPr>
                <w:rFonts w:ascii="Times New Roman" w:hAnsi="Times New Roman"/>
                <w:sz w:val="24"/>
                <w:szCs w:val="24"/>
              </w:rPr>
            </w:pPr>
            <w:r w:rsidRPr="00B67B48">
              <w:rPr>
                <w:rFonts w:ascii="Times New Roman" w:hAnsi="Times New Roman"/>
                <w:sz w:val="24"/>
                <w:szCs w:val="24"/>
              </w:rPr>
              <w:t>Морфемика  и словообразование русского языка. Выразительные словообразовательные средства. Словообразовательный разбор</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4</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center" w:pos="4230"/>
              </w:tabs>
              <w:rPr>
                <w:rFonts w:ascii="Times New Roman" w:hAnsi="Times New Roman"/>
                <w:sz w:val="24"/>
                <w:szCs w:val="24"/>
              </w:rPr>
            </w:pPr>
            <w:r w:rsidRPr="00B67B48">
              <w:rPr>
                <w:rFonts w:ascii="Times New Roman" w:hAnsi="Times New Roman"/>
                <w:sz w:val="24"/>
                <w:szCs w:val="24"/>
              </w:rPr>
              <w:t>Морфемный и словообразовательный разбор слова.</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4</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Морфология как учение о частях речи и грамматических категориях. Части речи (самостоятельные и служебные). Формоизменение самостоятельных частей речи.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4</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 xml:space="preserve">Наречие и категория состояния. Служебные части речи. Переходные явления в частях речи.   </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Морфологические нормы. Выразительные возможности знаменательных и служебных частей речи (синонимика частей речи).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jc w:val="both"/>
              <w:rPr>
                <w:rFonts w:ascii="Times New Roman" w:hAnsi="Times New Roman"/>
                <w:sz w:val="24"/>
                <w:szCs w:val="24"/>
              </w:rPr>
            </w:pPr>
            <w:r w:rsidRPr="00B67B48">
              <w:rPr>
                <w:rFonts w:ascii="Times New Roman" w:hAnsi="Times New Roman"/>
                <w:sz w:val="24"/>
                <w:szCs w:val="24"/>
              </w:rPr>
              <w:t>Особенности употребления падежных окончаний имен существительных. Употребление морфологических синонимов в речи.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Синтаксис как учение о словосочетании, предложение и сложном синтаксическом целом. Синтаксические нормы. Словосочетание и его виды. Типы связи слов в словосочетании. Ошибки в согласовании и управлении. Простое предложение.. Грамматическая основа предложение. Двусоставные и односоставные предложения.</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jc w:val="both"/>
              <w:rPr>
                <w:rFonts w:ascii="Times New Roman" w:hAnsi="Times New Roman"/>
                <w:sz w:val="24"/>
                <w:szCs w:val="24"/>
              </w:rPr>
            </w:pPr>
            <w:r w:rsidRPr="00B67B48">
              <w:rPr>
                <w:rFonts w:ascii="Times New Roman" w:hAnsi="Times New Roman"/>
                <w:sz w:val="24"/>
                <w:szCs w:val="24"/>
              </w:rPr>
              <w:t xml:space="preserve">Сложное предложение и его виды. Сложные предложения  с разными видами связи. </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Способы передачи чужой речи.</w:t>
            </w:r>
            <w:r w:rsidRPr="00B67B48">
              <w:rPr>
                <w:rFonts w:ascii="Times New Roman" w:hAnsi="Times New Roman"/>
                <w:spacing w:val="-3"/>
                <w:sz w:val="24"/>
                <w:szCs w:val="24"/>
              </w:rPr>
              <w:t xml:space="preserve"> Способы оформления чужой речи, цитирование.</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Пунктуация в сложных предложениях, пунктуация при прямой, косвенной  речи.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Второстепенные члены предложения. Предложения распространенные и нераспространенные</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lastRenderedPageBreak/>
              <w:t>Синтаксические фигуры: анафора, эпифора, синтаксический параллелизм, риторический вопрос, риторическое восклицание, риторическое обращение.</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lastRenderedPageBreak/>
              <w:t>2</w:t>
            </w:r>
          </w:p>
        </w:tc>
      </w:tr>
      <w:tr w:rsidR="00DC5169" w:rsidRPr="00526FE6" w:rsidTr="0001735A">
        <w:trPr>
          <w:trHeight w:val="285"/>
        </w:trPr>
        <w:tc>
          <w:tcPr>
            <w:tcW w:w="3652" w:type="dxa"/>
            <w:tcBorders>
              <w:top w:val="single" w:sz="4" w:space="0" w:color="auto"/>
              <w:bottom w:val="single" w:sz="4" w:space="0" w:color="auto"/>
            </w:tcBorders>
            <w:shd w:val="clear" w:color="auto" w:fill="auto"/>
          </w:tcPr>
          <w:p w:rsidR="00DC5169" w:rsidRPr="00B67B48" w:rsidRDefault="00DC5169" w:rsidP="0001735A">
            <w:pPr>
              <w:shd w:val="clear" w:color="auto" w:fill="FFFFFF"/>
              <w:tabs>
                <w:tab w:val="left" w:pos="2980"/>
              </w:tabs>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shd w:val="clear" w:color="auto" w:fill="FFFFFF"/>
              <w:ind w:firstLine="101"/>
              <w:rPr>
                <w:rFonts w:ascii="Times New Roman" w:hAnsi="Times New Roman"/>
                <w:b/>
                <w:bCs/>
                <w:sz w:val="24"/>
                <w:szCs w:val="24"/>
              </w:rPr>
            </w:pPr>
            <w:r w:rsidRPr="00B67B48">
              <w:rPr>
                <w:rFonts w:ascii="Times New Roman" w:hAnsi="Times New Roman"/>
                <w:b/>
                <w:bCs/>
                <w:sz w:val="24"/>
                <w:szCs w:val="24"/>
              </w:rPr>
              <w:t>Самостоятельная работа</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Основные ошибки в построении и употреблении сложных предложений</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353"/>
        </w:trPr>
        <w:tc>
          <w:tcPr>
            <w:tcW w:w="13858" w:type="dxa"/>
            <w:gridSpan w:val="2"/>
            <w:tcBorders>
              <w:top w:val="single" w:sz="4" w:space="0" w:color="auto"/>
            </w:tcBorders>
            <w:shd w:val="clear" w:color="auto" w:fill="auto"/>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Раздел III.  Текст как речевое произведение</w:t>
            </w:r>
          </w:p>
        </w:tc>
        <w:tc>
          <w:tcPr>
            <w:tcW w:w="992" w:type="dxa"/>
            <w:tcBorders>
              <w:top w:val="single" w:sz="4" w:space="0" w:color="auto"/>
            </w:tcBorders>
            <w:shd w:val="clear" w:color="auto" w:fill="auto"/>
          </w:tcPr>
          <w:p w:rsidR="00DC5169" w:rsidRPr="00B67B48" w:rsidRDefault="00DC5169" w:rsidP="0001735A">
            <w:pPr>
              <w:rPr>
                <w:rFonts w:ascii="Times New Roman" w:hAnsi="Times New Roman"/>
                <w:b/>
                <w:sz w:val="24"/>
                <w:szCs w:val="24"/>
              </w:rPr>
            </w:pPr>
            <w:r w:rsidRPr="00B67B48">
              <w:rPr>
                <w:rFonts w:ascii="Times New Roman" w:hAnsi="Times New Roman"/>
                <w:b/>
                <w:sz w:val="24"/>
                <w:szCs w:val="24"/>
              </w:rPr>
              <w:t>22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Cs/>
                <w:sz w:val="24"/>
                <w:szCs w:val="24"/>
              </w:rPr>
            </w:pPr>
            <w:r w:rsidRPr="00B67B48">
              <w:rPr>
                <w:rFonts w:ascii="Times New Roman" w:hAnsi="Times New Roman"/>
                <w:b/>
                <w:bCs/>
                <w:sz w:val="24"/>
                <w:szCs w:val="24"/>
              </w:rPr>
              <w:t>Тема 3.1.</w:t>
            </w:r>
            <w:r w:rsidRPr="00B67B48">
              <w:rPr>
                <w:rFonts w:ascii="Times New Roman" w:hAnsi="Times New Roman"/>
                <w:bCs/>
                <w:sz w:val="24"/>
                <w:szCs w:val="24"/>
              </w:rPr>
              <w:t>Функционально-смысловые типы текстов</w:t>
            </w: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Содержание учебного материала</w:t>
            </w:r>
          </w:p>
          <w:p w:rsidR="00DC5169" w:rsidRPr="00B67B48" w:rsidRDefault="00DC5169" w:rsidP="0001735A">
            <w:pPr>
              <w:rPr>
                <w:rFonts w:ascii="Times New Roman" w:hAnsi="Times New Roman"/>
                <w:sz w:val="24"/>
                <w:szCs w:val="24"/>
              </w:rPr>
            </w:pPr>
            <w:r w:rsidRPr="00B67B48">
              <w:rPr>
                <w:rFonts w:ascii="Times New Roman" w:hAnsi="Times New Roman"/>
                <w:sz w:val="24"/>
                <w:szCs w:val="24"/>
              </w:rPr>
              <w:t>Функционально смысловые типы текстов (описание, повествование, рассуждение).</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Тема 3.2 </w:t>
            </w:r>
            <w:r w:rsidRPr="00B67B48">
              <w:rPr>
                <w:rFonts w:ascii="Times New Roman" w:hAnsi="Times New Roman"/>
                <w:bCs/>
                <w:sz w:val="24"/>
                <w:szCs w:val="24"/>
              </w:rPr>
              <w:t>Функциональные стили русского языка.</w:t>
            </w: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rPr>
                <w:rFonts w:ascii="Times New Roman" w:hAnsi="Times New Roman"/>
                <w:b/>
                <w:bCs/>
                <w:sz w:val="24"/>
                <w:szCs w:val="24"/>
              </w:rPr>
            </w:pPr>
            <w:r w:rsidRPr="00B67B48">
              <w:rPr>
                <w:rFonts w:ascii="Times New Roman" w:hAnsi="Times New Roman"/>
                <w:b/>
                <w:bCs/>
                <w:sz w:val="24"/>
                <w:szCs w:val="24"/>
              </w:rPr>
              <w:t>Содержание учебного материала</w:t>
            </w:r>
          </w:p>
          <w:p w:rsidR="00DC5169" w:rsidRPr="00B67B48" w:rsidRDefault="00DC5169" w:rsidP="0001735A">
            <w:pPr>
              <w:rPr>
                <w:rFonts w:ascii="Times New Roman" w:hAnsi="Times New Roman"/>
                <w:b/>
                <w:bCs/>
                <w:sz w:val="24"/>
                <w:szCs w:val="24"/>
              </w:rPr>
            </w:pPr>
            <w:r w:rsidRPr="00B67B48">
              <w:rPr>
                <w:rFonts w:ascii="Times New Roman" w:hAnsi="Times New Roman"/>
                <w:sz w:val="24"/>
                <w:szCs w:val="24"/>
              </w:rPr>
              <w:t>Функции, стилевые черты, языковые особенности официально-делового, публицистического, научного, обиходно-разговорного стилей. Особый статус языка художественной литературы.</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pStyle w:val="a5"/>
              <w:ind w:left="-72"/>
              <w:jc w:val="both"/>
              <w:rPr>
                <w:b/>
                <w:bCs/>
                <w:lang w:val="ru-RU"/>
              </w:rPr>
            </w:pPr>
            <w:r w:rsidRPr="00B67B48">
              <w:rPr>
                <w:b/>
                <w:bCs/>
                <w:lang w:val="ru-RU"/>
              </w:rPr>
              <w:t>Практическое занятие №2</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bCs/>
                <w:sz w:val="24"/>
                <w:szCs w:val="24"/>
              </w:rPr>
              <w:t>«Анализ стилевых разновидностей письменной и устной речи»</w:t>
            </w:r>
            <w:r w:rsidRPr="00B67B48">
              <w:rPr>
                <w:rFonts w:ascii="Times New Roman" w:hAnsi="Times New Roman"/>
                <w:sz w:val="24"/>
                <w:szCs w:val="24"/>
              </w:rPr>
              <w:t>.</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Тест как речевое произведение. Структура текста. Смысловая и композиционная целостность текста. Связи предложений в тексте.</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4</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Смысловая и композиционная целостность текста</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Взаимодействие языка художественной литературы и функциональных стилей.</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Составление документов.</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Отработка написания реферата, аннотации.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Выработка навыков служебно-делового общения.</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498"/>
        </w:trPr>
        <w:tc>
          <w:tcPr>
            <w:tcW w:w="3652" w:type="dxa"/>
            <w:tcBorders>
              <w:top w:val="single" w:sz="4" w:space="0" w:color="auto"/>
              <w:bottom w:val="single" w:sz="4" w:space="0" w:color="auto"/>
            </w:tcBorders>
            <w:shd w:val="clear" w:color="auto" w:fill="auto"/>
          </w:tcPr>
          <w:p w:rsidR="00DC5169" w:rsidRPr="00B67B48" w:rsidRDefault="00DC5169" w:rsidP="0001735A">
            <w:pPr>
              <w:jc w:val="both"/>
              <w:rPr>
                <w:rFonts w:ascii="Times New Roman" w:hAnsi="Times New Roman"/>
                <w:b/>
                <w:bCs/>
                <w:sz w:val="24"/>
                <w:szCs w:val="24"/>
              </w:rPr>
            </w:pPr>
          </w:p>
        </w:tc>
        <w:tc>
          <w:tcPr>
            <w:tcW w:w="10206" w:type="dxa"/>
            <w:tcBorders>
              <w:top w:val="single" w:sz="4" w:space="0" w:color="auto"/>
              <w:bottom w:val="single" w:sz="4" w:space="0" w:color="auto"/>
            </w:tcBorders>
            <w:shd w:val="clear" w:color="auto" w:fill="auto"/>
            <w:vAlign w:val="center"/>
          </w:tcPr>
          <w:p w:rsidR="00DC5169" w:rsidRPr="00B67B48" w:rsidRDefault="00DC5169" w:rsidP="0001735A">
            <w:pPr>
              <w:jc w:val="both"/>
              <w:rPr>
                <w:rFonts w:ascii="Times New Roman" w:hAnsi="Times New Roman"/>
                <w:b/>
                <w:bCs/>
                <w:sz w:val="24"/>
                <w:szCs w:val="24"/>
              </w:rPr>
            </w:pPr>
            <w:r w:rsidRPr="00B67B48">
              <w:rPr>
                <w:rFonts w:ascii="Times New Roman" w:hAnsi="Times New Roman"/>
                <w:b/>
                <w:bCs/>
                <w:sz w:val="24"/>
                <w:szCs w:val="24"/>
              </w:rPr>
              <w:t xml:space="preserve">Самостоятельная работа </w:t>
            </w:r>
          </w:p>
          <w:p w:rsidR="00DC5169" w:rsidRPr="00B67B48" w:rsidRDefault="00DC5169" w:rsidP="0001735A">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B67B48">
              <w:rPr>
                <w:rFonts w:ascii="Times New Roman" w:hAnsi="Times New Roman"/>
                <w:sz w:val="24"/>
                <w:szCs w:val="24"/>
              </w:rPr>
              <w:t>Официально- деловой стиль. Язык закона и дипломатии.</w:t>
            </w:r>
          </w:p>
        </w:tc>
        <w:tc>
          <w:tcPr>
            <w:tcW w:w="992" w:type="dxa"/>
            <w:tcBorders>
              <w:top w:val="single" w:sz="4" w:space="0" w:color="auto"/>
              <w:bottom w:val="single" w:sz="4" w:space="0" w:color="auto"/>
            </w:tcBorders>
            <w:shd w:val="clear" w:color="auto" w:fill="auto"/>
            <w:vAlign w:val="center"/>
          </w:tcPr>
          <w:p w:rsidR="00DC5169" w:rsidRPr="00B67B48" w:rsidRDefault="00DC5169" w:rsidP="0001735A">
            <w:pPr>
              <w:snapToGrid w:val="0"/>
              <w:rPr>
                <w:rFonts w:ascii="Times New Roman" w:hAnsi="Times New Roman"/>
                <w:sz w:val="24"/>
                <w:szCs w:val="24"/>
              </w:rPr>
            </w:pPr>
            <w:r w:rsidRPr="00B67B48">
              <w:rPr>
                <w:rFonts w:ascii="Times New Roman" w:hAnsi="Times New Roman"/>
                <w:sz w:val="24"/>
                <w:szCs w:val="24"/>
              </w:rPr>
              <w:t>2</w:t>
            </w:r>
          </w:p>
        </w:tc>
      </w:tr>
      <w:tr w:rsidR="00DC5169" w:rsidRPr="00526FE6" w:rsidTr="0001735A">
        <w:trPr>
          <w:trHeight w:val="281"/>
        </w:trPr>
        <w:tc>
          <w:tcPr>
            <w:tcW w:w="13858" w:type="dxa"/>
            <w:gridSpan w:val="2"/>
            <w:tcBorders>
              <w:top w:val="single" w:sz="4" w:space="0" w:color="auto"/>
              <w:left w:val="single" w:sz="4" w:space="0" w:color="auto"/>
              <w:bottom w:val="single" w:sz="4" w:space="0" w:color="auto"/>
              <w:right w:val="single" w:sz="4" w:space="0" w:color="auto"/>
            </w:tcBorders>
            <w:shd w:val="clear" w:color="auto" w:fill="FFFFFF"/>
          </w:tcPr>
          <w:p w:rsidR="00DC5169" w:rsidRPr="00526FE6" w:rsidRDefault="00DC5169" w:rsidP="0001735A">
            <w:pPr>
              <w:rPr>
                <w:rFonts w:ascii="Times New Roman" w:hAnsi="Times New Roman"/>
                <w:b/>
                <w:bCs/>
                <w:sz w:val="24"/>
                <w:szCs w:val="24"/>
              </w:rPr>
            </w:pPr>
            <w:r w:rsidRPr="00526FE6">
              <w:rPr>
                <w:rFonts w:ascii="Times New Roman" w:hAnsi="Times New Roman"/>
                <w:b/>
                <w:bCs/>
                <w:sz w:val="24"/>
                <w:szCs w:val="24"/>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DC5169" w:rsidRPr="00526FE6" w:rsidRDefault="00DC5169" w:rsidP="0001735A">
            <w:pPr>
              <w:rPr>
                <w:rFonts w:ascii="Times New Roman" w:hAnsi="Times New Roman"/>
                <w:b/>
                <w:bCs/>
                <w:sz w:val="24"/>
                <w:szCs w:val="24"/>
              </w:rPr>
            </w:pPr>
            <w:r w:rsidRPr="00526FE6">
              <w:rPr>
                <w:rFonts w:ascii="Times New Roman" w:hAnsi="Times New Roman"/>
                <w:b/>
                <w:bCs/>
                <w:sz w:val="24"/>
                <w:szCs w:val="24"/>
              </w:rPr>
              <w:t>88</w:t>
            </w:r>
          </w:p>
        </w:tc>
      </w:tr>
    </w:tbl>
    <w:p w:rsidR="00DC5169" w:rsidRPr="00526FE6"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val="0"/>
          <w:bCs w:val="0"/>
          <w:caps/>
          <w:color w:val="FF0000"/>
        </w:rPr>
        <w:sectPr w:rsidR="00DC5169" w:rsidRPr="00526FE6" w:rsidSect="001C778F">
          <w:pgSz w:w="16838" w:h="11906" w:orient="landscape"/>
          <w:pgMar w:top="1701" w:right="1134" w:bottom="851" w:left="1134" w:header="709" w:footer="709" w:gutter="0"/>
          <w:cols w:space="720"/>
        </w:sectPr>
      </w:pPr>
    </w:p>
    <w:p w:rsidR="00DC5169" w:rsidRPr="00526FE6" w:rsidRDefault="00DC5169" w:rsidP="00DC5169">
      <w:pPr>
        <w:pStyle w:val="1"/>
        <w:suppressAutoHyphens/>
        <w:autoSpaceDN/>
        <w:snapToGrid w:val="0"/>
        <w:ind w:left="360"/>
        <w:rPr>
          <w:rFonts w:ascii="Times New Roman" w:hAnsi="Times New Roman" w:cs="Times New Roman"/>
          <w:b w:val="0"/>
          <w:bCs w:val="0"/>
          <w:caps/>
        </w:rPr>
      </w:pPr>
      <w:r w:rsidRPr="00526FE6">
        <w:rPr>
          <w:rFonts w:ascii="Times New Roman" w:hAnsi="Times New Roman" w:cs="Times New Roman"/>
          <w:caps/>
        </w:rPr>
        <w:lastRenderedPageBreak/>
        <w:t>3. условия реализации рабочей программы учебной дисциплины</w:t>
      </w:r>
    </w:p>
    <w:p w:rsidR="00DC5169" w:rsidRPr="00526FE6"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rPr>
      </w:pP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526FE6">
        <w:rPr>
          <w:rFonts w:ascii="Times New Roman" w:hAnsi="Times New Roman"/>
          <w:b/>
          <w:bCs/>
          <w:sz w:val="24"/>
          <w:szCs w:val="24"/>
        </w:rPr>
        <w:t>3.1. Требования к минимальному материально-техническому обеспечению</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 xml:space="preserve">Реализация  учебной дисциплины требует наличия учебного кабинета.  </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Оборудование учебного кабинета:</w:t>
      </w:r>
    </w:p>
    <w:p w:rsidR="00DC5169" w:rsidRPr="00526FE6"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 xml:space="preserve">посадочные места по количеству обучающихся : 30 мест </w:t>
      </w:r>
    </w:p>
    <w:p w:rsidR="00DC5169" w:rsidRPr="00526FE6"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рабочее место преподавателя;</w:t>
      </w:r>
    </w:p>
    <w:p w:rsidR="00DC5169" w:rsidRPr="00526FE6"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комплект учебно-наглядных пособий «Русский язык и культура речи»;</w:t>
      </w:r>
    </w:p>
    <w:p w:rsidR="00DC5169" w:rsidRPr="00526FE6"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учебные модули по темам;</w:t>
      </w:r>
    </w:p>
    <w:p w:rsidR="00DC5169" w:rsidRPr="00526FE6"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карточки- задания, тесты.</w:t>
      </w:r>
    </w:p>
    <w:p w:rsidR="00DC5169" w:rsidRPr="00526FE6" w:rsidRDefault="00DC5169" w:rsidP="00BC1ECB">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технические средства обучения: компьютер, проектор, экран.</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C5169" w:rsidRPr="00526FE6"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rPr>
      </w:pPr>
      <w:r w:rsidRPr="00526FE6">
        <w:rPr>
          <w:rFonts w:ascii="Times New Roman" w:hAnsi="Times New Roman" w:cs="Times New Roman"/>
        </w:rPr>
        <w:t>3.2. Информационное обеспечение обучения</w:t>
      </w:r>
    </w:p>
    <w:p w:rsidR="00DC5169" w:rsidRPr="00526F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526FE6">
        <w:rPr>
          <w:rFonts w:ascii="Times New Roman" w:hAnsi="Times New Roman"/>
          <w:b/>
          <w:bCs/>
          <w:sz w:val="24"/>
          <w:szCs w:val="24"/>
        </w:rPr>
        <w:t>Перечень  учебных изданий, интернет- ресурсов, дополнительной литературы</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 Антонова Е.С., Воителева Т.М. Русский язык и культура речи: учебник для студентов сред.проф.учеб. заведений М., 2013</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 Русский язык и культура речи: Учебник / А.И.Дунев, В.А.Ефремов,   Е.В.Сергеева, В.Д.Черняк. Под ред. В.Д.Черняк. – СПб.: САГА; М.: ФОРУМ, 2009. – (Профессиональное образование).</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2.  Введенская Л.А., М.Н. Черкасова. Русский язык и культура речи: учебное пособие для среднего профессионального образования. 1 изд. – Ростов н/Д: Феникс, 2011 – 381 с.</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3. Голуб И.Б.  Русский язык и культура речи: Учеб.пособие. – М.: Логос, 2013.</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4. Образцы документов по делопроизводству (руководство к составлению).– М.: ПРИОР, 1996.</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5. Русский язык и культура речи: Практикум. / Под ред. проф.</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В.И.Максимова.–М.: Гардарики, 2000 </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6. Бердникова Е.Д., Петрякова А.Г. Тесты по культуре речи.– М.: Флинта, 2000.</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7. Капинос В.И. Культура речи: Ошибки и недочёты в речи учащихся // Методика развития речи на уроках русского языка. М.: Просвещение, 1991.</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8. Солганик Г.Я. Стилистика текста: Учеб.пособие.– М.: Флинта, Наука,  1997                       </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9. Головин Б.Н. Основы культуры речи. М., 1988.</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10. Гольдин В.Е. Речь и этикет. М., 1983.</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11. Горбакевич К.С. Нормы современного русского литературного языка. М.,1989.</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12. Греков В.Ф. и др. Пособие для занятий по русскому языку в старших классах. М.,2002.</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13. Жуков В.П. Школьный фразеологический словарь русского языка. М., 2002.</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14. Земская Е.А.  Русская разговорная речь. М.,1989.</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15. Ковтунова И.И.  Современный русский язык. Порядок слов и актуальное членение </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предложений. М., 1976.</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16. Костяева Т.А. Тесты, проверочные  и контрольные работы по русскому языку. М., 2002.</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17</w:t>
      </w:r>
      <w:r w:rsidRPr="00526FE6">
        <w:rPr>
          <w:rFonts w:ascii="Times New Roman" w:hAnsi="Times New Roman"/>
          <w:b/>
          <w:bCs/>
          <w:sz w:val="24"/>
          <w:szCs w:val="24"/>
        </w:rPr>
        <w:t xml:space="preserve">. </w:t>
      </w:r>
      <w:r w:rsidRPr="00526FE6">
        <w:rPr>
          <w:rFonts w:ascii="Times New Roman" w:hAnsi="Times New Roman"/>
          <w:sz w:val="24"/>
          <w:szCs w:val="24"/>
        </w:rPr>
        <w:t xml:space="preserve">Кудрявцева Т.С., Шарапова О.Ю. Деловые бумаги. Деловые качества. Деловой стиль речи. М., </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1997.</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18. Культура устной и  письменной речи делового человека:   Справочник. Практикум. М., 2013.</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19</w:t>
      </w:r>
      <w:r w:rsidRPr="00526FE6">
        <w:rPr>
          <w:rFonts w:ascii="Times New Roman" w:hAnsi="Times New Roman"/>
          <w:b/>
          <w:bCs/>
          <w:sz w:val="24"/>
          <w:szCs w:val="24"/>
        </w:rPr>
        <w:t xml:space="preserve">. </w:t>
      </w:r>
      <w:r w:rsidRPr="00526FE6">
        <w:rPr>
          <w:rFonts w:ascii="Times New Roman" w:hAnsi="Times New Roman"/>
          <w:sz w:val="24"/>
          <w:szCs w:val="24"/>
        </w:rPr>
        <w:t>Мучник Б.С. Культура письменной речи: Формированиестилистического мышления. М.,1996.</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20. Петрякова А.Г.  Культура речи. Практикум.  Академия Флинта. 1996г.</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21. Розенталь Д.Э.  Практическая стилистика русского языка. М., 1987.</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lastRenderedPageBreak/>
        <w:t xml:space="preserve">22. Розенталь Д.Э. Справочник по пунктуации. М., 1984. </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23. Розенталь Д.Э., Голуб И.Б. Русский язык. Стилистика культуры речи. М., 2005.</w:t>
      </w:r>
    </w:p>
    <w:p w:rsidR="00DC5169" w:rsidRPr="00526FE6" w:rsidRDefault="00DC5169" w:rsidP="00DC5169">
      <w:pPr>
        <w:ind w:left="-180"/>
        <w:jc w:val="both"/>
        <w:rPr>
          <w:rFonts w:ascii="Times New Roman" w:hAnsi="Times New Roman"/>
          <w:b/>
          <w:bCs/>
          <w:sz w:val="24"/>
          <w:szCs w:val="24"/>
        </w:rPr>
      </w:pPr>
      <w:r w:rsidRPr="00526FE6">
        <w:rPr>
          <w:rFonts w:ascii="Times New Roman" w:hAnsi="Times New Roman"/>
          <w:b/>
          <w:bCs/>
          <w:sz w:val="24"/>
          <w:szCs w:val="24"/>
        </w:rPr>
        <w:t>Интернет-ресурсы:</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1. «Грамота.ру» -  </w:t>
      </w:r>
      <w:r w:rsidRPr="00526FE6">
        <w:rPr>
          <w:rFonts w:ascii="Times New Roman" w:hAnsi="Times New Roman"/>
          <w:sz w:val="24"/>
          <w:szCs w:val="24"/>
          <w:lang w:val="en-US"/>
        </w:rPr>
        <w:t>gramota</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2. «Культура письменной речи» - </w:t>
      </w:r>
      <w:r w:rsidRPr="00526FE6">
        <w:rPr>
          <w:rFonts w:ascii="Times New Roman" w:hAnsi="Times New Roman"/>
          <w:sz w:val="24"/>
          <w:szCs w:val="24"/>
          <w:lang w:val="en-US"/>
        </w:rPr>
        <w:t>gramma</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3. «Русские словари» - </w:t>
      </w:r>
      <w:r w:rsidRPr="00526FE6">
        <w:rPr>
          <w:rFonts w:ascii="Times New Roman" w:hAnsi="Times New Roman"/>
          <w:sz w:val="24"/>
          <w:szCs w:val="24"/>
          <w:lang w:val="en-US"/>
        </w:rPr>
        <w:t>slovari</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4. « Русский язык для делового человека» - </w:t>
      </w:r>
      <w:r w:rsidRPr="00526FE6">
        <w:rPr>
          <w:rFonts w:ascii="Times New Roman" w:hAnsi="Times New Roman"/>
          <w:sz w:val="24"/>
          <w:szCs w:val="24"/>
          <w:lang w:val="en-US"/>
        </w:rPr>
        <w:t>mylanguage</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5. Портал по использованию русского языка и получению образования на русском языке - </w:t>
      </w:r>
      <w:r w:rsidRPr="00526FE6">
        <w:rPr>
          <w:rFonts w:ascii="Times New Roman" w:hAnsi="Times New Roman"/>
          <w:sz w:val="24"/>
          <w:szCs w:val="24"/>
          <w:lang w:val="en-US"/>
        </w:rPr>
        <w:t>russianforall</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6. Сайт РУДН – </w:t>
      </w:r>
      <w:r w:rsidRPr="00526FE6">
        <w:rPr>
          <w:rFonts w:ascii="Times New Roman" w:hAnsi="Times New Roman"/>
          <w:sz w:val="24"/>
          <w:szCs w:val="24"/>
          <w:lang w:val="en-US"/>
        </w:rPr>
        <w:t>russianword</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7. Сайт Гос. ИРЯ им. А.С. Пушкина – </w:t>
      </w:r>
      <w:r w:rsidRPr="00526FE6">
        <w:rPr>
          <w:rFonts w:ascii="Times New Roman" w:hAnsi="Times New Roman"/>
          <w:sz w:val="24"/>
          <w:szCs w:val="24"/>
          <w:lang w:val="en-US"/>
        </w:rPr>
        <w:t>pushkin</w:t>
      </w:r>
      <w:r w:rsidRPr="00526FE6">
        <w:rPr>
          <w:rFonts w:ascii="Times New Roman" w:hAnsi="Times New Roman"/>
          <w:sz w:val="24"/>
          <w:szCs w:val="24"/>
        </w:rPr>
        <w:t>.</w:t>
      </w:r>
      <w:r w:rsidRPr="00526FE6">
        <w:rPr>
          <w:rFonts w:ascii="Times New Roman" w:hAnsi="Times New Roman"/>
          <w:sz w:val="24"/>
          <w:szCs w:val="24"/>
          <w:lang w:val="en-US"/>
        </w:rPr>
        <w:t>edu</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8. Сайт МГУ им. М.В. Ломоносова – </w:t>
      </w:r>
      <w:r w:rsidRPr="00526FE6">
        <w:rPr>
          <w:rFonts w:ascii="Times New Roman" w:hAnsi="Times New Roman"/>
          <w:sz w:val="24"/>
          <w:szCs w:val="24"/>
          <w:lang w:val="en-US"/>
        </w:rPr>
        <w:t>cie</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9. Сайт СПбГУ – </w:t>
      </w:r>
      <w:r w:rsidRPr="00526FE6">
        <w:rPr>
          <w:rFonts w:ascii="Times New Roman" w:hAnsi="Times New Roman"/>
          <w:sz w:val="24"/>
          <w:szCs w:val="24"/>
          <w:lang w:val="en-US"/>
        </w:rPr>
        <w:t>russian</w:t>
      </w:r>
      <w:r w:rsidRPr="00526FE6">
        <w:rPr>
          <w:rFonts w:ascii="Times New Roman" w:hAnsi="Times New Roman"/>
          <w:sz w:val="24"/>
          <w:szCs w:val="24"/>
        </w:rPr>
        <w:t>4</w:t>
      </w:r>
      <w:r w:rsidRPr="00526FE6">
        <w:rPr>
          <w:rFonts w:ascii="Times New Roman" w:hAnsi="Times New Roman"/>
          <w:sz w:val="24"/>
          <w:szCs w:val="24"/>
          <w:lang w:val="en-US"/>
        </w:rPr>
        <w:t>foreignes</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10. Дистанционны</w:t>
      </w:r>
      <w:r w:rsidRPr="00526FE6">
        <w:rPr>
          <w:rFonts w:ascii="Times New Roman" w:hAnsi="Times New Roman"/>
          <w:sz w:val="24"/>
          <w:szCs w:val="24"/>
          <w:lang w:val="en-US"/>
        </w:rPr>
        <w:t>e</w:t>
      </w:r>
      <w:r w:rsidRPr="00526FE6">
        <w:rPr>
          <w:rFonts w:ascii="Times New Roman" w:hAnsi="Times New Roman"/>
          <w:sz w:val="24"/>
          <w:szCs w:val="24"/>
        </w:rPr>
        <w:t xml:space="preserve"> курс</w:t>
      </w:r>
      <w:r w:rsidRPr="00526FE6">
        <w:rPr>
          <w:rFonts w:ascii="Times New Roman" w:hAnsi="Times New Roman"/>
          <w:sz w:val="24"/>
          <w:szCs w:val="24"/>
          <w:lang w:val="en-US"/>
        </w:rPr>
        <w:t>s</w:t>
      </w:r>
      <w:r w:rsidRPr="00526FE6">
        <w:rPr>
          <w:rFonts w:ascii="Times New Roman" w:hAnsi="Times New Roman"/>
          <w:sz w:val="24"/>
          <w:szCs w:val="24"/>
        </w:rPr>
        <w:t xml:space="preserve"> изучения русского языка и культуры – </w:t>
      </w:r>
      <w:r w:rsidRPr="00526FE6">
        <w:rPr>
          <w:rFonts w:ascii="Times New Roman" w:hAnsi="Times New Roman"/>
          <w:sz w:val="24"/>
          <w:szCs w:val="24"/>
          <w:lang w:val="en-US"/>
        </w:rPr>
        <w:t>dist</w:t>
      </w:r>
      <w:r w:rsidRPr="00526FE6">
        <w:rPr>
          <w:rFonts w:ascii="Times New Roman" w:hAnsi="Times New Roman"/>
          <w:sz w:val="24"/>
          <w:szCs w:val="24"/>
        </w:rPr>
        <w:t>-</w:t>
      </w:r>
      <w:r w:rsidRPr="00526FE6">
        <w:rPr>
          <w:rFonts w:ascii="Times New Roman" w:hAnsi="Times New Roman"/>
          <w:sz w:val="24"/>
          <w:szCs w:val="24"/>
          <w:lang w:val="en-US"/>
        </w:rPr>
        <w:t>learn</w:t>
      </w:r>
      <w:r w:rsidRPr="00526FE6">
        <w:rPr>
          <w:rFonts w:ascii="Times New Roman" w:hAnsi="Times New Roman"/>
          <w:sz w:val="24"/>
          <w:szCs w:val="24"/>
        </w:rPr>
        <w:t>.</w:t>
      </w:r>
      <w:r w:rsidRPr="00526FE6">
        <w:rPr>
          <w:rFonts w:ascii="Times New Roman" w:hAnsi="Times New Roman"/>
          <w:sz w:val="24"/>
          <w:szCs w:val="24"/>
          <w:lang w:val="en-US"/>
        </w:rPr>
        <w:t>ru</w:t>
      </w:r>
      <w:r w:rsidRPr="00526FE6">
        <w:rPr>
          <w:rFonts w:ascii="Times New Roman" w:hAnsi="Times New Roman"/>
          <w:sz w:val="24"/>
          <w:szCs w:val="24"/>
        </w:rPr>
        <w:t xml:space="preserve">, </w:t>
      </w:r>
      <w:r w:rsidRPr="00526FE6">
        <w:rPr>
          <w:rFonts w:ascii="Times New Roman" w:hAnsi="Times New Roman"/>
          <w:sz w:val="24"/>
          <w:szCs w:val="24"/>
          <w:lang w:val="en-US"/>
        </w:rPr>
        <w:t>speak</w:t>
      </w:r>
      <w:r w:rsidRPr="00526FE6">
        <w:rPr>
          <w:rFonts w:ascii="Times New Roman" w:hAnsi="Times New Roman"/>
          <w:sz w:val="24"/>
          <w:szCs w:val="24"/>
        </w:rPr>
        <w:t>-</w:t>
      </w:r>
      <w:r w:rsidRPr="00526FE6">
        <w:rPr>
          <w:rFonts w:ascii="Times New Roman" w:hAnsi="Times New Roman"/>
          <w:sz w:val="24"/>
          <w:szCs w:val="24"/>
          <w:lang w:val="en-US"/>
        </w:rPr>
        <w:t>russian</w:t>
      </w:r>
      <w:r w:rsidRPr="00526FE6">
        <w:rPr>
          <w:rFonts w:ascii="Times New Roman" w:hAnsi="Times New Roman"/>
          <w:sz w:val="24"/>
          <w:szCs w:val="24"/>
        </w:rPr>
        <w:t>.</w:t>
      </w:r>
      <w:r w:rsidRPr="00526FE6">
        <w:rPr>
          <w:rFonts w:ascii="Times New Roman" w:hAnsi="Times New Roman"/>
          <w:sz w:val="24"/>
          <w:szCs w:val="24"/>
          <w:lang w:val="en-US"/>
        </w:rPr>
        <w:t>cie</w:t>
      </w:r>
      <w:r w:rsidRPr="00526FE6">
        <w:rPr>
          <w:rFonts w:ascii="Times New Roman" w:hAnsi="Times New Roman"/>
          <w:sz w:val="24"/>
          <w:szCs w:val="24"/>
        </w:rPr>
        <w:t>.</w:t>
      </w:r>
      <w:r w:rsidRPr="00526FE6">
        <w:rPr>
          <w:rFonts w:ascii="Times New Roman" w:hAnsi="Times New Roman"/>
          <w:sz w:val="24"/>
          <w:szCs w:val="24"/>
          <w:lang w:val="en-US"/>
        </w:rPr>
        <w:t>ru</w:t>
      </w:r>
      <w:r w:rsidRPr="00526FE6">
        <w:rPr>
          <w:rFonts w:ascii="Times New Roman" w:hAnsi="Times New Roman"/>
          <w:sz w:val="24"/>
          <w:szCs w:val="24"/>
        </w:rPr>
        <w:t>/</w:t>
      </w:r>
      <w:r w:rsidRPr="00526FE6">
        <w:rPr>
          <w:rFonts w:ascii="Times New Roman" w:hAnsi="Times New Roman"/>
          <w:sz w:val="24"/>
          <w:szCs w:val="24"/>
          <w:lang w:val="en-US"/>
        </w:rPr>
        <w:t>time</w:t>
      </w:r>
      <w:r w:rsidRPr="00526FE6">
        <w:rPr>
          <w:rFonts w:ascii="Times New Roman" w:hAnsi="Times New Roman"/>
          <w:sz w:val="24"/>
          <w:szCs w:val="24"/>
        </w:rPr>
        <w:t>_</w:t>
      </w:r>
      <w:r w:rsidRPr="00526FE6">
        <w:rPr>
          <w:rFonts w:ascii="Times New Roman" w:hAnsi="Times New Roman"/>
          <w:sz w:val="24"/>
          <w:szCs w:val="24"/>
          <w:lang w:val="en-US"/>
        </w:rPr>
        <w:t>new</w:t>
      </w:r>
      <w:r w:rsidRPr="00526FE6">
        <w:rPr>
          <w:rFonts w:ascii="Times New Roman" w:hAnsi="Times New Roman"/>
          <w:sz w:val="24"/>
          <w:szCs w:val="24"/>
        </w:rPr>
        <w:t>/</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11. «Филологический портал» - </w:t>
      </w:r>
      <w:r w:rsidRPr="00526FE6">
        <w:rPr>
          <w:rFonts w:ascii="Times New Roman" w:hAnsi="Times New Roman"/>
          <w:sz w:val="24"/>
          <w:szCs w:val="24"/>
          <w:lang w:val="en-US"/>
        </w:rPr>
        <w:t>philology</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12. «Электронная научная библиотека» - </w:t>
      </w:r>
      <w:r w:rsidRPr="00526FE6">
        <w:rPr>
          <w:rFonts w:ascii="Times New Roman" w:hAnsi="Times New Roman"/>
          <w:sz w:val="24"/>
          <w:szCs w:val="24"/>
          <w:lang w:val="en-US"/>
        </w:rPr>
        <w:t>elibrary</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13. «Журнальный зал» - </w:t>
      </w:r>
      <w:r w:rsidRPr="00526FE6">
        <w:rPr>
          <w:rFonts w:ascii="Times New Roman" w:hAnsi="Times New Roman"/>
          <w:sz w:val="24"/>
          <w:szCs w:val="24"/>
          <w:lang w:val="en-US"/>
        </w:rPr>
        <w:t>magazines</w:t>
      </w:r>
      <w:r w:rsidRPr="00526FE6">
        <w:rPr>
          <w:rFonts w:ascii="Times New Roman" w:hAnsi="Times New Roman"/>
          <w:sz w:val="24"/>
          <w:szCs w:val="24"/>
        </w:rPr>
        <w:t>.</w:t>
      </w:r>
      <w:r w:rsidRPr="00526FE6">
        <w:rPr>
          <w:rFonts w:ascii="Times New Roman" w:hAnsi="Times New Roman"/>
          <w:sz w:val="24"/>
          <w:szCs w:val="24"/>
          <w:lang w:val="en-US"/>
        </w:rPr>
        <w:t>russ</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14. Информационно-справочная система «Национальный корпус языка» - </w:t>
      </w:r>
      <w:r w:rsidRPr="00526FE6">
        <w:rPr>
          <w:rFonts w:ascii="Times New Roman" w:hAnsi="Times New Roman"/>
          <w:sz w:val="24"/>
          <w:szCs w:val="24"/>
          <w:lang w:val="en-US"/>
        </w:rPr>
        <w:t>ruscorpora</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15. Федеральный центр информационно-образовательных ресурсов – </w:t>
      </w:r>
      <w:r w:rsidRPr="00526FE6">
        <w:rPr>
          <w:rFonts w:ascii="Times New Roman" w:hAnsi="Times New Roman"/>
          <w:sz w:val="24"/>
          <w:szCs w:val="24"/>
          <w:lang w:val="en-US"/>
        </w:rPr>
        <w:t>fcior</w:t>
      </w:r>
      <w:r w:rsidRPr="00526FE6">
        <w:rPr>
          <w:rFonts w:ascii="Times New Roman" w:hAnsi="Times New Roman"/>
          <w:sz w:val="24"/>
          <w:szCs w:val="24"/>
        </w:rPr>
        <w:t>.</w:t>
      </w:r>
      <w:r w:rsidRPr="00526FE6">
        <w:rPr>
          <w:rFonts w:ascii="Times New Roman" w:hAnsi="Times New Roman"/>
          <w:sz w:val="24"/>
          <w:szCs w:val="24"/>
          <w:lang w:val="en-US"/>
        </w:rPr>
        <w:t>edu</w:t>
      </w:r>
      <w:r w:rsidRPr="00526FE6">
        <w:rPr>
          <w:rFonts w:ascii="Times New Roman" w:hAnsi="Times New Roman"/>
          <w:sz w:val="24"/>
          <w:szCs w:val="24"/>
        </w:rPr>
        <w:t>.</w:t>
      </w:r>
      <w:r w:rsidRPr="00526FE6">
        <w:rPr>
          <w:rFonts w:ascii="Times New Roman" w:hAnsi="Times New Roman"/>
          <w:sz w:val="24"/>
          <w:szCs w:val="24"/>
          <w:lang w:val="en-US"/>
        </w:rPr>
        <w:t>ru</w:t>
      </w:r>
    </w:p>
    <w:p w:rsidR="00DC5169" w:rsidRPr="00526FE6" w:rsidRDefault="00DC5169" w:rsidP="00DC5169">
      <w:pPr>
        <w:jc w:val="both"/>
        <w:rPr>
          <w:rFonts w:ascii="Times New Roman" w:hAnsi="Times New Roman"/>
          <w:b/>
          <w:bCs/>
          <w:sz w:val="24"/>
          <w:szCs w:val="24"/>
        </w:rPr>
      </w:pPr>
      <w:r w:rsidRPr="00526FE6">
        <w:rPr>
          <w:rFonts w:ascii="Times New Roman" w:hAnsi="Times New Roman"/>
          <w:b/>
          <w:bCs/>
          <w:sz w:val="24"/>
          <w:szCs w:val="24"/>
        </w:rPr>
        <w:t>Словари</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1. Ахманова О.С. Словарь омонимов русского языка.– М.: Русский язык, 1986.</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2. Львов М.Р. Словарь антонимов русского языка, М.: 1988</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3. Ожегов С.И. и Шведова Н.Ю. Толковый словарь русского языка, М.: Азъ, 1992.</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4. Орфографический словарь русского языка: М.: Русский язык, 1982.</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5. Орфоэпический словарь русского языка / Под ред. Р.И.Аванесова.– М.: Русский язык, 1997.</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6. Современный словарь иностранных слов: М.: Русский язык, 1992.</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7. Кузнецова А.И., Ефремова Т.Ф.  Словарь морфем русского языка: Ок.          52000 слов.– М.: Рус. яз., 1986.– 1136 с.</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 xml:space="preserve"> 8. Новый орфографический словарь русского языка.– М.: Издательство «Лукоморье», 2002.– 608 с.</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9</w:t>
      </w:r>
      <w:r w:rsidRPr="00526FE6">
        <w:rPr>
          <w:rFonts w:ascii="Times New Roman" w:hAnsi="Times New Roman"/>
          <w:b/>
          <w:bCs/>
          <w:sz w:val="24"/>
          <w:szCs w:val="24"/>
        </w:rPr>
        <w:t>.</w:t>
      </w:r>
      <w:r w:rsidRPr="00526FE6">
        <w:rPr>
          <w:rFonts w:ascii="Times New Roman" w:hAnsi="Times New Roman"/>
          <w:sz w:val="24"/>
          <w:szCs w:val="24"/>
        </w:rPr>
        <w:t xml:space="preserve"> Львов М.Р.</w:t>
      </w:r>
      <w:r w:rsidRPr="00526FE6">
        <w:rPr>
          <w:rFonts w:ascii="Times New Roman" w:hAnsi="Times New Roman"/>
          <w:sz w:val="24"/>
          <w:szCs w:val="24"/>
        </w:rPr>
        <w:tab/>
        <w:t xml:space="preserve"> Школьный словарь антонимов. М., </w:t>
      </w:r>
      <w:smartTag w:uri="urn:schemas-microsoft-com:office:smarttags" w:element="metricconverter">
        <w:smartTagPr>
          <w:attr w:name="ProductID" w:val="2002 г"/>
        </w:smartTagPr>
        <w:r w:rsidRPr="00526FE6">
          <w:rPr>
            <w:rFonts w:ascii="Times New Roman" w:hAnsi="Times New Roman"/>
            <w:sz w:val="24"/>
            <w:szCs w:val="24"/>
          </w:rPr>
          <w:t>2002 г</w:t>
        </w:r>
      </w:smartTag>
      <w:r w:rsidRPr="00526FE6">
        <w:rPr>
          <w:rFonts w:ascii="Times New Roman" w:hAnsi="Times New Roman"/>
          <w:sz w:val="24"/>
          <w:szCs w:val="24"/>
        </w:rPr>
        <w:t>.</w:t>
      </w:r>
    </w:p>
    <w:p w:rsidR="00DC5169" w:rsidRPr="00526FE6" w:rsidRDefault="00DC5169" w:rsidP="00DC5169">
      <w:pPr>
        <w:jc w:val="both"/>
        <w:rPr>
          <w:rFonts w:ascii="Times New Roman" w:hAnsi="Times New Roman"/>
          <w:sz w:val="24"/>
          <w:szCs w:val="24"/>
        </w:rPr>
      </w:pPr>
      <w:r w:rsidRPr="00526FE6">
        <w:rPr>
          <w:rFonts w:ascii="Times New Roman" w:hAnsi="Times New Roman"/>
          <w:sz w:val="24"/>
          <w:szCs w:val="24"/>
        </w:rPr>
        <w:t>10. Ожегов С.И. Словарь русского языка.</w:t>
      </w:r>
    </w:p>
    <w:p w:rsidR="00DC5169" w:rsidRPr="00526FE6" w:rsidRDefault="00DC5169" w:rsidP="00DC5169">
      <w:pPr>
        <w:pStyle w:val="a5"/>
        <w:jc w:val="both"/>
        <w:rPr>
          <w:b/>
          <w:bCs/>
          <w:lang w:val="ru-RU"/>
        </w:rPr>
      </w:pPr>
      <w:r w:rsidRPr="00526FE6">
        <w:rPr>
          <w:b/>
          <w:bCs/>
          <w:lang w:val="ru-RU"/>
        </w:rPr>
        <w:t xml:space="preserve">Наглядные средства обучения </w:t>
      </w:r>
    </w:p>
    <w:p w:rsidR="00DC5169" w:rsidRPr="00526FE6" w:rsidRDefault="00DC5169" w:rsidP="00DC5169">
      <w:pPr>
        <w:pStyle w:val="a5"/>
        <w:jc w:val="both"/>
        <w:rPr>
          <w:lang w:val="ru-RU"/>
        </w:rPr>
      </w:pPr>
      <w:r w:rsidRPr="00526FE6">
        <w:rPr>
          <w:lang w:val="ru-RU"/>
        </w:rPr>
        <w:t xml:space="preserve">  Таблицы:</w:t>
      </w:r>
    </w:p>
    <w:p w:rsidR="00DC5169" w:rsidRPr="00526FE6" w:rsidRDefault="00DC5169" w:rsidP="00DC5169">
      <w:pPr>
        <w:pStyle w:val="a5"/>
        <w:jc w:val="both"/>
        <w:rPr>
          <w:lang w:val="ru-RU"/>
        </w:rPr>
      </w:pPr>
      <w:r w:rsidRPr="00526FE6">
        <w:rPr>
          <w:lang w:val="ru-RU"/>
        </w:rPr>
        <w:t xml:space="preserve"> «Нормы русского литературного языка»</w:t>
      </w:r>
    </w:p>
    <w:p w:rsidR="00DC5169" w:rsidRPr="00526FE6" w:rsidRDefault="00DC5169" w:rsidP="00DC5169">
      <w:pPr>
        <w:pStyle w:val="a5"/>
        <w:jc w:val="both"/>
        <w:rPr>
          <w:lang w:val="ru-RU"/>
        </w:rPr>
      </w:pPr>
      <w:r w:rsidRPr="00526FE6">
        <w:rPr>
          <w:lang w:val="ru-RU"/>
        </w:rPr>
        <w:t xml:space="preserve"> «Качества хорошей речи»</w:t>
      </w:r>
    </w:p>
    <w:p w:rsidR="00DC5169" w:rsidRPr="00526FE6" w:rsidRDefault="00DC5169" w:rsidP="00DC5169">
      <w:pPr>
        <w:pStyle w:val="a5"/>
        <w:jc w:val="both"/>
        <w:rPr>
          <w:lang w:val="ru-RU"/>
        </w:rPr>
      </w:pPr>
      <w:r w:rsidRPr="00526FE6">
        <w:rPr>
          <w:lang w:val="ru-RU"/>
        </w:rPr>
        <w:t xml:space="preserve"> «Принципы русской орфографии»</w:t>
      </w:r>
    </w:p>
    <w:p w:rsidR="00DC5169" w:rsidRPr="00526FE6" w:rsidRDefault="00DC5169" w:rsidP="00DC5169">
      <w:pPr>
        <w:pStyle w:val="a5"/>
        <w:jc w:val="both"/>
        <w:rPr>
          <w:lang w:val="ru-RU"/>
        </w:rPr>
      </w:pPr>
      <w:r w:rsidRPr="00526FE6">
        <w:rPr>
          <w:lang w:val="ru-RU"/>
        </w:rPr>
        <w:t>«Функциональные стили речи»</w:t>
      </w:r>
    </w:p>
    <w:p w:rsidR="00DC5169" w:rsidRPr="00526FE6" w:rsidRDefault="00DC5169" w:rsidP="00DC5169">
      <w:pPr>
        <w:pStyle w:val="a5"/>
        <w:jc w:val="both"/>
        <w:rPr>
          <w:lang w:val="ru-RU"/>
        </w:rPr>
      </w:pPr>
      <w:r w:rsidRPr="00526FE6">
        <w:rPr>
          <w:lang w:val="ru-RU"/>
        </w:rPr>
        <w:t xml:space="preserve"> «Композиция публичного выступления»</w:t>
      </w:r>
    </w:p>
    <w:p w:rsidR="00DC5169" w:rsidRPr="00526FE6" w:rsidRDefault="00DC5169" w:rsidP="00DC5169">
      <w:pPr>
        <w:pStyle w:val="a5"/>
        <w:jc w:val="both"/>
        <w:rPr>
          <w:lang w:val="ru-RU"/>
        </w:rPr>
      </w:pPr>
      <w:r w:rsidRPr="00526FE6">
        <w:rPr>
          <w:lang w:val="ru-RU"/>
        </w:rPr>
        <w:t xml:space="preserve"> «Формулы речевого этикета»</w:t>
      </w:r>
    </w:p>
    <w:p w:rsidR="00DC5169" w:rsidRPr="00526FE6" w:rsidRDefault="00DC5169" w:rsidP="00DC5169">
      <w:pPr>
        <w:pStyle w:val="1"/>
        <w:suppressAutoHyphens/>
        <w:autoSpaceDN/>
        <w:snapToGrid w:val="0"/>
        <w:ind w:left="360"/>
        <w:jc w:val="both"/>
        <w:rPr>
          <w:rFonts w:ascii="Times New Roman" w:hAnsi="Times New Roman" w:cs="Times New Roman"/>
          <w:b w:val="0"/>
          <w:bCs w:val="0"/>
          <w:caps/>
        </w:rPr>
      </w:pPr>
    </w:p>
    <w:p w:rsidR="00DC5169" w:rsidRPr="00526FE6" w:rsidRDefault="00DC5169" w:rsidP="00DC5169">
      <w:pPr>
        <w:pStyle w:val="1"/>
        <w:suppressAutoHyphens/>
        <w:autoSpaceDN/>
        <w:snapToGrid w:val="0"/>
        <w:ind w:left="360"/>
        <w:jc w:val="both"/>
        <w:rPr>
          <w:rFonts w:ascii="Times New Roman" w:hAnsi="Times New Roman" w:cs="Times New Roman"/>
          <w:b w:val="0"/>
          <w:bCs w:val="0"/>
          <w:caps/>
        </w:rPr>
      </w:pPr>
      <w:r w:rsidRPr="00526FE6">
        <w:rPr>
          <w:rFonts w:ascii="Times New Roman" w:hAnsi="Times New Roman" w:cs="Times New Roman"/>
          <w:caps/>
        </w:rPr>
        <w:t>4. Контроль и оценка результатов Освоения учебной дисциплины</w:t>
      </w:r>
    </w:p>
    <w:p w:rsidR="00DC5169" w:rsidRPr="00526FE6"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B67B48">
        <w:rPr>
          <w:rFonts w:ascii="Times New Roman" w:hAnsi="Times New Roman" w:cs="Times New Roman"/>
          <w:b w:val="0"/>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DC5169" w:rsidRPr="00526FE6" w:rsidTr="0001735A">
        <w:trPr>
          <w:trHeight w:val="20"/>
          <w:jc w:val="center"/>
        </w:trPr>
        <w:tc>
          <w:tcPr>
            <w:tcW w:w="5080" w:type="dxa"/>
            <w:vAlign w:val="center"/>
          </w:tcPr>
          <w:p w:rsidR="00DC5169" w:rsidRPr="00526FE6" w:rsidRDefault="00DC5169" w:rsidP="0001735A">
            <w:pPr>
              <w:rPr>
                <w:rFonts w:ascii="Times New Roman" w:hAnsi="Times New Roman"/>
                <w:b/>
                <w:bCs/>
                <w:sz w:val="24"/>
                <w:szCs w:val="24"/>
              </w:rPr>
            </w:pPr>
            <w:r w:rsidRPr="00526FE6">
              <w:rPr>
                <w:rFonts w:ascii="Times New Roman" w:hAnsi="Times New Roman"/>
                <w:b/>
                <w:bCs/>
                <w:sz w:val="24"/>
                <w:szCs w:val="24"/>
              </w:rPr>
              <w:t>Результаты обучения</w:t>
            </w:r>
          </w:p>
          <w:p w:rsidR="00DC5169" w:rsidRPr="00526FE6" w:rsidRDefault="00DC5169" w:rsidP="0001735A">
            <w:pPr>
              <w:rPr>
                <w:rFonts w:ascii="Times New Roman" w:hAnsi="Times New Roman"/>
                <w:b/>
                <w:bCs/>
                <w:sz w:val="24"/>
                <w:szCs w:val="24"/>
              </w:rPr>
            </w:pPr>
            <w:r w:rsidRPr="00526FE6">
              <w:rPr>
                <w:rFonts w:ascii="Times New Roman" w:hAnsi="Times New Roman"/>
                <w:b/>
                <w:bCs/>
                <w:sz w:val="24"/>
                <w:szCs w:val="24"/>
              </w:rPr>
              <w:t>(освоенные умения, усвоенные знания)</w:t>
            </w:r>
          </w:p>
        </w:tc>
        <w:tc>
          <w:tcPr>
            <w:tcW w:w="4860" w:type="dxa"/>
            <w:vAlign w:val="center"/>
          </w:tcPr>
          <w:p w:rsidR="00DC5169" w:rsidRPr="00526FE6" w:rsidRDefault="00DC5169" w:rsidP="0001735A">
            <w:pPr>
              <w:rPr>
                <w:rFonts w:ascii="Times New Roman" w:hAnsi="Times New Roman"/>
                <w:b/>
                <w:bCs/>
                <w:sz w:val="24"/>
                <w:szCs w:val="24"/>
              </w:rPr>
            </w:pPr>
            <w:r w:rsidRPr="00526FE6">
              <w:rPr>
                <w:rFonts w:ascii="Times New Roman" w:hAnsi="Times New Roman"/>
                <w:b/>
                <w:bCs/>
                <w:sz w:val="24"/>
                <w:szCs w:val="24"/>
              </w:rPr>
              <w:t xml:space="preserve">Формы и методы контроля и оценки результатов обучения </w:t>
            </w:r>
          </w:p>
        </w:tc>
      </w:tr>
      <w:tr w:rsidR="00DC5169" w:rsidRPr="00526FE6" w:rsidTr="0001735A">
        <w:trPr>
          <w:trHeight w:val="20"/>
          <w:jc w:val="center"/>
        </w:trPr>
        <w:tc>
          <w:tcPr>
            <w:tcW w:w="5080" w:type="dxa"/>
          </w:tcPr>
          <w:p w:rsidR="00DC5169" w:rsidRPr="00526FE6" w:rsidRDefault="00DC5169" w:rsidP="0001735A">
            <w:pPr>
              <w:rPr>
                <w:rFonts w:ascii="Times New Roman" w:hAnsi="Times New Roman"/>
                <w:i/>
                <w:iCs/>
                <w:sz w:val="24"/>
                <w:szCs w:val="24"/>
              </w:rPr>
            </w:pPr>
            <w:r w:rsidRPr="00526FE6">
              <w:rPr>
                <w:rFonts w:ascii="Times New Roman" w:hAnsi="Times New Roman"/>
                <w:i/>
                <w:iCs/>
                <w:sz w:val="24"/>
                <w:szCs w:val="24"/>
              </w:rPr>
              <w:lastRenderedPageBreak/>
              <w:t>1</w:t>
            </w:r>
          </w:p>
        </w:tc>
        <w:tc>
          <w:tcPr>
            <w:tcW w:w="4860" w:type="dxa"/>
          </w:tcPr>
          <w:p w:rsidR="00DC5169" w:rsidRPr="00526FE6" w:rsidRDefault="00DC5169" w:rsidP="0001735A">
            <w:pPr>
              <w:rPr>
                <w:rFonts w:ascii="Times New Roman" w:hAnsi="Times New Roman"/>
                <w:i/>
                <w:iCs/>
                <w:sz w:val="24"/>
                <w:szCs w:val="24"/>
              </w:rPr>
            </w:pPr>
            <w:r w:rsidRPr="00526FE6">
              <w:rPr>
                <w:rFonts w:ascii="Times New Roman" w:hAnsi="Times New Roman"/>
                <w:i/>
                <w:iCs/>
                <w:sz w:val="24"/>
                <w:szCs w:val="24"/>
              </w:rPr>
              <w:t>2</w:t>
            </w:r>
          </w:p>
        </w:tc>
      </w:tr>
      <w:tr w:rsidR="00DC5169" w:rsidRPr="00526FE6" w:rsidTr="0001735A">
        <w:trPr>
          <w:trHeight w:val="20"/>
          <w:jc w:val="center"/>
        </w:trPr>
        <w:tc>
          <w:tcPr>
            <w:tcW w:w="5080" w:type="dxa"/>
          </w:tcPr>
          <w:p w:rsidR="00DC5169" w:rsidRPr="00526FE6" w:rsidRDefault="00DC5169" w:rsidP="0001735A">
            <w:pPr>
              <w:rPr>
                <w:rFonts w:ascii="Times New Roman" w:hAnsi="Times New Roman"/>
                <w:b/>
                <w:bCs/>
                <w:sz w:val="24"/>
                <w:szCs w:val="24"/>
              </w:rPr>
            </w:pPr>
            <w:r w:rsidRPr="00526FE6">
              <w:rPr>
                <w:rFonts w:ascii="Times New Roman" w:hAnsi="Times New Roman"/>
                <w:b/>
                <w:bCs/>
                <w:sz w:val="24"/>
                <w:szCs w:val="24"/>
              </w:rPr>
              <w:t xml:space="preserve">Умения: </w:t>
            </w:r>
          </w:p>
        </w:tc>
        <w:tc>
          <w:tcPr>
            <w:tcW w:w="4860" w:type="dxa"/>
          </w:tcPr>
          <w:p w:rsidR="00DC5169" w:rsidRPr="00526FE6" w:rsidRDefault="00DC5169" w:rsidP="0001735A">
            <w:pPr>
              <w:rPr>
                <w:rFonts w:ascii="Times New Roman" w:hAnsi="Times New Roman"/>
                <w:b/>
                <w:bCs/>
                <w:sz w:val="24"/>
                <w:szCs w:val="24"/>
              </w:rPr>
            </w:pPr>
          </w:p>
        </w:tc>
      </w:tr>
      <w:tr w:rsidR="00DC5169" w:rsidRPr="00526FE6" w:rsidTr="0001735A">
        <w:trPr>
          <w:trHeight w:val="2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использовать языковые единицы в соответствии с современными нормами литературного языка</w:t>
            </w:r>
          </w:p>
        </w:tc>
        <w:tc>
          <w:tcPr>
            <w:tcW w:w="4860" w:type="dxa"/>
            <w:vMerge w:val="restart"/>
          </w:tcPr>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-устный опрос;</w:t>
            </w:r>
          </w:p>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-практические занятия;</w:t>
            </w:r>
          </w:p>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 тесты;</w:t>
            </w:r>
          </w:p>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-дифференцированный зачет</w:t>
            </w:r>
          </w:p>
        </w:tc>
      </w:tr>
      <w:tr w:rsidR="00DC5169" w:rsidRPr="00526FE6" w:rsidTr="0001735A">
        <w:trPr>
          <w:trHeight w:val="2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строить свою речь в соответствии с языковыми, коммуникативными и этическими нормами</w:t>
            </w:r>
          </w:p>
        </w:tc>
        <w:tc>
          <w:tcPr>
            <w:tcW w:w="4860" w:type="dxa"/>
            <w:vMerge/>
          </w:tcPr>
          <w:p w:rsidR="00DC5169" w:rsidRPr="00526FE6" w:rsidRDefault="00DC5169" w:rsidP="0001735A">
            <w:pPr>
              <w:jc w:val="both"/>
              <w:rPr>
                <w:rFonts w:ascii="Times New Roman" w:hAnsi="Times New Roman"/>
                <w:sz w:val="24"/>
                <w:szCs w:val="24"/>
              </w:rPr>
            </w:pPr>
          </w:p>
        </w:tc>
      </w:tr>
      <w:tr w:rsidR="00DC5169" w:rsidRPr="00526FE6" w:rsidTr="0001735A">
        <w:trPr>
          <w:trHeight w:val="2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526FE6">
              <w:rPr>
                <w:rFonts w:ascii="Times New Roman" w:hAnsi="Times New Roman"/>
                <w:sz w:val="24"/>
                <w:szCs w:val="24"/>
              </w:rPr>
              <w:t>анализировать свою речь с точки зрения её нормативности, уместности и целесообразности</w:t>
            </w:r>
          </w:p>
        </w:tc>
        <w:tc>
          <w:tcPr>
            <w:tcW w:w="4860" w:type="dxa"/>
            <w:vMerge/>
          </w:tcPr>
          <w:p w:rsidR="00DC5169" w:rsidRPr="00526FE6" w:rsidRDefault="00DC5169" w:rsidP="0001735A">
            <w:pPr>
              <w:jc w:val="both"/>
              <w:rPr>
                <w:rFonts w:ascii="Times New Roman" w:hAnsi="Times New Roman"/>
                <w:sz w:val="24"/>
                <w:szCs w:val="24"/>
              </w:rPr>
            </w:pPr>
          </w:p>
        </w:tc>
      </w:tr>
      <w:tr w:rsidR="00DC5169" w:rsidRPr="00526FE6" w:rsidTr="0001735A">
        <w:trPr>
          <w:trHeight w:val="2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обнаруживать и устранять ошибки и недочеты на всех уровнях структуры языка</w:t>
            </w:r>
          </w:p>
        </w:tc>
        <w:tc>
          <w:tcPr>
            <w:tcW w:w="4860" w:type="dxa"/>
            <w:vMerge/>
          </w:tcPr>
          <w:p w:rsidR="00DC5169" w:rsidRPr="00526FE6" w:rsidRDefault="00DC5169" w:rsidP="0001735A">
            <w:pPr>
              <w:jc w:val="both"/>
              <w:rPr>
                <w:rFonts w:ascii="Times New Roman" w:hAnsi="Times New Roman"/>
                <w:sz w:val="24"/>
                <w:szCs w:val="24"/>
              </w:rPr>
            </w:pPr>
          </w:p>
        </w:tc>
      </w:tr>
      <w:tr w:rsidR="00DC5169" w:rsidRPr="00526FE6" w:rsidTr="0001735A">
        <w:trPr>
          <w:trHeight w:val="20"/>
          <w:jc w:val="center"/>
        </w:trPr>
        <w:tc>
          <w:tcPr>
            <w:tcW w:w="5080" w:type="dxa"/>
            <w:tcBorders>
              <w:bottom w:val="single" w:sz="4" w:space="0" w:color="000000"/>
            </w:tcBorders>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пользоваться словарями русского языка, продуцировать тексты основных деловых и учебно-научных жанров</w:t>
            </w:r>
          </w:p>
        </w:tc>
        <w:tc>
          <w:tcPr>
            <w:tcW w:w="4860" w:type="dxa"/>
            <w:vMerge/>
            <w:tcBorders>
              <w:bottom w:val="single" w:sz="4" w:space="0" w:color="000000"/>
            </w:tcBorders>
          </w:tcPr>
          <w:p w:rsidR="00DC5169" w:rsidRPr="00526FE6" w:rsidRDefault="00DC5169" w:rsidP="0001735A">
            <w:pPr>
              <w:jc w:val="both"/>
              <w:rPr>
                <w:rFonts w:ascii="Times New Roman" w:hAnsi="Times New Roman"/>
                <w:sz w:val="24"/>
                <w:szCs w:val="24"/>
              </w:rPr>
            </w:pPr>
          </w:p>
        </w:tc>
      </w:tr>
      <w:tr w:rsidR="00DC5169" w:rsidRPr="00526FE6" w:rsidTr="0001735A">
        <w:trPr>
          <w:trHeight w:val="20"/>
          <w:jc w:val="center"/>
        </w:trPr>
        <w:tc>
          <w:tcPr>
            <w:tcW w:w="5080" w:type="dxa"/>
          </w:tcPr>
          <w:p w:rsidR="00DC5169" w:rsidRPr="00526FE6" w:rsidRDefault="00DC5169" w:rsidP="0001735A">
            <w:pPr>
              <w:rPr>
                <w:rFonts w:ascii="Times New Roman" w:hAnsi="Times New Roman"/>
                <w:b/>
                <w:bCs/>
                <w:sz w:val="24"/>
                <w:szCs w:val="24"/>
              </w:rPr>
            </w:pPr>
            <w:r w:rsidRPr="00526FE6">
              <w:rPr>
                <w:rFonts w:ascii="Times New Roman" w:hAnsi="Times New Roman"/>
                <w:b/>
                <w:bCs/>
                <w:sz w:val="24"/>
                <w:szCs w:val="24"/>
              </w:rPr>
              <w:t>Знания:</w:t>
            </w:r>
          </w:p>
        </w:tc>
        <w:tc>
          <w:tcPr>
            <w:tcW w:w="4860" w:type="dxa"/>
          </w:tcPr>
          <w:p w:rsidR="00DC5169" w:rsidRPr="00526FE6" w:rsidRDefault="00DC5169" w:rsidP="0001735A">
            <w:pPr>
              <w:jc w:val="both"/>
              <w:rPr>
                <w:rFonts w:ascii="Times New Roman" w:hAnsi="Times New Roman"/>
                <w:b/>
                <w:bCs/>
                <w:i/>
                <w:iCs/>
                <w:color w:val="FF0000"/>
                <w:sz w:val="24"/>
                <w:szCs w:val="24"/>
              </w:rPr>
            </w:pPr>
          </w:p>
        </w:tc>
      </w:tr>
      <w:tr w:rsidR="00DC5169" w:rsidRPr="00526FE6" w:rsidTr="0001735A">
        <w:trPr>
          <w:trHeight w:val="20"/>
          <w:jc w:val="center"/>
        </w:trPr>
        <w:tc>
          <w:tcPr>
            <w:tcW w:w="5080" w:type="dxa"/>
            <w:tcBorders>
              <w:top w:val="single" w:sz="4" w:space="0" w:color="000000"/>
            </w:tcBorders>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26FE6">
              <w:rPr>
                <w:rFonts w:ascii="Times New Roman" w:hAnsi="Times New Roman"/>
                <w:sz w:val="24"/>
                <w:szCs w:val="24"/>
              </w:rPr>
              <w:t>основные составляющие языка, специфику устной и письменной речи, нормативные, коммуникативные, этические аспекты устной и письменной речи, культуру речи</w:t>
            </w:r>
          </w:p>
        </w:tc>
        <w:tc>
          <w:tcPr>
            <w:tcW w:w="4860" w:type="dxa"/>
            <w:vMerge w:val="restart"/>
            <w:tcBorders>
              <w:top w:val="single" w:sz="4" w:space="0" w:color="000000"/>
            </w:tcBorders>
          </w:tcPr>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-устный опрос;</w:t>
            </w:r>
          </w:p>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-практические занятия;</w:t>
            </w:r>
          </w:p>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 тест;</w:t>
            </w:r>
          </w:p>
          <w:p w:rsidR="00DC5169" w:rsidRPr="00526FE6" w:rsidRDefault="00DC5169" w:rsidP="0001735A">
            <w:pPr>
              <w:rPr>
                <w:rFonts w:ascii="Times New Roman" w:hAnsi="Times New Roman"/>
                <w:bCs/>
                <w:sz w:val="24"/>
                <w:szCs w:val="24"/>
              </w:rPr>
            </w:pPr>
            <w:r w:rsidRPr="00526FE6">
              <w:rPr>
                <w:rFonts w:ascii="Times New Roman" w:hAnsi="Times New Roman"/>
                <w:bCs/>
                <w:sz w:val="24"/>
                <w:szCs w:val="24"/>
              </w:rPr>
              <w:t>-дифференцированный зачет</w:t>
            </w:r>
          </w:p>
          <w:p w:rsidR="00DC5169" w:rsidRPr="00526FE6" w:rsidRDefault="00DC5169" w:rsidP="0001735A">
            <w:pPr>
              <w:rPr>
                <w:rFonts w:ascii="Times New Roman" w:hAnsi="Times New Roman"/>
                <w:sz w:val="24"/>
                <w:szCs w:val="24"/>
              </w:rPr>
            </w:pPr>
          </w:p>
        </w:tc>
      </w:tr>
      <w:tr w:rsidR="00DC5169" w:rsidRPr="00526FE6" w:rsidTr="0001735A">
        <w:trPr>
          <w:trHeight w:val="20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26FE6">
              <w:rPr>
                <w:rFonts w:ascii="Times New Roman" w:hAnsi="Times New Roman"/>
                <w:sz w:val="24"/>
                <w:szCs w:val="24"/>
              </w:rPr>
              <w:t>понятие о нормах русского литературного языка</w:t>
            </w:r>
          </w:p>
        </w:tc>
        <w:tc>
          <w:tcPr>
            <w:tcW w:w="4860" w:type="dxa"/>
            <w:vMerge/>
          </w:tcPr>
          <w:p w:rsidR="00DC5169" w:rsidRPr="00526FE6" w:rsidRDefault="00DC5169" w:rsidP="0001735A">
            <w:pPr>
              <w:rPr>
                <w:rFonts w:ascii="Times New Roman" w:hAnsi="Times New Roman"/>
                <w:sz w:val="24"/>
                <w:szCs w:val="24"/>
              </w:rPr>
            </w:pPr>
          </w:p>
        </w:tc>
      </w:tr>
      <w:tr w:rsidR="00DC5169" w:rsidRPr="00526FE6" w:rsidTr="0001735A">
        <w:trPr>
          <w:trHeight w:val="32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26FE6">
              <w:rPr>
                <w:rFonts w:ascii="Times New Roman" w:hAnsi="Times New Roman"/>
                <w:sz w:val="24"/>
                <w:szCs w:val="24"/>
              </w:rPr>
              <w:t>основные фонетические единицы и средства языковой выразительности</w:t>
            </w:r>
          </w:p>
        </w:tc>
        <w:tc>
          <w:tcPr>
            <w:tcW w:w="4860" w:type="dxa"/>
            <w:vMerge/>
          </w:tcPr>
          <w:p w:rsidR="00DC5169" w:rsidRPr="00526FE6" w:rsidRDefault="00DC5169" w:rsidP="0001735A">
            <w:pPr>
              <w:rPr>
                <w:rFonts w:ascii="Times New Roman" w:hAnsi="Times New Roman"/>
                <w:sz w:val="24"/>
                <w:szCs w:val="24"/>
              </w:rPr>
            </w:pPr>
          </w:p>
        </w:tc>
      </w:tr>
      <w:tr w:rsidR="00DC5169" w:rsidRPr="00526FE6" w:rsidTr="0001735A">
        <w:trPr>
          <w:trHeight w:val="16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sz w:val="24"/>
                <w:szCs w:val="24"/>
              </w:rPr>
            </w:pPr>
            <w:r w:rsidRPr="00526FE6">
              <w:rPr>
                <w:rFonts w:ascii="Times New Roman" w:hAnsi="Times New Roman"/>
                <w:sz w:val="24"/>
                <w:szCs w:val="24"/>
              </w:rPr>
              <w:t>орфоэпические нормы, лексические нормы, морфологические нормы, основные принципы русской орфографии</w:t>
            </w:r>
          </w:p>
        </w:tc>
        <w:tc>
          <w:tcPr>
            <w:tcW w:w="4860" w:type="dxa"/>
            <w:vMerge/>
          </w:tcPr>
          <w:p w:rsidR="00DC5169" w:rsidRPr="00526FE6" w:rsidRDefault="00DC5169" w:rsidP="0001735A">
            <w:pPr>
              <w:rPr>
                <w:rFonts w:ascii="Times New Roman" w:hAnsi="Times New Roman"/>
                <w:sz w:val="24"/>
                <w:szCs w:val="24"/>
              </w:rPr>
            </w:pPr>
          </w:p>
        </w:tc>
      </w:tr>
      <w:tr w:rsidR="00DC5169" w:rsidRPr="00526FE6" w:rsidTr="0001735A">
        <w:trPr>
          <w:trHeight w:val="380"/>
          <w:jc w:val="center"/>
        </w:trPr>
        <w:tc>
          <w:tcPr>
            <w:tcW w:w="5080" w:type="dxa"/>
          </w:tcPr>
          <w:p w:rsidR="00DC5169" w:rsidRPr="00526FE6" w:rsidRDefault="00DC5169" w:rsidP="00BC1ECB">
            <w:pPr>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iCs/>
                <w:sz w:val="24"/>
                <w:szCs w:val="24"/>
              </w:rPr>
            </w:pPr>
            <w:r w:rsidRPr="00B67B48">
              <w:rPr>
                <w:rFonts w:ascii="Times New Roman" w:hAnsi="Times New Roman"/>
                <w:sz w:val="24"/>
                <w:szCs w:val="24"/>
              </w:rPr>
              <w:t>основные единицы синтаксиса,  русскую пунктуацию</w:t>
            </w:r>
          </w:p>
        </w:tc>
        <w:tc>
          <w:tcPr>
            <w:tcW w:w="4860" w:type="dxa"/>
            <w:vMerge/>
          </w:tcPr>
          <w:p w:rsidR="00DC5169" w:rsidRPr="00526FE6" w:rsidRDefault="00DC5169" w:rsidP="0001735A">
            <w:pPr>
              <w:rPr>
                <w:rFonts w:ascii="Times New Roman" w:hAnsi="Times New Roman"/>
                <w:sz w:val="24"/>
                <w:szCs w:val="24"/>
              </w:rPr>
            </w:pPr>
          </w:p>
        </w:tc>
      </w:tr>
    </w:tbl>
    <w:p w:rsidR="00DC5169" w:rsidRDefault="00DC5169" w:rsidP="00DC5169">
      <w:pPr>
        <w:rPr>
          <w:rFonts w:ascii="Times New Roman" w:hAnsi="Times New Roman"/>
          <w:b/>
          <w:bCs/>
          <w:sz w:val="24"/>
          <w:szCs w:val="24"/>
        </w:rPr>
      </w:pPr>
    </w:p>
    <w:p w:rsidR="00DC5169" w:rsidRPr="0019400C" w:rsidRDefault="00DC5169" w:rsidP="00DC5169">
      <w:pPr>
        <w:rPr>
          <w:rFonts w:ascii="Times New Roman" w:hAnsi="Times New Roman"/>
          <w:b/>
          <w:bCs/>
          <w:sz w:val="24"/>
          <w:szCs w:val="24"/>
        </w:rPr>
      </w:pPr>
      <w:r w:rsidRPr="0019400C">
        <w:rPr>
          <w:rFonts w:ascii="Times New Roman" w:hAnsi="Times New Roman"/>
          <w:b/>
          <w:bCs/>
          <w:sz w:val="24"/>
          <w:szCs w:val="24"/>
        </w:rPr>
        <w:t>УЧЕБНАЯ ДИСЦИПЛИНА</w:t>
      </w:r>
    </w:p>
    <w:p w:rsidR="00DC5169" w:rsidRDefault="00DC5169" w:rsidP="00DC5169">
      <w:pPr>
        <w:rPr>
          <w:rFonts w:ascii="Times New Roman" w:hAnsi="Times New Roman"/>
          <w:b/>
          <w:bCs/>
          <w:sz w:val="24"/>
          <w:szCs w:val="24"/>
        </w:rPr>
      </w:pPr>
      <w:r w:rsidRPr="000F712C">
        <w:rPr>
          <w:rFonts w:ascii="Times New Roman" w:hAnsi="Times New Roman"/>
          <w:b/>
          <w:caps/>
          <w:sz w:val="24"/>
          <w:szCs w:val="24"/>
        </w:rPr>
        <w:t>огсэ.0</w:t>
      </w:r>
      <w:r>
        <w:rPr>
          <w:rFonts w:ascii="Times New Roman" w:hAnsi="Times New Roman"/>
          <w:b/>
          <w:caps/>
          <w:sz w:val="24"/>
          <w:szCs w:val="24"/>
        </w:rPr>
        <w:t>8</w:t>
      </w:r>
      <w:r w:rsidRPr="0019400C">
        <w:rPr>
          <w:rFonts w:ascii="Times New Roman" w:hAnsi="Times New Roman"/>
          <w:b/>
          <w:bCs/>
          <w:sz w:val="24"/>
          <w:szCs w:val="24"/>
        </w:rPr>
        <w:t>ИСТОРИЯ АЛТАЙСКОГО КРАЯ</w:t>
      </w:r>
    </w:p>
    <w:p w:rsidR="00DC5169" w:rsidRDefault="00DC5169" w:rsidP="00DC5169">
      <w:pPr>
        <w:rPr>
          <w:rFonts w:ascii="Times New Roman" w:hAnsi="Times New Roman"/>
          <w:b/>
          <w:bCs/>
          <w:sz w:val="24"/>
          <w:szCs w:val="24"/>
        </w:rPr>
      </w:pPr>
    </w:p>
    <w:p w:rsidR="00DC5169" w:rsidRPr="008978F7" w:rsidRDefault="00DC5169" w:rsidP="00DC5169">
      <w:pPr>
        <w:pStyle w:val="Default"/>
      </w:pPr>
      <w:r w:rsidRPr="008978F7">
        <w:rPr>
          <w:b/>
          <w:bCs/>
        </w:rPr>
        <w:t>1.1. Область применения программы</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Рабочая программа учебной дисциплины </w:t>
      </w:r>
      <w:r w:rsidRPr="008978F7">
        <w:rPr>
          <w:rFonts w:ascii="Times New Roman" w:hAnsi="Times New Roman"/>
          <w:bCs/>
          <w:sz w:val="24"/>
          <w:szCs w:val="24"/>
        </w:rPr>
        <w:t>ОГСЭ.07 «</w:t>
      </w:r>
      <w:r w:rsidRPr="008978F7">
        <w:rPr>
          <w:rFonts w:ascii="Times New Roman" w:hAnsi="Times New Roman"/>
          <w:sz w:val="24"/>
          <w:szCs w:val="24"/>
        </w:rPr>
        <w:t xml:space="preserve">История Алтайского края» является частью основной профессиональной образовательной программы в соответствии с ФГОС по специальностям 44.02.06 Профессиональное обучение (по отраслям). </w:t>
      </w:r>
    </w:p>
    <w:p w:rsidR="00DC5169" w:rsidRPr="008978F7" w:rsidRDefault="00DC5169" w:rsidP="00DC5169">
      <w:pPr>
        <w:pStyle w:val="Default"/>
        <w:jc w:val="both"/>
      </w:pPr>
      <w:r w:rsidRPr="008978F7">
        <w:rPr>
          <w:b/>
          <w:bCs/>
        </w:rPr>
        <w:t xml:space="preserve">1.2. Место дисциплины в структуре основной профессиональной образовательной программы: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Учебная дисциплина «История Алтайского края» относится к общему гуманитарному и социально-экономическому циклу программы подготовки специалиста среднего звена.</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Учебная дисциплина «История Алтайского края» является учебным предметом обязательной предметной области «Общественные науки» ФГОС среднего общего образования. В пределах освоения ППССЗ СПО на базе основного общего образования, учебная дисциплина «История Алтайского края» изучается в общеобразовательном цикле учебного плана по ППССЗ.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lastRenderedPageBreak/>
        <w:t xml:space="preserve">Содержание учебной дисциплины «История Алтайского края» ориентировано на осознание студентами базовых национальных ценностей российского общества, формирование 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 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истории родного края, представлен перечень рекомендуемых для изучения тем, понятий и терминов, событий и персоналий. При отборе содержания учебной дисциплины «История Алтайского края» учитывались следующие принципы: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направленность содержания на развитие патриотических чувств обучающихся, воспитание у них гражданских качеств, толерантности мышления;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внимание к личностно-психологическим аспектам истории родного края, которые проявляются прежде всего в раскрытии влияния исторических деятелей на ход исторического процесса;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ориентация обучающихся на самостоятельный поиск ответов на важные вопросы истории, формирование собственной позиции при оценке ключевых исторических проблем;</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эволюция хозяйственной деятельности людей в зависимости от уровня развития производительных сил и характера экономических отношений.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Содержание учебной дисциплины «История Алтайского края» разработано с ориентацией на технический профиль профессионального образования, в рамках которого студенты осваивают специальности СПО ФГОС среднего профессионального образования. При освоении специальностей СПО технического профиля история родного края изучается на базовом уровне ФГОС среднего общего образования. Как дисциплина по выбору.</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В процессе изучения истории родного края рекомендуется посещение: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исторических и культурных центров городов и поселений;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исторических, краеведческих, этнографических, историко-литературных, художественных и других музеев (в том числе музеев под открытым небом);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мест исторических событий, памятников истории и культуры;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воинских мемориалов, памятников боевой славы;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мест археологических раскопок.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Неотъемлемой частью образовательного процесса является выполнение обучающимися практических заданий, индивидуальных проектов, подготовка рефератов (докладов). Изучение общеобразовательной учебной дисциплины «История Алтайского края» завершается подведением итогов в форме зачета в рамках промежуточной аттестации студентов в процессе освоения ППССЗ СПО.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Программа учебной дисциплины «История Алтайского края» является частью основной профессиональной образовательной программы по специальности 44.02.06 Профессиональное обучение (по отраслям). </w:t>
      </w:r>
    </w:p>
    <w:p w:rsidR="00DC5169" w:rsidRPr="008978F7" w:rsidRDefault="00DC5169" w:rsidP="00DC5169">
      <w:pPr>
        <w:jc w:val="both"/>
        <w:rPr>
          <w:rFonts w:ascii="Times New Roman" w:hAnsi="Times New Roman"/>
          <w:sz w:val="24"/>
          <w:szCs w:val="24"/>
        </w:rPr>
      </w:pPr>
      <w:r w:rsidRPr="008978F7">
        <w:rPr>
          <w:rFonts w:ascii="Times New Roman" w:hAnsi="Times New Roman"/>
          <w:b/>
          <w:bCs/>
          <w:sz w:val="24"/>
          <w:szCs w:val="24"/>
        </w:rPr>
        <w:t xml:space="preserve">1.3. Цели и задачи дисциплины: </w:t>
      </w:r>
    </w:p>
    <w:p w:rsidR="00DC5169" w:rsidRPr="008978F7" w:rsidRDefault="00DC5169" w:rsidP="00DC5169">
      <w:pPr>
        <w:ind w:firstLine="357"/>
        <w:jc w:val="both"/>
        <w:rPr>
          <w:rFonts w:ascii="Times New Roman" w:hAnsi="Times New Roman"/>
          <w:sz w:val="24"/>
          <w:szCs w:val="24"/>
        </w:rPr>
      </w:pPr>
      <w:r w:rsidRPr="008978F7">
        <w:rPr>
          <w:rFonts w:ascii="Times New Roman" w:hAnsi="Times New Roman"/>
          <w:sz w:val="24"/>
          <w:szCs w:val="24"/>
        </w:rPr>
        <w:t>В результате изучения учебной дисциплины «История Алтайского края» обучающийся должен</w:t>
      </w:r>
    </w:p>
    <w:p w:rsidR="00DC5169" w:rsidRPr="008978F7" w:rsidRDefault="00DC5169" w:rsidP="00BC1ECB">
      <w:pPr>
        <w:numPr>
          <w:ilvl w:val="0"/>
          <w:numId w:val="58"/>
        </w:numPr>
        <w:ind w:left="357" w:hanging="357"/>
        <w:jc w:val="both"/>
        <w:rPr>
          <w:rFonts w:ascii="Times New Roman" w:hAnsi="Times New Roman"/>
          <w:b/>
          <w:sz w:val="24"/>
          <w:szCs w:val="24"/>
        </w:rPr>
      </w:pPr>
      <w:r w:rsidRPr="008978F7">
        <w:rPr>
          <w:rFonts w:ascii="Times New Roman" w:hAnsi="Times New Roman"/>
          <w:b/>
          <w:sz w:val="24"/>
          <w:szCs w:val="24"/>
        </w:rPr>
        <w:t>знать/понимать:</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основные факты, процессы и явления, характеризующие целостность отечественной и региональной истории;</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периодизацию региональной и отечественной истории;</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современные версии и трактовки важнейших проблем отечественной и региональной истории;</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особенности исторического пути Алтайского края, его роль в российской истории;</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основные исторические термины и даты;</w:t>
      </w:r>
    </w:p>
    <w:p w:rsidR="00DC5169" w:rsidRPr="008978F7" w:rsidRDefault="00DC5169" w:rsidP="00BC1ECB">
      <w:pPr>
        <w:numPr>
          <w:ilvl w:val="0"/>
          <w:numId w:val="58"/>
        </w:numPr>
        <w:ind w:left="357" w:hanging="357"/>
        <w:jc w:val="both"/>
        <w:rPr>
          <w:rFonts w:ascii="Times New Roman" w:hAnsi="Times New Roman"/>
          <w:b/>
          <w:sz w:val="24"/>
          <w:szCs w:val="24"/>
        </w:rPr>
      </w:pPr>
      <w:r w:rsidRPr="008978F7">
        <w:rPr>
          <w:rFonts w:ascii="Times New Roman" w:hAnsi="Times New Roman"/>
          <w:b/>
          <w:sz w:val="24"/>
          <w:szCs w:val="24"/>
        </w:rPr>
        <w:t>уметь:</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lastRenderedPageBreak/>
        <w:t>анализировать историческую информацию, представленную в разных знаковых системах (текст, карта, таблица, схема, аудиовизуальный ряд);</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различать в исторической информации факты и мнения, исторические описания и исторические объяснения;</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представлять результаты изучения исторического материала в формах конспекта, реферата, рецензии;</w:t>
      </w:r>
    </w:p>
    <w:p w:rsidR="00DC5169" w:rsidRPr="008978F7" w:rsidRDefault="00DC5169" w:rsidP="00BC1ECB">
      <w:pPr>
        <w:numPr>
          <w:ilvl w:val="0"/>
          <w:numId w:val="58"/>
        </w:numPr>
        <w:ind w:left="357" w:hanging="357"/>
        <w:jc w:val="both"/>
        <w:rPr>
          <w:rFonts w:ascii="Times New Roman" w:hAnsi="Times New Roman"/>
          <w:sz w:val="24"/>
          <w:szCs w:val="24"/>
        </w:rPr>
      </w:pPr>
      <w:r w:rsidRPr="008978F7">
        <w:rPr>
          <w:rFonts w:ascii="Times New Roman" w:hAnsi="Times New Roman"/>
          <w:sz w:val="24"/>
          <w:szCs w:val="24"/>
        </w:rPr>
        <w:t>использовать приобретенные знания и умения в практической деятельности и повседневной жизни: для определения собственной позиции по отношению к явлениям современной жизни, исходя из их исторической обусловленности; использования навыков исторического анализа при критическом восприятии получаемой извне социальной информации; соотнесения своих действий и поступков окружающих с исторически возникшими формами социального поведения; осознания себя как представителя исторически сложившегося гражданского, этнокультурного, конфессионального сообщества, гражданина России.</w:t>
      </w:r>
    </w:p>
    <w:p w:rsidR="00DC5169" w:rsidRPr="008978F7" w:rsidRDefault="00DC5169" w:rsidP="00DC5169">
      <w:pPr>
        <w:pStyle w:val="Default"/>
        <w:ind w:firstLine="709"/>
        <w:jc w:val="both"/>
      </w:pPr>
      <w:r w:rsidRPr="008978F7">
        <w:rPr>
          <w:b/>
          <w:bCs/>
        </w:rPr>
        <w:t xml:space="preserve">1.4. Рекомендуемое количество часов на освоение программы дисциплины: </w:t>
      </w:r>
    </w:p>
    <w:p w:rsidR="00DC5169" w:rsidRPr="008978F7" w:rsidRDefault="00DC5169" w:rsidP="00DC5169">
      <w:pPr>
        <w:pStyle w:val="Default"/>
        <w:ind w:firstLine="709"/>
        <w:jc w:val="both"/>
      </w:pPr>
      <w:r w:rsidRPr="008978F7">
        <w:t xml:space="preserve">максимальной учебной нагрузки обучающегося - </w:t>
      </w:r>
      <w:r w:rsidRPr="008978F7">
        <w:rPr>
          <w:b/>
        </w:rPr>
        <w:t>51 часа</w:t>
      </w:r>
      <w:r w:rsidRPr="008978F7">
        <w:t xml:space="preserve">, в том числе: </w:t>
      </w:r>
    </w:p>
    <w:p w:rsidR="00DC5169" w:rsidRPr="008978F7" w:rsidRDefault="00DC5169" w:rsidP="00DC5169">
      <w:pPr>
        <w:jc w:val="both"/>
        <w:rPr>
          <w:rFonts w:ascii="Times New Roman" w:hAnsi="Times New Roman"/>
          <w:sz w:val="24"/>
          <w:szCs w:val="24"/>
        </w:rPr>
      </w:pPr>
      <w:r w:rsidRPr="008978F7">
        <w:rPr>
          <w:rFonts w:ascii="Times New Roman" w:hAnsi="Times New Roman"/>
          <w:sz w:val="24"/>
          <w:szCs w:val="24"/>
        </w:rPr>
        <w:t xml:space="preserve">обязательной аудиторной учебной нагрузки обучающегося - </w:t>
      </w:r>
      <w:r w:rsidRPr="008978F7">
        <w:rPr>
          <w:rFonts w:ascii="Times New Roman" w:hAnsi="Times New Roman"/>
          <w:b/>
          <w:sz w:val="24"/>
          <w:szCs w:val="24"/>
        </w:rPr>
        <w:t>8 часов</w:t>
      </w:r>
      <w:r w:rsidRPr="008978F7">
        <w:rPr>
          <w:rFonts w:ascii="Times New Roman" w:hAnsi="Times New Roman"/>
          <w:sz w:val="24"/>
          <w:szCs w:val="24"/>
        </w:rPr>
        <w:t xml:space="preserve">, в т.ч. </w:t>
      </w:r>
      <w:r w:rsidRPr="008978F7">
        <w:rPr>
          <w:rFonts w:ascii="Times New Roman" w:hAnsi="Times New Roman"/>
          <w:b/>
          <w:sz w:val="24"/>
          <w:szCs w:val="24"/>
        </w:rPr>
        <w:t xml:space="preserve">8 час - </w:t>
      </w:r>
      <w:r w:rsidRPr="008978F7">
        <w:rPr>
          <w:rFonts w:ascii="Times New Roman" w:hAnsi="Times New Roman"/>
          <w:sz w:val="24"/>
          <w:szCs w:val="24"/>
        </w:rPr>
        <w:t xml:space="preserve">лекции,  самостоятельной работы обучающегося - </w:t>
      </w:r>
      <w:r w:rsidRPr="008978F7">
        <w:rPr>
          <w:rFonts w:ascii="Times New Roman" w:hAnsi="Times New Roman"/>
          <w:b/>
          <w:sz w:val="24"/>
          <w:szCs w:val="24"/>
        </w:rPr>
        <w:t>43 часов</w:t>
      </w:r>
      <w:r w:rsidRPr="008978F7">
        <w:rPr>
          <w:rFonts w:ascii="Times New Roman" w:hAnsi="Times New Roman"/>
          <w:sz w:val="24"/>
          <w:szCs w:val="24"/>
        </w:rPr>
        <w:t>.</w:t>
      </w:r>
    </w:p>
    <w:p w:rsidR="00DC5169" w:rsidRPr="008978F7" w:rsidRDefault="00DC5169" w:rsidP="00DC5169">
      <w:pPr>
        <w:pStyle w:val="Default"/>
        <w:jc w:val="center"/>
        <w:rPr>
          <w:b/>
          <w:bCs/>
        </w:rPr>
      </w:pPr>
    </w:p>
    <w:p w:rsidR="00DC5169" w:rsidRPr="008978F7" w:rsidRDefault="00DC5169" w:rsidP="00DC5169">
      <w:pPr>
        <w:pStyle w:val="Default"/>
        <w:jc w:val="center"/>
        <w:rPr>
          <w:b/>
          <w:bCs/>
        </w:rPr>
      </w:pPr>
      <w:r w:rsidRPr="008978F7">
        <w:rPr>
          <w:b/>
          <w:bCs/>
        </w:rPr>
        <w:t>2. СТРУКТУРА И СОДЕРЖАНИЕ УЧЕБНОЙ ДИСЦИПЛИНЫ</w:t>
      </w:r>
    </w:p>
    <w:p w:rsidR="00DC5169" w:rsidRPr="008978F7" w:rsidRDefault="00DC5169" w:rsidP="00DC5169">
      <w:pPr>
        <w:pStyle w:val="Default"/>
        <w:jc w:val="center"/>
      </w:pPr>
    </w:p>
    <w:p w:rsidR="00DC5169" w:rsidRPr="008978F7" w:rsidRDefault="00DC5169" w:rsidP="00DC5169">
      <w:pPr>
        <w:pStyle w:val="Default"/>
        <w:jc w:val="center"/>
        <w:rPr>
          <w:b/>
          <w:bCs/>
        </w:rPr>
      </w:pPr>
      <w:r w:rsidRPr="008978F7">
        <w:rPr>
          <w:b/>
          <w:bCs/>
        </w:rPr>
        <w:t xml:space="preserve">2.1. Объем учебной дисциплины и виды учебной работы </w:t>
      </w:r>
    </w:p>
    <w:p w:rsidR="00DC5169" w:rsidRPr="008978F7" w:rsidRDefault="00DC5169" w:rsidP="00DC5169">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86"/>
        <w:gridCol w:w="3061"/>
      </w:tblGrid>
      <w:tr w:rsidR="00DC5169" w:rsidRPr="008978F7" w:rsidTr="0001735A">
        <w:trPr>
          <w:trHeight w:val="159"/>
        </w:trPr>
        <w:tc>
          <w:tcPr>
            <w:tcW w:w="6386" w:type="dxa"/>
          </w:tcPr>
          <w:p w:rsidR="00DC5169" w:rsidRPr="008978F7" w:rsidRDefault="00DC5169" w:rsidP="0001735A">
            <w:pPr>
              <w:pStyle w:val="Default"/>
            </w:pPr>
            <w:r w:rsidRPr="008978F7">
              <w:rPr>
                <w:b/>
                <w:bCs/>
              </w:rPr>
              <w:t>Вид учебной работы</w:t>
            </w:r>
          </w:p>
        </w:tc>
        <w:tc>
          <w:tcPr>
            <w:tcW w:w="3061" w:type="dxa"/>
          </w:tcPr>
          <w:p w:rsidR="00DC5169" w:rsidRPr="008978F7" w:rsidRDefault="00DC5169" w:rsidP="0001735A">
            <w:pPr>
              <w:pStyle w:val="Default"/>
              <w:jc w:val="center"/>
            </w:pPr>
            <w:r w:rsidRPr="008978F7">
              <w:rPr>
                <w:b/>
                <w:bCs/>
              </w:rPr>
              <w:t>Объем часов</w:t>
            </w:r>
          </w:p>
        </w:tc>
      </w:tr>
      <w:tr w:rsidR="00DC5169" w:rsidRPr="008978F7" w:rsidTr="0001735A">
        <w:trPr>
          <w:trHeight w:val="455"/>
        </w:trPr>
        <w:tc>
          <w:tcPr>
            <w:tcW w:w="6386" w:type="dxa"/>
          </w:tcPr>
          <w:p w:rsidR="00DC5169" w:rsidRPr="008978F7" w:rsidRDefault="00DC5169" w:rsidP="0001735A">
            <w:pPr>
              <w:pStyle w:val="Default"/>
            </w:pPr>
            <w:r w:rsidRPr="008978F7">
              <w:rPr>
                <w:b/>
                <w:bCs/>
              </w:rPr>
              <w:t xml:space="preserve">Максимальная учебная нагрузка (всего) </w:t>
            </w:r>
          </w:p>
        </w:tc>
        <w:tc>
          <w:tcPr>
            <w:tcW w:w="3061" w:type="dxa"/>
          </w:tcPr>
          <w:p w:rsidR="00DC5169" w:rsidRPr="008978F7" w:rsidRDefault="00DC5169" w:rsidP="0001735A">
            <w:pPr>
              <w:pStyle w:val="Default"/>
              <w:jc w:val="center"/>
            </w:pPr>
            <w:r w:rsidRPr="008978F7">
              <w:rPr>
                <w:i/>
                <w:iCs/>
              </w:rPr>
              <w:t>51</w:t>
            </w:r>
          </w:p>
        </w:tc>
      </w:tr>
      <w:tr w:rsidR="00DC5169" w:rsidRPr="008978F7" w:rsidTr="0001735A">
        <w:trPr>
          <w:trHeight w:val="165"/>
        </w:trPr>
        <w:tc>
          <w:tcPr>
            <w:tcW w:w="6386" w:type="dxa"/>
          </w:tcPr>
          <w:p w:rsidR="00DC5169" w:rsidRPr="008978F7" w:rsidRDefault="00DC5169" w:rsidP="0001735A">
            <w:pPr>
              <w:pStyle w:val="Default"/>
            </w:pPr>
            <w:r w:rsidRPr="008978F7">
              <w:rPr>
                <w:b/>
                <w:bCs/>
              </w:rPr>
              <w:t xml:space="preserve">Обязательная аудиторная учебная нагрузка (всего) </w:t>
            </w:r>
          </w:p>
        </w:tc>
        <w:tc>
          <w:tcPr>
            <w:tcW w:w="3061" w:type="dxa"/>
          </w:tcPr>
          <w:p w:rsidR="00DC5169" w:rsidRPr="008978F7" w:rsidRDefault="00DC5169" w:rsidP="0001735A">
            <w:pPr>
              <w:pStyle w:val="Default"/>
              <w:jc w:val="center"/>
            </w:pPr>
            <w:r w:rsidRPr="008978F7">
              <w:rPr>
                <w:i/>
                <w:iCs/>
              </w:rPr>
              <w:t>8</w:t>
            </w:r>
          </w:p>
        </w:tc>
      </w:tr>
      <w:tr w:rsidR="00DC5169" w:rsidRPr="008978F7" w:rsidTr="0001735A">
        <w:trPr>
          <w:trHeight w:val="162"/>
        </w:trPr>
        <w:tc>
          <w:tcPr>
            <w:tcW w:w="9447" w:type="dxa"/>
            <w:gridSpan w:val="2"/>
          </w:tcPr>
          <w:p w:rsidR="00DC5169" w:rsidRPr="008978F7" w:rsidRDefault="00DC5169" w:rsidP="0001735A">
            <w:pPr>
              <w:pStyle w:val="Default"/>
            </w:pPr>
            <w:r w:rsidRPr="008978F7">
              <w:t>в том числе:</w:t>
            </w:r>
          </w:p>
        </w:tc>
      </w:tr>
      <w:tr w:rsidR="00DC5169" w:rsidRPr="008978F7" w:rsidTr="0001735A">
        <w:trPr>
          <w:trHeight w:val="162"/>
        </w:trPr>
        <w:tc>
          <w:tcPr>
            <w:tcW w:w="6386" w:type="dxa"/>
          </w:tcPr>
          <w:p w:rsidR="00DC5169" w:rsidRPr="008978F7" w:rsidRDefault="00DC5169" w:rsidP="0001735A">
            <w:pPr>
              <w:pStyle w:val="Default"/>
            </w:pPr>
            <w:r w:rsidRPr="008978F7">
              <w:t xml:space="preserve">практические занятия </w:t>
            </w:r>
          </w:p>
        </w:tc>
        <w:tc>
          <w:tcPr>
            <w:tcW w:w="3061" w:type="dxa"/>
          </w:tcPr>
          <w:p w:rsidR="00DC5169" w:rsidRPr="008978F7" w:rsidRDefault="00DC5169" w:rsidP="0001735A">
            <w:pPr>
              <w:pStyle w:val="Default"/>
              <w:jc w:val="center"/>
            </w:pPr>
            <w:r w:rsidRPr="008978F7">
              <w:rPr>
                <w:i/>
                <w:iCs/>
              </w:rPr>
              <w:t>-</w:t>
            </w:r>
          </w:p>
        </w:tc>
      </w:tr>
      <w:tr w:rsidR="00DC5169" w:rsidRPr="008978F7" w:rsidTr="0001735A">
        <w:trPr>
          <w:trHeight w:val="162"/>
        </w:trPr>
        <w:tc>
          <w:tcPr>
            <w:tcW w:w="6386" w:type="dxa"/>
          </w:tcPr>
          <w:p w:rsidR="00DC5169" w:rsidRPr="008978F7" w:rsidRDefault="00DC5169" w:rsidP="0001735A">
            <w:pPr>
              <w:pStyle w:val="Default"/>
            </w:pPr>
            <w:r w:rsidRPr="008978F7">
              <w:t>Теоретические занятия</w:t>
            </w:r>
          </w:p>
        </w:tc>
        <w:tc>
          <w:tcPr>
            <w:tcW w:w="3061" w:type="dxa"/>
          </w:tcPr>
          <w:p w:rsidR="00DC5169" w:rsidRPr="008978F7" w:rsidRDefault="00DC5169" w:rsidP="0001735A">
            <w:pPr>
              <w:pStyle w:val="Default"/>
              <w:jc w:val="center"/>
              <w:rPr>
                <w:i/>
                <w:iCs/>
              </w:rPr>
            </w:pPr>
            <w:r w:rsidRPr="008978F7">
              <w:rPr>
                <w:i/>
                <w:iCs/>
              </w:rPr>
              <w:t>8</w:t>
            </w:r>
          </w:p>
        </w:tc>
      </w:tr>
      <w:tr w:rsidR="00DC5169" w:rsidRPr="008978F7" w:rsidTr="0001735A">
        <w:trPr>
          <w:trHeight w:val="165"/>
        </w:trPr>
        <w:tc>
          <w:tcPr>
            <w:tcW w:w="6386" w:type="dxa"/>
          </w:tcPr>
          <w:p w:rsidR="00DC5169" w:rsidRPr="008978F7" w:rsidRDefault="00DC5169" w:rsidP="0001735A">
            <w:pPr>
              <w:pStyle w:val="Default"/>
            </w:pPr>
            <w:r w:rsidRPr="008978F7">
              <w:rPr>
                <w:b/>
                <w:bCs/>
              </w:rPr>
              <w:t xml:space="preserve">Самостоятельная работа обучающегося (всего) </w:t>
            </w:r>
          </w:p>
        </w:tc>
        <w:tc>
          <w:tcPr>
            <w:tcW w:w="3061" w:type="dxa"/>
          </w:tcPr>
          <w:p w:rsidR="00DC5169" w:rsidRPr="008978F7" w:rsidRDefault="00DC5169" w:rsidP="0001735A">
            <w:pPr>
              <w:pStyle w:val="Default"/>
              <w:jc w:val="center"/>
            </w:pPr>
            <w:r w:rsidRPr="008978F7">
              <w:rPr>
                <w:i/>
                <w:iCs/>
              </w:rPr>
              <w:t>43</w:t>
            </w:r>
          </w:p>
        </w:tc>
      </w:tr>
      <w:tr w:rsidR="00DC5169" w:rsidRPr="008978F7" w:rsidTr="0001735A">
        <w:trPr>
          <w:trHeight w:val="162"/>
        </w:trPr>
        <w:tc>
          <w:tcPr>
            <w:tcW w:w="9447" w:type="dxa"/>
            <w:gridSpan w:val="2"/>
          </w:tcPr>
          <w:p w:rsidR="00DC5169" w:rsidRPr="008978F7" w:rsidRDefault="00DC5169" w:rsidP="0001735A">
            <w:pPr>
              <w:pStyle w:val="Default"/>
              <w:rPr>
                <w:i/>
              </w:rPr>
            </w:pPr>
            <w:r w:rsidRPr="008978F7">
              <w:rPr>
                <w:i/>
              </w:rPr>
              <w:t>Итоговая аттестация: зачет</w:t>
            </w:r>
          </w:p>
        </w:tc>
      </w:tr>
    </w:tbl>
    <w:p w:rsidR="00DC5169" w:rsidRPr="008978F7" w:rsidRDefault="00DC5169" w:rsidP="00DC5169">
      <w:pPr>
        <w:rPr>
          <w:rFonts w:ascii="Times New Roman" w:hAnsi="Times New Roman"/>
          <w:sz w:val="24"/>
          <w:szCs w:val="24"/>
        </w:rPr>
      </w:pPr>
    </w:p>
    <w:p w:rsidR="00DC5169" w:rsidRPr="008978F7"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olor w:val="000000"/>
        </w:rPr>
      </w:pPr>
      <w:r w:rsidRPr="008978F7">
        <w:rPr>
          <w:rFonts w:ascii="Times New Roman" w:hAnsi="Times New Roman" w:cs="Times New Roman"/>
          <w:b w:val="0"/>
          <w:color w:val="000000"/>
        </w:rPr>
        <w:t xml:space="preserve">2.2. Тематический план и содержание учебной дисциплины </w:t>
      </w:r>
    </w:p>
    <w:p w:rsidR="00DC5169" w:rsidRPr="008978F7"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b w:val="0"/>
          <w:color w:val="000000"/>
        </w:rPr>
      </w:pPr>
      <w:r w:rsidRPr="008978F7">
        <w:rPr>
          <w:rFonts w:ascii="Times New Roman" w:hAnsi="Times New Roman" w:cs="Times New Roman"/>
          <w:b w:val="0"/>
          <w:color w:val="000000"/>
        </w:rPr>
        <w:t>«История Алтайского края»</w:t>
      </w:r>
    </w:p>
    <w:p w:rsidR="00DC5169" w:rsidRPr="008978F7" w:rsidRDefault="00DC5169" w:rsidP="00DC5169">
      <w:pPr>
        <w:rPr>
          <w:rFonts w:ascii="Times New Roman" w:hAnsi="Times New Roman"/>
          <w:sz w:val="24"/>
          <w:szCs w:val="24"/>
          <w:lang/>
        </w:rPr>
      </w:pPr>
    </w:p>
    <w:tbl>
      <w:tblPr>
        <w:tblStyle w:val="a4"/>
        <w:tblW w:w="10031" w:type="dxa"/>
        <w:tblLook w:val="01E0"/>
      </w:tblPr>
      <w:tblGrid>
        <w:gridCol w:w="540"/>
        <w:gridCol w:w="2488"/>
        <w:gridCol w:w="7003"/>
      </w:tblGrid>
      <w:tr w:rsidR="00DC5169" w:rsidRPr="008978F7" w:rsidTr="0001735A">
        <w:trPr>
          <w:trHeight w:val="20"/>
        </w:trPr>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п/п</w:t>
            </w:r>
          </w:p>
        </w:tc>
        <w:tc>
          <w:tcPr>
            <w:tcW w:w="2488" w:type="dxa"/>
          </w:tcPr>
          <w:p w:rsidR="00DC5169" w:rsidRPr="008978F7" w:rsidRDefault="00DC5169" w:rsidP="0001735A">
            <w:pPr>
              <w:rPr>
                <w:rFonts w:ascii="Times New Roman" w:hAnsi="Times New Roman"/>
                <w:bCs/>
                <w:color w:val="000000"/>
                <w:sz w:val="24"/>
                <w:szCs w:val="24"/>
              </w:rPr>
            </w:pPr>
            <w:r w:rsidRPr="008978F7">
              <w:rPr>
                <w:rFonts w:ascii="Times New Roman" w:hAnsi="Times New Roman"/>
                <w:bCs/>
                <w:color w:val="000000"/>
                <w:sz w:val="24"/>
                <w:szCs w:val="24"/>
              </w:rPr>
              <w:t>Наименование</w:t>
            </w:r>
          </w:p>
          <w:p w:rsidR="00DC5169" w:rsidRPr="008978F7" w:rsidRDefault="00DC5169" w:rsidP="0001735A">
            <w:pPr>
              <w:rPr>
                <w:rFonts w:ascii="Times New Roman" w:hAnsi="Times New Roman"/>
                <w:sz w:val="24"/>
                <w:szCs w:val="24"/>
              </w:rPr>
            </w:pPr>
            <w:r w:rsidRPr="008978F7">
              <w:rPr>
                <w:rFonts w:ascii="Times New Roman" w:hAnsi="Times New Roman"/>
                <w:bCs/>
                <w:color w:val="000000"/>
                <w:sz w:val="24"/>
                <w:szCs w:val="24"/>
              </w:rPr>
              <w:t>разделов и тем</w:t>
            </w:r>
          </w:p>
        </w:tc>
        <w:tc>
          <w:tcPr>
            <w:tcW w:w="7006" w:type="dxa"/>
          </w:tcPr>
          <w:p w:rsidR="00DC5169" w:rsidRPr="008978F7" w:rsidRDefault="00DC5169" w:rsidP="0001735A">
            <w:pPr>
              <w:rPr>
                <w:rFonts w:ascii="Times New Roman" w:hAnsi="Times New Roman"/>
                <w:sz w:val="24"/>
                <w:szCs w:val="24"/>
              </w:rPr>
            </w:pPr>
            <w:r w:rsidRPr="008978F7">
              <w:rPr>
                <w:rFonts w:ascii="Times New Roman" w:hAnsi="Times New Roman"/>
                <w:bCs/>
                <w:color w:val="000000"/>
                <w:sz w:val="24"/>
                <w:szCs w:val="24"/>
              </w:rPr>
              <w:t>Содержание учебного материала, самостоятельная работа обучающихся</w:t>
            </w:r>
          </w:p>
        </w:tc>
      </w:tr>
      <w:tr w:rsidR="00DC5169" w:rsidRPr="008978F7" w:rsidTr="0001735A">
        <w:trPr>
          <w:trHeight w:val="20"/>
        </w:trPr>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w:t>
            </w:r>
          </w:p>
        </w:tc>
        <w:tc>
          <w:tcPr>
            <w:tcW w:w="2488" w:type="dxa"/>
          </w:tcPr>
          <w:p w:rsidR="00DC5169" w:rsidRPr="008978F7" w:rsidRDefault="00DC5169" w:rsidP="0001735A">
            <w:pPr>
              <w:rPr>
                <w:rFonts w:ascii="Times New Roman" w:hAnsi="Times New Roman"/>
                <w:bCs/>
                <w:color w:val="000000"/>
                <w:sz w:val="24"/>
                <w:szCs w:val="24"/>
              </w:rPr>
            </w:pPr>
            <w:r w:rsidRPr="008978F7">
              <w:rPr>
                <w:rFonts w:ascii="Times New Roman" w:hAnsi="Times New Roman"/>
                <w:bCs/>
                <w:color w:val="000000"/>
                <w:sz w:val="24"/>
                <w:szCs w:val="24"/>
              </w:rPr>
              <w:t>2</w:t>
            </w:r>
          </w:p>
        </w:tc>
        <w:tc>
          <w:tcPr>
            <w:tcW w:w="7006" w:type="dxa"/>
          </w:tcPr>
          <w:p w:rsidR="00DC5169" w:rsidRPr="008978F7" w:rsidRDefault="00DC5169" w:rsidP="0001735A">
            <w:pPr>
              <w:rPr>
                <w:rFonts w:ascii="Times New Roman" w:hAnsi="Times New Roman"/>
                <w:bCs/>
                <w:color w:val="000000"/>
                <w:sz w:val="24"/>
                <w:szCs w:val="24"/>
              </w:rPr>
            </w:pPr>
            <w:r w:rsidRPr="008978F7">
              <w:rPr>
                <w:rFonts w:ascii="Times New Roman" w:hAnsi="Times New Roman"/>
                <w:bCs/>
                <w:color w:val="000000"/>
                <w:sz w:val="24"/>
                <w:szCs w:val="24"/>
              </w:rPr>
              <w:t>3</w:t>
            </w:r>
          </w:p>
        </w:tc>
      </w:tr>
      <w:tr w:rsidR="00DC5169" w:rsidRPr="008978F7" w:rsidTr="0001735A">
        <w:trPr>
          <w:trHeight w:val="20"/>
        </w:trPr>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bCs/>
                <w:color w:val="000000"/>
                <w:sz w:val="24"/>
                <w:szCs w:val="24"/>
              </w:rPr>
            </w:pPr>
          </w:p>
        </w:tc>
        <w:tc>
          <w:tcPr>
            <w:tcW w:w="7006" w:type="dxa"/>
          </w:tcPr>
          <w:p w:rsidR="00DC5169" w:rsidRPr="008978F7" w:rsidRDefault="00DC5169" w:rsidP="0001735A">
            <w:pPr>
              <w:rPr>
                <w:rFonts w:ascii="Times New Roman" w:hAnsi="Times New Roman"/>
                <w:bCs/>
                <w:color w:val="000000"/>
                <w:sz w:val="24"/>
                <w:szCs w:val="24"/>
              </w:rPr>
            </w:pPr>
          </w:p>
        </w:tc>
      </w:tr>
      <w:tr w:rsidR="00DC5169" w:rsidRPr="008978F7" w:rsidTr="0001735A">
        <w:trPr>
          <w:trHeight w:val="20"/>
        </w:trPr>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bCs/>
                <w:color w:val="000000"/>
                <w:sz w:val="24"/>
                <w:szCs w:val="24"/>
              </w:rPr>
            </w:pPr>
          </w:p>
        </w:tc>
        <w:tc>
          <w:tcPr>
            <w:tcW w:w="7006" w:type="dxa"/>
          </w:tcPr>
          <w:p w:rsidR="00DC5169" w:rsidRPr="008978F7" w:rsidRDefault="00DC5169" w:rsidP="0001735A">
            <w:pPr>
              <w:rPr>
                <w:rFonts w:ascii="Times New Roman" w:hAnsi="Times New Roman"/>
                <w:b/>
                <w:bCs/>
                <w:color w:val="000000"/>
                <w:sz w:val="24"/>
                <w:szCs w:val="24"/>
              </w:rPr>
            </w:pPr>
            <w:r w:rsidRPr="008978F7">
              <w:rPr>
                <w:rFonts w:ascii="Times New Roman" w:hAnsi="Times New Roman"/>
                <w:b/>
                <w:color w:val="000000"/>
                <w:sz w:val="24"/>
                <w:szCs w:val="24"/>
              </w:rPr>
              <w:t>Раздел 1. Эпоха древности и феодализма наАлтае</w:t>
            </w:r>
          </w:p>
        </w:tc>
      </w:tr>
      <w:tr w:rsidR="00DC5169" w:rsidRPr="008978F7" w:rsidTr="0001735A">
        <w:trPr>
          <w:trHeight w:val="20"/>
        </w:trPr>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w:t>
            </w:r>
          </w:p>
        </w:tc>
        <w:tc>
          <w:tcPr>
            <w:tcW w:w="2488" w:type="dxa"/>
          </w:tcPr>
          <w:p w:rsidR="00DC5169" w:rsidRPr="008978F7" w:rsidRDefault="00DC5169" w:rsidP="0001735A">
            <w:pPr>
              <w:rPr>
                <w:rFonts w:ascii="Times New Roman" w:hAnsi="Times New Roman"/>
                <w:b/>
                <w:color w:val="000000"/>
                <w:sz w:val="24"/>
                <w:szCs w:val="24"/>
              </w:rPr>
            </w:pPr>
            <w:r w:rsidRPr="008978F7">
              <w:rPr>
                <w:rFonts w:ascii="Times New Roman" w:hAnsi="Times New Roman"/>
                <w:b/>
                <w:sz w:val="24"/>
                <w:szCs w:val="24"/>
              </w:rPr>
              <w:t xml:space="preserve">Тема 1.1. </w:t>
            </w:r>
            <w:r w:rsidRPr="008978F7">
              <w:rPr>
                <w:rFonts w:ascii="Times New Roman" w:hAnsi="Times New Roman"/>
                <w:b/>
                <w:color w:val="000000"/>
                <w:sz w:val="24"/>
                <w:szCs w:val="24"/>
              </w:rPr>
              <w:t>Каменный век Алтая</w:t>
            </w:r>
          </w:p>
          <w:p w:rsidR="00DC5169" w:rsidRPr="008978F7" w:rsidRDefault="00DC5169" w:rsidP="0001735A">
            <w:pPr>
              <w:rPr>
                <w:rFonts w:ascii="Times New Roman" w:hAnsi="Times New Roman"/>
                <w:sz w:val="24"/>
                <w:szCs w:val="24"/>
              </w:rPr>
            </w:pP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0"/>
              </w:numPr>
              <w:tabs>
                <w:tab w:val="clear" w:pos="825"/>
                <w:tab w:val="num" w:pos="0"/>
                <w:tab w:val="left" w:pos="207"/>
              </w:tabs>
              <w:ind w:left="0" w:hanging="9"/>
              <w:jc w:val="both"/>
              <w:rPr>
                <w:rFonts w:ascii="Times New Roman" w:hAnsi="Times New Roman"/>
                <w:color w:val="000000"/>
                <w:sz w:val="24"/>
                <w:szCs w:val="24"/>
              </w:rPr>
            </w:pPr>
            <w:r w:rsidRPr="008978F7">
              <w:rPr>
                <w:rFonts w:ascii="Times New Roman" w:hAnsi="Times New Roman"/>
                <w:color w:val="000000"/>
                <w:sz w:val="24"/>
                <w:szCs w:val="24"/>
              </w:rPr>
              <w:t>Особенности каменного века как исторической эпохи. История открытия и изучения каменного века Алтая. Алтай- родина отечественной археологии.</w:t>
            </w:r>
          </w:p>
          <w:p w:rsidR="00DC5169" w:rsidRPr="008978F7" w:rsidRDefault="00DC5169" w:rsidP="00BC1ECB">
            <w:pPr>
              <w:numPr>
                <w:ilvl w:val="0"/>
                <w:numId w:val="60"/>
              </w:numPr>
              <w:tabs>
                <w:tab w:val="clear" w:pos="825"/>
                <w:tab w:val="num" w:pos="0"/>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Ранний палеолит Алтая. Галечная культура. Мустьерская культура.</w:t>
            </w:r>
          </w:p>
          <w:p w:rsidR="00DC5169" w:rsidRPr="008978F7" w:rsidRDefault="00DC5169" w:rsidP="00BC1ECB">
            <w:pPr>
              <w:numPr>
                <w:ilvl w:val="0"/>
                <w:numId w:val="60"/>
              </w:numPr>
              <w:tabs>
                <w:tab w:val="clear" w:pos="825"/>
                <w:tab w:val="num" w:pos="0"/>
                <w:tab w:val="left" w:pos="171"/>
              </w:tabs>
              <w:ind w:left="0" w:firstLine="0"/>
              <w:jc w:val="both"/>
              <w:rPr>
                <w:rStyle w:val="apple-converted-space"/>
                <w:rFonts w:ascii="Times New Roman" w:hAnsi="Times New Roman"/>
                <w:color w:val="000000"/>
                <w:sz w:val="24"/>
                <w:szCs w:val="24"/>
              </w:rPr>
            </w:pPr>
            <w:r w:rsidRPr="008978F7">
              <w:rPr>
                <w:rFonts w:ascii="Times New Roman" w:hAnsi="Times New Roman"/>
                <w:color w:val="000000"/>
                <w:sz w:val="24"/>
                <w:szCs w:val="24"/>
              </w:rPr>
              <w:t>Поздний палеолит Алтая. Начало верхнего палеолита. Культуры позднего палеолита.</w:t>
            </w:r>
          </w:p>
          <w:p w:rsidR="00DC5169" w:rsidRPr="008978F7" w:rsidRDefault="00DC5169" w:rsidP="00BC1ECB">
            <w:pPr>
              <w:numPr>
                <w:ilvl w:val="0"/>
                <w:numId w:val="60"/>
              </w:numPr>
              <w:tabs>
                <w:tab w:val="clear" w:pos="825"/>
                <w:tab w:val="num" w:pos="0"/>
                <w:tab w:val="left" w:pos="171"/>
              </w:tabs>
              <w:ind w:left="0" w:firstLine="0"/>
              <w:jc w:val="both"/>
              <w:rPr>
                <w:rFonts w:ascii="Times New Roman" w:hAnsi="Times New Roman"/>
                <w:color w:val="000000"/>
                <w:sz w:val="24"/>
                <w:szCs w:val="24"/>
              </w:rPr>
            </w:pPr>
            <w:r w:rsidRPr="008978F7">
              <w:rPr>
                <w:rFonts w:ascii="Times New Roman" w:hAnsi="Times New Roman"/>
                <w:color w:val="000000"/>
                <w:sz w:val="24"/>
                <w:szCs w:val="24"/>
              </w:rPr>
              <w:lastRenderedPageBreak/>
              <w:t>Мезолит Алтая. Причины возникновения мезолитических культур.</w:t>
            </w:r>
          </w:p>
          <w:p w:rsidR="00DC5169" w:rsidRPr="008978F7" w:rsidRDefault="00DC5169" w:rsidP="00BC1ECB">
            <w:pPr>
              <w:numPr>
                <w:ilvl w:val="0"/>
                <w:numId w:val="60"/>
              </w:numPr>
              <w:tabs>
                <w:tab w:val="clear" w:pos="825"/>
                <w:tab w:val="num" w:pos="0"/>
                <w:tab w:val="left" w:pos="171"/>
              </w:tabs>
              <w:ind w:left="0" w:firstLine="0"/>
              <w:jc w:val="both"/>
              <w:rPr>
                <w:rFonts w:ascii="Times New Roman" w:hAnsi="Times New Roman"/>
                <w:color w:val="000000"/>
                <w:sz w:val="24"/>
                <w:szCs w:val="24"/>
              </w:rPr>
            </w:pPr>
            <w:r w:rsidRPr="008978F7">
              <w:rPr>
                <w:rFonts w:ascii="Times New Roman" w:hAnsi="Times New Roman"/>
                <w:color w:val="000000"/>
                <w:sz w:val="24"/>
                <w:szCs w:val="24"/>
              </w:rPr>
              <w:t>Неолит Алтая. Особенности неолитической эпохи Алтая. Неолит Горного Алтая. Неолит Предалтайской равнины.</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tabs>
                <w:tab w:val="left" w:pos="171"/>
              </w:tabs>
              <w:jc w:val="both"/>
              <w:rPr>
                <w:rFonts w:ascii="Times New Roman" w:hAnsi="Times New Roman"/>
                <w:color w:val="000000"/>
                <w:sz w:val="24"/>
                <w:szCs w:val="24"/>
              </w:rPr>
            </w:pPr>
            <w:r w:rsidRPr="008978F7">
              <w:rPr>
                <w:rFonts w:ascii="Times New Roman" w:hAnsi="Times New Roman"/>
                <w:bCs/>
                <w:color w:val="000000"/>
                <w:sz w:val="24"/>
                <w:szCs w:val="24"/>
              </w:rPr>
              <w:t>Сообщение «</w:t>
            </w:r>
            <w:r w:rsidRPr="008978F7">
              <w:rPr>
                <w:rFonts w:ascii="Times New Roman" w:hAnsi="Times New Roman"/>
                <w:color w:val="000000"/>
                <w:sz w:val="24"/>
                <w:szCs w:val="24"/>
              </w:rPr>
              <w:t>Проблема появления первобытного человека в Сибири»</w:t>
            </w:r>
          </w:p>
        </w:tc>
      </w:tr>
      <w:tr w:rsidR="00DC5169" w:rsidRPr="008978F7" w:rsidTr="0001735A">
        <w:trPr>
          <w:trHeight w:val="20"/>
        </w:trPr>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lastRenderedPageBreak/>
              <w:t>2</w:t>
            </w:r>
          </w:p>
        </w:tc>
        <w:tc>
          <w:tcPr>
            <w:tcW w:w="2488" w:type="dxa"/>
          </w:tcPr>
          <w:p w:rsidR="00DC5169" w:rsidRPr="008978F7" w:rsidRDefault="00DC5169" w:rsidP="0001735A">
            <w:pPr>
              <w:rPr>
                <w:rFonts w:ascii="Times New Roman" w:hAnsi="Times New Roman"/>
                <w:b/>
                <w:color w:val="000000"/>
                <w:sz w:val="24"/>
                <w:szCs w:val="24"/>
              </w:rPr>
            </w:pPr>
            <w:r w:rsidRPr="008978F7">
              <w:rPr>
                <w:rFonts w:ascii="Times New Roman" w:hAnsi="Times New Roman"/>
                <w:b/>
                <w:color w:val="000000"/>
                <w:sz w:val="24"/>
                <w:szCs w:val="24"/>
              </w:rPr>
              <w:t>Тема 1.2. Энеолит и бронзовый век Алтая</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1"/>
              </w:numPr>
              <w:tabs>
                <w:tab w:val="clear" w:pos="720"/>
                <w:tab w:val="num" w:pos="0"/>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Энеолит лесостепного и степного Алтая. Большемысская культура.</w:t>
            </w:r>
          </w:p>
          <w:p w:rsidR="00DC5169" w:rsidRPr="008978F7" w:rsidRDefault="00DC5169" w:rsidP="00BC1ECB">
            <w:pPr>
              <w:numPr>
                <w:ilvl w:val="0"/>
                <w:numId w:val="61"/>
              </w:numPr>
              <w:tabs>
                <w:tab w:val="clear" w:pos="720"/>
                <w:tab w:val="num" w:pos="0"/>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 xml:space="preserve">Ранняя бронза Алтая. Елунинская культура. </w:t>
            </w:r>
          </w:p>
          <w:p w:rsidR="00DC5169" w:rsidRPr="008978F7" w:rsidRDefault="00DC5169" w:rsidP="00BC1ECB">
            <w:pPr>
              <w:numPr>
                <w:ilvl w:val="0"/>
                <w:numId w:val="61"/>
              </w:numPr>
              <w:tabs>
                <w:tab w:val="clear" w:pos="720"/>
                <w:tab w:val="num" w:pos="0"/>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 xml:space="preserve">Развитая бронза Алтая. Андроновская культура. </w:t>
            </w:r>
          </w:p>
          <w:p w:rsidR="00DC5169" w:rsidRPr="008978F7" w:rsidRDefault="00DC5169" w:rsidP="00BC1ECB">
            <w:pPr>
              <w:numPr>
                <w:ilvl w:val="0"/>
                <w:numId w:val="61"/>
              </w:numPr>
              <w:tabs>
                <w:tab w:val="clear" w:pos="720"/>
                <w:tab w:val="num" w:pos="0"/>
                <w:tab w:val="left" w:pos="66"/>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Эпоха поздней бронзы. Корчажинская и Ирменская культуры.</w:t>
            </w:r>
          </w:p>
          <w:p w:rsidR="00DC5169" w:rsidRPr="008978F7" w:rsidRDefault="00DC5169" w:rsidP="00BC1ECB">
            <w:pPr>
              <w:numPr>
                <w:ilvl w:val="0"/>
                <w:numId w:val="61"/>
              </w:numPr>
              <w:tabs>
                <w:tab w:val="clear" w:pos="720"/>
                <w:tab w:val="num" w:pos="0"/>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Переход от бронзового к железному веку. Большереченская культура.</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bCs/>
                <w:color w:val="000000"/>
                <w:sz w:val="24"/>
                <w:szCs w:val="24"/>
              </w:rPr>
              <w:t>Сообщение «</w:t>
            </w:r>
            <w:r w:rsidRPr="008978F7">
              <w:rPr>
                <w:rFonts w:ascii="Times New Roman" w:hAnsi="Times New Roman"/>
                <w:color w:val="000000"/>
                <w:sz w:val="24"/>
                <w:szCs w:val="24"/>
              </w:rPr>
              <w:t>Энеолит Сибири. Афанасьевская культура».</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3</w:t>
            </w:r>
          </w:p>
        </w:tc>
        <w:tc>
          <w:tcPr>
            <w:tcW w:w="2488" w:type="dxa"/>
          </w:tcPr>
          <w:p w:rsidR="00DC5169" w:rsidRPr="008978F7" w:rsidRDefault="00DC5169" w:rsidP="0001735A">
            <w:pPr>
              <w:rPr>
                <w:rFonts w:ascii="Times New Roman" w:hAnsi="Times New Roman"/>
                <w:b/>
                <w:color w:val="000000"/>
                <w:sz w:val="24"/>
                <w:szCs w:val="24"/>
              </w:rPr>
            </w:pPr>
            <w:r w:rsidRPr="008978F7">
              <w:rPr>
                <w:rFonts w:ascii="Times New Roman" w:hAnsi="Times New Roman"/>
                <w:b/>
                <w:color w:val="000000"/>
                <w:sz w:val="24"/>
                <w:szCs w:val="24"/>
              </w:rPr>
              <w:t>Тема 1.3. Ранний железный век Алтая</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2"/>
              </w:numPr>
              <w:tabs>
                <w:tab w:val="clear" w:pos="720"/>
                <w:tab w:val="num" w:pos="171"/>
              </w:tabs>
              <w:ind w:left="0" w:firstLine="0"/>
              <w:jc w:val="both"/>
              <w:rPr>
                <w:rFonts w:ascii="Times New Roman" w:hAnsi="Times New Roman"/>
                <w:color w:val="000000"/>
                <w:sz w:val="24"/>
                <w:szCs w:val="24"/>
              </w:rPr>
            </w:pPr>
            <w:r w:rsidRPr="008978F7">
              <w:rPr>
                <w:rFonts w:ascii="Times New Roman" w:hAnsi="Times New Roman"/>
                <w:color w:val="000000"/>
                <w:sz w:val="24"/>
                <w:szCs w:val="24"/>
              </w:rPr>
              <w:t>Раннескифская эпоха Алтая.</w:t>
            </w:r>
            <w:r w:rsidRPr="008978F7">
              <w:rPr>
                <w:rStyle w:val="apple-converted-space"/>
                <w:rFonts w:ascii="Times New Roman" w:hAnsi="Times New Roman"/>
                <w:color w:val="000000"/>
                <w:sz w:val="24"/>
                <w:szCs w:val="24"/>
              </w:rPr>
              <w:t xml:space="preserve">  </w:t>
            </w:r>
            <w:r w:rsidRPr="008978F7">
              <w:rPr>
                <w:rFonts w:ascii="Times New Roman" w:hAnsi="Times New Roman"/>
                <w:color w:val="000000"/>
                <w:sz w:val="24"/>
                <w:szCs w:val="24"/>
              </w:rPr>
              <w:t>Расцвет железного века. Быстрянская культура. Социальная структура и военное дело скифских племен Алтая</w:t>
            </w:r>
            <w:r w:rsidRPr="008978F7">
              <w:rPr>
                <w:rStyle w:val="apple-converted-space"/>
                <w:rFonts w:ascii="Times New Roman" w:hAnsi="Times New Roman"/>
                <w:color w:val="000000"/>
                <w:sz w:val="24"/>
                <w:szCs w:val="24"/>
              </w:rPr>
              <w:t xml:space="preserve">. </w:t>
            </w:r>
            <w:r w:rsidRPr="008978F7">
              <w:rPr>
                <w:rFonts w:ascii="Times New Roman" w:hAnsi="Times New Roman"/>
                <w:color w:val="000000"/>
                <w:sz w:val="24"/>
                <w:szCs w:val="24"/>
              </w:rPr>
              <w:t xml:space="preserve">Искусство скифской эпохи. </w:t>
            </w:r>
          </w:p>
          <w:p w:rsidR="00DC5169" w:rsidRPr="008978F7" w:rsidRDefault="00DC5169" w:rsidP="00BC1ECB">
            <w:pPr>
              <w:numPr>
                <w:ilvl w:val="0"/>
                <w:numId w:val="62"/>
              </w:numPr>
              <w:tabs>
                <w:tab w:val="clear" w:pos="720"/>
                <w:tab w:val="num" w:pos="171"/>
              </w:tabs>
              <w:ind w:left="0" w:firstLine="0"/>
              <w:jc w:val="both"/>
              <w:rPr>
                <w:rFonts w:ascii="Times New Roman" w:hAnsi="Times New Roman"/>
                <w:color w:val="000000"/>
                <w:sz w:val="24"/>
                <w:szCs w:val="24"/>
              </w:rPr>
            </w:pPr>
            <w:r w:rsidRPr="008978F7">
              <w:rPr>
                <w:rFonts w:ascii="Times New Roman" w:hAnsi="Times New Roman"/>
                <w:color w:val="000000"/>
                <w:sz w:val="24"/>
                <w:szCs w:val="24"/>
              </w:rPr>
              <w:t xml:space="preserve">Хунно-сакский период. Кулайская культура. </w:t>
            </w:r>
          </w:p>
          <w:p w:rsidR="00DC5169" w:rsidRPr="008978F7" w:rsidRDefault="00DC5169" w:rsidP="00BC1ECB">
            <w:pPr>
              <w:numPr>
                <w:ilvl w:val="0"/>
                <w:numId w:val="62"/>
              </w:numPr>
              <w:tabs>
                <w:tab w:val="clear" w:pos="720"/>
                <w:tab w:val="num" w:pos="171"/>
              </w:tabs>
              <w:ind w:left="0" w:firstLine="0"/>
              <w:jc w:val="both"/>
              <w:rPr>
                <w:rFonts w:ascii="Times New Roman" w:hAnsi="Times New Roman"/>
                <w:color w:val="000000"/>
                <w:sz w:val="24"/>
                <w:szCs w:val="24"/>
              </w:rPr>
            </w:pPr>
            <w:r w:rsidRPr="008978F7">
              <w:rPr>
                <w:rFonts w:ascii="Times New Roman" w:hAnsi="Times New Roman"/>
                <w:color w:val="000000"/>
                <w:sz w:val="24"/>
                <w:szCs w:val="24"/>
              </w:rPr>
              <w:t>Хунно-сарматский период. Майминская культура.</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r w:rsidRPr="008978F7">
              <w:rPr>
                <w:rFonts w:ascii="Times New Roman" w:hAnsi="Times New Roman"/>
                <w:bCs/>
                <w:color w:val="000000"/>
                <w:sz w:val="24"/>
                <w:szCs w:val="24"/>
              </w:rPr>
              <w:t xml:space="preserve">Сообщение </w:t>
            </w:r>
            <w:r w:rsidRPr="008978F7">
              <w:rPr>
                <w:rFonts w:ascii="Times New Roman" w:hAnsi="Times New Roman"/>
                <w:sz w:val="24"/>
                <w:szCs w:val="24"/>
              </w:rPr>
              <w:t>«</w:t>
            </w:r>
            <w:r w:rsidRPr="008978F7">
              <w:rPr>
                <w:rFonts w:ascii="Times New Roman" w:hAnsi="Times New Roman"/>
                <w:color w:val="000000"/>
                <w:sz w:val="24"/>
                <w:szCs w:val="24"/>
              </w:rPr>
              <w:t>Держава» алтайских скифов-юэчжи. Судьба и историческая оценка».</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4</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 xml:space="preserve">Тема 1.4. </w:t>
            </w:r>
            <w:r w:rsidRPr="008978F7">
              <w:rPr>
                <w:rFonts w:ascii="Times New Roman" w:hAnsi="Times New Roman"/>
                <w:b/>
                <w:color w:val="000000"/>
                <w:sz w:val="24"/>
                <w:szCs w:val="24"/>
              </w:rPr>
              <w:t>Алтай в эпоху средневековья</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3"/>
              </w:numPr>
              <w:tabs>
                <w:tab w:val="clear" w:pos="720"/>
              </w:tabs>
              <w:ind w:left="171" w:hanging="171"/>
              <w:jc w:val="both"/>
              <w:rPr>
                <w:rStyle w:val="apple-converted-space"/>
                <w:rFonts w:ascii="Times New Roman" w:hAnsi="Times New Roman"/>
                <w:color w:val="000000"/>
                <w:sz w:val="24"/>
                <w:szCs w:val="24"/>
              </w:rPr>
            </w:pPr>
            <w:r w:rsidRPr="008978F7">
              <w:rPr>
                <w:rFonts w:ascii="Times New Roman" w:hAnsi="Times New Roman"/>
                <w:color w:val="000000"/>
                <w:sz w:val="24"/>
                <w:szCs w:val="24"/>
              </w:rPr>
              <w:t>Лесостепной Алтай в конце 1 начале 2 тысячелетия. Одинцовская культура</w:t>
            </w:r>
            <w:r w:rsidRPr="008978F7">
              <w:rPr>
                <w:rStyle w:val="apple-converted-space"/>
                <w:rFonts w:ascii="Times New Roman" w:hAnsi="Times New Roman"/>
                <w:color w:val="000000"/>
                <w:sz w:val="24"/>
                <w:szCs w:val="24"/>
              </w:rPr>
              <w:t xml:space="preserve">. </w:t>
            </w:r>
          </w:p>
          <w:p w:rsidR="00DC5169" w:rsidRPr="008978F7" w:rsidRDefault="00DC5169" w:rsidP="00BC1ECB">
            <w:pPr>
              <w:numPr>
                <w:ilvl w:val="0"/>
                <w:numId w:val="63"/>
              </w:numPr>
              <w:tabs>
                <w:tab w:val="clear" w:pos="720"/>
              </w:tabs>
              <w:ind w:left="171" w:hanging="171"/>
              <w:jc w:val="both"/>
              <w:rPr>
                <w:rFonts w:ascii="Times New Roman" w:hAnsi="Times New Roman"/>
                <w:sz w:val="24"/>
                <w:szCs w:val="24"/>
              </w:rPr>
            </w:pPr>
            <w:r w:rsidRPr="008978F7">
              <w:rPr>
                <w:rFonts w:ascii="Times New Roman" w:hAnsi="Times New Roman"/>
                <w:color w:val="000000"/>
                <w:sz w:val="24"/>
                <w:szCs w:val="24"/>
              </w:rPr>
              <w:t>Лесостепной Алтай в 2 тысячелетии.Сростинская культура.</w:t>
            </w:r>
          </w:p>
          <w:p w:rsidR="00DC5169" w:rsidRPr="008978F7" w:rsidRDefault="00DC5169" w:rsidP="00BC1ECB">
            <w:pPr>
              <w:numPr>
                <w:ilvl w:val="0"/>
                <w:numId w:val="63"/>
              </w:numPr>
              <w:tabs>
                <w:tab w:val="clear" w:pos="720"/>
              </w:tabs>
              <w:ind w:left="171" w:hanging="171"/>
              <w:jc w:val="both"/>
              <w:rPr>
                <w:rFonts w:ascii="Times New Roman" w:hAnsi="Times New Roman"/>
                <w:sz w:val="24"/>
                <w:szCs w:val="24"/>
              </w:rPr>
            </w:pPr>
            <w:r w:rsidRPr="008978F7">
              <w:rPr>
                <w:rFonts w:ascii="Times New Roman" w:hAnsi="Times New Roman"/>
                <w:color w:val="000000"/>
                <w:sz w:val="24"/>
                <w:szCs w:val="24"/>
              </w:rPr>
              <w:t>Тюркский каганат. Выделение алтайских племен. Развитие феодальных отношений.</w:t>
            </w:r>
          </w:p>
          <w:p w:rsidR="00DC5169" w:rsidRPr="008978F7" w:rsidRDefault="00DC5169" w:rsidP="00BC1ECB">
            <w:pPr>
              <w:numPr>
                <w:ilvl w:val="0"/>
                <w:numId w:val="63"/>
              </w:numPr>
              <w:tabs>
                <w:tab w:val="clear" w:pos="720"/>
              </w:tabs>
              <w:ind w:left="171" w:hanging="171"/>
              <w:jc w:val="both"/>
              <w:rPr>
                <w:rFonts w:ascii="Times New Roman" w:hAnsi="Times New Roman"/>
                <w:sz w:val="24"/>
                <w:szCs w:val="24"/>
              </w:rPr>
            </w:pPr>
            <w:r w:rsidRPr="008978F7">
              <w:rPr>
                <w:rFonts w:ascii="Times New Roman" w:hAnsi="Times New Roman"/>
                <w:color w:val="000000"/>
                <w:sz w:val="24"/>
                <w:szCs w:val="24"/>
              </w:rPr>
              <w:t>Монгольское нашествие. Алтайцы под властью монгольских ханов.</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bCs/>
                <w:color w:val="000000"/>
                <w:sz w:val="24"/>
                <w:szCs w:val="24"/>
              </w:rPr>
              <w:t xml:space="preserve">Сообщение </w:t>
            </w:r>
            <w:r w:rsidRPr="008978F7">
              <w:rPr>
                <w:rFonts w:ascii="Times New Roman" w:hAnsi="Times New Roman"/>
                <w:color w:val="000000"/>
                <w:sz w:val="24"/>
                <w:szCs w:val="24"/>
              </w:rPr>
              <w:t>«Алтайские тюрки: происхождение, образ жизни. Тюркский степной мир».</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b/>
                <w:sz w:val="24"/>
                <w:szCs w:val="24"/>
              </w:rPr>
            </w:pPr>
          </w:p>
        </w:tc>
        <w:tc>
          <w:tcPr>
            <w:tcW w:w="7006" w:type="dxa"/>
          </w:tcPr>
          <w:p w:rsidR="00DC5169" w:rsidRPr="008978F7" w:rsidRDefault="00DC5169" w:rsidP="0001735A">
            <w:pPr>
              <w:pStyle w:val="223"/>
              <w:ind w:firstLine="0"/>
              <w:rPr>
                <w:b/>
                <w:color w:val="000000"/>
              </w:rPr>
            </w:pPr>
            <w:r w:rsidRPr="008978F7">
              <w:rPr>
                <w:b/>
                <w:color w:val="000000"/>
              </w:rPr>
              <w:t xml:space="preserve">Лабораторно-практическое занятие №1 </w:t>
            </w:r>
            <w:r w:rsidRPr="008978F7">
              <w:rPr>
                <w:color w:val="000000"/>
              </w:rPr>
              <w:t>«Первобытный мир и зарождение цивилизаций на Алтае»</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sz w:val="24"/>
                <w:szCs w:val="24"/>
              </w:rPr>
            </w:pPr>
          </w:p>
        </w:tc>
        <w:tc>
          <w:tcPr>
            <w:tcW w:w="7006" w:type="dxa"/>
          </w:tcPr>
          <w:p w:rsidR="00DC5169" w:rsidRPr="008978F7" w:rsidRDefault="00DC5169" w:rsidP="0001735A">
            <w:pPr>
              <w:rPr>
                <w:rFonts w:ascii="Times New Roman" w:hAnsi="Times New Roman"/>
                <w:b/>
                <w:color w:val="000000"/>
                <w:sz w:val="24"/>
                <w:szCs w:val="24"/>
              </w:rPr>
            </w:pPr>
            <w:r w:rsidRPr="008978F7">
              <w:rPr>
                <w:rFonts w:ascii="Times New Roman" w:hAnsi="Times New Roman"/>
                <w:b/>
                <w:color w:val="000000"/>
                <w:sz w:val="24"/>
                <w:szCs w:val="24"/>
              </w:rPr>
              <w:t xml:space="preserve">Раздел 2. Алтай в 17 – первой </w:t>
            </w:r>
          </w:p>
          <w:p w:rsidR="00DC5169" w:rsidRPr="008978F7" w:rsidRDefault="00DC5169" w:rsidP="0001735A">
            <w:pPr>
              <w:rPr>
                <w:rFonts w:ascii="Times New Roman" w:hAnsi="Times New Roman"/>
                <w:color w:val="000000"/>
                <w:sz w:val="24"/>
                <w:szCs w:val="24"/>
              </w:rPr>
            </w:pPr>
            <w:r w:rsidRPr="008978F7">
              <w:rPr>
                <w:rFonts w:ascii="Times New Roman" w:hAnsi="Times New Roman"/>
                <w:b/>
                <w:color w:val="000000"/>
                <w:sz w:val="24"/>
                <w:szCs w:val="24"/>
              </w:rPr>
              <w:t>половине 18 века</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5</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 xml:space="preserve">Тема 2.1. </w:t>
            </w:r>
            <w:r w:rsidRPr="008978F7">
              <w:rPr>
                <w:rFonts w:ascii="Times New Roman" w:hAnsi="Times New Roman"/>
                <w:b/>
                <w:color w:val="000000"/>
                <w:sz w:val="24"/>
                <w:szCs w:val="24"/>
              </w:rPr>
              <w:t>Присоединение Алтая к России</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4"/>
              </w:numPr>
              <w:tabs>
                <w:tab w:val="clear" w:pos="840"/>
                <w:tab w:val="num" w:pos="0"/>
              </w:tabs>
              <w:ind w:left="0" w:firstLine="0"/>
              <w:jc w:val="both"/>
              <w:rPr>
                <w:rStyle w:val="apple-converted-space"/>
                <w:rFonts w:ascii="Times New Roman" w:hAnsi="Times New Roman"/>
                <w:color w:val="000000"/>
                <w:sz w:val="24"/>
                <w:szCs w:val="24"/>
              </w:rPr>
            </w:pPr>
            <w:r w:rsidRPr="008978F7">
              <w:rPr>
                <w:rFonts w:ascii="Times New Roman" w:hAnsi="Times New Roman"/>
                <w:color w:val="000000"/>
                <w:sz w:val="24"/>
                <w:szCs w:val="24"/>
              </w:rPr>
              <w:t>Присоединение Алтая к русскому госу-дарству.</w:t>
            </w:r>
            <w:r w:rsidRPr="008978F7">
              <w:rPr>
                <w:rStyle w:val="apple-converted-space"/>
                <w:rFonts w:ascii="Times New Roman" w:hAnsi="Times New Roman"/>
                <w:color w:val="000000"/>
                <w:sz w:val="24"/>
                <w:szCs w:val="24"/>
              </w:rPr>
              <w:t xml:space="preserve"> Алтайские племена в 17 веке. Добро-вольное вхождение алтайцев в состав России.</w:t>
            </w:r>
          </w:p>
          <w:p w:rsidR="00DC5169" w:rsidRPr="008978F7" w:rsidRDefault="00DC5169" w:rsidP="00BC1ECB">
            <w:pPr>
              <w:numPr>
                <w:ilvl w:val="0"/>
                <w:numId w:val="64"/>
              </w:numPr>
              <w:tabs>
                <w:tab w:val="clear" w:pos="840"/>
                <w:tab w:val="num" w:pos="0"/>
              </w:tabs>
              <w:ind w:left="0" w:firstLine="0"/>
              <w:jc w:val="both"/>
              <w:rPr>
                <w:rFonts w:ascii="Times New Roman" w:hAnsi="Times New Roman"/>
                <w:color w:val="000000"/>
                <w:sz w:val="24"/>
                <w:szCs w:val="24"/>
              </w:rPr>
            </w:pPr>
            <w:r w:rsidRPr="008978F7">
              <w:rPr>
                <w:rFonts w:ascii="Times New Roman" w:hAnsi="Times New Roman"/>
                <w:color w:val="000000"/>
                <w:sz w:val="24"/>
                <w:szCs w:val="24"/>
              </w:rPr>
              <w:t>Начальный этап заселения Алтая. Сельскохозяйственное освоение Алтая русским крестьянством.</w:t>
            </w:r>
          </w:p>
          <w:p w:rsidR="00DC5169" w:rsidRPr="008978F7" w:rsidRDefault="00DC5169" w:rsidP="00BC1ECB">
            <w:pPr>
              <w:numPr>
                <w:ilvl w:val="0"/>
                <w:numId w:val="64"/>
              </w:numPr>
              <w:tabs>
                <w:tab w:val="clear" w:pos="840"/>
                <w:tab w:val="num" w:pos="0"/>
              </w:tabs>
              <w:ind w:left="0" w:firstLine="0"/>
              <w:jc w:val="both"/>
              <w:rPr>
                <w:rFonts w:ascii="Times New Roman" w:hAnsi="Times New Roman"/>
                <w:color w:val="000000"/>
                <w:sz w:val="24"/>
                <w:szCs w:val="24"/>
              </w:rPr>
            </w:pPr>
            <w:r w:rsidRPr="008978F7">
              <w:rPr>
                <w:rFonts w:ascii="Times New Roman" w:hAnsi="Times New Roman"/>
                <w:color w:val="000000"/>
                <w:sz w:val="24"/>
                <w:szCs w:val="24"/>
              </w:rPr>
              <w:t>Этнографическая неоднородность населения Алтая. Декоративно- прикладное творчество. Семейно- бытовые традиции. Мир мифологических существ и заклинаний.</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bCs/>
                <w:color w:val="000000"/>
                <w:sz w:val="24"/>
                <w:szCs w:val="24"/>
              </w:rPr>
              <w:t>Сообщение «</w:t>
            </w:r>
            <w:r w:rsidRPr="008978F7">
              <w:rPr>
                <w:rFonts w:ascii="Times New Roman" w:hAnsi="Times New Roman"/>
                <w:color w:val="000000"/>
                <w:sz w:val="24"/>
                <w:szCs w:val="24"/>
              </w:rPr>
              <w:t xml:space="preserve">Алтайские народы: происхождение, образ жизни в </w:t>
            </w:r>
            <w:r w:rsidRPr="008978F7">
              <w:rPr>
                <w:rFonts w:ascii="Times New Roman" w:hAnsi="Times New Roman"/>
                <w:color w:val="000000"/>
                <w:sz w:val="24"/>
                <w:szCs w:val="24"/>
              </w:rPr>
              <w:lastRenderedPageBreak/>
              <w:t>XIV-XVI вв».</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lastRenderedPageBreak/>
              <w:t>6</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 xml:space="preserve">Тема 2.2. </w:t>
            </w:r>
            <w:r w:rsidRPr="008978F7">
              <w:rPr>
                <w:rFonts w:ascii="Times New Roman" w:hAnsi="Times New Roman"/>
                <w:b/>
                <w:color w:val="000000"/>
                <w:sz w:val="24"/>
                <w:szCs w:val="24"/>
              </w:rPr>
              <w:t>Начало горного производства на Алтае</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5"/>
              </w:numPr>
              <w:tabs>
                <w:tab w:val="clear" w:pos="720"/>
                <w:tab w:val="num" w:pos="0"/>
              </w:tabs>
              <w:ind w:left="31" w:hanging="31"/>
              <w:jc w:val="both"/>
              <w:rPr>
                <w:rFonts w:ascii="Times New Roman" w:hAnsi="Times New Roman"/>
                <w:color w:val="000000"/>
                <w:sz w:val="24"/>
                <w:szCs w:val="24"/>
              </w:rPr>
            </w:pPr>
            <w:r w:rsidRPr="008978F7">
              <w:rPr>
                <w:rFonts w:ascii="Times New Roman" w:hAnsi="Times New Roman"/>
                <w:color w:val="000000"/>
                <w:sz w:val="24"/>
                <w:szCs w:val="24"/>
              </w:rPr>
              <w:t xml:space="preserve">Начало промышленного освоения Алтая русскими. </w:t>
            </w:r>
          </w:p>
          <w:p w:rsidR="00DC5169" w:rsidRPr="008978F7" w:rsidRDefault="00DC5169" w:rsidP="00BC1ECB">
            <w:pPr>
              <w:numPr>
                <w:ilvl w:val="0"/>
                <w:numId w:val="65"/>
              </w:numPr>
              <w:tabs>
                <w:tab w:val="clear" w:pos="720"/>
                <w:tab w:val="num" w:pos="0"/>
              </w:tabs>
              <w:ind w:left="31" w:hanging="31"/>
              <w:jc w:val="both"/>
              <w:rPr>
                <w:rFonts w:ascii="Times New Roman" w:hAnsi="Times New Roman"/>
                <w:color w:val="000000"/>
                <w:sz w:val="24"/>
                <w:szCs w:val="24"/>
              </w:rPr>
            </w:pPr>
            <w:r w:rsidRPr="008978F7">
              <w:rPr>
                <w:rFonts w:ascii="Times New Roman" w:hAnsi="Times New Roman"/>
                <w:color w:val="000000"/>
                <w:sz w:val="24"/>
                <w:szCs w:val="24"/>
              </w:rPr>
              <w:t xml:space="preserve">Демидовские горно-металлургические предприятия на Алтае. Рабочая сила демидовских заводов. </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jc w:val="both"/>
              <w:rPr>
                <w:rStyle w:val="apple-converted-space"/>
                <w:rFonts w:ascii="Times New Roman" w:hAnsi="Times New Roman"/>
                <w:color w:val="000000"/>
                <w:sz w:val="24"/>
                <w:szCs w:val="24"/>
              </w:rPr>
            </w:pPr>
            <w:r w:rsidRPr="008978F7">
              <w:rPr>
                <w:rFonts w:ascii="Times New Roman" w:hAnsi="Times New Roman"/>
                <w:color w:val="000000"/>
                <w:sz w:val="24"/>
                <w:szCs w:val="24"/>
              </w:rPr>
              <w:t>Сообщение «Быт и культура горнозаводских крестьян и рабочих».</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b/>
                <w:sz w:val="24"/>
                <w:szCs w:val="24"/>
              </w:rPr>
            </w:pPr>
          </w:p>
        </w:tc>
        <w:tc>
          <w:tcPr>
            <w:tcW w:w="7006" w:type="dxa"/>
          </w:tcPr>
          <w:p w:rsidR="00DC5169" w:rsidRPr="008978F7" w:rsidRDefault="00DC5169" w:rsidP="0001735A">
            <w:pPr>
              <w:pStyle w:val="223"/>
              <w:ind w:firstLine="0"/>
              <w:rPr>
                <w:color w:val="000000"/>
              </w:rPr>
            </w:pPr>
            <w:r w:rsidRPr="008978F7">
              <w:rPr>
                <w:b/>
                <w:color w:val="000000"/>
              </w:rPr>
              <w:t>Лабораторно-практическое занятие №2</w:t>
            </w:r>
            <w:r w:rsidRPr="008978F7">
              <w:rPr>
                <w:color w:val="000000"/>
              </w:rPr>
              <w:t xml:space="preserve"> «Декоративно- прикладное творчество народов Алтая»</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sz w:val="24"/>
                <w:szCs w:val="24"/>
              </w:rPr>
            </w:pPr>
          </w:p>
        </w:tc>
        <w:tc>
          <w:tcPr>
            <w:tcW w:w="7006" w:type="dxa"/>
          </w:tcPr>
          <w:p w:rsidR="00DC5169" w:rsidRPr="008978F7" w:rsidRDefault="00DC5169" w:rsidP="0001735A">
            <w:pPr>
              <w:rPr>
                <w:rFonts w:ascii="Times New Roman" w:hAnsi="Times New Roman"/>
                <w:b/>
                <w:sz w:val="24"/>
                <w:szCs w:val="24"/>
              </w:rPr>
            </w:pPr>
            <w:r w:rsidRPr="008978F7">
              <w:rPr>
                <w:rStyle w:val="submenu-table"/>
                <w:rFonts w:ascii="Times New Roman" w:hAnsi="Times New Roman"/>
                <w:b/>
                <w:bCs/>
                <w:color w:val="000000"/>
                <w:sz w:val="24"/>
                <w:szCs w:val="24"/>
              </w:rPr>
              <w:t>Раздел 3. Алтай во второй половине 18 – перовой половине 19 века</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7</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Тема 3.1.</w:t>
            </w:r>
            <w:r w:rsidRPr="008978F7">
              <w:rPr>
                <w:rFonts w:ascii="Times New Roman" w:hAnsi="Times New Roman"/>
                <w:b/>
                <w:color w:val="000000"/>
                <w:sz w:val="24"/>
                <w:szCs w:val="24"/>
              </w:rPr>
              <w:t xml:space="preserve"> Горно-металлургическая промышленность Алтая во второй половине 18 </w:t>
            </w:r>
            <w:r w:rsidRPr="008978F7">
              <w:rPr>
                <w:rStyle w:val="submenu-table"/>
                <w:rFonts w:ascii="Times New Roman" w:hAnsi="Times New Roman"/>
                <w:b/>
                <w:bCs/>
                <w:color w:val="000000"/>
                <w:sz w:val="24"/>
                <w:szCs w:val="24"/>
              </w:rPr>
              <w:t>– перовой половине 19 века</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6"/>
              </w:numPr>
              <w:tabs>
                <w:tab w:val="clear" w:pos="720"/>
                <w:tab w:val="left" w:pos="66"/>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Превращение Алтая во владение русских царей.</w:t>
            </w:r>
          </w:p>
          <w:p w:rsidR="00DC5169" w:rsidRPr="008978F7" w:rsidRDefault="00DC5169" w:rsidP="00BC1ECB">
            <w:pPr>
              <w:numPr>
                <w:ilvl w:val="0"/>
                <w:numId w:val="66"/>
              </w:numPr>
              <w:tabs>
                <w:tab w:val="clear" w:pos="720"/>
                <w:tab w:val="left" w:pos="207"/>
              </w:tabs>
              <w:ind w:left="0" w:firstLine="0"/>
              <w:jc w:val="both"/>
              <w:rPr>
                <w:rFonts w:ascii="Times New Roman" w:hAnsi="Times New Roman"/>
                <w:color w:val="000000"/>
                <w:sz w:val="24"/>
                <w:szCs w:val="24"/>
              </w:rPr>
            </w:pPr>
            <w:r w:rsidRPr="008978F7">
              <w:rPr>
                <w:rFonts w:ascii="Times New Roman" w:hAnsi="Times New Roman"/>
                <w:color w:val="000000"/>
                <w:sz w:val="24"/>
                <w:szCs w:val="24"/>
              </w:rPr>
              <w:t>Формирование и развитие кабинетского промышленного комплекса.</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color w:val="000000"/>
                <w:sz w:val="24"/>
                <w:szCs w:val="24"/>
              </w:rPr>
              <w:t>Сообщение «Ползунов И.И. - создатель парового двигателя».</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8</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color w:val="000000"/>
                <w:sz w:val="24"/>
                <w:szCs w:val="24"/>
              </w:rPr>
              <w:t xml:space="preserve">Тема 3.2. Приписное крестьянство на Алтае в 18 </w:t>
            </w:r>
            <w:r w:rsidRPr="008978F7">
              <w:rPr>
                <w:rStyle w:val="submenu-table"/>
                <w:rFonts w:ascii="Times New Roman" w:hAnsi="Times New Roman"/>
                <w:b/>
                <w:bCs/>
                <w:color w:val="000000"/>
                <w:sz w:val="24"/>
                <w:szCs w:val="24"/>
              </w:rPr>
              <w:t>– перовой половине 19 века</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7"/>
              </w:numPr>
              <w:tabs>
                <w:tab w:val="clear" w:pos="720"/>
                <w:tab w:val="num" w:pos="122"/>
                <w:tab w:val="left" w:pos="349"/>
              </w:tabs>
              <w:ind w:left="122" w:firstLine="0"/>
              <w:jc w:val="both"/>
              <w:rPr>
                <w:rFonts w:ascii="Times New Roman" w:hAnsi="Times New Roman"/>
                <w:color w:val="000000"/>
                <w:sz w:val="24"/>
                <w:szCs w:val="24"/>
              </w:rPr>
            </w:pPr>
            <w:r w:rsidRPr="008978F7">
              <w:rPr>
                <w:rFonts w:ascii="Times New Roman" w:hAnsi="Times New Roman"/>
                <w:color w:val="000000"/>
                <w:sz w:val="24"/>
                <w:szCs w:val="24"/>
              </w:rPr>
              <w:t>Характеристика подневольной рабочей силы. Формирование и социальная сущность приписного крестьянства Алтайских горных заводов.</w:t>
            </w:r>
          </w:p>
          <w:p w:rsidR="00DC5169" w:rsidRPr="008978F7" w:rsidRDefault="00DC5169" w:rsidP="00BC1ECB">
            <w:pPr>
              <w:numPr>
                <w:ilvl w:val="0"/>
                <w:numId w:val="67"/>
              </w:numPr>
              <w:tabs>
                <w:tab w:val="clear" w:pos="720"/>
                <w:tab w:val="num" w:pos="122"/>
                <w:tab w:val="left" w:pos="349"/>
              </w:tabs>
              <w:ind w:left="122" w:firstLine="0"/>
              <w:jc w:val="both"/>
              <w:rPr>
                <w:rFonts w:ascii="Times New Roman" w:hAnsi="Times New Roman"/>
                <w:color w:val="000000"/>
                <w:sz w:val="24"/>
                <w:szCs w:val="24"/>
              </w:rPr>
            </w:pPr>
            <w:r w:rsidRPr="008978F7">
              <w:rPr>
                <w:rFonts w:ascii="Times New Roman" w:hAnsi="Times New Roman"/>
                <w:color w:val="000000"/>
                <w:sz w:val="24"/>
                <w:szCs w:val="24"/>
              </w:rPr>
              <w:t>Хозяйство приписной деревни. Повинности приписных крестьян.</w:t>
            </w:r>
          </w:p>
          <w:p w:rsidR="00DC5169" w:rsidRPr="008978F7" w:rsidRDefault="00DC5169" w:rsidP="00BC1ECB">
            <w:pPr>
              <w:numPr>
                <w:ilvl w:val="0"/>
                <w:numId w:val="67"/>
              </w:numPr>
              <w:tabs>
                <w:tab w:val="clear" w:pos="720"/>
                <w:tab w:val="num" w:pos="122"/>
                <w:tab w:val="left" w:pos="349"/>
              </w:tabs>
              <w:ind w:left="122" w:firstLine="0"/>
              <w:jc w:val="both"/>
              <w:rPr>
                <w:rFonts w:ascii="Times New Roman" w:hAnsi="Times New Roman"/>
                <w:color w:val="000000"/>
                <w:sz w:val="24"/>
                <w:szCs w:val="24"/>
              </w:rPr>
            </w:pPr>
            <w:r w:rsidRPr="008978F7">
              <w:rPr>
                <w:rFonts w:ascii="Times New Roman" w:hAnsi="Times New Roman"/>
                <w:color w:val="000000"/>
                <w:sz w:val="24"/>
                <w:szCs w:val="24"/>
              </w:rPr>
              <w:t>Кризис кабинетской системы. Проблемы кризиса кабинетской промышленности и ее владельческой принадлежности.</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ind w:left="122"/>
              <w:jc w:val="both"/>
              <w:rPr>
                <w:rFonts w:ascii="Times New Roman" w:hAnsi="Times New Roman"/>
                <w:color w:val="000000"/>
                <w:sz w:val="24"/>
                <w:szCs w:val="24"/>
              </w:rPr>
            </w:pPr>
            <w:r w:rsidRPr="008978F7">
              <w:rPr>
                <w:rFonts w:ascii="Times New Roman" w:hAnsi="Times New Roman"/>
                <w:bCs/>
                <w:color w:val="000000"/>
                <w:sz w:val="24"/>
                <w:szCs w:val="24"/>
              </w:rPr>
              <w:t>Сообщение «</w:t>
            </w:r>
            <w:r w:rsidRPr="008978F7">
              <w:rPr>
                <w:rFonts w:ascii="Times New Roman" w:hAnsi="Times New Roman"/>
                <w:color w:val="000000"/>
                <w:sz w:val="24"/>
                <w:szCs w:val="24"/>
              </w:rPr>
              <w:t>Приписные крестьяне Сибири и кабинетные мастеровые в XVIII – середине XIX вв. История формирования, права и обязанности. XVIII – середина XIX вв».</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b/>
                <w:color w:val="000000"/>
                <w:sz w:val="24"/>
                <w:szCs w:val="24"/>
              </w:rPr>
            </w:pPr>
          </w:p>
        </w:tc>
        <w:tc>
          <w:tcPr>
            <w:tcW w:w="7006" w:type="dxa"/>
          </w:tcPr>
          <w:p w:rsidR="00DC5169" w:rsidRPr="008978F7" w:rsidRDefault="00DC5169" w:rsidP="0001735A">
            <w:pPr>
              <w:pStyle w:val="223"/>
              <w:ind w:firstLine="0"/>
              <w:rPr>
                <w:color w:val="000000"/>
              </w:rPr>
            </w:pPr>
            <w:r w:rsidRPr="008978F7">
              <w:rPr>
                <w:b/>
                <w:color w:val="000000"/>
              </w:rPr>
              <w:t>Лабораторно-практическое занятие №3</w:t>
            </w:r>
          </w:p>
          <w:p w:rsidR="00DC5169" w:rsidRPr="008978F7" w:rsidRDefault="00DC5169" w:rsidP="0001735A">
            <w:pPr>
              <w:pStyle w:val="223"/>
              <w:ind w:firstLine="0"/>
              <w:rPr>
                <w:color w:val="000000"/>
              </w:rPr>
            </w:pPr>
            <w:r w:rsidRPr="008978F7">
              <w:rPr>
                <w:color w:val="000000"/>
              </w:rPr>
              <w:t>«Кабинетское землевладение»</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color w:val="000000"/>
                <w:sz w:val="24"/>
                <w:szCs w:val="24"/>
              </w:rPr>
            </w:pPr>
          </w:p>
        </w:tc>
        <w:tc>
          <w:tcPr>
            <w:tcW w:w="7006" w:type="dxa"/>
          </w:tcPr>
          <w:p w:rsidR="00DC5169" w:rsidRPr="008978F7" w:rsidRDefault="00DC5169" w:rsidP="0001735A">
            <w:pPr>
              <w:ind w:left="122"/>
              <w:rPr>
                <w:rFonts w:ascii="Times New Roman" w:hAnsi="Times New Roman"/>
                <w:color w:val="000000"/>
                <w:sz w:val="24"/>
                <w:szCs w:val="24"/>
              </w:rPr>
            </w:pPr>
            <w:r w:rsidRPr="008978F7">
              <w:rPr>
                <w:rFonts w:ascii="Times New Roman" w:hAnsi="Times New Roman"/>
                <w:b/>
                <w:color w:val="000000"/>
                <w:sz w:val="24"/>
                <w:szCs w:val="24"/>
              </w:rPr>
              <w:t xml:space="preserve">Раздел 4. </w:t>
            </w:r>
            <w:r w:rsidRPr="008978F7">
              <w:rPr>
                <w:rStyle w:val="submenu-table"/>
                <w:rFonts w:ascii="Times New Roman" w:hAnsi="Times New Roman"/>
                <w:b/>
                <w:bCs/>
                <w:color w:val="000000"/>
                <w:sz w:val="24"/>
                <w:szCs w:val="24"/>
              </w:rPr>
              <w:t>Алтай во второй половине 19 века</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9</w:t>
            </w:r>
          </w:p>
        </w:tc>
        <w:tc>
          <w:tcPr>
            <w:tcW w:w="2488" w:type="dxa"/>
          </w:tcPr>
          <w:p w:rsidR="00DC5169" w:rsidRPr="008978F7" w:rsidRDefault="00DC5169" w:rsidP="0001735A">
            <w:pPr>
              <w:rPr>
                <w:rFonts w:ascii="Times New Roman" w:hAnsi="Times New Roman"/>
                <w:b/>
                <w:sz w:val="24"/>
                <w:szCs w:val="24"/>
              </w:rPr>
            </w:pPr>
            <w:r w:rsidRPr="008978F7">
              <w:rPr>
                <w:rStyle w:val="submenu-table"/>
                <w:rFonts w:ascii="Times New Roman" w:hAnsi="Times New Roman"/>
                <w:b/>
                <w:bCs/>
                <w:color w:val="000000"/>
                <w:sz w:val="24"/>
                <w:szCs w:val="24"/>
              </w:rPr>
              <w:t>Тема 4.1. Отмена крепостного права на Алтае</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8"/>
              </w:numPr>
              <w:tabs>
                <w:tab w:val="clear" w:pos="720"/>
                <w:tab w:val="num" w:pos="122"/>
                <w:tab w:val="left" w:pos="349"/>
              </w:tabs>
              <w:ind w:left="122" w:firstLine="0"/>
              <w:jc w:val="both"/>
              <w:rPr>
                <w:rFonts w:ascii="Times New Roman" w:hAnsi="Times New Roman"/>
                <w:color w:val="000000"/>
                <w:sz w:val="24"/>
                <w:szCs w:val="24"/>
              </w:rPr>
            </w:pPr>
            <w:r w:rsidRPr="008978F7">
              <w:rPr>
                <w:rFonts w:ascii="Times New Roman" w:hAnsi="Times New Roman"/>
                <w:color w:val="000000"/>
                <w:sz w:val="24"/>
                <w:szCs w:val="24"/>
              </w:rPr>
              <w:t>Причины и подготовка отмены крепостного права на Алтае.</w:t>
            </w:r>
          </w:p>
          <w:p w:rsidR="00DC5169" w:rsidRPr="008978F7" w:rsidRDefault="00DC5169" w:rsidP="00BC1ECB">
            <w:pPr>
              <w:numPr>
                <w:ilvl w:val="0"/>
                <w:numId w:val="68"/>
              </w:numPr>
              <w:tabs>
                <w:tab w:val="clear" w:pos="720"/>
                <w:tab w:val="num" w:pos="122"/>
                <w:tab w:val="left" w:pos="349"/>
              </w:tabs>
              <w:ind w:left="122" w:firstLine="0"/>
              <w:jc w:val="both"/>
              <w:rPr>
                <w:rFonts w:ascii="Times New Roman" w:hAnsi="Times New Roman"/>
                <w:color w:val="000000"/>
                <w:sz w:val="24"/>
                <w:szCs w:val="24"/>
              </w:rPr>
            </w:pPr>
            <w:r w:rsidRPr="008978F7">
              <w:rPr>
                <w:rFonts w:ascii="Times New Roman" w:hAnsi="Times New Roman"/>
                <w:color w:val="000000"/>
                <w:sz w:val="24"/>
                <w:szCs w:val="24"/>
              </w:rPr>
              <w:t>Освобождение мастеровых и урочников.</w:t>
            </w:r>
          </w:p>
          <w:p w:rsidR="00DC5169" w:rsidRPr="008978F7" w:rsidRDefault="00DC5169" w:rsidP="00BC1ECB">
            <w:pPr>
              <w:numPr>
                <w:ilvl w:val="0"/>
                <w:numId w:val="68"/>
              </w:numPr>
              <w:tabs>
                <w:tab w:val="clear" w:pos="720"/>
                <w:tab w:val="num" w:pos="122"/>
                <w:tab w:val="left" w:pos="349"/>
              </w:tabs>
              <w:ind w:left="122" w:firstLine="0"/>
              <w:jc w:val="both"/>
              <w:rPr>
                <w:rFonts w:ascii="Times New Roman" w:hAnsi="Times New Roman"/>
                <w:color w:val="000000"/>
                <w:sz w:val="24"/>
                <w:szCs w:val="24"/>
              </w:rPr>
            </w:pPr>
            <w:r w:rsidRPr="008978F7">
              <w:rPr>
                <w:rFonts w:ascii="Times New Roman" w:hAnsi="Times New Roman"/>
                <w:color w:val="000000"/>
                <w:sz w:val="24"/>
                <w:szCs w:val="24"/>
              </w:rPr>
              <w:t>Освобождение приписных крестьян.</w:t>
            </w:r>
          </w:p>
          <w:p w:rsidR="00DC5169" w:rsidRPr="008978F7" w:rsidRDefault="00DC5169" w:rsidP="00BC1ECB">
            <w:pPr>
              <w:numPr>
                <w:ilvl w:val="0"/>
                <w:numId w:val="68"/>
              </w:numPr>
              <w:tabs>
                <w:tab w:val="clear" w:pos="720"/>
                <w:tab w:val="num" w:pos="122"/>
                <w:tab w:val="left" w:pos="349"/>
              </w:tabs>
              <w:ind w:left="122" w:firstLine="0"/>
              <w:jc w:val="both"/>
              <w:rPr>
                <w:rFonts w:ascii="Times New Roman" w:hAnsi="Times New Roman"/>
                <w:color w:val="000000"/>
                <w:sz w:val="24"/>
                <w:szCs w:val="24"/>
              </w:rPr>
            </w:pPr>
            <w:r w:rsidRPr="008978F7">
              <w:rPr>
                <w:rFonts w:ascii="Times New Roman" w:hAnsi="Times New Roman"/>
                <w:color w:val="000000"/>
                <w:sz w:val="24"/>
                <w:szCs w:val="24"/>
              </w:rPr>
              <w:t>Отмена крепостного права и местные органы власти.</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ind w:left="122"/>
              <w:jc w:val="both"/>
              <w:rPr>
                <w:rFonts w:ascii="Times New Roman" w:hAnsi="Times New Roman"/>
                <w:color w:val="000000"/>
                <w:sz w:val="24"/>
                <w:szCs w:val="24"/>
              </w:rPr>
            </w:pPr>
            <w:r w:rsidRPr="008978F7">
              <w:rPr>
                <w:rFonts w:ascii="Times New Roman" w:hAnsi="Times New Roman"/>
                <w:color w:val="000000"/>
                <w:sz w:val="24"/>
                <w:szCs w:val="24"/>
              </w:rPr>
              <w:t>Сообщение «Последствия отмены крепостного права на Алтае»</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10</w:t>
            </w:r>
          </w:p>
        </w:tc>
        <w:tc>
          <w:tcPr>
            <w:tcW w:w="2488" w:type="dxa"/>
          </w:tcPr>
          <w:p w:rsidR="00DC5169" w:rsidRPr="008978F7" w:rsidRDefault="00DC5169" w:rsidP="0001735A">
            <w:pPr>
              <w:rPr>
                <w:rStyle w:val="submenu-table"/>
                <w:rFonts w:ascii="Times New Roman" w:hAnsi="Times New Roman"/>
                <w:b/>
                <w:bCs/>
                <w:color w:val="000000"/>
                <w:sz w:val="24"/>
                <w:szCs w:val="24"/>
              </w:rPr>
            </w:pPr>
            <w:r w:rsidRPr="008978F7">
              <w:rPr>
                <w:rStyle w:val="submenu-table"/>
                <w:rFonts w:ascii="Times New Roman" w:hAnsi="Times New Roman"/>
                <w:b/>
                <w:bCs/>
                <w:color w:val="000000"/>
                <w:sz w:val="24"/>
                <w:szCs w:val="24"/>
              </w:rPr>
              <w:t>Тема 4.2. Развитие капиталистических отношений на Алтае в пореформенный период</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BC1ECB">
            <w:pPr>
              <w:numPr>
                <w:ilvl w:val="0"/>
                <w:numId w:val="69"/>
              </w:numPr>
              <w:tabs>
                <w:tab w:val="clear" w:pos="482"/>
                <w:tab w:val="num" w:pos="122"/>
              </w:tabs>
              <w:ind w:left="0" w:hanging="58"/>
              <w:jc w:val="both"/>
              <w:rPr>
                <w:rFonts w:ascii="Times New Roman" w:hAnsi="Times New Roman"/>
                <w:color w:val="000000"/>
                <w:sz w:val="24"/>
                <w:szCs w:val="24"/>
              </w:rPr>
            </w:pPr>
            <w:r w:rsidRPr="008978F7">
              <w:rPr>
                <w:rFonts w:ascii="Times New Roman" w:hAnsi="Times New Roman"/>
                <w:color w:val="000000"/>
                <w:sz w:val="24"/>
                <w:szCs w:val="24"/>
              </w:rPr>
              <w:t>Промышленное развитие Алтая во 2 пол. 19 века. Кризис кабинетской промышленности Алтая. Развитие частной промышленности. Рабочие капиталистической промышленности на Алтае.</w:t>
            </w:r>
          </w:p>
          <w:p w:rsidR="00DC5169" w:rsidRPr="008978F7" w:rsidRDefault="00DC5169" w:rsidP="00BC1ECB">
            <w:pPr>
              <w:numPr>
                <w:ilvl w:val="0"/>
                <w:numId w:val="69"/>
              </w:numPr>
              <w:tabs>
                <w:tab w:val="clear" w:pos="482"/>
                <w:tab w:val="num" w:pos="122"/>
              </w:tabs>
              <w:ind w:left="0" w:hanging="58"/>
              <w:jc w:val="both"/>
              <w:rPr>
                <w:rFonts w:ascii="Times New Roman" w:hAnsi="Times New Roman"/>
                <w:color w:val="000000"/>
                <w:sz w:val="24"/>
                <w:szCs w:val="24"/>
              </w:rPr>
            </w:pPr>
            <w:r w:rsidRPr="008978F7">
              <w:rPr>
                <w:rFonts w:ascii="Times New Roman" w:hAnsi="Times New Roman"/>
                <w:color w:val="000000"/>
                <w:sz w:val="24"/>
                <w:szCs w:val="24"/>
              </w:rPr>
              <w:t>Сельское хозяйство Алтая во 2 пол 19 века. Влияние реформы 1861 года на экономику Алтая. Развитие земледелия и животноводства в пореформенный период. Промыслы крестьян Алтайского округа.</w:t>
            </w:r>
          </w:p>
          <w:p w:rsidR="00DC5169" w:rsidRPr="008978F7" w:rsidRDefault="00DC5169" w:rsidP="00BC1ECB">
            <w:pPr>
              <w:numPr>
                <w:ilvl w:val="0"/>
                <w:numId w:val="69"/>
              </w:numPr>
              <w:tabs>
                <w:tab w:val="clear" w:pos="482"/>
                <w:tab w:val="num" w:pos="122"/>
              </w:tabs>
              <w:ind w:left="0" w:hanging="58"/>
              <w:jc w:val="both"/>
              <w:rPr>
                <w:rFonts w:ascii="Times New Roman" w:hAnsi="Times New Roman"/>
                <w:color w:val="000000"/>
                <w:sz w:val="24"/>
                <w:szCs w:val="24"/>
              </w:rPr>
            </w:pPr>
            <w:r w:rsidRPr="008978F7">
              <w:rPr>
                <w:rFonts w:ascii="Times New Roman" w:hAnsi="Times New Roman"/>
                <w:color w:val="000000"/>
                <w:sz w:val="24"/>
                <w:szCs w:val="24"/>
              </w:rPr>
              <w:t xml:space="preserve">Развитие торговли и формирование буржуазии на Алтае в </w:t>
            </w:r>
            <w:r w:rsidRPr="008978F7">
              <w:rPr>
                <w:rFonts w:ascii="Times New Roman" w:hAnsi="Times New Roman"/>
                <w:color w:val="000000"/>
                <w:sz w:val="24"/>
                <w:szCs w:val="24"/>
              </w:rPr>
              <w:lastRenderedPageBreak/>
              <w:t>пореформенный период.</w:t>
            </w:r>
          </w:p>
          <w:p w:rsidR="00DC5169" w:rsidRPr="008978F7" w:rsidRDefault="00DC5169" w:rsidP="00BC1ECB">
            <w:pPr>
              <w:numPr>
                <w:ilvl w:val="0"/>
                <w:numId w:val="69"/>
              </w:numPr>
              <w:tabs>
                <w:tab w:val="clear" w:pos="482"/>
                <w:tab w:val="num" w:pos="122"/>
              </w:tabs>
              <w:ind w:left="0" w:hanging="58"/>
              <w:jc w:val="both"/>
              <w:rPr>
                <w:rFonts w:ascii="Times New Roman" w:hAnsi="Times New Roman"/>
                <w:color w:val="000000"/>
                <w:sz w:val="24"/>
                <w:szCs w:val="24"/>
              </w:rPr>
            </w:pPr>
            <w:r w:rsidRPr="008978F7">
              <w:rPr>
                <w:rFonts w:ascii="Times New Roman" w:hAnsi="Times New Roman"/>
                <w:color w:val="000000"/>
                <w:sz w:val="24"/>
                <w:szCs w:val="24"/>
              </w:rPr>
              <w:t>Общественно–политическая жизнь в пореформенный период.</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bCs/>
                <w:color w:val="000000"/>
                <w:sz w:val="24"/>
                <w:szCs w:val="24"/>
              </w:rPr>
              <w:t xml:space="preserve">Сообщение </w:t>
            </w:r>
            <w:r w:rsidRPr="008978F7">
              <w:rPr>
                <w:rFonts w:ascii="Times New Roman" w:hAnsi="Times New Roman"/>
                <w:color w:val="000000"/>
                <w:sz w:val="24"/>
                <w:szCs w:val="24"/>
              </w:rPr>
              <w:t>«Сибирские инородцы в XVIII – середине XIX вв. Перемены в образе жизни и положении».</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Style w:val="submenu-table"/>
                <w:rFonts w:ascii="Times New Roman" w:hAnsi="Times New Roman"/>
                <w:b/>
                <w:bCs/>
                <w:color w:val="000000"/>
                <w:sz w:val="24"/>
                <w:szCs w:val="24"/>
              </w:rPr>
            </w:pPr>
          </w:p>
        </w:tc>
        <w:tc>
          <w:tcPr>
            <w:tcW w:w="7006" w:type="dxa"/>
          </w:tcPr>
          <w:p w:rsidR="00DC5169" w:rsidRPr="008978F7" w:rsidRDefault="00DC5169" w:rsidP="0001735A">
            <w:pPr>
              <w:pStyle w:val="223"/>
              <w:ind w:firstLine="0"/>
              <w:rPr>
                <w:b/>
                <w:color w:val="000000"/>
              </w:rPr>
            </w:pPr>
            <w:r w:rsidRPr="008978F7">
              <w:rPr>
                <w:b/>
                <w:color w:val="000000"/>
              </w:rPr>
              <w:t>Лабораторно-практическое занятие №4</w:t>
            </w:r>
          </w:p>
          <w:p w:rsidR="00DC5169" w:rsidRPr="008978F7" w:rsidRDefault="00DC5169" w:rsidP="0001735A">
            <w:pPr>
              <w:pStyle w:val="223"/>
              <w:ind w:firstLine="0"/>
              <w:rPr>
                <w:color w:val="000000"/>
              </w:rPr>
            </w:pPr>
            <w:r w:rsidRPr="008978F7">
              <w:rPr>
                <w:color w:val="000000"/>
              </w:rPr>
              <w:t>«Купечество Алтая»</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Style w:val="submenu-table"/>
                <w:rFonts w:ascii="Times New Roman" w:hAnsi="Times New Roman"/>
                <w:bCs/>
                <w:color w:val="000000"/>
                <w:sz w:val="24"/>
                <w:szCs w:val="24"/>
              </w:rPr>
            </w:pPr>
          </w:p>
        </w:tc>
        <w:tc>
          <w:tcPr>
            <w:tcW w:w="7006" w:type="dxa"/>
          </w:tcPr>
          <w:p w:rsidR="00DC5169" w:rsidRPr="008978F7" w:rsidRDefault="00DC5169" w:rsidP="0001735A">
            <w:pPr>
              <w:ind w:left="-58"/>
              <w:rPr>
                <w:rFonts w:ascii="Times New Roman" w:hAnsi="Times New Roman"/>
                <w:b/>
                <w:color w:val="000000"/>
                <w:sz w:val="24"/>
                <w:szCs w:val="24"/>
              </w:rPr>
            </w:pPr>
            <w:r w:rsidRPr="008978F7">
              <w:rPr>
                <w:rFonts w:ascii="Times New Roman" w:hAnsi="Times New Roman"/>
                <w:b/>
                <w:color w:val="000000"/>
                <w:sz w:val="24"/>
                <w:szCs w:val="24"/>
              </w:rPr>
              <w:t xml:space="preserve">Раздел 5. </w:t>
            </w:r>
            <w:r w:rsidRPr="008978F7">
              <w:rPr>
                <w:rStyle w:val="submenu-table"/>
                <w:rFonts w:ascii="Times New Roman" w:hAnsi="Times New Roman"/>
                <w:b/>
                <w:bCs/>
                <w:color w:val="000000"/>
                <w:sz w:val="24"/>
                <w:szCs w:val="24"/>
              </w:rPr>
              <w:t>Алтай в начале 20 века</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11</w:t>
            </w:r>
          </w:p>
        </w:tc>
        <w:tc>
          <w:tcPr>
            <w:tcW w:w="2488" w:type="dxa"/>
          </w:tcPr>
          <w:p w:rsidR="00DC5169" w:rsidRPr="008978F7" w:rsidRDefault="00DC5169" w:rsidP="0001735A">
            <w:pPr>
              <w:rPr>
                <w:rStyle w:val="submenu-table"/>
                <w:rFonts w:ascii="Times New Roman" w:hAnsi="Times New Roman"/>
                <w:b/>
                <w:bCs/>
                <w:color w:val="000000"/>
                <w:sz w:val="24"/>
                <w:szCs w:val="24"/>
              </w:rPr>
            </w:pPr>
            <w:r w:rsidRPr="008978F7">
              <w:rPr>
                <w:rStyle w:val="submenu-table"/>
                <w:rFonts w:ascii="Times New Roman" w:hAnsi="Times New Roman"/>
                <w:b/>
                <w:bCs/>
                <w:color w:val="000000"/>
                <w:sz w:val="24"/>
                <w:szCs w:val="24"/>
              </w:rPr>
              <w:t xml:space="preserve">5.1. </w:t>
            </w:r>
            <w:r w:rsidRPr="008978F7">
              <w:rPr>
                <w:rFonts w:ascii="Times New Roman" w:hAnsi="Times New Roman"/>
                <w:b/>
                <w:color w:val="000000"/>
                <w:sz w:val="24"/>
                <w:szCs w:val="24"/>
              </w:rPr>
              <w:t>Социально- экономическое развитие Алтая в начале 20 века</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1. Промышленное развитие Алтая в начале 20 века. Горная промышленность. Обрабатывающая промышленность. Рабочие Алтая в начале 20 века.</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 xml:space="preserve">2. Сельское хозяйство Алтая в начале 20 века. Крестьянство. Кооперативное движение. </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3. Развитие торговли в начале 20 века. Деятельность монополий.</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 xml:space="preserve">4. Развитие транспортной системы Алтая в начале 20 века. </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«Торговля, транспорт, коммуникации в Сибири XVIII – середине XIX вв.»</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12</w:t>
            </w:r>
          </w:p>
        </w:tc>
        <w:tc>
          <w:tcPr>
            <w:tcW w:w="2488" w:type="dxa"/>
          </w:tcPr>
          <w:p w:rsidR="00DC5169" w:rsidRPr="008978F7" w:rsidRDefault="00DC5169" w:rsidP="0001735A">
            <w:pPr>
              <w:rPr>
                <w:rStyle w:val="submenu-table"/>
                <w:rFonts w:ascii="Times New Roman" w:hAnsi="Times New Roman"/>
                <w:b/>
                <w:bCs/>
                <w:color w:val="000000"/>
                <w:sz w:val="24"/>
                <w:szCs w:val="24"/>
              </w:rPr>
            </w:pPr>
            <w:r w:rsidRPr="008978F7">
              <w:rPr>
                <w:rFonts w:ascii="Times New Roman" w:hAnsi="Times New Roman"/>
                <w:b/>
                <w:color w:val="000000"/>
                <w:sz w:val="24"/>
                <w:szCs w:val="24"/>
              </w:rPr>
              <w:t>5.2.Общественно-политическая и культурная жизнь Алтая в начале 20 века</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1. Просвещение во второй пол. 19 – нач. 20 века. Исследование Алтая.</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2. Литературная жизнь Алтая.</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3. Архитектура</w:t>
            </w:r>
            <w:r w:rsidRPr="008978F7">
              <w:rPr>
                <w:rStyle w:val="apple-converted-space"/>
                <w:rFonts w:ascii="Times New Roman" w:hAnsi="Times New Roman"/>
                <w:color w:val="000000"/>
                <w:sz w:val="24"/>
                <w:szCs w:val="24"/>
              </w:rPr>
              <w:t xml:space="preserve">. </w:t>
            </w:r>
            <w:r w:rsidRPr="008978F7">
              <w:rPr>
                <w:rFonts w:ascii="Times New Roman" w:hAnsi="Times New Roman"/>
                <w:color w:val="000000"/>
                <w:sz w:val="24"/>
                <w:szCs w:val="24"/>
              </w:rPr>
              <w:t xml:space="preserve">Искусство Алтая в  нач. 20 века. </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4. Русская православная церковь на Алтае. Религиозные конфессии.</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bCs/>
                <w:color w:val="000000"/>
                <w:sz w:val="24"/>
                <w:szCs w:val="24"/>
              </w:rPr>
              <w:t xml:space="preserve">Сообщение </w:t>
            </w:r>
            <w:r w:rsidRPr="008978F7">
              <w:rPr>
                <w:rFonts w:ascii="Times New Roman" w:hAnsi="Times New Roman"/>
                <w:color w:val="000000"/>
                <w:sz w:val="24"/>
                <w:szCs w:val="24"/>
              </w:rPr>
              <w:t>«Сибирское казачество в XVIII – середине XIX вв. История формирования казачьих войск в крае. Образ жизни, права и обязанности.</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Старообрядцы в Сибири. История проблемы».</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13</w:t>
            </w:r>
          </w:p>
        </w:tc>
        <w:tc>
          <w:tcPr>
            <w:tcW w:w="2488" w:type="dxa"/>
          </w:tcPr>
          <w:p w:rsidR="00DC5169" w:rsidRPr="008978F7" w:rsidRDefault="00DC5169" w:rsidP="0001735A">
            <w:pPr>
              <w:rPr>
                <w:rFonts w:ascii="Times New Roman" w:hAnsi="Times New Roman"/>
                <w:b/>
                <w:color w:val="000000"/>
                <w:sz w:val="24"/>
                <w:szCs w:val="24"/>
              </w:rPr>
            </w:pPr>
            <w:r w:rsidRPr="008978F7">
              <w:rPr>
                <w:rFonts w:ascii="Times New Roman" w:hAnsi="Times New Roman"/>
                <w:b/>
                <w:color w:val="000000"/>
                <w:sz w:val="24"/>
                <w:szCs w:val="24"/>
              </w:rPr>
              <w:t xml:space="preserve">5.3.Революционное движение на Алтае в начале 20 века </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1. Алтай в канун и годы первой русской революции.</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2. Алтай в годы реакции и нового революционного подъема.</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3. Алтай в годы Первой мировой войны.</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color w:val="000000"/>
                <w:sz w:val="24"/>
                <w:szCs w:val="24"/>
              </w:rPr>
              <w:t>4. Октябрьская революция и установление Советской власти на Алтае.</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ind w:left="-58"/>
              <w:jc w:val="both"/>
              <w:rPr>
                <w:rFonts w:ascii="Times New Roman" w:hAnsi="Times New Roman"/>
                <w:color w:val="000000"/>
                <w:sz w:val="24"/>
                <w:szCs w:val="24"/>
              </w:rPr>
            </w:pPr>
            <w:r w:rsidRPr="008978F7">
              <w:rPr>
                <w:rFonts w:ascii="Times New Roman" w:hAnsi="Times New Roman"/>
                <w:bCs/>
                <w:color w:val="000000"/>
                <w:sz w:val="24"/>
                <w:szCs w:val="24"/>
              </w:rPr>
              <w:t xml:space="preserve">Сообщение </w:t>
            </w:r>
            <w:r w:rsidRPr="008978F7">
              <w:rPr>
                <w:rFonts w:ascii="Times New Roman" w:hAnsi="Times New Roman"/>
                <w:color w:val="000000"/>
                <w:sz w:val="24"/>
                <w:szCs w:val="24"/>
              </w:rPr>
              <w:t>«Особенности революционного движения в Сибири (1905 – 1907 гг.)»</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color w:val="000000"/>
                <w:sz w:val="24"/>
                <w:szCs w:val="24"/>
              </w:rPr>
            </w:pPr>
          </w:p>
        </w:tc>
        <w:tc>
          <w:tcPr>
            <w:tcW w:w="7006" w:type="dxa"/>
          </w:tcPr>
          <w:p w:rsidR="00DC5169" w:rsidRPr="008978F7" w:rsidRDefault="00DC5169" w:rsidP="0001735A">
            <w:pPr>
              <w:ind w:left="-58"/>
              <w:rPr>
                <w:rFonts w:ascii="Times New Roman" w:hAnsi="Times New Roman"/>
                <w:b/>
                <w:color w:val="000000"/>
                <w:sz w:val="24"/>
                <w:szCs w:val="24"/>
              </w:rPr>
            </w:pPr>
            <w:r w:rsidRPr="008978F7">
              <w:rPr>
                <w:rStyle w:val="submenu-table"/>
                <w:rFonts w:ascii="Times New Roman" w:hAnsi="Times New Roman"/>
                <w:b/>
                <w:bCs/>
                <w:color w:val="000000"/>
                <w:sz w:val="24"/>
                <w:szCs w:val="24"/>
              </w:rPr>
              <w:t>Раздел 6. Алтай в советский период (1917-1991)</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14</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 xml:space="preserve">6.1. </w:t>
            </w:r>
            <w:r w:rsidRPr="008978F7">
              <w:rPr>
                <w:rFonts w:ascii="Times New Roman" w:hAnsi="Times New Roman"/>
                <w:b/>
                <w:color w:val="000000"/>
                <w:sz w:val="24"/>
                <w:szCs w:val="24"/>
              </w:rPr>
              <w:t>Гражданская война на Алтае. 1918-1920 годы</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1. Белый террор на Алтае.</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2. Большевистское подполье на Алтае.</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3. Народные восстания.</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 xml:space="preserve">4. Разгром колчаковцев.  </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15</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 xml:space="preserve">6.2. </w:t>
            </w:r>
            <w:r w:rsidRPr="008978F7">
              <w:rPr>
                <w:rFonts w:ascii="Times New Roman" w:hAnsi="Times New Roman"/>
                <w:b/>
                <w:color w:val="000000"/>
                <w:sz w:val="24"/>
                <w:szCs w:val="24"/>
              </w:rPr>
              <w:t>Алтайский край в 20-30 годы 20 века.</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color w:val="000000"/>
                <w:sz w:val="24"/>
                <w:szCs w:val="24"/>
              </w:rPr>
              <w:t>1. Восстановление народного хозяйства на Алтае.</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color w:val="000000"/>
                <w:sz w:val="24"/>
                <w:szCs w:val="24"/>
              </w:rPr>
              <w:t>2. Индустриализация на Алтае.</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color w:val="000000"/>
                <w:sz w:val="24"/>
                <w:szCs w:val="24"/>
              </w:rPr>
              <w:t>3.Коллективизация на Алтае.</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jc w:val="both"/>
              <w:rPr>
                <w:rFonts w:ascii="Times New Roman" w:hAnsi="Times New Roman"/>
                <w:color w:val="000000"/>
                <w:sz w:val="24"/>
                <w:szCs w:val="24"/>
              </w:rPr>
            </w:pPr>
            <w:r w:rsidRPr="008978F7">
              <w:rPr>
                <w:rFonts w:ascii="Times New Roman" w:hAnsi="Times New Roman"/>
                <w:color w:val="000000"/>
                <w:sz w:val="24"/>
                <w:szCs w:val="24"/>
              </w:rPr>
              <w:lastRenderedPageBreak/>
              <w:t>Сообщение «Культурное строительство на Алтае»</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lastRenderedPageBreak/>
              <w:t>16</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6.3.</w:t>
            </w:r>
            <w:r w:rsidRPr="008978F7">
              <w:rPr>
                <w:rFonts w:ascii="Times New Roman" w:hAnsi="Times New Roman"/>
                <w:b/>
                <w:color w:val="000000"/>
                <w:sz w:val="24"/>
                <w:szCs w:val="24"/>
              </w:rPr>
              <w:t xml:space="preserve"> Алтайский край в годы Великой Отечественной войны.</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1. Героизм фронтовиков.</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 xml:space="preserve">2. Все для Победы. Тыл. </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Сообщение «Троицкий район в годы ВОВ»</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17</w:t>
            </w:r>
          </w:p>
        </w:tc>
        <w:tc>
          <w:tcPr>
            <w:tcW w:w="2488" w:type="dxa"/>
          </w:tcPr>
          <w:p w:rsidR="00DC5169" w:rsidRPr="008978F7" w:rsidRDefault="00DC5169" w:rsidP="0001735A">
            <w:pPr>
              <w:rPr>
                <w:rFonts w:ascii="Times New Roman" w:hAnsi="Times New Roman"/>
                <w:sz w:val="24"/>
                <w:szCs w:val="24"/>
              </w:rPr>
            </w:pPr>
            <w:r w:rsidRPr="008978F7">
              <w:rPr>
                <w:rFonts w:ascii="Times New Roman" w:hAnsi="Times New Roman"/>
                <w:b/>
                <w:sz w:val="24"/>
                <w:szCs w:val="24"/>
              </w:rPr>
              <w:t xml:space="preserve">6.4. </w:t>
            </w:r>
            <w:r w:rsidRPr="008978F7">
              <w:rPr>
                <w:rFonts w:ascii="Times New Roman" w:hAnsi="Times New Roman"/>
                <w:b/>
                <w:color w:val="000000"/>
                <w:sz w:val="24"/>
                <w:szCs w:val="24"/>
              </w:rPr>
              <w:t>Послевоенное развитие Алтайского края</w:t>
            </w:r>
            <w:r w:rsidRPr="008978F7">
              <w:rPr>
                <w:rFonts w:ascii="Times New Roman" w:hAnsi="Times New Roman"/>
                <w:color w:val="000000"/>
                <w:sz w:val="24"/>
                <w:szCs w:val="24"/>
              </w:rPr>
              <w:t>.</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 xml:space="preserve">1. Алтайский край в 1950-1960-е г. 20 века. </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 xml:space="preserve">2. Эпоха застоя на Алтае. </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3. Перестройка на Алтае.</w:t>
            </w:r>
          </w:p>
          <w:p w:rsidR="00DC5169" w:rsidRPr="008978F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8978F7">
              <w:rPr>
                <w:rFonts w:ascii="Times New Roman" w:hAnsi="Times New Roman"/>
                <w:b/>
                <w:bCs/>
                <w:color w:val="000000"/>
                <w:sz w:val="24"/>
                <w:szCs w:val="24"/>
              </w:rPr>
              <w:t>Самостоятельная работа обучающихся:</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Сообщение «Культурная жизнь Алтая».</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sz w:val="24"/>
                <w:szCs w:val="24"/>
              </w:rPr>
            </w:pPr>
          </w:p>
        </w:tc>
        <w:tc>
          <w:tcPr>
            <w:tcW w:w="7006" w:type="dxa"/>
          </w:tcPr>
          <w:p w:rsidR="00DC5169" w:rsidRPr="008978F7" w:rsidRDefault="00DC5169" w:rsidP="0001735A">
            <w:pPr>
              <w:rPr>
                <w:rFonts w:ascii="Times New Roman" w:hAnsi="Times New Roman"/>
                <w:b/>
                <w:color w:val="000000"/>
                <w:sz w:val="24"/>
                <w:szCs w:val="24"/>
              </w:rPr>
            </w:pPr>
            <w:r w:rsidRPr="008978F7">
              <w:rPr>
                <w:rFonts w:ascii="Times New Roman" w:hAnsi="Times New Roman"/>
                <w:b/>
                <w:color w:val="000000"/>
                <w:sz w:val="24"/>
                <w:szCs w:val="24"/>
              </w:rPr>
              <w:t>Раздел 7. Алтайский край сегодня</w:t>
            </w:r>
          </w:p>
        </w:tc>
      </w:tr>
      <w:tr w:rsidR="00DC5169" w:rsidRPr="008978F7" w:rsidTr="0001735A">
        <w:tc>
          <w:tcPr>
            <w:tcW w:w="537" w:type="dxa"/>
          </w:tcPr>
          <w:p w:rsidR="00DC5169" w:rsidRPr="008978F7" w:rsidRDefault="00DC5169" w:rsidP="0001735A">
            <w:pPr>
              <w:rPr>
                <w:rFonts w:ascii="Times New Roman" w:hAnsi="Times New Roman"/>
                <w:sz w:val="24"/>
                <w:szCs w:val="24"/>
              </w:rPr>
            </w:pPr>
            <w:r w:rsidRPr="008978F7">
              <w:rPr>
                <w:rFonts w:ascii="Times New Roman" w:hAnsi="Times New Roman"/>
                <w:sz w:val="24"/>
                <w:szCs w:val="24"/>
              </w:rPr>
              <w:t>18</w:t>
            </w: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7.1. Социально-экономическое и культурное развитие Алтайского края на современном этапе</w:t>
            </w:r>
          </w:p>
        </w:tc>
        <w:tc>
          <w:tcPr>
            <w:tcW w:w="7006" w:type="dxa"/>
          </w:tcPr>
          <w:p w:rsidR="00DC5169" w:rsidRPr="008978F7" w:rsidRDefault="00DC5169" w:rsidP="0001735A">
            <w:pPr>
              <w:pStyle w:val="223"/>
              <w:ind w:firstLine="0"/>
              <w:rPr>
                <w:b/>
                <w:color w:val="000000"/>
              </w:rPr>
            </w:pPr>
            <w:r w:rsidRPr="008978F7">
              <w:rPr>
                <w:b/>
                <w:color w:val="000000"/>
              </w:rPr>
              <w:t>Содержание учебного материала</w:t>
            </w:r>
          </w:p>
          <w:p w:rsidR="00DC5169" w:rsidRPr="008978F7" w:rsidRDefault="00DC5169" w:rsidP="0001735A">
            <w:pPr>
              <w:rPr>
                <w:rStyle w:val="apple-converted-space"/>
                <w:rFonts w:ascii="Times New Roman" w:hAnsi="Times New Roman"/>
                <w:color w:val="000000"/>
                <w:sz w:val="24"/>
                <w:szCs w:val="24"/>
              </w:rPr>
            </w:pPr>
            <w:r w:rsidRPr="008978F7">
              <w:rPr>
                <w:rFonts w:ascii="Times New Roman" w:hAnsi="Times New Roman"/>
                <w:color w:val="000000"/>
                <w:sz w:val="24"/>
                <w:szCs w:val="24"/>
              </w:rPr>
              <w:t>1. Формирование рыночных отношений на Алтае</w:t>
            </w:r>
            <w:r w:rsidRPr="008978F7">
              <w:rPr>
                <w:rStyle w:val="apple-converted-space"/>
                <w:rFonts w:ascii="Times New Roman" w:hAnsi="Times New Roman"/>
                <w:color w:val="000000"/>
                <w:sz w:val="24"/>
                <w:szCs w:val="24"/>
              </w:rPr>
              <w:t xml:space="preserve">. </w:t>
            </w:r>
            <w:r w:rsidRPr="008978F7">
              <w:rPr>
                <w:rFonts w:ascii="Times New Roman" w:hAnsi="Times New Roman"/>
                <w:color w:val="000000"/>
                <w:sz w:val="24"/>
                <w:szCs w:val="24"/>
              </w:rPr>
              <w:t>Кооперативное, фермерское движение на Алтае.</w:t>
            </w:r>
          </w:p>
          <w:p w:rsidR="00DC5169" w:rsidRPr="008978F7" w:rsidRDefault="00DC5169" w:rsidP="0001735A">
            <w:pPr>
              <w:rPr>
                <w:rFonts w:ascii="Times New Roman" w:hAnsi="Times New Roman"/>
                <w:color w:val="000000"/>
                <w:sz w:val="24"/>
                <w:szCs w:val="24"/>
              </w:rPr>
            </w:pPr>
            <w:r w:rsidRPr="008978F7">
              <w:rPr>
                <w:rStyle w:val="apple-converted-space"/>
                <w:rFonts w:ascii="Times New Roman" w:hAnsi="Times New Roman"/>
                <w:sz w:val="24"/>
                <w:szCs w:val="24"/>
              </w:rPr>
              <w:t xml:space="preserve">2. </w:t>
            </w:r>
            <w:r w:rsidRPr="008978F7">
              <w:rPr>
                <w:rFonts w:ascii="Times New Roman" w:hAnsi="Times New Roman"/>
                <w:color w:val="000000"/>
                <w:sz w:val="24"/>
                <w:szCs w:val="24"/>
              </w:rPr>
              <w:t xml:space="preserve">Бизнес. Предприниматели Алтая. </w:t>
            </w:r>
          </w:p>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3. Культурная жизнь сегодня.</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b/>
                <w:sz w:val="24"/>
                <w:szCs w:val="24"/>
              </w:rPr>
            </w:pPr>
          </w:p>
        </w:tc>
        <w:tc>
          <w:tcPr>
            <w:tcW w:w="7006" w:type="dxa"/>
          </w:tcPr>
          <w:p w:rsidR="00DC5169" w:rsidRPr="008978F7" w:rsidRDefault="00DC5169" w:rsidP="0001735A">
            <w:pPr>
              <w:pStyle w:val="223"/>
              <w:ind w:firstLine="0"/>
              <w:rPr>
                <w:b/>
                <w:color w:val="000000"/>
              </w:rPr>
            </w:pPr>
            <w:r w:rsidRPr="008978F7">
              <w:rPr>
                <w:b/>
                <w:color w:val="000000"/>
              </w:rPr>
              <w:t>Лабораторно-практическое занятие №5</w:t>
            </w:r>
          </w:p>
          <w:p w:rsidR="00DC5169" w:rsidRPr="008978F7" w:rsidRDefault="00DC5169" w:rsidP="0001735A">
            <w:pPr>
              <w:pStyle w:val="223"/>
              <w:ind w:firstLine="0"/>
              <w:rPr>
                <w:b/>
                <w:color w:val="000000"/>
              </w:rPr>
            </w:pPr>
            <w:r w:rsidRPr="008978F7">
              <w:rPr>
                <w:color w:val="000000"/>
              </w:rPr>
              <w:t>«Алтайский край на современном этапе развития»</w:t>
            </w:r>
          </w:p>
        </w:tc>
      </w:tr>
      <w:tr w:rsidR="00DC5169" w:rsidRPr="008978F7" w:rsidTr="0001735A">
        <w:tc>
          <w:tcPr>
            <w:tcW w:w="537" w:type="dxa"/>
          </w:tcPr>
          <w:p w:rsidR="00DC5169" w:rsidRPr="008978F7" w:rsidRDefault="00DC5169" w:rsidP="0001735A">
            <w:pPr>
              <w:rPr>
                <w:rFonts w:ascii="Times New Roman" w:hAnsi="Times New Roman"/>
                <w:sz w:val="24"/>
                <w:szCs w:val="24"/>
              </w:rPr>
            </w:pPr>
          </w:p>
        </w:tc>
        <w:tc>
          <w:tcPr>
            <w:tcW w:w="2488" w:type="dxa"/>
          </w:tcPr>
          <w:p w:rsidR="00DC5169" w:rsidRPr="008978F7" w:rsidRDefault="00DC5169" w:rsidP="0001735A">
            <w:pPr>
              <w:rPr>
                <w:rFonts w:ascii="Times New Roman" w:hAnsi="Times New Roman"/>
                <w:b/>
                <w:sz w:val="24"/>
                <w:szCs w:val="24"/>
              </w:rPr>
            </w:pPr>
            <w:r w:rsidRPr="008978F7">
              <w:rPr>
                <w:rFonts w:ascii="Times New Roman" w:hAnsi="Times New Roman"/>
                <w:b/>
                <w:sz w:val="24"/>
                <w:szCs w:val="24"/>
              </w:rPr>
              <w:t>ИТОГО</w:t>
            </w:r>
          </w:p>
        </w:tc>
        <w:tc>
          <w:tcPr>
            <w:tcW w:w="7006" w:type="dxa"/>
          </w:tcPr>
          <w:p w:rsidR="00DC5169" w:rsidRPr="008978F7" w:rsidRDefault="00DC5169" w:rsidP="0001735A">
            <w:pPr>
              <w:rPr>
                <w:rFonts w:ascii="Times New Roman" w:hAnsi="Times New Roman"/>
                <w:color w:val="000000"/>
                <w:sz w:val="24"/>
                <w:szCs w:val="24"/>
              </w:rPr>
            </w:pPr>
            <w:r w:rsidRPr="008978F7">
              <w:rPr>
                <w:rFonts w:ascii="Times New Roman" w:hAnsi="Times New Roman"/>
                <w:color w:val="000000"/>
                <w:sz w:val="24"/>
                <w:szCs w:val="24"/>
              </w:rPr>
              <w:t>51 час</w:t>
            </w:r>
          </w:p>
        </w:tc>
      </w:tr>
    </w:tbl>
    <w:p w:rsidR="00DC5169" w:rsidRPr="008978F7"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8978F7">
        <w:rPr>
          <w:rFonts w:ascii="Times New Roman" w:hAnsi="Times New Roman"/>
          <w:sz w:val="24"/>
          <w:szCs w:val="24"/>
        </w:rPr>
        <w:t>Для характеристики уровня освоения учебного материала используются следующие обозначения:</w:t>
      </w:r>
    </w:p>
    <w:p w:rsidR="00DC5169" w:rsidRPr="008978F7"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8978F7">
        <w:rPr>
          <w:rFonts w:ascii="Times New Roman" w:hAnsi="Times New Roman"/>
          <w:sz w:val="24"/>
          <w:szCs w:val="24"/>
        </w:rPr>
        <w:t xml:space="preserve">1. – ознакомительный (узнавание ранее изученных объектов, свойств); </w:t>
      </w:r>
    </w:p>
    <w:p w:rsidR="00DC5169" w:rsidRPr="008978F7"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sidRPr="008978F7">
        <w:rPr>
          <w:rFonts w:ascii="Times New Roman" w:hAnsi="Times New Roman"/>
          <w:sz w:val="24"/>
          <w:szCs w:val="24"/>
        </w:rPr>
        <w:t>2. – репродуктивный (выполнение деятельности по образцу, инструкции или под руководством)</w:t>
      </w:r>
    </w:p>
    <w:p w:rsidR="00DC5169" w:rsidRPr="008978F7"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
          <w:caps/>
          <w:sz w:val="24"/>
          <w:szCs w:val="24"/>
        </w:rPr>
      </w:pPr>
      <w:r w:rsidRPr="008978F7">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DC5169" w:rsidRPr="008978F7" w:rsidRDefault="00DC5169" w:rsidP="00DC5169">
      <w:pPr>
        <w:jc w:val="both"/>
        <w:rPr>
          <w:rFonts w:ascii="Times New Roman" w:hAnsi="Times New Roman"/>
          <w:b/>
          <w:caps/>
          <w:color w:val="000000"/>
          <w:sz w:val="24"/>
          <w:szCs w:val="24"/>
        </w:rPr>
      </w:pPr>
      <w:r w:rsidRPr="008978F7">
        <w:rPr>
          <w:rFonts w:ascii="Times New Roman" w:hAnsi="Times New Roman"/>
          <w:b/>
          <w:color w:val="000000"/>
          <w:sz w:val="24"/>
          <w:szCs w:val="24"/>
        </w:rPr>
        <w:t>3</w:t>
      </w:r>
      <w:r w:rsidRPr="008978F7">
        <w:rPr>
          <w:rFonts w:ascii="Times New Roman" w:hAnsi="Times New Roman"/>
          <w:color w:val="000000"/>
          <w:sz w:val="24"/>
          <w:szCs w:val="24"/>
        </w:rPr>
        <w:t>.</w:t>
      </w:r>
      <w:r w:rsidRPr="008978F7">
        <w:rPr>
          <w:rFonts w:ascii="Times New Roman" w:hAnsi="Times New Roman"/>
          <w:b/>
          <w:caps/>
          <w:color w:val="000000"/>
          <w:sz w:val="24"/>
          <w:szCs w:val="24"/>
        </w:rPr>
        <w:t>условия реализации программы дисциплины</w:t>
      </w:r>
    </w:p>
    <w:p w:rsidR="00DC5169" w:rsidRPr="008978F7" w:rsidRDefault="00DC5169" w:rsidP="00DC5169">
      <w:pPr>
        <w:jc w:val="both"/>
        <w:rPr>
          <w:rFonts w:ascii="Times New Roman" w:hAnsi="Times New Roman"/>
          <w:color w:val="000000"/>
          <w:sz w:val="24"/>
          <w:szCs w:val="24"/>
        </w:rPr>
      </w:pPr>
    </w:p>
    <w:p w:rsidR="00DC5169" w:rsidRPr="008978F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b/>
          <w:bCs/>
          <w:sz w:val="24"/>
          <w:szCs w:val="24"/>
        </w:rPr>
      </w:pPr>
      <w:r w:rsidRPr="008978F7">
        <w:rPr>
          <w:rFonts w:ascii="Times New Roman" w:hAnsi="Times New Roman"/>
          <w:b/>
          <w:bCs/>
          <w:sz w:val="24"/>
          <w:szCs w:val="24"/>
        </w:rPr>
        <w:t>3.1. Требования к минимальному материально-техническому обеспечению</w:t>
      </w:r>
    </w:p>
    <w:p w:rsidR="00DC5169" w:rsidRPr="008978F7" w:rsidRDefault="00DC5169" w:rsidP="00BC1ECB">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jc w:val="both"/>
        <w:rPr>
          <w:rFonts w:ascii="Times New Roman" w:hAnsi="Times New Roman"/>
          <w:sz w:val="24"/>
          <w:szCs w:val="24"/>
        </w:rPr>
      </w:pPr>
      <w:r w:rsidRPr="008978F7">
        <w:rPr>
          <w:rFonts w:ascii="Times New Roman" w:hAnsi="Times New Roman"/>
          <w:sz w:val="24"/>
          <w:szCs w:val="24"/>
        </w:rPr>
        <w:t>посадочные места по количеству обучающихся;</w:t>
      </w:r>
    </w:p>
    <w:p w:rsidR="00DC5169" w:rsidRPr="008978F7" w:rsidRDefault="00DC5169" w:rsidP="00BC1ECB">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jc w:val="both"/>
        <w:rPr>
          <w:rFonts w:ascii="Times New Roman" w:hAnsi="Times New Roman"/>
          <w:sz w:val="24"/>
          <w:szCs w:val="24"/>
        </w:rPr>
      </w:pPr>
      <w:r w:rsidRPr="008978F7">
        <w:rPr>
          <w:rFonts w:ascii="Times New Roman" w:hAnsi="Times New Roman"/>
          <w:sz w:val="24"/>
          <w:szCs w:val="24"/>
        </w:rPr>
        <w:t>рабочее место преподавателя;</w:t>
      </w:r>
    </w:p>
    <w:p w:rsidR="00DC5169" w:rsidRPr="008978F7" w:rsidRDefault="00DC5169" w:rsidP="00BC1ECB">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jc w:val="both"/>
        <w:rPr>
          <w:rFonts w:ascii="Times New Roman" w:hAnsi="Times New Roman"/>
          <w:sz w:val="24"/>
          <w:szCs w:val="24"/>
        </w:rPr>
      </w:pPr>
      <w:r w:rsidRPr="008978F7">
        <w:rPr>
          <w:rFonts w:ascii="Times New Roman" w:hAnsi="Times New Roman"/>
          <w:sz w:val="24"/>
          <w:szCs w:val="24"/>
        </w:rPr>
        <w:t>комплект учебно-наглядных пособий «История Алтайского края»;</w:t>
      </w:r>
    </w:p>
    <w:p w:rsidR="00DC5169" w:rsidRPr="008978F7" w:rsidRDefault="00DC5169" w:rsidP="00BC1ECB">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jc w:val="both"/>
        <w:rPr>
          <w:rFonts w:ascii="Times New Roman" w:hAnsi="Times New Roman"/>
          <w:sz w:val="24"/>
          <w:szCs w:val="24"/>
        </w:rPr>
      </w:pPr>
      <w:r w:rsidRPr="008978F7">
        <w:rPr>
          <w:rFonts w:ascii="Times New Roman" w:hAnsi="Times New Roman"/>
          <w:sz w:val="24"/>
          <w:szCs w:val="24"/>
        </w:rPr>
        <w:t>учебные модули по темам;</w:t>
      </w:r>
    </w:p>
    <w:p w:rsidR="00DC5169" w:rsidRPr="008978F7" w:rsidRDefault="00DC5169" w:rsidP="00BC1ECB">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jc w:val="both"/>
        <w:rPr>
          <w:rFonts w:ascii="Times New Roman" w:hAnsi="Times New Roman"/>
          <w:sz w:val="24"/>
          <w:szCs w:val="24"/>
        </w:rPr>
      </w:pPr>
      <w:r w:rsidRPr="008978F7">
        <w:rPr>
          <w:rFonts w:ascii="Times New Roman" w:hAnsi="Times New Roman"/>
          <w:sz w:val="24"/>
          <w:szCs w:val="24"/>
        </w:rPr>
        <w:t>карточки- задания, тесты;</w:t>
      </w:r>
    </w:p>
    <w:p w:rsidR="00DC5169" w:rsidRPr="008978F7" w:rsidRDefault="00DC5169" w:rsidP="00BC1ECB">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jc w:val="both"/>
        <w:rPr>
          <w:rFonts w:ascii="Times New Roman" w:hAnsi="Times New Roman"/>
          <w:sz w:val="24"/>
          <w:szCs w:val="24"/>
        </w:rPr>
      </w:pPr>
      <w:r w:rsidRPr="008978F7">
        <w:rPr>
          <w:rFonts w:ascii="Times New Roman" w:hAnsi="Times New Roman"/>
          <w:sz w:val="24"/>
          <w:szCs w:val="24"/>
        </w:rPr>
        <w:t>технические средства обучения: компьютер;</w:t>
      </w:r>
    </w:p>
    <w:p w:rsidR="00DC5169" w:rsidRPr="008978F7" w:rsidRDefault="00DC5169" w:rsidP="00BC1ECB">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jc w:val="both"/>
        <w:rPr>
          <w:rFonts w:ascii="Times New Roman" w:hAnsi="Times New Roman"/>
          <w:sz w:val="24"/>
          <w:szCs w:val="24"/>
        </w:rPr>
      </w:pPr>
      <w:r w:rsidRPr="008978F7">
        <w:rPr>
          <w:rFonts w:ascii="Times New Roman" w:hAnsi="Times New Roman"/>
          <w:sz w:val="24"/>
          <w:szCs w:val="24"/>
        </w:rPr>
        <w:t>комплект учебно–методического обеспечения по дисциплине (КОС, ФОС).</w:t>
      </w:r>
    </w:p>
    <w:p w:rsidR="00DC5169" w:rsidRPr="008978F7"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hAnsi="Times New Roman" w:cs="Times New Roman"/>
          <w:color w:val="000000"/>
        </w:rPr>
      </w:pPr>
      <w:r w:rsidRPr="008978F7">
        <w:rPr>
          <w:rFonts w:ascii="Times New Roman" w:hAnsi="Times New Roman" w:cs="Times New Roman"/>
          <w:color w:val="000000"/>
        </w:rPr>
        <w:t>3.2. Информационное обеспечение обучения</w:t>
      </w:r>
    </w:p>
    <w:p w:rsidR="00DC5169" w:rsidRPr="008978F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8978F7">
        <w:rPr>
          <w:rFonts w:ascii="Times New Roman" w:hAnsi="Times New Roman"/>
          <w:b/>
          <w:bCs/>
          <w:sz w:val="24"/>
          <w:szCs w:val="24"/>
        </w:rPr>
        <w:t>Перечень рекомендуемых учебных изданий, Интернет-ресурсов, дополнительной литературы.</w:t>
      </w:r>
    </w:p>
    <w:p w:rsidR="00DC5169" w:rsidRPr="008978F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b/>
          <w:bCs/>
          <w:sz w:val="24"/>
          <w:szCs w:val="24"/>
        </w:rPr>
      </w:pPr>
      <w:r w:rsidRPr="008978F7">
        <w:rPr>
          <w:rFonts w:ascii="Times New Roman" w:hAnsi="Times New Roman"/>
          <w:b/>
          <w:bCs/>
          <w:sz w:val="24"/>
          <w:szCs w:val="24"/>
        </w:rPr>
        <w:tab/>
        <w:t xml:space="preserve">Основные источники: </w:t>
      </w:r>
    </w:p>
    <w:p w:rsidR="00DC5169" w:rsidRPr="008978F7" w:rsidRDefault="00DC5169" w:rsidP="00DC5169">
      <w:pPr>
        <w:jc w:val="left"/>
        <w:rPr>
          <w:rFonts w:ascii="Times New Roman" w:hAnsi="Times New Roman"/>
          <w:sz w:val="24"/>
          <w:szCs w:val="24"/>
        </w:rPr>
      </w:pPr>
      <w:r w:rsidRPr="008978F7">
        <w:rPr>
          <w:rFonts w:ascii="Times New Roman" w:hAnsi="Times New Roman"/>
          <w:color w:val="000000"/>
          <w:sz w:val="24"/>
          <w:szCs w:val="24"/>
          <w:shd w:val="clear" w:color="auto" w:fill="FFFFFF"/>
        </w:rPr>
        <w:t>1 Бородаев В.Б., Демин М.А., Контев А.В.. Рассказы по истории Алтайского края.- Барнаул, 1998</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2 Булыгин Ю.С. Первые крестьяне на Алтае. Барнаул, 1975.</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3 Гришаев В.Ф. Сыны Алтая и Отечества. Барнаул 1999г</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4 Горбунов В.В. История Алтая. Ч. 1 Древний Алтай. Барнаул. 1997г.</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5 .История Алтая. Часть 1 : Пособие для учителя.- Барнаул: Изд. Алт. Ун-та, 1995</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6 История культуры Алтая. Выпуск 2. Барнаул : АКИПКРО, 1996.</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lastRenderedPageBreak/>
        <w:t>7 Очерки истории Алтайского края./ Ю. Кирюшин, Ю. Булыгин.- Барнаул: Алт. Кн. Изд.</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8 Памятники архитектуры Барнаула/ А.П. Долнаков:.- Барнаул: Алт.кн. изд. 1982.</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9 Родионов А.М. Колывань кремноземная.- Барнаул, 1980</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10 Розен М.Ф. Очерки об исследователях и исследованиях Алтая. Барнаул «День» 1996г.</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 xml:space="preserve">11 Революционные события и гражданская война в Алтайской губернии. Хрестоматия. Барнаул. </w:t>
      </w:r>
      <w:smartTag w:uri="urn:schemas-microsoft-com:office:smarttags" w:element="metricconverter">
        <w:smartTagPr>
          <w:attr w:name="ProductID" w:val="2001 г"/>
        </w:smartTagPr>
        <w:r w:rsidRPr="008978F7">
          <w:rPr>
            <w:rFonts w:ascii="Times New Roman" w:hAnsi="Times New Roman"/>
            <w:color w:val="000000"/>
            <w:sz w:val="24"/>
            <w:szCs w:val="24"/>
            <w:shd w:val="clear" w:color="auto" w:fill="FFFFFF"/>
          </w:rPr>
          <w:t>2001 г</w:t>
        </w:r>
      </w:smartTag>
      <w:r w:rsidRPr="008978F7">
        <w:rPr>
          <w:rFonts w:ascii="Times New Roman" w:hAnsi="Times New Roman"/>
          <w:color w:val="000000"/>
          <w:sz w:val="24"/>
          <w:szCs w:val="24"/>
          <w:shd w:val="clear" w:color="auto" w:fill="FFFFFF"/>
        </w:rPr>
        <w:t>.</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12 Степанская Т.М. Служили Отечеству на Алтае. Барнаул «Пикет» 1998г</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13 Савельев Н.Я. Сыны Алтая и Отечества.- Барнаул .Алт. кн. Изд. 1985г.</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 xml:space="preserve">14 Садчиков. В. Алтай. Барнаул. </w:t>
      </w:r>
      <w:smartTag w:uri="urn:schemas-microsoft-com:office:smarttags" w:element="metricconverter">
        <w:smartTagPr>
          <w:attr w:name="ProductID" w:val="2000 г"/>
        </w:smartTagPr>
        <w:r w:rsidRPr="008978F7">
          <w:rPr>
            <w:rFonts w:ascii="Times New Roman" w:hAnsi="Times New Roman"/>
            <w:color w:val="000000"/>
            <w:sz w:val="24"/>
            <w:szCs w:val="24"/>
            <w:shd w:val="clear" w:color="auto" w:fill="FFFFFF"/>
          </w:rPr>
          <w:t>2000 г</w:t>
        </w:r>
      </w:smartTag>
      <w:r w:rsidRPr="008978F7">
        <w:rPr>
          <w:rFonts w:ascii="Times New Roman" w:hAnsi="Times New Roman"/>
          <w:color w:val="000000"/>
          <w:sz w:val="24"/>
          <w:szCs w:val="24"/>
          <w:shd w:val="clear" w:color="auto" w:fill="FFFFFF"/>
        </w:rPr>
        <w:t>.</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15 Сергеев А.Д. Тайны алтайских крепостей.- Барнаул: Алт. Кн. Изд.1975</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16 Сергеев А. Первооткрыватели и исследователи Алтая.- Барнаул, 1962.</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17 Хрестоматия по литературе Алтая. Барнаул «День». 1996г</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18 Гришаев В. Алтайские горные инженеры. Барнаул « День» 1999г</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19 Уманский А.П. Памятники культуры Алтая.- Барнаул: Алт.кн. изд., 1959.</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20 . Худяков.А.А. История Алтайского края: 1-2 часть. Ред. В. Неверов.- Барнаул: Алт. Кн. Изд. 1976</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21 Энциклопедия Алтайского края. В 2 томах. Барнаул, 1995-1996</w:t>
      </w:r>
      <w:r w:rsidRPr="008978F7">
        <w:rPr>
          <w:rFonts w:ascii="Times New Roman" w:hAnsi="Times New Roman"/>
          <w:color w:val="000000"/>
          <w:sz w:val="24"/>
          <w:szCs w:val="24"/>
        </w:rPr>
        <w:br/>
      </w:r>
      <w:r w:rsidRPr="008978F7">
        <w:rPr>
          <w:rFonts w:ascii="Times New Roman" w:hAnsi="Times New Roman"/>
          <w:color w:val="000000"/>
          <w:sz w:val="24"/>
          <w:szCs w:val="24"/>
          <w:shd w:val="clear" w:color="auto" w:fill="FFFFFF"/>
        </w:rPr>
        <w:t>22 Советский район. История и современность. 2002. Барнаул</w:t>
      </w:r>
    </w:p>
    <w:p w:rsidR="00DC5169" w:rsidRPr="008978F7" w:rsidRDefault="00DC5169" w:rsidP="00DC5169">
      <w:pPr>
        <w:rPr>
          <w:rFonts w:ascii="Times New Roman" w:hAnsi="Times New Roman"/>
          <w:sz w:val="24"/>
          <w:szCs w:val="24"/>
        </w:rPr>
      </w:pPr>
    </w:p>
    <w:p w:rsidR="00DC5169" w:rsidRPr="008978F7" w:rsidRDefault="00DC5169" w:rsidP="00DC5169">
      <w:pPr>
        <w:pStyle w:val="Default"/>
        <w:jc w:val="both"/>
        <w:rPr>
          <w:b/>
          <w:iCs/>
        </w:rPr>
      </w:pPr>
      <w:r w:rsidRPr="008978F7">
        <w:rPr>
          <w:b/>
          <w:iCs/>
        </w:rPr>
        <w:t xml:space="preserve">Интернет-ресурсы: </w:t>
      </w:r>
    </w:p>
    <w:p w:rsidR="00DC5169" w:rsidRPr="008978F7" w:rsidRDefault="00DC5169" w:rsidP="00DC5169">
      <w:pPr>
        <w:pStyle w:val="Default"/>
        <w:jc w:val="both"/>
        <w:rPr>
          <w:b/>
        </w:rPr>
      </w:pPr>
    </w:p>
    <w:p w:rsidR="00DC5169" w:rsidRPr="008978F7" w:rsidRDefault="00DC5169" w:rsidP="00DC5169">
      <w:pPr>
        <w:pStyle w:val="Default"/>
        <w:jc w:val="both"/>
      </w:pPr>
      <w:r w:rsidRPr="008978F7">
        <w:t xml:space="preserve">http://window.edu.ru/ - единое окно доступа к образовательным ресурсам </w:t>
      </w:r>
    </w:p>
    <w:p w:rsidR="00DC5169" w:rsidRPr="008978F7" w:rsidRDefault="00DC5169" w:rsidP="00DC5169">
      <w:pPr>
        <w:pStyle w:val="Default"/>
        <w:jc w:val="both"/>
      </w:pPr>
      <w:r w:rsidRPr="008978F7">
        <w:t xml:space="preserve">http://school-collection.edu.ru/ - единая коллекция цифровых образовательных ресурсов </w:t>
      </w:r>
    </w:p>
    <w:p w:rsidR="00DC5169" w:rsidRPr="008978F7" w:rsidRDefault="00DC5169" w:rsidP="00DC5169">
      <w:pPr>
        <w:pStyle w:val="Default"/>
        <w:jc w:val="both"/>
      </w:pPr>
      <w:r w:rsidRPr="008978F7">
        <w:t xml:space="preserve">http://www.openet.ru/ - российский портал открытого образования </w:t>
      </w:r>
    </w:p>
    <w:p w:rsidR="00DC5169" w:rsidRPr="008978F7" w:rsidRDefault="00DC5169" w:rsidP="00DC5169">
      <w:pPr>
        <w:pStyle w:val="Default"/>
        <w:jc w:val="both"/>
      </w:pPr>
      <w:r w:rsidRPr="008978F7">
        <w:t xml:space="preserve">http://www.ito.su/ - информационные технологии в образовании </w:t>
      </w:r>
    </w:p>
    <w:p w:rsidR="00DC5169" w:rsidRPr="008978F7" w:rsidRDefault="00DC5169" w:rsidP="00DC5169">
      <w:pPr>
        <w:pStyle w:val="Default"/>
        <w:jc w:val="both"/>
      </w:pPr>
      <w:r w:rsidRPr="008978F7">
        <w:t xml:space="preserve">http://www.ucheba.com/ - образовательный портал «Учеба» </w:t>
      </w:r>
    </w:p>
    <w:p w:rsidR="00DC5169" w:rsidRPr="008978F7" w:rsidRDefault="00DC5169" w:rsidP="00DC5169">
      <w:pPr>
        <w:pStyle w:val="Default"/>
        <w:jc w:val="both"/>
      </w:pPr>
      <w:r w:rsidRPr="008978F7">
        <w:t xml:space="preserve">http://weltkrig.ru – Вторая мировая война: военно-исторический проект </w:t>
      </w:r>
    </w:p>
    <w:p w:rsidR="00DC5169" w:rsidRPr="008978F7" w:rsidRDefault="00DC5169" w:rsidP="00DC5169">
      <w:pPr>
        <w:autoSpaceDE w:val="0"/>
        <w:autoSpaceDN w:val="0"/>
        <w:adjustRightInd w:val="0"/>
        <w:jc w:val="both"/>
        <w:rPr>
          <w:rFonts w:ascii="Times New Roman" w:hAnsi="Times New Roman"/>
          <w:sz w:val="24"/>
          <w:szCs w:val="24"/>
        </w:rPr>
      </w:pPr>
      <w:r w:rsidRPr="008978F7">
        <w:rPr>
          <w:rFonts w:ascii="Times New Roman" w:hAnsi="Times New Roman"/>
          <w:sz w:val="24"/>
          <w:szCs w:val="24"/>
        </w:rPr>
        <w:t>http://www.coldwar.ru – сайт, посвященный «холодной войне» и международным отношениям</w:t>
      </w:r>
    </w:p>
    <w:p w:rsidR="00DC5169" w:rsidRPr="008978F7"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cs="Times New Roman"/>
          <w:caps/>
          <w:color w:val="000000"/>
        </w:rPr>
      </w:pPr>
      <w:r w:rsidRPr="008978F7">
        <w:rPr>
          <w:rFonts w:ascii="Times New Roman" w:hAnsi="Times New Roman" w:cs="Times New Roman"/>
          <w:caps/>
          <w:color w:val="000000"/>
        </w:rPr>
        <w:t>4. Контроль и оценка результатов освоения Дисциплины</w:t>
      </w:r>
    </w:p>
    <w:p w:rsidR="00DC5169" w:rsidRPr="008978F7"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imes New Roman" w:hAnsi="Times New Roman" w:cs="Times New Roman"/>
          <w:b w:val="0"/>
          <w:color w:val="000000"/>
        </w:rPr>
      </w:pPr>
      <w:r w:rsidRPr="008978F7">
        <w:rPr>
          <w:rFonts w:ascii="Times New Roman" w:hAnsi="Times New Roman" w:cs="Times New Roman"/>
          <w:b w:val="0"/>
        </w:rPr>
        <w:tab/>
      </w:r>
      <w:r w:rsidRPr="008978F7">
        <w:rPr>
          <w:rFonts w:ascii="Times New Roman" w:hAnsi="Times New Roman" w:cs="Times New Roman"/>
          <w:b w:val="0"/>
          <w:color w:val="000000"/>
        </w:rPr>
        <w:t>Контроль и оценка результатов освоения дисциплины осуществляется преподавателем в процессе проведения практических занятий и тестирования, а также выполнения обучающимися индивидуальных заданий, проектов, исследований.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8"/>
        <w:gridCol w:w="3827"/>
      </w:tblGrid>
      <w:tr w:rsidR="00DC5169" w:rsidRPr="008978F7" w:rsidTr="0001735A">
        <w:tc>
          <w:tcPr>
            <w:tcW w:w="6238" w:type="dxa"/>
            <w:vAlign w:val="center"/>
          </w:tcPr>
          <w:p w:rsidR="00DC5169" w:rsidRPr="008978F7" w:rsidRDefault="00DC5169" w:rsidP="0001735A">
            <w:pPr>
              <w:rPr>
                <w:rFonts w:ascii="Times New Roman" w:hAnsi="Times New Roman"/>
                <w:b/>
                <w:bCs/>
                <w:sz w:val="24"/>
                <w:szCs w:val="24"/>
              </w:rPr>
            </w:pPr>
            <w:r w:rsidRPr="008978F7">
              <w:rPr>
                <w:rFonts w:ascii="Times New Roman" w:hAnsi="Times New Roman"/>
                <w:b/>
                <w:bCs/>
                <w:sz w:val="24"/>
                <w:szCs w:val="24"/>
              </w:rPr>
              <w:t>Результаты обучения</w:t>
            </w:r>
          </w:p>
          <w:p w:rsidR="00DC5169" w:rsidRPr="008978F7" w:rsidRDefault="00DC5169" w:rsidP="0001735A">
            <w:pPr>
              <w:rPr>
                <w:rFonts w:ascii="Times New Roman" w:hAnsi="Times New Roman"/>
                <w:b/>
                <w:bCs/>
                <w:sz w:val="24"/>
                <w:szCs w:val="24"/>
              </w:rPr>
            </w:pPr>
            <w:r w:rsidRPr="008978F7">
              <w:rPr>
                <w:rFonts w:ascii="Times New Roman" w:hAnsi="Times New Roman"/>
                <w:b/>
                <w:bCs/>
                <w:sz w:val="24"/>
                <w:szCs w:val="24"/>
              </w:rPr>
              <w:t>(освоенные умения, усвоенные знания)</w:t>
            </w:r>
          </w:p>
        </w:tc>
        <w:tc>
          <w:tcPr>
            <w:tcW w:w="3827" w:type="dxa"/>
            <w:vAlign w:val="center"/>
          </w:tcPr>
          <w:p w:rsidR="00DC5169" w:rsidRPr="008978F7" w:rsidRDefault="00DC5169" w:rsidP="0001735A">
            <w:pPr>
              <w:rPr>
                <w:rFonts w:ascii="Times New Roman" w:hAnsi="Times New Roman"/>
                <w:b/>
                <w:bCs/>
                <w:sz w:val="24"/>
                <w:szCs w:val="24"/>
              </w:rPr>
            </w:pPr>
            <w:r w:rsidRPr="008978F7">
              <w:rPr>
                <w:rFonts w:ascii="Times New Roman" w:hAnsi="Times New Roman"/>
                <w:b/>
                <w:sz w:val="24"/>
                <w:szCs w:val="24"/>
              </w:rPr>
              <w:t>Формы и методы контроля и оценки результатов обучения</w:t>
            </w:r>
          </w:p>
        </w:tc>
      </w:tr>
      <w:tr w:rsidR="00DC5169" w:rsidRPr="008978F7" w:rsidTr="0001735A">
        <w:tc>
          <w:tcPr>
            <w:tcW w:w="6238" w:type="dxa"/>
          </w:tcPr>
          <w:p w:rsidR="00DC5169" w:rsidRPr="008978F7" w:rsidRDefault="00DC5169" w:rsidP="0001735A">
            <w:pPr>
              <w:pStyle w:val="3d"/>
              <w:shd w:val="clear" w:color="auto" w:fill="FFFFFF"/>
              <w:tabs>
                <w:tab w:val="left" w:pos="426"/>
              </w:tabs>
              <w:autoSpaceDE w:val="0"/>
              <w:autoSpaceDN w:val="0"/>
              <w:adjustRightInd w:val="0"/>
              <w:rPr>
                <w:rFonts w:ascii="Times New Roman" w:hAnsi="Times New Roman"/>
                <w:color w:val="000000"/>
                <w:sz w:val="24"/>
                <w:szCs w:val="24"/>
                <w:lang w:val="ru-RU"/>
              </w:rPr>
            </w:pPr>
            <w:r w:rsidRPr="008978F7">
              <w:rPr>
                <w:rFonts w:ascii="Times New Roman" w:hAnsi="Times New Roman"/>
                <w:color w:val="000000"/>
                <w:sz w:val="24"/>
                <w:szCs w:val="24"/>
                <w:lang w:val="ru-RU"/>
              </w:rPr>
              <w:t>1. Анализировать:</w:t>
            </w:r>
          </w:p>
          <w:p w:rsidR="00DC5169" w:rsidRPr="008978F7" w:rsidRDefault="00DC5169" w:rsidP="0001735A">
            <w:pPr>
              <w:pStyle w:val="3d"/>
              <w:shd w:val="clear" w:color="auto" w:fill="FFFFFF"/>
              <w:tabs>
                <w:tab w:val="left" w:pos="426"/>
              </w:tabs>
              <w:autoSpaceDE w:val="0"/>
              <w:autoSpaceDN w:val="0"/>
              <w:adjustRightInd w:val="0"/>
              <w:rPr>
                <w:rFonts w:ascii="Times New Roman" w:hAnsi="Times New Roman"/>
                <w:color w:val="000000"/>
                <w:sz w:val="24"/>
                <w:szCs w:val="24"/>
                <w:lang w:val="ru-RU"/>
              </w:rPr>
            </w:pPr>
            <w:r w:rsidRPr="008978F7">
              <w:rPr>
                <w:rFonts w:ascii="Times New Roman" w:hAnsi="Times New Roman"/>
                <w:color w:val="000000"/>
                <w:sz w:val="24"/>
                <w:szCs w:val="24"/>
                <w:lang w:val="ru-RU"/>
              </w:rPr>
              <w:t>- историческую информацию, представленную в разных</w:t>
            </w:r>
          </w:p>
          <w:p w:rsidR="00DC5169" w:rsidRPr="008978F7" w:rsidRDefault="00DC5169" w:rsidP="0001735A">
            <w:pPr>
              <w:widowControl w:val="0"/>
              <w:shd w:val="clear" w:color="auto" w:fill="FFFFFF"/>
              <w:tabs>
                <w:tab w:val="left" w:pos="426"/>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xml:space="preserve">знаковых системах (текст, карта, таблица, схема, аудиовизуальный ряд); </w:t>
            </w:r>
          </w:p>
          <w:p w:rsidR="00DC5169" w:rsidRPr="008978F7" w:rsidRDefault="00DC5169" w:rsidP="0001735A">
            <w:pPr>
              <w:widowControl w:val="0"/>
              <w:shd w:val="clear" w:color="auto" w:fill="FFFFFF"/>
              <w:tabs>
                <w:tab w:val="left" w:pos="426"/>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различать в исторической информации факты и мнения, исторические описания и исторические объяснения;</w:t>
            </w:r>
          </w:p>
          <w:p w:rsidR="00DC5169" w:rsidRPr="008978F7" w:rsidRDefault="00DC5169" w:rsidP="0001735A">
            <w:pPr>
              <w:widowControl w:val="0"/>
              <w:shd w:val="clear" w:color="auto" w:fill="FFFFFF"/>
              <w:tabs>
                <w:tab w:val="left" w:pos="426"/>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xml:space="preserve"> - устанавливать   причинно-следственные   связи   между   явлениями, пространственные и временные рамки изучаемых исторических процессов и явлений; </w:t>
            </w:r>
          </w:p>
          <w:p w:rsidR="00DC5169" w:rsidRPr="008978F7" w:rsidRDefault="00DC5169" w:rsidP="0001735A">
            <w:pPr>
              <w:widowControl w:val="0"/>
              <w:shd w:val="clear" w:color="auto" w:fill="FFFFFF"/>
              <w:tabs>
                <w:tab w:val="left" w:pos="426"/>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xml:space="preserve">- представлять результаты изучения исторического материала в формах конспекта, реферата, рецензии; </w:t>
            </w:r>
          </w:p>
        </w:tc>
        <w:tc>
          <w:tcPr>
            <w:tcW w:w="3827" w:type="dxa"/>
          </w:tcPr>
          <w:p w:rsidR="00DC5169" w:rsidRPr="008978F7" w:rsidRDefault="00DC5169" w:rsidP="0001735A">
            <w:pPr>
              <w:rPr>
                <w:rFonts w:ascii="Times New Roman" w:hAnsi="Times New Roman"/>
                <w:sz w:val="24"/>
                <w:szCs w:val="24"/>
              </w:rPr>
            </w:pP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Дискуссия</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Задания для самостоятельной работы</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Доклад, сообщение</w:t>
            </w:r>
          </w:p>
          <w:p w:rsidR="00DC5169" w:rsidRPr="008978F7" w:rsidRDefault="00DC5169" w:rsidP="0001735A">
            <w:pPr>
              <w:rPr>
                <w:rFonts w:ascii="Times New Roman" w:hAnsi="Times New Roman"/>
                <w:sz w:val="24"/>
                <w:szCs w:val="24"/>
              </w:rPr>
            </w:pPr>
            <w:r w:rsidRPr="008978F7">
              <w:rPr>
                <w:rFonts w:ascii="Times New Roman" w:hAnsi="Times New Roman"/>
                <w:sz w:val="24"/>
                <w:szCs w:val="24"/>
              </w:rPr>
              <w:t>Творческое задание</w:t>
            </w:r>
          </w:p>
        </w:tc>
      </w:tr>
      <w:tr w:rsidR="00DC5169" w:rsidRPr="008978F7" w:rsidTr="0001735A">
        <w:tc>
          <w:tcPr>
            <w:tcW w:w="6238" w:type="dxa"/>
          </w:tcPr>
          <w:p w:rsidR="00DC5169" w:rsidRPr="008978F7" w:rsidRDefault="00DC5169" w:rsidP="0001735A">
            <w:pPr>
              <w:widowControl w:val="0"/>
              <w:shd w:val="clear" w:color="auto" w:fill="FFFFFF"/>
              <w:tabs>
                <w:tab w:val="left" w:pos="284"/>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2.</w:t>
            </w:r>
            <w:r w:rsidRPr="008978F7">
              <w:rPr>
                <w:rFonts w:ascii="Times New Roman" w:hAnsi="Times New Roman"/>
                <w:color w:val="000000"/>
                <w:sz w:val="24"/>
                <w:szCs w:val="24"/>
              </w:rPr>
              <w:tab/>
              <w:t>Объяснить:</w:t>
            </w:r>
          </w:p>
          <w:p w:rsidR="00DC5169" w:rsidRPr="008978F7" w:rsidRDefault="00DC5169" w:rsidP="0001735A">
            <w:pPr>
              <w:widowControl w:val="0"/>
              <w:shd w:val="clear" w:color="auto" w:fill="FFFFFF"/>
              <w:tabs>
                <w:tab w:val="left" w:pos="284"/>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основные факты, процессы и явления, характеризующие целостность отечественной и всемирной истории;</w:t>
            </w:r>
          </w:p>
          <w:p w:rsidR="00DC5169" w:rsidRPr="008978F7" w:rsidRDefault="00DC5169" w:rsidP="0001735A">
            <w:pPr>
              <w:widowControl w:val="0"/>
              <w:shd w:val="clear" w:color="auto" w:fill="FFFFFF"/>
              <w:tabs>
                <w:tab w:val="left" w:pos="284"/>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xml:space="preserve"> -  периодизацию всемирной и отечественной истории; </w:t>
            </w:r>
          </w:p>
          <w:p w:rsidR="00DC5169" w:rsidRPr="008978F7" w:rsidRDefault="00DC5169" w:rsidP="0001735A">
            <w:pPr>
              <w:widowControl w:val="0"/>
              <w:shd w:val="clear" w:color="auto" w:fill="FFFFFF"/>
              <w:tabs>
                <w:tab w:val="left" w:pos="284"/>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xml:space="preserve">- современные версии и трактовки важнейших проблем отечественной и всемирной истории; </w:t>
            </w:r>
          </w:p>
          <w:p w:rsidR="00DC5169" w:rsidRPr="008978F7" w:rsidRDefault="00DC5169" w:rsidP="0001735A">
            <w:pPr>
              <w:widowControl w:val="0"/>
              <w:shd w:val="clear" w:color="auto" w:fill="FFFFFF"/>
              <w:tabs>
                <w:tab w:val="left" w:pos="1080"/>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lastRenderedPageBreak/>
              <w:t xml:space="preserve">- особенности   исторического   пути   России,   ее   роль   в   мировом сообществе; </w:t>
            </w:r>
          </w:p>
          <w:p w:rsidR="00DC5169" w:rsidRPr="008978F7" w:rsidRDefault="00DC5169" w:rsidP="0001735A">
            <w:pPr>
              <w:widowControl w:val="0"/>
              <w:shd w:val="clear" w:color="auto" w:fill="FFFFFF"/>
              <w:tabs>
                <w:tab w:val="left" w:pos="1080"/>
              </w:tabs>
              <w:autoSpaceDE w:val="0"/>
              <w:autoSpaceDN w:val="0"/>
              <w:adjustRightInd w:val="0"/>
              <w:rPr>
                <w:rFonts w:ascii="Times New Roman" w:hAnsi="Times New Roman"/>
                <w:color w:val="000000"/>
                <w:sz w:val="24"/>
                <w:szCs w:val="24"/>
              </w:rPr>
            </w:pPr>
            <w:r w:rsidRPr="008978F7">
              <w:rPr>
                <w:rFonts w:ascii="Times New Roman" w:hAnsi="Times New Roman"/>
                <w:color w:val="000000"/>
                <w:sz w:val="24"/>
                <w:szCs w:val="24"/>
              </w:rPr>
              <w:t>- основные исторические термины и даты.</w:t>
            </w:r>
          </w:p>
        </w:tc>
        <w:tc>
          <w:tcPr>
            <w:tcW w:w="3827" w:type="dxa"/>
          </w:tcPr>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lastRenderedPageBreak/>
              <w:t>Дискуссия</w:t>
            </w:r>
          </w:p>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Задания для самостоятельной работы</w:t>
            </w:r>
          </w:p>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Реферат</w:t>
            </w:r>
          </w:p>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Доклад, сообщение</w:t>
            </w:r>
          </w:p>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Творческое задание</w:t>
            </w:r>
          </w:p>
        </w:tc>
      </w:tr>
      <w:tr w:rsidR="00DC5169" w:rsidRPr="008978F7" w:rsidTr="0001735A">
        <w:trPr>
          <w:trHeight w:val="567"/>
        </w:trPr>
        <w:tc>
          <w:tcPr>
            <w:tcW w:w="6238" w:type="dxa"/>
          </w:tcPr>
          <w:p w:rsidR="00DC5169" w:rsidRPr="008978F7" w:rsidRDefault="00DC5169" w:rsidP="0001735A">
            <w:pPr>
              <w:pStyle w:val="3d"/>
              <w:shd w:val="clear" w:color="auto" w:fill="FFFFFF"/>
              <w:tabs>
                <w:tab w:val="left" w:pos="1080"/>
              </w:tabs>
              <w:autoSpaceDE w:val="0"/>
              <w:autoSpaceDN w:val="0"/>
              <w:adjustRightInd w:val="0"/>
              <w:rPr>
                <w:rFonts w:ascii="Times New Roman" w:hAnsi="Times New Roman"/>
                <w:color w:val="000000"/>
                <w:sz w:val="24"/>
                <w:szCs w:val="24"/>
                <w:lang w:val="ru-RU"/>
              </w:rPr>
            </w:pPr>
            <w:r w:rsidRPr="008978F7">
              <w:rPr>
                <w:rFonts w:ascii="Times New Roman" w:hAnsi="Times New Roman"/>
                <w:color w:val="000000"/>
                <w:sz w:val="24"/>
                <w:szCs w:val="24"/>
                <w:lang w:val="ru-RU"/>
              </w:rPr>
              <w:lastRenderedPageBreak/>
              <w:t xml:space="preserve">3. Знать: </w:t>
            </w:r>
          </w:p>
          <w:p w:rsidR="00DC5169" w:rsidRPr="008978F7" w:rsidRDefault="00DC5169" w:rsidP="0001735A">
            <w:pPr>
              <w:pStyle w:val="3d"/>
              <w:shd w:val="clear" w:color="auto" w:fill="FFFFFF"/>
              <w:tabs>
                <w:tab w:val="left" w:pos="1080"/>
              </w:tabs>
              <w:autoSpaceDE w:val="0"/>
              <w:autoSpaceDN w:val="0"/>
              <w:adjustRightInd w:val="0"/>
              <w:rPr>
                <w:rFonts w:ascii="Times New Roman" w:hAnsi="Times New Roman"/>
                <w:color w:val="000000"/>
                <w:sz w:val="24"/>
                <w:szCs w:val="24"/>
                <w:lang w:val="ru-RU"/>
              </w:rPr>
            </w:pPr>
            <w:r w:rsidRPr="008978F7">
              <w:rPr>
                <w:rFonts w:ascii="Times New Roman" w:hAnsi="Times New Roman"/>
                <w:color w:val="000000"/>
                <w:sz w:val="24"/>
                <w:szCs w:val="24"/>
                <w:lang w:val="ru-RU"/>
              </w:rPr>
              <w:t>- смысл понятий: историческая наука, периодизация, хронология, цивилизация, культура, эпоха, тысячелетние, возрождение;</w:t>
            </w:r>
          </w:p>
          <w:p w:rsidR="00DC5169" w:rsidRPr="008978F7" w:rsidRDefault="00DC5169" w:rsidP="0001735A">
            <w:pPr>
              <w:pStyle w:val="3d"/>
              <w:shd w:val="clear" w:color="auto" w:fill="FFFFFF"/>
              <w:tabs>
                <w:tab w:val="left" w:pos="1080"/>
              </w:tabs>
              <w:autoSpaceDE w:val="0"/>
              <w:autoSpaceDN w:val="0"/>
              <w:adjustRightInd w:val="0"/>
              <w:rPr>
                <w:rFonts w:ascii="Times New Roman" w:hAnsi="Times New Roman"/>
                <w:color w:val="000000"/>
                <w:sz w:val="24"/>
                <w:szCs w:val="24"/>
                <w:lang w:val="ru-RU"/>
              </w:rPr>
            </w:pPr>
            <w:r w:rsidRPr="008978F7">
              <w:rPr>
                <w:rFonts w:ascii="Times New Roman" w:hAnsi="Times New Roman"/>
                <w:color w:val="000000"/>
                <w:sz w:val="24"/>
                <w:szCs w:val="24"/>
                <w:lang w:val="ru-RU"/>
              </w:rPr>
              <w:t>- вклад великих ученых в  формирование современной исторической картины мира.</w:t>
            </w:r>
          </w:p>
        </w:tc>
        <w:tc>
          <w:tcPr>
            <w:tcW w:w="3827" w:type="dxa"/>
          </w:tcPr>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Тест</w:t>
            </w:r>
          </w:p>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Дискуссия</w:t>
            </w:r>
          </w:p>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Задания для самостоятельной работы</w:t>
            </w:r>
          </w:p>
          <w:p w:rsidR="00DC5169" w:rsidRPr="008978F7" w:rsidRDefault="00DC5169" w:rsidP="0001735A">
            <w:pPr>
              <w:jc w:val="both"/>
              <w:rPr>
                <w:rFonts w:ascii="Times New Roman" w:hAnsi="Times New Roman"/>
                <w:sz w:val="24"/>
                <w:szCs w:val="24"/>
              </w:rPr>
            </w:pPr>
            <w:r w:rsidRPr="008978F7">
              <w:rPr>
                <w:rFonts w:ascii="Times New Roman" w:hAnsi="Times New Roman"/>
                <w:sz w:val="24"/>
                <w:szCs w:val="24"/>
              </w:rPr>
              <w:t>Собеседование</w:t>
            </w:r>
          </w:p>
        </w:tc>
      </w:tr>
    </w:tbl>
    <w:p w:rsidR="00DC5169" w:rsidRPr="008978F7" w:rsidRDefault="00DC5169" w:rsidP="00DC5169">
      <w:pPr>
        <w:rPr>
          <w:rFonts w:ascii="Times New Roman" w:hAnsi="Times New Roman"/>
          <w:b/>
          <w:sz w:val="24"/>
          <w:szCs w:val="24"/>
        </w:rPr>
      </w:pP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Освоение содержания учебной дисциплины «История Алтайского края» обеспечивает достижение студентами следующих результатов: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личностных: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 готовность к служению Отечеству, его защите; Экзамен проводится по решению профессиональной образовательной организа</w:t>
      </w:r>
      <w:r w:rsidRPr="008978F7">
        <w:rPr>
          <w:rFonts w:ascii="Times New Roman" w:hAnsi="Times New Roman"/>
          <w:sz w:val="24"/>
          <w:szCs w:val="24"/>
        </w:rPr>
        <w:softHyphen/>
        <w:t xml:space="preserve">ции либо по желанию студентов при изучении учебной дисциплины «История» в качестве профильной. −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метапредметных: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умение самостоятельно оценивать и принимать решения, определяющие стратегию поведения, с учетом гражданских и нравственных ценностей;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предметных: − сформированность представлений о истории родного края, ее специфике; − сформированность умений применять исторические знания в профессиональной и общественной деятельности, поликультурном общении; − владение навыками проектной деятельности и исторической реконструкции с привлечением различных источников; − сформированность умений вести диалог, обосновывать свою точку зрения в дискуссии по исторической тематике. </w:t>
      </w:r>
    </w:p>
    <w:p w:rsidR="00DC5169" w:rsidRPr="008978F7" w:rsidRDefault="00DC5169" w:rsidP="00DC5169">
      <w:pPr>
        <w:jc w:val="both"/>
        <w:rPr>
          <w:rFonts w:ascii="Times New Roman" w:hAnsi="Times New Roman"/>
          <w:sz w:val="24"/>
          <w:szCs w:val="24"/>
        </w:rPr>
      </w:pPr>
    </w:p>
    <w:p w:rsidR="00DC5169" w:rsidRPr="008978F7" w:rsidRDefault="00DC5169" w:rsidP="00DC5169">
      <w:pPr>
        <w:rPr>
          <w:rFonts w:ascii="Times New Roman" w:hAnsi="Times New Roman"/>
          <w:b/>
          <w:sz w:val="24"/>
          <w:szCs w:val="24"/>
        </w:rPr>
      </w:pPr>
      <w:r w:rsidRPr="008978F7">
        <w:rPr>
          <w:rFonts w:ascii="Times New Roman" w:hAnsi="Times New Roman"/>
          <w:b/>
          <w:sz w:val="24"/>
          <w:szCs w:val="24"/>
        </w:rPr>
        <w:t>5. ТРЕБОВАНИЯ К РЕЗУЛЬТАТАМ ОБУЧЕНИЯ</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lastRenderedPageBreak/>
        <w:t xml:space="preserve">В результате изучения учебной дисциплины «История Алтайского края» обучающийся должен: знать/понимать: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основные факты, процессы и явления, характеризующие целостность отече</w:t>
      </w:r>
      <w:r w:rsidRPr="008978F7">
        <w:rPr>
          <w:rFonts w:ascii="Times New Roman" w:hAnsi="Times New Roman"/>
          <w:sz w:val="24"/>
          <w:szCs w:val="24"/>
        </w:rPr>
        <w:softHyphen/>
        <w:t xml:space="preserve">ственной истории и истории родного края;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периодизацию;</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современные версии и трактовки важнейших проблем;</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особенности исторического пути Алтая, ее роль в истории России;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основные исторические термины и даты;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уметь: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анализировать историческую информацию, представленную в разных знаковых системах (текст, карта, таблица, схема, аудиовизуальный ряд);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различать в исторической информации факты и мнения, исторические описания и исторические объяснения;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устанавливать причинно-следственные связи между явлениями, пространственные и временные рамки изучаемых исторических процессов и явлений;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представлять результаты изучения исторического материала в формах конспекта, реферата, рецензии;</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использовать приобретенные знания и умения в практической деятельности и повседневной жизни для: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определения собственной позиции по отношению к явлениям современной жизни, исходя из их исторической обусловленности;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использования навыков исторического анализа при критическом восприятии получаемой извне социальной информации;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xml:space="preserve">• соотнесения своих действий и поступков окружающих с исторически возникшими формами социального поведения; </w:t>
      </w:r>
    </w:p>
    <w:p w:rsidR="00DC5169" w:rsidRPr="008978F7" w:rsidRDefault="00DC5169" w:rsidP="00DC5169">
      <w:pPr>
        <w:ind w:firstLine="708"/>
        <w:jc w:val="both"/>
        <w:rPr>
          <w:rFonts w:ascii="Times New Roman" w:hAnsi="Times New Roman"/>
          <w:sz w:val="24"/>
          <w:szCs w:val="24"/>
        </w:rPr>
      </w:pPr>
      <w:r w:rsidRPr="008978F7">
        <w:rPr>
          <w:rFonts w:ascii="Times New Roman" w:hAnsi="Times New Roman"/>
          <w:sz w:val="24"/>
          <w:szCs w:val="24"/>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DC5169" w:rsidRDefault="00DC5169" w:rsidP="00DC5169"/>
    <w:p w:rsidR="00DC5169" w:rsidRDefault="00DC5169" w:rsidP="00DC5169">
      <w:pPr>
        <w:contextualSpacing/>
        <w:rPr>
          <w:rFonts w:ascii="Times New Roman" w:hAnsi="Times New Roman"/>
          <w:b/>
          <w:sz w:val="28"/>
          <w:szCs w:val="28"/>
        </w:rPr>
      </w:pPr>
      <w:r w:rsidRPr="00D33E89">
        <w:rPr>
          <w:rFonts w:ascii="Times New Roman" w:hAnsi="Times New Roman"/>
          <w:b/>
          <w:caps/>
          <w:sz w:val="28"/>
          <w:szCs w:val="28"/>
        </w:rPr>
        <w:t>4.</w:t>
      </w:r>
      <w:r>
        <w:rPr>
          <w:rFonts w:ascii="Times New Roman" w:hAnsi="Times New Roman"/>
          <w:b/>
          <w:caps/>
          <w:sz w:val="28"/>
          <w:szCs w:val="28"/>
        </w:rPr>
        <w:t>4</w:t>
      </w:r>
      <w:r>
        <w:rPr>
          <w:rFonts w:ascii="Times New Roman" w:hAnsi="Times New Roman"/>
          <w:b/>
          <w:sz w:val="28"/>
          <w:szCs w:val="28"/>
        </w:rPr>
        <w:t xml:space="preserve"> Программы учебных дисциплин математического и общего естественнонаучного цикла</w:t>
      </w:r>
    </w:p>
    <w:p w:rsidR="00DC5169" w:rsidRDefault="00DC5169" w:rsidP="00DC5169">
      <w:pPr>
        <w:contextualSpacing/>
        <w:rPr>
          <w:rFonts w:ascii="Times New Roman" w:hAnsi="Times New Roman"/>
          <w:b/>
          <w:sz w:val="24"/>
          <w:szCs w:val="24"/>
        </w:rPr>
      </w:pPr>
    </w:p>
    <w:p w:rsidR="00DC5169" w:rsidRPr="00A76C30" w:rsidRDefault="00DC5169" w:rsidP="00DC5169">
      <w:pPr>
        <w:contextualSpacing/>
        <w:rPr>
          <w:rFonts w:ascii="Times New Roman" w:hAnsi="Times New Roman"/>
          <w:b/>
          <w:caps/>
          <w:sz w:val="24"/>
          <w:szCs w:val="24"/>
        </w:rPr>
      </w:pPr>
      <w:r w:rsidRPr="00A76C30">
        <w:rPr>
          <w:rFonts w:ascii="Times New Roman" w:hAnsi="Times New Roman"/>
          <w:b/>
          <w:sz w:val="24"/>
          <w:szCs w:val="24"/>
        </w:rPr>
        <w:t>УЧЕБНАЯ ДИСЦИПЛИНА</w:t>
      </w:r>
    </w:p>
    <w:p w:rsidR="00DC5169" w:rsidRPr="00C828B1" w:rsidRDefault="00DC5169" w:rsidP="00DC5169">
      <w:pPr>
        <w:contextualSpacing/>
        <w:rPr>
          <w:rFonts w:ascii="Times New Roman" w:hAnsi="Times New Roman"/>
          <w:b/>
          <w:caps/>
          <w:sz w:val="24"/>
          <w:szCs w:val="24"/>
        </w:rPr>
      </w:pPr>
      <w:r w:rsidRPr="00C828B1">
        <w:rPr>
          <w:rFonts w:ascii="Times New Roman" w:hAnsi="Times New Roman"/>
          <w:b/>
          <w:caps/>
          <w:sz w:val="24"/>
          <w:szCs w:val="24"/>
        </w:rPr>
        <w:t>ен.01 математика</w:t>
      </w:r>
    </w:p>
    <w:p w:rsidR="00DC5169" w:rsidRDefault="00DC5169" w:rsidP="00DC5169">
      <w:pPr>
        <w:pStyle w:val="aff4"/>
        <w:rPr>
          <w:rFonts w:ascii="Times New Roman" w:hAnsi="Times New Roman"/>
          <w:sz w:val="24"/>
          <w:szCs w:val="24"/>
        </w:rPr>
      </w:pPr>
    </w:p>
    <w:p w:rsidR="00DC5169" w:rsidRPr="00F85511" w:rsidRDefault="00DC5169" w:rsidP="00DC5169">
      <w:pPr>
        <w:pStyle w:val="aff4"/>
        <w:rPr>
          <w:rFonts w:ascii="Times New Roman" w:hAnsi="Times New Roman"/>
          <w:b/>
          <w:sz w:val="24"/>
          <w:szCs w:val="24"/>
        </w:rPr>
      </w:pPr>
      <w:r w:rsidRPr="00F85511">
        <w:rPr>
          <w:rFonts w:ascii="Times New Roman" w:hAnsi="Times New Roman"/>
          <w:b/>
          <w:sz w:val="24"/>
          <w:szCs w:val="24"/>
        </w:rPr>
        <w:t>1.1. Область применения рабочей программы</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F85511" w:rsidRDefault="00DC5169" w:rsidP="00DC5169">
      <w:pPr>
        <w:pStyle w:val="aff4"/>
        <w:rPr>
          <w:rFonts w:ascii="Times New Roman" w:hAnsi="Times New Roman"/>
          <w:b/>
          <w:sz w:val="24"/>
          <w:szCs w:val="24"/>
        </w:rPr>
      </w:pPr>
      <w:r w:rsidRPr="00F85511">
        <w:rPr>
          <w:rFonts w:ascii="Times New Roman" w:hAnsi="Times New Roman"/>
          <w:b/>
          <w:sz w:val="24"/>
          <w:szCs w:val="24"/>
        </w:rPr>
        <w:t xml:space="preserve">1.2. Место учебной дисциплины </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в структуре основной профессиональной образовательной программы: дисциплина «Математика»  является дисциплиной цикла математических и общих естественнонаучных  дисциплин.</w:t>
      </w:r>
    </w:p>
    <w:p w:rsidR="00DC5169" w:rsidRPr="00AF15EC" w:rsidRDefault="00DC5169" w:rsidP="00DC5169">
      <w:pPr>
        <w:pStyle w:val="aff4"/>
        <w:rPr>
          <w:rFonts w:ascii="Times New Roman" w:hAnsi="Times New Roman"/>
          <w:sz w:val="24"/>
          <w:szCs w:val="24"/>
        </w:rPr>
      </w:pPr>
      <w:r w:rsidRPr="00F85511">
        <w:rPr>
          <w:rFonts w:ascii="Times New Roman" w:hAnsi="Times New Roman"/>
          <w:b/>
          <w:sz w:val="24"/>
          <w:szCs w:val="24"/>
        </w:rPr>
        <w:t xml:space="preserve">1.3. Цели и задачи учебной дисциплины </w:t>
      </w:r>
      <w:r w:rsidRPr="00AF15EC">
        <w:rPr>
          <w:rFonts w:ascii="Times New Roman" w:hAnsi="Times New Roman"/>
          <w:sz w:val="24"/>
          <w:szCs w:val="24"/>
        </w:rPr>
        <w:t>– требования к результатам освоения учебной дисциплины:</w:t>
      </w:r>
    </w:p>
    <w:p w:rsidR="00DC5169" w:rsidRPr="00AF15EC" w:rsidRDefault="00DC5169" w:rsidP="00DC5169">
      <w:pPr>
        <w:pStyle w:val="aff4"/>
        <w:rPr>
          <w:rFonts w:ascii="Times New Roman" w:hAnsi="Times New Roman"/>
          <w:sz w:val="24"/>
          <w:szCs w:val="24"/>
          <w:u w:val="single"/>
        </w:rPr>
      </w:pPr>
      <w:r w:rsidRPr="00AF15EC">
        <w:rPr>
          <w:rFonts w:ascii="Times New Roman" w:hAnsi="Times New Roman"/>
          <w:sz w:val="24"/>
          <w:szCs w:val="24"/>
        </w:rPr>
        <w:t xml:space="preserve">В результате освоения учебной дисциплины обучающийся должен </w:t>
      </w:r>
      <w:r w:rsidRPr="00AF15EC">
        <w:rPr>
          <w:rFonts w:ascii="Times New Roman" w:hAnsi="Times New Roman"/>
          <w:sz w:val="24"/>
          <w:szCs w:val="24"/>
          <w:u w:val="single"/>
        </w:rPr>
        <w:t>уметь:</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использовать математические методы при решении прикладных  (профессиональных) задач;</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анализировать результаты измерения величин с допустимой погрешностью, представлять их графически;</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выполнять приближенные вычисления;</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проводить элементарную статистическую обработку информации и результатов исследований</w:t>
      </w:r>
    </w:p>
    <w:p w:rsidR="00DC5169" w:rsidRPr="00AF15EC" w:rsidRDefault="00DC5169" w:rsidP="00DC5169">
      <w:pPr>
        <w:pStyle w:val="aff4"/>
        <w:rPr>
          <w:rFonts w:ascii="Times New Roman" w:hAnsi="Times New Roman"/>
          <w:sz w:val="24"/>
          <w:szCs w:val="24"/>
          <w:u w:val="single"/>
        </w:rPr>
      </w:pPr>
      <w:r w:rsidRPr="00AF15EC">
        <w:rPr>
          <w:rFonts w:ascii="Times New Roman" w:hAnsi="Times New Roman"/>
          <w:sz w:val="24"/>
          <w:szCs w:val="24"/>
        </w:rPr>
        <w:lastRenderedPageBreak/>
        <w:t xml:space="preserve">В результате освоения учебной дисциплины обучающийся должен </w:t>
      </w:r>
      <w:r w:rsidRPr="00AF15EC">
        <w:rPr>
          <w:rFonts w:ascii="Times New Roman" w:hAnsi="Times New Roman"/>
          <w:sz w:val="24"/>
          <w:szCs w:val="24"/>
          <w:u w:val="single"/>
        </w:rPr>
        <w:t>знать:</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понятие множества, отношения между множествами, операции над ними;</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способы обоснования истинности высказываний;</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понятие положительной скалярной величины, процесс ее измерения;</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стандартные единицы величин и соотношения между ними;</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правила приближенных вычислений;</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методы математической статистики</w:t>
      </w:r>
    </w:p>
    <w:p w:rsidR="00DC5169" w:rsidRPr="00AF15EC" w:rsidRDefault="00DC5169" w:rsidP="00DC5169">
      <w:pPr>
        <w:pStyle w:val="aff4"/>
        <w:rPr>
          <w:rFonts w:ascii="Times New Roman" w:hAnsi="Times New Roman"/>
          <w:sz w:val="24"/>
          <w:szCs w:val="24"/>
        </w:rPr>
      </w:pPr>
    </w:p>
    <w:p w:rsidR="00DC5169" w:rsidRPr="00F85511" w:rsidRDefault="00DC5169" w:rsidP="00DC5169">
      <w:pPr>
        <w:pStyle w:val="aff4"/>
        <w:rPr>
          <w:rFonts w:ascii="Times New Roman" w:hAnsi="Times New Roman"/>
          <w:b/>
          <w:sz w:val="24"/>
          <w:szCs w:val="24"/>
        </w:rPr>
      </w:pPr>
      <w:r w:rsidRPr="00F85511">
        <w:rPr>
          <w:rFonts w:ascii="Times New Roman" w:hAnsi="Times New Roman"/>
          <w:b/>
          <w:sz w:val="24"/>
          <w:szCs w:val="24"/>
        </w:rPr>
        <w:t>1.4. Количество часов на освоение программы учебной дисциплины.</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Дисциплина изучается в течение одного семестра.</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Максимальная учебная нагрузка обучающегося</w:t>
      </w:r>
      <w:r w:rsidRPr="00AF15EC">
        <w:rPr>
          <w:rFonts w:ascii="Times New Roman" w:hAnsi="Times New Roman"/>
          <w:sz w:val="24"/>
          <w:szCs w:val="24"/>
          <w:u w:val="single"/>
        </w:rPr>
        <w:t xml:space="preserve"> 120 </w:t>
      </w:r>
      <w:r w:rsidRPr="00AF15EC">
        <w:rPr>
          <w:rFonts w:ascii="Times New Roman" w:hAnsi="Times New Roman"/>
          <w:sz w:val="24"/>
          <w:szCs w:val="24"/>
        </w:rPr>
        <w:t>часов, в том числе:</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обязательная аудиторная учебная нагрузка обучающегося  18 часов;</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 xml:space="preserve">самостоятельная работа обучающегося </w:t>
      </w:r>
      <w:r w:rsidRPr="00AF15EC">
        <w:rPr>
          <w:rFonts w:ascii="Times New Roman" w:hAnsi="Times New Roman"/>
          <w:sz w:val="24"/>
          <w:szCs w:val="24"/>
          <w:u w:val="single"/>
        </w:rPr>
        <w:t xml:space="preserve"> 102 </w:t>
      </w:r>
      <w:r w:rsidRPr="00AF15EC">
        <w:rPr>
          <w:rFonts w:ascii="Times New Roman" w:hAnsi="Times New Roman"/>
          <w:sz w:val="24"/>
          <w:szCs w:val="24"/>
        </w:rPr>
        <w:t xml:space="preserve"> часа.</w:t>
      </w:r>
    </w:p>
    <w:p w:rsidR="00DC5169" w:rsidRDefault="00DC5169" w:rsidP="00DC5169">
      <w:pPr>
        <w:pStyle w:val="aff4"/>
        <w:rPr>
          <w:rFonts w:ascii="Times New Roman" w:hAnsi="Times New Roman"/>
          <w:sz w:val="24"/>
          <w:szCs w:val="24"/>
        </w:rPr>
      </w:pPr>
    </w:p>
    <w:p w:rsidR="00DC5169" w:rsidRPr="00F85511" w:rsidRDefault="00DC5169" w:rsidP="00DC5169">
      <w:pPr>
        <w:pStyle w:val="aff4"/>
        <w:rPr>
          <w:rFonts w:ascii="Times New Roman" w:hAnsi="Times New Roman"/>
          <w:b/>
          <w:sz w:val="24"/>
          <w:szCs w:val="24"/>
        </w:rPr>
      </w:pPr>
      <w:r w:rsidRPr="00F85511">
        <w:rPr>
          <w:rFonts w:ascii="Times New Roman" w:hAnsi="Times New Roman"/>
          <w:b/>
          <w:sz w:val="24"/>
          <w:szCs w:val="24"/>
        </w:rPr>
        <w:t>2. СТРУКТУРА И СОДЕРЖАНИЕ УЧЕБНОЙ ДИСЦИПЛИНЫ</w:t>
      </w:r>
    </w:p>
    <w:p w:rsidR="00DC5169" w:rsidRPr="00AF15EC" w:rsidRDefault="00DC5169" w:rsidP="00DC5169">
      <w:pPr>
        <w:pStyle w:val="aff4"/>
        <w:rPr>
          <w:rFonts w:ascii="Times New Roman" w:hAnsi="Times New Roman"/>
          <w:sz w:val="24"/>
          <w:szCs w:val="24"/>
          <w:u w:val="single"/>
        </w:rPr>
      </w:pPr>
      <w:r w:rsidRPr="00AF15EC">
        <w:rPr>
          <w:rFonts w:ascii="Times New Roman" w:hAnsi="Times New Roman"/>
          <w:sz w:val="24"/>
          <w:szCs w:val="24"/>
        </w:rPr>
        <w:t>2.1. Объем учебной дисциплины и виды учебной работы</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DC5169" w:rsidRPr="00AF15EC" w:rsidTr="0001735A">
        <w:trPr>
          <w:trHeight w:val="460"/>
        </w:trPr>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Объем часов</w:t>
            </w:r>
          </w:p>
        </w:tc>
      </w:tr>
      <w:tr w:rsidR="00DC5169" w:rsidRPr="00AF15EC" w:rsidTr="0001735A">
        <w:trPr>
          <w:trHeight w:val="285"/>
        </w:trPr>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120</w:t>
            </w: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18</w:t>
            </w: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DC5169" w:rsidRPr="00AF15EC" w:rsidRDefault="00DC5169" w:rsidP="0001735A">
            <w:pPr>
              <w:pStyle w:val="aff4"/>
              <w:rPr>
                <w:rFonts w:ascii="Times New Roman" w:hAnsi="Times New Roman"/>
                <w:i/>
                <w:iCs/>
                <w:sz w:val="24"/>
                <w:szCs w:val="24"/>
              </w:rPr>
            </w:pP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     лабораторные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w:t>
            </w: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8</w:t>
            </w: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w:t>
            </w: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sz w:val="24"/>
                <w:szCs w:val="24"/>
              </w:rPr>
            </w:pPr>
            <w:r w:rsidRPr="00AF15EC">
              <w:rPr>
                <w:rFonts w:ascii="Times New Roman" w:hAnsi="Times New Roman"/>
                <w:sz w:val="24"/>
                <w:szCs w:val="24"/>
              </w:rPr>
              <w:t xml:space="preserve">     курсовая работа (проект) </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w:t>
            </w: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102</w:t>
            </w:r>
          </w:p>
        </w:tc>
      </w:tr>
      <w:tr w:rsidR="00DC5169" w:rsidRPr="00AF15EC" w:rsidTr="0001735A">
        <w:tc>
          <w:tcPr>
            <w:tcW w:w="7905" w:type="dxa"/>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DC5169" w:rsidRPr="00AF15EC" w:rsidRDefault="00DC5169" w:rsidP="0001735A">
            <w:pPr>
              <w:pStyle w:val="aff4"/>
              <w:rPr>
                <w:rFonts w:ascii="Times New Roman" w:hAnsi="Times New Roman"/>
                <w:i/>
                <w:iCs/>
                <w:sz w:val="24"/>
                <w:szCs w:val="24"/>
              </w:rPr>
            </w:pPr>
          </w:p>
        </w:tc>
      </w:tr>
      <w:tr w:rsidR="00DC5169" w:rsidRPr="00AF15EC" w:rsidTr="0001735A">
        <w:tc>
          <w:tcPr>
            <w:tcW w:w="7905" w:type="dxa"/>
            <w:tcBorders>
              <w:top w:val="single" w:sz="6" w:space="0" w:color="000000"/>
              <w:left w:val="single" w:sz="6" w:space="0" w:color="000000"/>
              <w:bottom w:val="single" w:sz="6" w:space="0" w:color="000000"/>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подготовка сообщений</w:t>
            </w:r>
          </w:p>
          <w:p w:rsidR="00DC5169" w:rsidRPr="00AF15EC" w:rsidRDefault="00DC5169" w:rsidP="0001735A">
            <w:pPr>
              <w:pStyle w:val="aff4"/>
              <w:rPr>
                <w:rFonts w:ascii="Times New Roman" w:hAnsi="Times New Roman"/>
                <w:i/>
                <w:sz w:val="24"/>
                <w:szCs w:val="24"/>
              </w:rPr>
            </w:pPr>
            <w:r w:rsidRPr="00AF15EC">
              <w:rPr>
                <w:rFonts w:ascii="Times New Roman" w:hAnsi="Times New Roman"/>
                <w:sz w:val="24"/>
                <w:szCs w:val="24"/>
              </w:rPr>
              <w:t>подготовка докладов</w:t>
            </w:r>
          </w:p>
        </w:tc>
        <w:tc>
          <w:tcPr>
            <w:tcW w:w="1800" w:type="dxa"/>
            <w:tcBorders>
              <w:top w:val="single" w:sz="6" w:space="0" w:color="000000"/>
              <w:left w:val="single" w:sz="4" w:space="0" w:color="auto"/>
              <w:bottom w:val="single" w:sz="6" w:space="0" w:color="000000"/>
              <w:right w:val="single" w:sz="6" w:space="0" w:color="000000"/>
            </w:tcBorders>
          </w:tcPr>
          <w:p w:rsidR="00DC5169" w:rsidRPr="00AF15EC" w:rsidRDefault="00DC5169" w:rsidP="0001735A">
            <w:pPr>
              <w:pStyle w:val="aff4"/>
              <w:rPr>
                <w:rFonts w:ascii="Times New Roman" w:hAnsi="Times New Roman"/>
                <w:i/>
                <w:iCs/>
                <w:sz w:val="24"/>
                <w:szCs w:val="24"/>
              </w:rPr>
            </w:pPr>
          </w:p>
        </w:tc>
      </w:tr>
      <w:tr w:rsidR="00DC5169" w:rsidRPr="00AF15EC" w:rsidTr="0001735A">
        <w:tc>
          <w:tcPr>
            <w:tcW w:w="9705" w:type="dxa"/>
            <w:gridSpan w:val="2"/>
            <w:tcBorders>
              <w:top w:val="single" w:sz="6" w:space="0" w:color="000000"/>
              <w:left w:val="single" w:sz="6" w:space="0" w:color="000000"/>
              <w:bottom w:val="single" w:sz="6" w:space="0" w:color="000000"/>
              <w:right w:val="single" w:sz="6" w:space="0" w:color="000000"/>
            </w:tcBorders>
            <w:hideMark/>
          </w:tcPr>
          <w:p w:rsidR="00DC5169" w:rsidRPr="00AF15EC" w:rsidRDefault="00DC5169" w:rsidP="0001735A">
            <w:pPr>
              <w:pStyle w:val="aff4"/>
              <w:rPr>
                <w:rFonts w:ascii="Times New Roman" w:hAnsi="Times New Roman"/>
                <w:i/>
                <w:iCs/>
                <w:sz w:val="24"/>
                <w:szCs w:val="24"/>
              </w:rPr>
            </w:pPr>
            <w:r w:rsidRPr="00AF15EC">
              <w:rPr>
                <w:rFonts w:ascii="Times New Roman" w:hAnsi="Times New Roman"/>
                <w:i/>
                <w:iCs/>
                <w:sz w:val="24"/>
                <w:szCs w:val="24"/>
              </w:rPr>
              <w:t xml:space="preserve">Итоговая аттестация в форме                       экзамена  </w:t>
            </w:r>
          </w:p>
        </w:tc>
      </w:tr>
    </w:tbl>
    <w:p w:rsidR="00DC5169" w:rsidRPr="00AF15EC" w:rsidRDefault="00DC5169" w:rsidP="00DC5169">
      <w:pPr>
        <w:pStyle w:val="aff4"/>
        <w:rPr>
          <w:rFonts w:ascii="Times New Roman" w:hAnsi="Times New Roman"/>
          <w:sz w:val="24"/>
          <w:szCs w:val="24"/>
        </w:rPr>
        <w:sectPr w:rsidR="00DC5169" w:rsidRPr="00AF15EC" w:rsidSect="00AF15EC">
          <w:pgSz w:w="11906" w:h="16838"/>
          <w:pgMar w:top="1134" w:right="1133" w:bottom="1134" w:left="1260" w:header="708" w:footer="708" w:gutter="0"/>
          <w:cols w:space="720"/>
        </w:sectPr>
      </w:pP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lastRenderedPageBreak/>
        <w:t>2.2. Тематический план и содержание учебной дисциплины</w:t>
      </w:r>
      <w:r w:rsidRPr="00AF15EC">
        <w:rPr>
          <w:rFonts w:ascii="Times New Roman" w:hAnsi="Times New Roman"/>
          <w:caps/>
          <w:sz w:val="24"/>
          <w:szCs w:val="24"/>
        </w:rPr>
        <w:t xml:space="preserve">  ЕН.01 </w:t>
      </w:r>
      <w:r w:rsidRPr="00AF15EC">
        <w:rPr>
          <w:rFonts w:ascii="Times New Roman" w:hAnsi="Times New Roman"/>
          <w:caps/>
          <w:sz w:val="24"/>
          <w:szCs w:val="24"/>
          <w:u w:val="single"/>
        </w:rPr>
        <w:t>Математика</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9540"/>
        <w:gridCol w:w="1679"/>
      </w:tblGrid>
      <w:tr w:rsidR="00DC5169" w:rsidRPr="00AF15EC" w:rsidTr="0001735A">
        <w:trPr>
          <w:trHeight w:val="20"/>
        </w:trPr>
        <w:tc>
          <w:tcPr>
            <w:tcW w:w="3348"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Наименование разделов и тем</w:t>
            </w:r>
          </w:p>
        </w:tc>
        <w:tc>
          <w:tcPr>
            <w:tcW w:w="9540"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 лабораторные  работы и практические занятия, самостоятельная работа обучающихся</w:t>
            </w:r>
          </w:p>
        </w:tc>
        <w:tc>
          <w:tcPr>
            <w:tcW w:w="1679"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Объем часов</w:t>
            </w:r>
          </w:p>
        </w:tc>
      </w:tr>
      <w:tr w:rsidR="00DC5169" w:rsidRPr="00AF15EC" w:rsidTr="0001735A">
        <w:trPr>
          <w:trHeight w:val="20"/>
        </w:trPr>
        <w:tc>
          <w:tcPr>
            <w:tcW w:w="3348"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1</w:t>
            </w:r>
          </w:p>
        </w:tc>
        <w:tc>
          <w:tcPr>
            <w:tcW w:w="9540"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c>
          <w:tcPr>
            <w:tcW w:w="1679"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3</w:t>
            </w:r>
          </w:p>
        </w:tc>
      </w:tr>
      <w:tr w:rsidR="00DC5169" w:rsidRPr="00AF15EC" w:rsidTr="0001735A">
        <w:trPr>
          <w:trHeight w:val="20"/>
        </w:trPr>
        <w:tc>
          <w:tcPr>
            <w:tcW w:w="334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Раздел 1.</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 xml:space="preserve">Основные понятия дискретной математики </w:t>
            </w: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i/>
                <w:sz w:val="24"/>
                <w:szCs w:val="24"/>
              </w:rPr>
            </w:pPr>
          </w:p>
        </w:tc>
        <w:tc>
          <w:tcPr>
            <w:tcW w:w="1679"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50</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Тема 1.1.</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Введение в дисциплину.</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i/>
                <w:sz w:val="24"/>
                <w:szCs w:val="24"/>
              </w:rPr>
            </w:pPr>
            <w:r w:rsidRPr="00AF15EC">
              <w:rPr>
                <w:rFonts w:ascii="Times New Roman" w:hAnsi="Times New Roman"/>
                <w:bCs/>
                <w:sz w:val="24"/>
                <w:szCs w:val="24"/>
              </w:rPr>
              <w:t>Содержание учебного материала:</w:t>
            </w:r>
          </w:p>
        </w:tc>
        <w:tc>
          <w:tcPr>
            <w:tcW w:w="1679"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Предмет и задачи курса. Роль математики в профессиональной деятельности.</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Понятие о математическом моделировании. Математика и научно-технический прогресс</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1. Подготовка сообщения на тему «</w:t>
            </w:r>
            <w:r w:rsidRPr="00AF15EC">
              <w:rPr>
                <w:rFonts w:ascii="Times New Roman" w:hAnsi="Times New Roman"/>
                <w:sz w:val="24"/>
                <w:szCs w:val="24"/>
              </w:rPr>
              <w:t>Роль и место математики в современном мире при освоении профессиональных дисциплин в сфере профессиональной деятельности</w:t>
            </w:r>
            <w:r w:rsidRPr="00AF15EC">
              <w:rPr>
                <w:rFonts w:ascii="Times New Roman" w:hAnsi="Times New Roman"/>
                <w:bCs/>
                <w:sz w:val="24"/>
                <w:szCs w:val="24"/>
              </w:rPr>
              <w:t>»</w:t>
            </w:r>
          </w:p>
        </w:tc>
        <w:tc>
          <w:tcPr>
            <w:tcW w:w="1679"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1.2.</w:t>
            </w:r>
          </w:p>
          <w:p w:rsidR="00DC5169" w:rsidRPr="00AF15EC" w:rsidRDefault="00DC5169" w:rsidP="0001735A">
            <w:pPr>
              <w:pStyle w:val="aff4"/>
              <w:rPr>
                <w:rFonts w:ascii="Times New Roman" w:hAnsi="Times New Roman"/>
                <w:bCs/>
                <w:i/>
                <w:sz w:val="24"/>
                <w:szCs w:val="24"/>
              </w:rPr>
            </w:pPr>
            <w:r w:rsidRPr="00AF15EC">
              <w:rPr>
                <w:rFonts w:ascii="Times New Roman" w:hAnsi="Times New Roman"/>
                <w:bCs/>
                <w:sz w:val="24"/>
                <w:szCs w:val="24"/>
              </w:rPr>
              <w:t>Множества и операции над множествами.</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i/>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Элементы и множества; задание множеств; операции над множествами; свойства операций над множествами; отношения; свойства отношений. Диаграммы Эйлера-Венна. Основные тождества алгебры множеств. Разбиение множества на классы</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i/>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 xml:space="preserve">№ 1. </w:t>
            </w:r>
            <w:r w:rsidRPr="00AF15EC">
              <w:rPr>
                <w:rFonts w:ascii="Times New Roman" w:hAnsi="Times New Roman"/>
                <w:sz w:val="24"/>
                <w:szCs w:val="24"/>
              </w:rPr>
              <w:t>Операции над множествами.</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i/>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Самостоятельная работаобучающихся</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1.Подготовка сообщения на тему «Диаграммы Эйлера».</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2. Способы задания множеств.</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3.Основные тождества алгебры множеств.</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6</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1.3.</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Бинарные отношения. Свойства бинарных отношений.</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color w:val="000000"/>
                <w:spacing w:val="-1"/>
                <w:sz w:val="24"/>
                <w:szCs w:val="24"/>
              </w:rPr>
            </w:pPr>
            <w:r w:rsidRPr="00AF15EC">
              <w:rPr>
                <w:rFonts w:ascii="Times New Roman" w:hAnsi="Times New Roman"/>
                <w:bCs/>
                <w:sz w:val="24"/>
                <w:szCs w:val="24"/>
              </w:rPr>
              <w:t>Самостоятельная работаобучающихся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bCs/>
                <w:color w:val="000000"/>
                <w:spacing w:val="-1"/>
                <w:sz w:val="24"/>
                <w:szCs w:val="24"/>
              </w:rPr>
              <w:t>1.Бинарные отношения. Свойства бинарных отношений.</w:t>
            </w:r>
            <w:r w:rsidRPr="00AF15EC">
              <w:rPr>
                <w:rFonts w:ascii="Times New Roman" w:hAnsi="Times New Roman"/>
                <w:sz w:val="24"/>
                <w:szCs w:val="24"/>
              </w:rPr>
              <w:t xml:space="preserve"> Отношения эквивалентности и порядка.</w:t>
            </w:r>
            <w:r w:rsidRPr="00AF15EC">
              <w:rPr>
                <w:rFonts w:ascii="Times New Roman" w:hAnsi="Times New Roman"/>
                <w:bCs/>
                <w:sz w:val="24"/>
                <w:szCs w:val="24"/>
              </w:rPr>
              <w:t xml:space="preserve"> Отношения между множествами</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2.Отношения эквивалентности и порядка</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3.  Решение задач по теме «Отношения между множествами»</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6</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1.4.</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Отображения. Виды отображений.</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color w:val="000000"/>
                <w:spacing w:val="-1"/>
                <w:sz w:val="24"/>
                <w:szCs w:val="24"/>
              </w:rPr>
            </w:pPr>
            <w:r w:rsidRPr="00AF15EC">
              <w:rPr>
                <w:rFonts w:ascii="Times New Roman" w:hAnsi="Times New Roman"/>
                <w:bCs/>
                <w:sz w:val="24"/>
                <w:szCs w:val="24"/>
              </w:rPr>
              <w:t>Самостоятельная работаобучающихся</w:t>
            </w:r>
          </w:p>
          <w:p w:rsidR="00DC5169" w:rsidRPr="00AF15EC" w:rsidRDefault="00DC5169" w:rsidP="0001735A">
            <w:pPr>
              <w:pStyle w:val="aff4"/>
              <w:rPr>
                <w:rFonts w:ascii="Times New Roman" w:hAnsi="Times New Roman"/>
                <w:color w:val="000000"/>
                <w:spacing w:val="-2"/>
                <w:sz w:val="24"/>
                <w:szCs w:val="24"/>
              </w:rPr>
            </w:pPr>
            <w:r w:rsidRPr="00AF15EC">
              <w:rPr>
                <w:rFonts w:ascii="Times New Roman" w:hAnsi="Times New Roman"/>
                <w:bCs/>
                <w:color w:val="000000"/>
                <w:spacing w:val="-1"/>
                <w:sz w:val="24"/>
                <w:szCs w:val="24"/>
              </w:rPr>
              <w:t>1.Отображения. Виды отображений</w:t>
            </w:r>
            <w:r w:rsidRPr="00AF15EC">
              <w:rPr>
                <w:rFonts w:ascii="Times New Roman" w:hAnsi="Times New Roman"/>
                <w:color w:val="000000"/>
                <w:spacing w:val="-2"/>
                <w:sz w:val="24"/>
                <w:szCs w:val="24"/>
              </w:rPr>
              <w:t xml:space="preserve">. Решения задач на нахождение отображений </w:t>
            </w:r>
          </w:p>
          <w:p w:rsidR="00DC5169" w:rsidRPr="00AF15EC" w:rsidRDefault="00DC5169" w:rsidP="0001735A">
            <w:pPr>
              <w:pStyle w:val="aff4"/>
              <w:rPr>
                <w:rFonts w:ascii="Times New Roman" w:hAnsi="Times New Roman"/>
                <w:sz w:val="24"/>
                <w:szCs w:val="24"/>
              </w:rPr>
            </w:pPr>
            <w:r w:rsidRPr="00AF15EC">
              <w:rPr>
                <w:rFonts w:ascii="Times New Roman" w:hAnsi="Times New Roman"/>
                <w:color w:val="000000"/>
                <w:spacing w:val="-2"/>
                <w:sz w:val="24"/>
                <w:szCs w:val="24"/>
              </w:rPr>
              <w:lastRenderedPageBreak/>
              <w:t>2.Решения задач на нахождение отображений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3.. Подготовка сообщения на тему  «Основные понятия теории графов»</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lastRenderedPageBreak/>
              <w:t>6</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lastRenderedPageBreak/>
              <w:t>Тема 1.5.</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Высказывания и предикаты.</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 xml:space="preserve">Основные понятия алгебры логики. Высказывания и предикаты. </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 xml:space="preserve">№  2. </w:t>
            </w:r>
            <w:r w:rsidRPr="00AF15EC">
              <w:rPr>
                <w:rFonts w:ascii="Times New Roman" w:hAnsi="Times New Roman"/>
                <w:sz w:val="24"/>
                <w:szCs w:val="24"/>
              </w:rPr>
              <w:t>Выполнение логических операций</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1.Логические операции. Законы алгебры логики. Логика предикатов. Доказательства истинности высказываний и предикатов </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2.Выполнение логических операций</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3.</w:t>
            </w:r>
            <w:r w:rsidRPr="00AF15EC">
              <w:rPr>
                <w:rFonts w:ascii="Times New Roman" w:hAnsi="Times New Roman"/>
                <w:sz w:val="24"/>
                <w:szCs w:val="24"/>
              </w:rPr>
              <w:t xml:space="preserve"> Расчетная работа по теме: «Способы обоснования истинности высказываний»</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6</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1.6.Всеобщие условные предложения.</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1.Всеобщие условные предложения. Метод математической индукции. Доказательство истинности методам математической индукции. Метод математической индукции  при решении практических задач. </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2.Доказательство истинности методам математической индукции</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3.</w:t>
            </w:r>
            <w:r w:rsidRPr="00AF15EC">
              <w:rPr>
                <w:rFonts w:ascii="Times New Roman" w:hAnsi="Times New Roman"/>
                <w:sz w:val="24"/>
                <w:szCs w:val="24"/>
              </w:rPr>
              <w:t xml:space="preserve"> Доказательство истинности методам математической индукции (решение задач)</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4.</w:t>
            </w:r>
            <w:r w:rsidRPr="00AF15EC">
              <w:rPr>
                <w:rFonts w:ascii="Times New Roman" w:hAnsi="Times New Roman"/>
                <w:sz w:val="24"/>
                <w:szCs w:val="24"/>
              </w:rPr>
              <w:t xml:space="preserve"> Метод математической индукции  при решении практических задач</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8</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1.7.</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Понятие скалярной величины и ее измерение</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Понятие скалярной величины и ее измерение. Стандартные единицы величины и соотношение между ними. </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Решение задач с использованием меры величины</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 xml:space="preserve">      3. Подготовка сообщения на тему «</w:t>
            </w:r>
            <w:r w:rsidRPr="00AF15EC">
              <w:rPr>
                <w:rFonts w:ascii="Times New Roman" w:hAnsi="Times New Roman"/>
                <w:spacing w:val="9"/>
                <w:sz w:val="24"/>
                <w:szCs w:val="24"/>
              </w:rPr>
              <w:t>История создания систем величины»</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6</w:t>
            </w:r>
          </w:p>
        </w:tc>
      </w:tr>
      <w:tr w:rsidR="00DC5169" w:rsidRPr="00AF15EC" w:rsidTr="0001735A">
        <w:trPr>
          <w:trHeight w:val="20"/>
        </w:trPr>
        <w:tc>
          <w:tcPr>
            <w:tcW w:w="334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Раздел 2.</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Численные методы алгебры</w:t>
            </w: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tc>
        <w:tc>
          <w:tcPr>
            <w:tcW w:w="1679"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32</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2.1.</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Приближенные числа и действия над ними</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 xml:space="preserve">1.Приближенные числа и действия над ними. </w:t>
            </w:r>
            <w:r w:rsidRPr="00AF15EC">
              <w:rPr>
                <w:rFonts w:ascii="Times New Roman" w:hAnsi="Times New Roman"/>
                <w:sz w:val="24"/>
                <w:szCs w:val="24"/>
              </w:rPr>
              <w:t xml:space="preserve">Абсолютная и относительная погрешности. Округление чисел. Погрешности простейших арифметических действий. </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2.Возведение в степень приближенных значений чисел и извлечение из них корня </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3.Вычисление погрешностей результатов арифметических действий</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lastRenderedPageBreak/>
              <w:t xml:space="preserve">4. </w:t>
            </w:r>
            <w:r w:rsidRPr="00AF15EC">
              <w:rPr>
                <w:rFonts w:ascii="Times New Roman" w:hAnsi="Times New Roman"/>
                <w:sz w:val="24"/>
                <w:szCs w:val="24"/>
              </w:rPr>
              <w:t>Расчетная работа по теме: «Погрешности простейших арифметических действий»</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lastRenderedPageBreak/>
              <w:t>8</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lastRenderedPageBreak/>
              <w:t>Тема 2.2.</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Приближенное решение алгебраических и трансцендентных уравнений</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 xml:space="preserve">Приближенные решения алгебраических и трансцендентных уравнений: метод хорд, метод половинного деления. </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1Решение алгебраических уравнений приближенными методами.</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2. Решение трансцендентных уравнений приближенными методами.</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 xml:space="preserve">3. </w:t>
            </w:r>
            <w:r w:rsidRPr="00AF15EC">
              <w:rPr>
                <w:rFonts w:ascii="Times New Roman" w:hAnsi="Times New Roman"/>
                <w:sz w:val="24"/>
                <w:szCs w:val="24"/>
              </w:rPr>
              <w:t>Решение трансцендентных систем уравнений приближенными методами</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 xml:space="preserve">4. </w:t>
            </w:r>
            <w:r w:rsidRPr="00AF15EC">
              <w:rPr>
                <w:rFonts w:ascii="Times New Roman" w:hAnsi="Times New Roman"/>
                <w:sz w:val="24"/>
                <w:szCs w:val="24"/>
              </w:rPr>
              <w:t>Решение алгебраических систем уравнений приближенными методами</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 xml:space="preserve">5.Вычисление приближенных значений методом хорд,  методом касательных </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10</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2.3.</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Численное интегрирование</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pacing w:val="4"/>
                <w:sz w:val="24"/>
                <w:szCs w:val="24"/>
              </w:rPr>
              <w:t xml:space="preserve">Формула прямоугольников. Формула трапеции. </w:t>
            </w:r>
            <w:r w:rsidRPr="00AF15EC">
              <w:rPr>
                <w:rFonts w:ascii="Times New Roman" w:hAnsi="Times New Roman"/>
                <w:sz w:val="24"/>
                <w:szCs w:val="24"/>
              </w:rPr>
              <w:t xml:space="preserve">Формула Симпсона. </w:t>
            </w:r>
            <w:r w:rsidRPr="00AF15EC">
              <w:rPr>
                <w:rFonts w:ascii="Times New Roman" w:hAnsi="Times New Roman"/>
                <w:spacing w:val="-1"/>
                <w:sz w:val="24"/>
                <w:szCs w:val="24"/>
              </w:rPr>
              <w:t>Применение методов численного интегрирования при решении практических задач</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pacing w:val="-1"/>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bCs/>
                <w:sz w:val="24"/>
                <w:szCs w:val="24"/>
              </w:rPr>
            </w:pPr>
            <w:r w:rsidRPr="00AF15EC">
              <w:rPr>
                <w:rFonts w:ascii="Times New Roman" w:hAnsi="Times New Roman"/>
                <w:spacing w:val="-1"/>
                <w:sz w:val="24"/>
                <w:szCs w:val="24"/>
              </w:rPr>
              <w:t>1.Применение методов численного интегрирования при решении практических задач</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 xml:space="preserve">2. </w:t>
            </w:r>
            <w:r w:rsidRPr="00AF15EC">
              <w:rPr>
                <w:rFonts w:ascii="Times New Roman" w:hAnsi="Times New Roman"/>
                <w:spacing w:val="-1"/>
                <w:sz w:val="24"/>
                <w:szCs w:val="24"/>
              </w:rPr>
              <w:t>Применение методов численного интегрирования при решении практических задач</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3. Подготовка сообщения на тему «</w:t>
            </w:r>
            <w:r w:rsidRPr="00AF15EC">
              <w:rPr>
                <w:rFonts w:ascii="Times New Roman" w:hAnsi="Times New Roman"/>
                <w:sz w:val="24"/>
                <w:szCs w:val="24"/>
              </w:rPr>
              <w:t>Формула Симпсона</w:t>
            </w:r>
            <w:r w:rsidRPr="00AF15EC">
              <w:rPr>
                <w:rFonts w:ascii="Times New Roman" w:hAnsi="Times New Roman"/>
                <w:bCs/>
                <w:sz w:val="24"/>
                <w:szCs w:val="24"/>
              </w:rPr>
              <w:t xml:space="preserve">» </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4-5Вычисление интегралов по формуле прямоугольников и трапеций</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10</w:t>
            </w:r>
          </w:p>
        </w:tc>
      </w:tr>
      <w:tr w:rsidR="00DC5169" w:rsidRPr="00AF15EC" w:rsidTr="0001735A">
        <w:trPr>
          <w:trHeight w:val="20"/>
        </w:trPr>
        <w:tc>
          <w:tcPr>
            <w:tcW w:w="334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Раздел 3.</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Основы теории вероятностей и математической статистики</w:t>
            </w: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tc>
        <w:tc>
          <w:tcPr>
            <w:tcW w:w="1679"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38</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3.1.</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Основные понятия комбинаторики и теории вероятностей</w:t>
            </w:r>
          </w:p>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 xml:space="preserve">№ 3. </w:t>
            </w:r>
            <w:r w:rsidRPr="00AF15EC">
              <w:rPr>
                <w:rFonts w:ascii="Times New Roman" w:hAnsi="Times New Roman"/>
                <w:sz w:val="24"/>
                <w:szCs w:val="24"/>
              </w:rPr>
              <w:t>Решение задач по теме: «Основные понятия теории вероятностей»</w:t>
            </w:r>
          </w:p>
        </w:tc>
        <w:tc>
          <w:tcPr>
            <w:tcW w:w="1679"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1.Понятие факториала. Размещения. Перестановки. Сочетания. Предмет теории вероятностей. 2.Относительная частота события. Классическое определение вероятности.</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3. Решение задач по теме: «Основные понятия комбинаторики»</w:t>
            </w:r>
          </w:p>
        </w:tc>
        <w:tc>
          <w:tcPr>
            <w:tcW w:w="1679"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6</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3.2.</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Случайные события и их вероятности</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1.Теорема сложения вероятностей; теорема умножения вероятностей. Формула полной вероятности.</w:t>
            </w:r>
          </w:p>
          <w:p w:rsidR="00DC5169" w:rsidRPr="00AF15EC" w:rsidRDefault="00DC5169" w:rsidP="0001735A">
            <w:pPr>
              <w:pStyle w:val="aff4"/>
              <w:rPr>
                <w:rFonts w:ascii="Times New Roman" w:hAnsi="Times New Roman"/>
                <w:sz w:val="24"/>
                <w:szCs w:val="24"/>
              </w:rPr>
            </w:pPr>
            <w:r w:rsidRPr="00AF15EC">
              <w:rPr>
                <w:rFonts w:ascii="Times New Roman" w:hAnsi="Times New Roman"/>
                <w:bCs/>
                <w:color w:val="000000"/>
                <w:spacing w:val="4"/>
                <w:sz w:val="24"/>
                <w:szCs w:val="24"/>
              </w:rPr>
              <w:t xml:space="preserve">2.Случайные события и их вероятности. </w:t>
            </w:r>
            <w:r w:rsidRPr="00AF15EC">
              <w:rPr>
                <w:rFonts w:ascii="Times New Roman" w:hAnsi="Times New Roman"/>
                <w:color w:val="000000"/>
                <w:spacing w:val="-2"/>
                <w:sz w:val="24"/>
                <w:szCs w:val="24"/>
              </w:rPr>
              <w:t xml:space="preserve">Случайные величины. </w:t>
            </w:r>
            <w:r w:rsidRPr="00AF15EC">
              <w:rPr>
                <w:rFonts w:ascii="Times New Roman" w:hAnsi="Times New Roman"/>
                <w:sz w:val="24"/>
                <w:szCs w:val="24"/>
              </w:rPr>
              <w:t xml:space="preserve">Законы распределения </w:t>
            </w:r>
            <w:r w:rsidRPr="00AF15EC">
              <w:rPr>
                <w:rFonts w:ascii="Times New Roman" w:hAnsi="Times New Roman"/>
                <w:sz w:val="24"/>
                <w:szCs w:val="24"/>
              </w:rPr>
              <w:lastRenderedPageBreak/>
              <w:t xml:space="preserve">случайных величин. Дисперсия и среднее квадратичное отклонение случайной величины. 3.Законы распределения непрерывной случайной величины. </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4. Решение задач с применением вероятностных методов.</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5. Подготовка сообщения на тему «</w:t>
            </w:r>
            <w:r w:rsidRPr="00AF15EC">
              <w:rPr>
                <w:rFonts w:ascii="Times New Roman" w:hAnsi="Times New Roman"/>
                <w:sz w:val="24"/>
                <w:szCs w:val="24"/>
              </w:rPr>
              <w:t>Законы распределения непрерывной случайной величины</w:t>
            </w:r>
            <w:r w:rsidRPr="00AF15EC">
              <w:rPr>
                <w:rFonts w:ascii="Times New Roman" w:hAnsi="Times New Roman"/>
                <w:bCs/>
                <w:sz w:val="24"/>
                <w:szCs w:val="24"/>
              </w:rPr>
              <w:t>»</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6. Расчетная работа по теме:  «</w:t>
            </w:r>
            <w:r w:rsidRPr="00AF15EC">
              <w:rPr>
                <w:rFonts w:ascii="Times New Roman" w:hAnsi="Times New Roman"/>
                <w:sz w:val="24"/>
                <w:szCs w:val="24"/>
              </w:rPr>
              <w:t>Основные теоремы вероятностей</w:t>
            </w:r>
            <w:r w:rsidRPr="00AF15EC">
              <w:rPr>
                <w:rFonts w:ascii="Times New Roman" w:hAnsi="Times New Roman"/>
                <w:bCs/>
                <w:sz w:val="24"/>
                <w:szCs w:val="24"/>
              </w:rPr>
              <w:t>»</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lastRenderedPageBreak/>
              <w:t>12</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lastRenderedPageBreak/>
              <w:t>Тема 3.3.</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Основные понятия математической статистики</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sz w:val="24"/>
                <w:szCs w:val="24"/>
              </w:rPr>
            </w:pPr>
            <w:r w:rsidRPr="00AF15EC">
              <w:rPr>
                <w:rFonts w:ascii="Times New Roman" w:hAnsi="Times New Roman"/>
                <w:bCs/>
                <w:sz w:val="24"/>
                <w:szCs w:val="24"/>
              </w:rPr>
              <w:t>1.</w:t>
            </w:r>
            <w:r w:rsidRPr="00AF15EC">
              <w:rPr>
                <w:rFonts w:ascii="Times New Roman" w:hAnsi="Times New Roman"/>
                <w:sz w:val="24"/>
                <w:szCs w:val="24"/>
              </w:rPr>
              <w:t>Основные понятия математической статистики. Предварительная обработка статистических данных. Эмпирическая функция распределения. Статистическое распределение. Полигон и гистограмма.</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2. Построение эмпирической функции. </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3. Обработка статистических данных. </w:t>
            </w:r>
          </w:p>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4.Понятия о корреляциях и регрессии</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5. Решение практических задач: обработка статистических данных</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6. Подготовка сообщения на тему «Понятия о корреляциях и регрессии»</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12</w:t>
            </w:r>
          </w:p>
        </w:tc>
      </w:tr>
      <w:tr w:rsidR="00DC5169" w:rsidRPr="00AF15EC" w:rsidTr="0001735A">
        <w:trPr>
          <w:trHeight w:val="20"/>
        </w:trPr>
        <w:tc>
          <w:tcPr>
            <w:tcW w:w="3348" w:type="dxa"/>
            <w:vMerge w:val="restart"/>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Тема 3.4.</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Точечная оценка параметров</w:t>
            </w: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Содержание учебного материала:</w:t>
            </w:r>
          </w:p>
        </w:tc>
        <w:tc>
          <w:tcPr>
            <w:tcW w:w="1679"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Практические занятия:</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 4.Решение задач с применением статистических методов</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2</w:t>
            </w:r>
          </w:p>
        </w:tc>
      </w:tr>
      <w:tr w:rsidR="00DC5169" w:rsidRPr="00AF15EC"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Самостоятельная работа обучающихся</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Доверительный интервал и доверительная вероятность (решение задач)</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Точечная оценка параметров</w:t>
            </w: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4</w:t>
            </w:r>
          </w:p>
        </w:tc>
      </w:tr>
      <w:tr w:rsidR="00DC5169" w:rsidRPr="00AF15EC" w:rsidTr="0001735A">
        <w:trPr>
          <w:trHeight w:val="20"/>
        </w:trPr>
        <w:tc>
          <w:tcPr>
            <w:tcW w:w="334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ВСЕГО</w:t>
            </w:r>
          </w:p>
        </w:tc>
        <w:tc>
          <w:tcPr>
            <w:tcW w:w="954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p>
        </w:tc>
        <w:tc>
          <w:tcPr>
            <w:tcW w:w="1679"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120</w:t>
            </w:r>
          </w:p>
        </w:tc>
      </w:tr>
    </w:tbl>
    <w:p w:rsidR="00DC5169" w:rsidRPr="00AF15EC" w:rsidRDefault="00DC5169" w:rsidP="00DC5169">
      <w:pPr>
        <w:pStyle w:val="aff4"/>
        <w:rPr>
          <w:rFonts w:ascii="Times New Roman" w:hAnsi="Times New Roman"/>
          <w:sz w:val="24"/>
          <w:szCs w:val="24"/>
        </w:rPr>
      </w:pPr>
    </w:p>
    <w:p w:rsidR="00DC5169" w:rsidRPr="00AF15EC" w:rsidRDefault="00DC5169" w:rsidP="00DC5169">
      <w:pPr>
        <w:pStyle w:val="aff4"/>
        <w:rPr>
          <w:rFonts w:ascii="Times New Roman" w:hAnsi="Times New Roman"/>
          <w:sz w:val="24"/>
          <w:szCs w:val="24"/>
        </w:rPr>
      </w:pPr>
    </w:p>
    <w:p w:rsidR="00DC5169" w:rsidRPr="00AF15EC" w:rsidRDefault="00DC5169" w:rsidP="00DC5169">
      <w:pPr>
        <w:pStyle w:val="aff4"/>
        <w:rPr>
          <w:rFonts w:ascii="Times New Roman" w:hAnsi="Times New Roman"/>
          <w:sz w:val="24"/>
          <w:szCs w:val="24"/>
        </w:rPr>
        <w:sectPr w:rsidR="00DC5169" w:rsidRPr="00AF15EC">
          <w:pgSz w:w="16840" w:h="11907" w:orient="landscape"/>
          <w:pgMar w:top="540" w:right="851" w:bottom="180" w:left="851" w:header="709" w:footer="709" w:gutter="0"/>
          <w:cols w:space="720"/>
        </w:sectPr>
      </w:pPr>
    </w:p>
    <w:p w:rsidR="00DC5169" w:rsidRPr="00AF15EC" w:rsidRDefault="00DC5169" w:rsidP="00DC5169">
      <w:pPr>
        <w:pStyle w:val="aff4"/>
        <w:rPr>
          <w:rFonts w:ascii="Times New Roman" w:hAnsi="Times New Roman"/>
          <w:caps/>
          <w:sz w:val="24"/>
          <w:szCs w:val="24"/>
        </w:rPr>
      </w:pPr>
      <w:r w:rsidRPr="00AF15EC">
        <w:rPr>
          <w:rFonts w:ascii="Times New Roman" w:hAnsi="Times New Roman"/>
          <w:caps/>
          <w:sz w:val="24"/>
          <w:szCs w:val="24"/>
        </w:rPr>
        <w:lastRenderedPageBreak/>
        <w:t>3. условия реализации УЧЕБНОЙ дисциплины</w:t>
      </w:r>
    </w:p>
    <w:p w:rsidR="00DC5169" w:rsidRPr="00AF15EC" w:rsidRDefault="00DC5169" w:rsidP="00DC5169">
      <w:pPr>
        <w:pStyle w:val="aff4"/>
        <w:rPr>
          <w:rFonts w:ascii="Times New Roman" w:hAnsi="Times New Roman"/>
          <w:bCs/>
          <w:sz w:val="24"/>
          <w:szCs w:val="24"/>
        </w:rPr>
      </w:pPr>
      <w:r w:rsidRPr="00AF15EC">
        <w:rPr>
          <w:rFonts w:ascii="Times New Roman" w:hAnsi="Times New Roman"/>
          <w:bCs/>
          <w:sz w:val="24"/>
          <w:szCs w:val="24"/>
        </w:rPr>
        <w:t>3.1. Требования к минимальному материально-техническому обеспечению</w:t>
      </w:r>
    </w:p>
    <w:p w:rsidR="00DC5169" w:rsidRPr="00AF15EC" w:rsidRDefault="00DC5169" w:rsidP="00DC5169">
      <w:pPr>
        <w:pStyle w:val="aff4"/>
        <w:rPr>
          <w:rFonts w:ascii="Times New Roman" w:hAnsi="Times New Roman"/>
          <w:bCs/>
          <w:i/>
          <w:sz w:val="24"/>
          <w:szCs w:val="24"/>
        </w:rPr>
      </w:pPr>
      <w:r w:rsidRPr="00AF15EC">
        <w:rPr>
          <w:rFonts w:ascii="Times New Roman" w:hAnsi="Times New Roman"/>
          <w:bCs/>
          <w:sz w:val="24"/>
          <w:szCs w:val="24"/>
        </w:rPr>
        <w:t>Реализация учебной дисциплины требует наличия учебного кабинета «Математика».</w:t>
      </w:r>
    </w:p>
    <w:p w:rsidR="00DC5169" w:rsidRPr="00AF15EC" w:rsidRDefault="00DC5169" w:rsidP="00DC5169">
      <w:pPr>
        <w:pStyle w:val="aff4"/>
        <w:rPr>
          <w:rFonts w:ascii="Times New Roman" w:hAnsi="Times New Roman"/>
          <w:bCs/>
          <w:sz w:val="24"/>
          <w:szCs w:val="24"/>
          <w:u w:val="single"/>
        </w:rPr>
      </w:pPr>
      <w:r w:rsidRPr="00AF15EC">
        <w:rPr>
          <w:rFonts w:ascii="Times New Roman" w:hAnsi="Times New Roman"/>
          <w:bCs/>
          <w:sz w:val="24"/>
          <w:szCs w:val="24"/>
          <w:u w:val="single"/>
        </w:rPr>
        <w:t xml:space="preserve">Оборудование учебного кабинета: </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 xml:space="preserve">посадочные места по количеству обучающихся; </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 xml:space="preserve">рабочее место преподавателя; </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комплекты заданий для тестирования и контрольных работ;</w:t>
      </w:r>
    </w:p>
    <w:p w:rsidR="00DC5169" w:rsidRPr="00AF15EC" w:rsidRDefault="00DC5169" w:rsidP="00DC5169">
      <w:pPr>
        <w:pStyle w:val="aff4"/>
        <w:rPr>
          <w:rFonts w:ascii="Times New Roman" w:hAnsi="Times New Roman"/>
          <w:bCs/>
          <w:sz w:val="24"/>
          <w:szCs w:val="24"/>
          <w:u w:val="single"/>
        </w:rPr>
      </w:pPr>
      <w:r w:rsidRPr="00AF15EC">
        <w:rPr>
          <w:rFonts w:ascii="Times New Roman" w:hAnsi="Times New Roman"/>
          <w:bCs/>
          <w:sz w:val="24"/>
          <w:szCs w:val="24"/>
          <w:u w:val="single"/>
        </w:rPr>
        <w:t xml:space="preserve">Технические средства обучения: </w:t>
      </w:r>
    </w:p>
    <w:p w:rsidR="00DC5169" w:rsidRPr="00AF15EC" w:rsidRDefault="00DC5169" w:rsidP="00DC5169">
      <w:pPr>
        <w:pStyle w:val="aff4"/>
        <w:rPr>
          <w:rFonts w:ascii="Times New Roman" w:hAnsi="Times New Roman"/>
          <w:color w:val="000000"/>
          <w:sz w:val="24"/>
          <w:szCs w:val="24"/>
        </w:rPr>
      </w:pPr>
      <w:r w:rsidRPr="00AF15EC">
        <w:rPr>
          <w:rFonts w:ascii="Times New Roman" w:hAnsi="Times New Roman"/>
          <w:color w:val="000000"/>
          <w:sz w:val="24"/>
          <w:szCs w:val="24"/>
        </w:rPr>
        <w:t>компьютер</w:t>
      </w:r>
      <w:r w:rsidRPr="00AF15EC">
        <w:rPr>
          <w:rFonts w:ascii="Times New Roman" w:hAnsi="Times New Roman"/>
          <w:sz w:val="24"/>
          <w:szCs w:val="24"/>
        </w:rPr>
        <w:t xml:space="preserve"> с лицензионным программным обеспечением</w:t>
      </w:r>
    </w:p>
    <w:p w:rsidR="00DC5169" w:rsidRPr="00AF15EC" w:rsidRDefault="00DC5169" w:rsidP="00DC5169">
      <w:pPr>
        <w:pStyle w:val="aff4"/>
        <w:rPr>
          <w:rFonts w:ascii="Times New Roman" w:hAnsi="Times New Roman"/>
          <w:color w:val="000000"/>
          <w:sz w:val="24"/>
          <w:szCs w:val="24"/>
        </w:rPr>
      </w:pPr>
      <w:r w:rsidRPr="00AF15EC">
        <w:rPr>
          <w:rFonts w:ascii="Times New Roman" w:hAnsi="Times New Roman"/>
          <w:color w:val="000000"/>
          <w:sz w:val="24"/>
          <w:szCs w:val="24"/>
        </w:rPr>
        <w:t>мультимедиапроектор</w:t>
      </w:r>
    </w:p>
    <w:p w:rsidR="00DC5169" w:rsidRPr="00AF15EC" w:rsidRDefault="00DC5169" w:rsidP="00DC5169">
      <w:pPr>
        <w:pStyle w:val="aff4"/>
        <w:rPr>
          <w:rFonts w:ascii="Times New Roman" w:hAnsi="Times New Roman"/>
          <w:color w:val="000000"/>
          <w:sz w:val="24"/>
          <w:szCs w:val="24"/>
        </w:rPr>
      </w:pPr>
      <w:r w:rsidRPr="00AF15EC">
        <w:rPr>
          <w:rFonts w:ascii="Times New Roman" w:hAnsi="Times New Roman"/>
          <w:color w:val="000000"/>
          <w:sz w:val="24"/>
          <w:szCs w:val="24"/>
        </w:rPr>
        <w:t xml:space="preserve">интерактивная доска </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3.2. Информационное обеспечение обучения.</w:t>
      </w:r>
    </w:p>
    <w:p w:rsidR="00DC5169" w:rsidRPr="00AF15EC" w:rsidRDefault="00DC5169" w:rsidP="00DC5169">
      <w:pPr>
        <w:pStyle w:val="aff4"/>
        <w:rPr>
          <w:rFonts w:ascii="Times New Roman" w:hAnsi="Times New Roman"/>
          <w:bCs/>
          <w:sz w:val="24"/>
          <w:szCs w:val="24"/>
          <w:u w:val="single"/>
        </w:rPr>
      </w:pPr>
      <w:r w:rsidRPr="00AF15EC">
        <w:rPr>
          <w:rFonts w:ascii="Times New Roman" w:hAnsi="Times New Roman"/>
          <w:bCs/>
          <w:sz w:val="24"/>
          <w:szCs w:val="24"/>
          <w:u w:val="single"/>
        </w:rPr>
        <w:t>Основные источники:</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 xml:space="preserve">Омельченко, В.П. Математика: учеб. пособие </w:t>
      </w:r>
      <w:r w:rsidRPr="00AF15EC">
        <w:rPr>
          <w:rFonts w:ascii="Times New Roman" w:hAnsi="Times New Roman"/>
          <w:bCs/>
          <w:sz w:val="24"/>
          <w:szCs w:val="24"/>
        </w:rPr>
        <w:t xml:space="preserve">[текст] </w:t>
      </w:r>
      <w:r w:rsidRPr="00AF15EC">
        <w:rPr>
          <w:rFonts w:ascii="Times New Roman" w:hAnsi="Times New Roman"/>
          <w:sz w:val="24"/>
          <w:szCs w:val="24"/>
        </w:rPr>
        <w:t xml:space="preserve">/ В.П. Омельченко, Э.В. Курбатова. – 2-е изд., перераб. и доп. – Ростов н/Д: Феникс, 2011.-521 с. </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 xml:space="preserve">Колягин Ю.М. Математика: В 2 кн. Книга 1: учебн.пособие для студ. образоват. учреждений сред.проф. образования </w:t>
      </w:r>
      <w:r w:rsidRPr="00AF15EC">
        <w:rPr>
          <w:rFonts w:ascii="Times New Roman" w:hAnsi="Times New Roman"/>
          <w:bCs/>
          <w:sz w:val="24"/>
          <w:szCs w:val="24"/>
        </w:rPr>
        <w:t>[текст] / Ю.М. Колягин, Г.Л. Луканкин</w:t>
      </w:r>
      <w:r w:rsidRPr="00AF15EC">
        <w:rPr>
          <w:rFonts w:ascii="Times New Roman" w:hAnsi="Times New Roman"/>
          <w:sz w:val="24"/>
          <w:szCs w:val="24"/>
        </w:rPr>
        <w:t>. – 5-е изд. – М.: ООО «Издательство Оникс», 2011. – 656 с.</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 xml:space="preserve">Колягин Ю.М. Математика: В 2 кн. Книга 2: учебн.пособие для студ. образоват. учреждений сред.проф. образования </w:t>
      </w:r>
      <w:r w:rsidRPr="00AF15EC">
        <w:rPr>
          <w:rFonts w:ascii="Times New Roman" w:hAnsi="Times New Roman"/>
          <w:bCs/>
          <w:sz w:val="24"/>
          <w:szCs w:val="24"/>
        </w:rPr>
        <w:t>[текст] / Ю.М. Колягин, Г.Л. Луканкин</w:t>
      </w:r>
      <w:r w:rsidRPr="00AF15EC">
        <w:rPr>
          <w:rFonts w:ascii="Times New Roman" w:hAnsi="Times New Roman"/>
          <w:sz w:val="24"/>
          <w:szCs w:val="24"/>
        </w:rPr>
        <w:t>. – 5-е изд. – М.: ООО «Издательство Оникс», 2011. – 592 с.</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 xml:space="preserve">Богомолов Н.В. Математика: Учеб. для ссузов [текст]  / Н.В.Богомолов, П.И.Самойленко. – М.: Дрофа, 2010. – 400 с.: ил. </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Богомолов Н.В. Практические занятия по математике: Учеб. пособие для средних спец. учеб. заведений [текст] / Н.В.Богомолов. – 5-е изд., стер. – М.: Высш. Шк., 2010. – 495 с.</w:t>
      </w:r>
    </w:p>
    <w:p w:rsidR="00DC5169" w:rsidRPr="00AF15EC" w:rsidRDefault="00DC5169" w:rsidP="00DC5169">
      <w:pPr>
        <w:pStyle w:val="aff4"/>
        <w:rPr>
          <w:rFonts w:ascii="Times New Roman" w:hAnsi="Times New Roman"/>
          <w:bCs/>
          <w:sz w:val="24"/>
          <w:szCs w:val="24"/>
          <w:u w:val="single"/>
        </w:rPr>
      </w:pPr>
      <w:r w:rsidRPr="00AF15EC">
        <w:rPr>
          <w:rFonts w:ascii="Times New Roman" w:hAnsi="Times New Roman"/>
          <w:bCs/>
          <w:sz w:val="24"/>
          <w:szCs w:val="24"/>
          <w:u w:val="single"/>
        </w:rPr>
        <w:t>Дополнительные источники:</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Лисичкин, В.Т. Математика: Учеб. пособие для техникумов [текст]/ В.Т. Лисичкин, И.Л. Соловейчик. – М.: Высш. шк., 2013. – 480 с.: ил.</w:t>
      </w:r>
    </w:p>
    <w:p w:rsidR="00DC5169" w:rsidRPr="00AF15EC" w:rsidRDefault="00DC5169" w:rsidP="00DC5169">
      <w:pPr>
        <w:pStyle w:val="aff4"/>
        <w:rPr>
          <w:rFonts w:ascii="Times New Roman" w:hAnsi="Times New Roman"/>
          <w:sz w:val="24"/>
          <w:szCs w:val="24"/>
        </w:rPr>
      </w:pPr>
      <w:r w:rsidRPr="00AF15EC">
        <w:rPr>
          <w:rFonts w:ascii="Times New Roman" w:hAnsi="Times New Roman"/>
          <w:sz w:val="24"/>
          <w:szCs w:val="24"/>
        </w:rPr>
        <w:t>Дадаян, А.А. Математика: Учебник. – 2-е издание [текст]/ А.А. Дадаян. - М.: ФОРУМ: ИНФРА-М. 2011. – 552 с. – (Профессиональное образование).</w:t>
      </w:r>
    </w:p>
    <w:p w:rsidR="00DC5169" w:rsidRPr="00AF15EC" w:rsidRDefault="00DC5169" w:rsidP="00DC5169">
      <w:pPr>
        <w:pStyle w:val="aff4"/>
        <w:rPr>
          <w:rFonts w:ascii="Times New Roman" w:hAnsi="Times New Roman"/>
          <w:sz w:val="24"/>
          <w:szCs w:val="24"/>
        </w:rPr>
      </w:pPr>
    </w:p>
    <w:p w:rsidR="00DC5169" w:rsidRPr="00AF15EC" w:rsidRDefault="00DC5169" w:rsidP="00DC5169">
      <w:pPr>
        <w:pStyle w:val="aff4"/>
        <w:rPr>
          <w:rFonts w:ascii="Times New Roman" w:hAnsi="Times New Roman"/>
          <w:caps/>
          <w:sz w:val="24"/>
          <w:szCs w:val="24"/>
        </w:rPr>
      </w:pPr>
      <w:r w:rsidRPr="00AF15EC">
        <w:rPr>
          <w:rFonts w:ascii="Times New Roman" w:hAnsi="Times New Roman"/>
          <w:caps/>
          <w:sz w:val="24"/>
          <w:szCs w:val="24"/>
        </w:rPr>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Результаты обучения</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sz w:val="24"/>
                <w:szCs w:val="24"/>
              </w:rPr>
              <w:t xml:space="preserve">Формы и методы контроля и оценки результатов обучения </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i/>
                <w:sz w:val="24"/>
                <w:szCs w:val="24"/>
              </w:rPr>
            </w:pPr>
            <w:r w:rsidRPr="00AF15EC">
              <w:rPr>
                <w:rFonts w:ascii="Times New Roman" w:hAnsi="Times New Roman"/>
                <w:bCs/>
                <w:i/>
                <w:sz w:val="24"/>
                <w:szCs w:val="24"/>
              </w:rPr>
              <w:t>Студенты умеют:</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использовать математические методы при решении прикладных  (профессиональных) задач;</w:t>
            </w:r>
          </w:p>
        </w:tc>
        <w:tc>
          <w:tcPr>
            <w:tcW w:w="486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практических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домашних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педагогическое наблюдение</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анализировать результаты измерения величин с допустимой погрешностью, представлять их графически;</w:t>
            </w:r>
          </w:p>
        </w:tc>
        <w:tc>
          <w:tcPr>
            <w:tcW w:w="486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практических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домашних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педагогическое наблюдение</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 выполнять приближенные вычисления;</w:t>
            </w:r>
          </w:p>
        </w:tc>
        <w:tc>
          <w:tcPr>
            <w:tcW w:w="486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практических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домашних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педагогическое наблюдение</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проводить элементарную статистическую обработку информации и результатов исследований;</w:t>
            </w:r>
          </w:p>
        </w:tc>
        <w:tc>
          <w:tcPr>
            <w:tcW w:w="486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практических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оценка выполнения домашних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педагогическое наблюдение</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i/>
                <w:sz w:val="24"/>
                <w:szCs w:val="24"/>
              </w:rPr>
            </w:pPr>
            <w:r w:rsidRPr="00AF15EC">
              <w:rPr>
                <w:rFonts w:ascii="Times New Roman" w:hAnsi="Times New Roman"/>
                <w:bCs/>
                <w:i/>
                <w:sz w:val="24"/>
                <w:szCs w:val="24"/>
              </w:rPr>
              <w:t xml:space="preserve">Студенты знают: </w:t>
            </w:r>
          </w:p>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 xml:space="preserve"> понятие множества, отношения между </w:t>
            </w:r>
            <w:r w:rsidRPr="00AF15EC">
              <w:rPr>
                <w:rFonts w:ascii="Times New Roman" w:hAnsi="Times New Roman"/>
                <w:sz w:val="24"/>
                <w:szCs w:val="24"/>
              </w:rPr>
              <w:lastRenderedPageBreak/>
              <w:t>множествами, операции над ними;</w:t>
            </w:r>
          </w:p>
        </w:tc>
        <w:tc>
          <w:tcPr>
            <w:tcW w:w="4860"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lastRenderedPageBreak/>
              <w:t>экзамен</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Фронтальный опрос</w:t>
            </w:r>
          </w:p>
          <w:p w:rsidR="00DC5169" w:rsidRPr="00AF15EC" w:rsidRDefault="00DC5169" w:rsidP="0001735A">
            <w:pPr>
              <w:pStyle w:val="aff4"/>
              <w:rPr>
                <w:rFonts w:ascii="Times New Roman" w:hAnsi="Times New Roman"/>
                <w:bCs/>
                <w:sz w:val="24"/>
                <w:szCs w:val="24"/>
              </w:rPr>
            </w:pPr>
            <w:r w:rsidRPr="00AF15EC">
              <w:rPr>
                <w:rFonts w:ascii="Times New Roman" w:hAnsi="Times New Roman"/>
                <w:color w:val="000000"/>
                <w:sz w:val="24"/>
                <w:szCs w:val="24"/>
              </w:rPr>
              <w:lastRenderedPageBreak/>
              <w:t>Выполнение практических заданий</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lastRenderedPageBreak/>
              <w:t>способы обоснования истинности высказываний;</w:t>
            </w:r>
          </w:p>
        </w:tc>
        <w:tc>
          <w:tcPr>
            <w:tcW w:w="486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color w:val="000000"/>
                <w:sz w:val="24"/>
                <w:szCs w:val="24"/>
              </w:rPr>
            </w:pPr>
            <w:r w:rsidRPr="00AF15EC">
              <w:rPr>
                <w:rFonts w:ascii="Times New Roman" w:hAnsi="Times New Roman"/>
                <w:color w:val="000000"/>
                <w:sz w:val="24"/>
                <w:szCs w:val="24"/>
              </w:rPr>
              <w:t>Выполнение практических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Фронтальный опрос</w:t>
            </w:r>
          </w:p>
          <w:p w:rsidR="00DC5169" w:rsidRPr="00AF15EC" w:rsidRDefault="00DC5169" w:rsidP="0001735A">
            <w:pPr>
              <w:pStyle w:val="aff4"/>
              <w:rPr>
                <w:rFonts w:ascii="Times New Roman" w:hAnsi="Times New Roman"/>
                <w:bCs/>
                <w:i/>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понятие положительной скалярной величины, процесс ее измерения;</w:t>
            </w:r>
          </w:p>
        </w:tc>
        <w:tc>
          <w:tcPr>
            <w:tcW w:w="486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color w:val="000000"/>
                <w:sz w:val="24"/>
                <w:szCs w:val="24"/>
              </w:rPr>
            </w:pPr>
            <w:r w:rsidRPr="00AF15EC">
              <w:rPr>
                <w:rFonts w:ascii="Times New Roman" w:hAnsi="Times New Roman"/>
                <w:color w:val="000000"/>
                <w:sz w:val="24"/>
                <w:szCs w:val="24"/>
              </w:rPr>
              <w:t>Выполнение практических заданий</w:t>
            </w:r>
          </w:p>
          <w:p w:rsidR="00DC5169" w:rsidRPr="00AF15EC" w:rsidRDefault="00DC5169" w:rsidP="0001735A">
            <w:pPr>
              <w:pStyle w:val="aff4"/>
              <w:rPr>
                <w:rFonts w:ascii="Times New Roman" w:hAnsi="Times New Roman"/>
                <w:bCs/>
                <w:i/>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стандартные единицы величин и соотношения между ними;</w:t>
            </w:r>
          </w:p>
        </w:tc>
        <w:tc>
          <w:tcPr>
            <w:tcW w:w="486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Фронтальный опрос</w:t>
            </w:r>
          </w:p>
          <w:p w:rsidR="00DC5169" w:rsidRPr="00AF15EC" w:rsidRDefault="00DC5169" w:rsidP="0001735A">
            <w:pPr>
              <w:pStyle w:val="aff4"/>
              <w:rPr>
                <w:rFonts w:ascii="Times New Roman" w:hAnsi="Times New Roman"/>
                <w:bCs/>
                <w:sz w:val="24"/>
                <w:szCs w:val="24"/>
              </w:rPr>
            </w:pPr>
            <w:r w:rsidRPr="00AF15EC">
              <w:rPr>
                <w:rFonts w:ascii="Times New Roman" w:hAnsi="Times New Roman"/>
                <w:color w:val="000000"/>
                <w:sz w:val="24"/>
                <w:szCs w:val="24"/>
              </w:rPr>
              <w:t>Выполнение практических заданий</w:t>
            </w:r>
          </w:p>
          <w:p w:rsidR="00DC5169" w:rsidRPr="00AF15EC" w:rsidRDefault="00DC5169" w:rsidP="0001735A">
            <w:pPr>
              <w:pStyle w:val="aff4"/>
              <w:rPr>
                <w:rFonts w:ascii="Times New Roman" w:hAnsi="Times New Roman"/>
                <w:bCs/>
                <w:i/>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правила приближенных вычислений;</w:t>
            </w:r>
          </w:p>
        </w:tc>
        <w:tc>
          <w:tcPr>
            <w:tcW w:w="486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color w:val="000000"/>
                <w:sz w:val="24"/>
                <w:szCs w:val="24"/>
              </w:rPr>
            </w:pPr>
            <w:r w:rsidRPr="00AF15EC">
              <w:rPr>
                <w:rFonts w:ascii="Times New Roman" w:hAnsi="Times New Roman"/>
                <w:color w:val="000000"/>
                <w:sz w:val="24"/>
                <w:szCs w:val="24"/>
              </w:rPr>
              <w:t>Выполнение практических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экзамен</w:t>
            </w:r>
          </w:p>
        </w:tc>
      </w:tr>
      <w:tr w:rsidR="00DC5169" w:rsidRPr="00AF15EC" w:rsidTr="0001735A">
        <w:trPr>
          <w:trHeight w:val="20"/>
        </w:trPr>
        <w:tc>
          <w:tcPr>
            <w:tcW w:w="4608"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sz w:val="24"/>
                <w:szCs w:val="24"/>
              </w:rPr>
            </w:pPr>
            <w:r w:rsidRPr="00AF15EC">
              <w:rPr>
                <w:rFonts w:ascii="Times New Roman" w:hAnsi="Times New Roman"/>
                <w:sz w:val="24"/>
                <w:szCs w:val="24"/>
              </w:rPr>
              <w:t>методы математической статистики</w:t>
            </w:r>
          </w:p>
        </w:tc>
        <w:tc>
          <w:tcPr>
            <w:tcW w:w="4860" w:type="dxa"/>
            <w:tcBorders>
              <w:top w:val="single" w:sz="4" w:space="0" w:color="auto"/>
              <w:left w:val="single" w:sz="4" w:space="0" w:color="auto"/>
              <w:bottom w:val="single" w:sz="4" w:space="0" w:color="auto"/>
              <w:right w:val="single" w:sz="4" w:space="0" w:color="auto"/>
            </w:tcBorders>
            <w:hideMark/>
          </w:tcPr>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 xml:space="preserve">Тестирование </w:t>
            </w:r>
          </w:p>
          <w:p w:rsidR="00DC5169" w:rsidRPr="00AF15EC" w:rsidRDefault="00DC5169" w:rsidP="0001735A">
            <w:pPr>
              <w:pStyle w:val="aff4"/>
              <w:rPr>
                <w:rFonts w:ascii="Times New Roman" w:hAnsi="Times New Roman"/>
                <w:color w:val="000000"/>
                <w:sz w:val="24"/>
                <w:szCs w:val="24"/>
              </w:rPr>
            </w:pPr>
            <w:r w:rsidRPr="00AF15EC">
              <w:rPr>
                <w:rFonts w:ascii="Times New Roman" w:hAnsi="Times New Roman"/>
                <w:color w:val="000000"/>
                <w:sz w:val="24"/>
                <w:szCs w:val="24"/>
              </w:rPr>
              <w:t>Выполнение практических заданий</w:t>
            </w:r>
          </w:p>
          <w:p w:rsidR="00DC5169" w:rsidRPr="00AF15EC" w:rsidRDefault="00DC5169" w:rsidP="0001735A">
            <w:pPr>
              <w:pStyle w:val="aff4"/>
              <w:rPr>
                <w:rFonts w:ascii="Times New Roman" w:hAnsi="Times New Roman"/>
                <w:bCs/>
                <w:sz w:val="24"/>
                <w:szCs w:val="24"/>
              </w:rPr>
            </w:pPr>
            <w:r w:rsidRPr="00AF15EC">
              <w:rPr>
                <w:rFonts w:ascii="Times New Roman" w:hAnsi="Times New Roman"/>
                <w:bCs/>
                <w:sz w:val="24"/>
                <w:szCs w:val="24"/>
              </w:rPr>
              <w:t>экзамен</w:t>
            </w:r>
          </w:p>
        </w:tc>
      </w:tr>
    </w:tbl>
    <w:p w:rsidR="00DC5169" w:rsidRPr="007F7EBD" w:rsidRDefault="00DC5169" w:rsidP="00DC5169">
      <w:pPr>
        <w:rPr>
          <w:rFonts w:ascii="Times New Roman" w:hAnsi="Times New Roman"/>
        </w:rPr>
      </w:pPr>
    </w:p>
    <w:p w:rsidR="00DC5169" w:rsidRDefault="00DC5169" w:rsidP="00DC5169">
      <w:pPr>
        <w:contextualSpacing/>
        <w:rPr>
          <w:rFonts w:ascii="Times New Roman" w:hAnsi="Times New Roman"/>
          <w:b/>
          <w:caps/>
          <w:sz w:val="24"/>
          <w:szCs w:val="24"/>
        </w:rPr>
      </w:pPr>
      <w:r>
        <w:rPr>
          <w:rFonts w:ascii="Times New Roman" w:hAnsi="Times New Roman"/>
          <w:b/>
          <w:caps/>
          <w:sz w:val="24"/>
          <w:szCs w:val="24"/>
        </w:rPr>
        <w:t>УЧЕБНАЯ ДИСЦИПЛИНА</w:t>
      </w:r>
    </w:p>
    <w:p w:rsidR="00DC5169" w:rsidRDefault="00DC5169" w:rsidP="00DC5169">
      <w:pPr>
        <w:contextualSpacing/>
        <w:rPr>
          <w:rFonts w:ascii="Times New Roman" w:hAnsi="Times New Roman"/>
          <w:b/>
          <w:caps/>
          <w:sz w:val="24"/>
          <w:szCs w:val="24"/>
        </w:rPr>
      </w:pPr>
      <w:r w:rsidRPr="00C828B1">
        <w:rPr>
          <w:rFonts w:ascii="Times New Roman" w:hAnsi="Times New Roman"/>
          <w:b/>
          <w:caps/>
          <w:sz w:val="24"/>
          <w:szCs w:val="24"/>
        </w:rPr>
        <w:t>ен.02 ИНФОРМАТИКА и информационно-коммуникационные технологии (икт) в профессиональной деятельности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Область применения рабочей программы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43.02.06  Профессиональное обучение (по отраслям).</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1.2. Место учебной дисциплины в структуре основной профессиональной образовательной программы: дисциплина «Информатика и информационно-коммуникационные технологии в профессиональной деятельности»  входит в цикл математических и общих естественнонаучных  дисциплин.</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1.3. Цели и задачи учебной дисциплины – требования к результатам освоения 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Целью учебной дисциплины является формирование у студентов информационно-коммуникационной и проектной компетентностей, включающей умения эффективно и осмысленно использовать компьютер и другие информационные средства  и коммуникационные технологии для своей учебной и будущей профессиональной деятельности, а также формирование общих и профессиональных компетенций.</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В результате освоения учебной дисциплины обучающийся должен уметь:</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соблюдать правила техники безопасности и гигиенические рекомендации при использовании средств информационно-коммуникационных технологий (далее – ИКТ) в профессиональной деятельности;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использовать сервисы и информационные ресурсы информационно- телекоммуникационной сети «Интернет» (далее – сеть Интернет) в профессиональной деятельности;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знать:</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правила техники безопасности и гигиенические требования при использовании средств ИКТ в образовательном процессе;</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тому подобных) с помощью современных программных средств;</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lastRenderedPageBreak/>
        <w:t>назначение и технологию эксплуатации аппаратного и программного обеспечения, применяемого в профессиональной деятельности.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1.4. Количество часов на освоение программы 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Дисциплина изучается в течение одного семестра.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Максимальная учебная нагрузка обучающегося 192 часа, в том числе:</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обязательная аудиторная учебная нагрузка обучающегося  22 часа;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самостоятельная работа обучающегося  170  часов.</w:t>
      </w:r>
    </w:p>
    <w:p w:rsidR="00DC5169" w:rsidRPr="00564808" w:rsidRDefault="00DC5169" w:rsidP="00DC5169">
      <w:pPr>
        <w:ind w:firstLine="284"/>
        <w:jc w:val="left"/>
        <w:rPr>
          <w:rFonts w:ascii="Times New Roman" w:hAnsi="Times New Roman"/>
          <w:sz w:val="24"/>
          <w:szCs w:val="24"/>
        </w:rPr>
      </w:pP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2. СТРУКТУРА И СОДЕРЖАНИЕ 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2.1. 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DC5169" w:rsidRPr="00564808" w:rsidTr="0001735A">
        <w:trPr>
          <w:trHeight w:val="460"/>
        </w:trPr>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Вид учебной работы</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Объем часов</w:t>
            </w:r>
          </w:p>
        </w:tc>
      </w:tr>
      <w:tr w:rsidR="00DC5169" w:rsidRPr="00564808" w:rsidTr="0001735A">
        <w:trPr>
          <w:trHeight w:val="285"/>
        </w:trPr>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Максимальная учебная нагрузка (всего)</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192</w:t>
            </w: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Обязательная аудиторная учебная нагрузка (всего) </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22</w:t>
            </w: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в том числе:</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     лабораторные  работы</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w:t>
            </w: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     практические занятия</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10</w:t>
            </w: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     контрольные работы</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w:t>
            </w: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 xml:space="preserve">     курсовая работа (проект) </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w:t>
            </w: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Самостоятельная работа обучающегося (всего)</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170</w:t>
            </w:r>
          </w:p>
        </w:tc>
      </w:tr>
      <w:tr w:rsidR="00DC5169" w:rsidRPr="00564808" w:rsidTr="0001735A">
        <w:tc>
          <w:tcPr>
            <w:tcW w:w="7904" w:type="dxa"/>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в том числе:</w:t>
            </w:r>
          </w:p>
        </w:tc>
        <w:tc>
          <w:tcPr>
            <w:tcW w:w="1800" w:type="dxa"/>
            <w:shd w:val="clear" w:color="auto" w:fill="auto"/>
          </w:tcPr>
          <w:p w:rsidR="00DC5169" w:rsidRPr="00564808" w:rsidRDefault="00DC5169" w:rsidP="0001735A">
            <w:pPr>
              <w:ind w:firstLine="284"/>
              <w:jc w:val="left"/>
              <w:rPr>
                <w:rFonts w:ascii="Times New Roman" w:hAnsi="Times New Roman"/>
                <w:sz w:val="24"/>
                <w:szCs w:val="24"/>
              </w:rPr>
            </w:pPr>
          </w:p>
        </w:tc>
      </w:tr>
      <w:tr w:rsidR="00DC5169" w:rsidRPr="00564808" w:rsidTr="0001735A">
        <w:tc>
          <w:tcPr>
            <w:tcW w:w="7904" w:type="dxa"/>
            <w:tcBorders>
              <w:right w:val="single" w:sz="4" w:space="0" w:color="auto"/>
            </w:tcBorders>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подготовка сообщений</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подготовка докладов</w:t>
            </w:r>
          </w:p>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работа с учебной литературой</w:t>
            </w:r>
          </w:p>
        </w:tc>
        <w:tc>
          <w:tcPr>
            <w:tcW w:w="1800" w:type="dxa"/>
            <w:tcBorders>
              <w:left w:val="single" w:sz="4" w:space="0" w:color="auto"/>
            </w:tcBorders>
            <w:shd w:val="clear" w:color="auto" w:fill="auto"/>
          </w:tcPr>
          <w:p w:rsidR="00DC5169" w:rsidRPr="00564808" w:rsidRDefault="00DC5169" w:rsidP="0001735A">
            <w:pPr>
              <w:ind w:firstLine="284"/>
              <w:jc w:val="left"/>
              <w:rPr>
                <w:rFonts w:ascii="Times New Roman" w:hAnsi="Times New Roman"/>
                <w:sz w:val="24"/>
                <w:szCs w:val="24"/>
              </w:rPr>
            </w:pPr>
          </w:p>
        </w:tc>
      </w:tr>
      <w:tr w:rsidR="00DC5169" w:rsidRPr="00564808" w:rsidTr="0001735A">
        <w:tc>
          <w:tcPr>
            <w:tcW w:w="9704" w:type="dxa"/>
            <w:gridSpan w:val="2"/>
            <w:shd w:val="clear" w:color="auto" w:fill="auto"/>
          </w:tcPr>
          <w:p w:rsidR="00DC5169" w:rsidRPr="00564808" w:rsidRDefault="00DC5169" w:rsidP="0001735A">
            <w:pPr>
              <w:ind w:firstLine="284"/>
              <w:jc w:val="left"/>
              <w:rPr>
                <w:rFonts w:ascii="Times New Roman" w:hAnsi="Times New Roman"/>
                <w:sz w:val="24"/>
                <w:szCs w:val="24"/>
              </w:rPr>
            </w:pPr>
            <w:r w:rsidRPr="00564808">
              <w:rPr>
                <w:rFonts w:ascii="Times New Roman" w:hAnsi="Times New Roman"/>
                <w:sz w:val="24"/>
                <w:szCs w:val="24"/>
              </w:rPr>
              <w:t>Промежуточная  аттестация в форме                          экзамена</w:t>
            </w:r>
          </w:p>
          <w:p w:rsidR="00DC5169" w:rsidRPr="00564808" w:rsidRDefault="00DC5169" w:rsidP="0001735A">
            <w:pPr>
              <w:ind w:firstLine="284"/>
              <w:jc w:val="left"/>
              <w:rPr>
                <w:rFonts w:ascii="Times New Roman" w:hAnsi="Times New Roman"/>
                <w:sz w:val="24"/>
                <w:szCs w:val="24"/>
              </w:rPr>
            </w:pPr>
          </w:p>
        </w:tc>
      </w:tr>
    </w:tbl>
    <w:p w:rsidR="00DC5169" w:rsidRPr="00564808" w:rsidRDefault="00DC5169" w:rsidP="00DC5169">
      <w:pPr>
        <w:ind w:firstLine="284"/>
        <w:jc w:val="left"/>
        <w:rPr>
          <w:rFonts w:ascii="Times New Roman" w:hAnsi="Times New Roman"/>
          <w:sz w:val="24"/>
          <w:szCs w:val="24"/>
        </w:rPr>
        <w:sectPr w:rsidR="00DC5169" w:rsidRPr="00564808" w:rsidSect="00711A50">
          <w:footerReference w:type="even" r:id="rId19"/>
          <w:footerReference w:type="default" r:id="rId20"/>
          <w:pgSz w:w="11906" w:h="16838"/>
          <w:pgMar w:top="1134" w:right="566" w:bottom="1134" w:left="1701" w:header="708" w:footer="708" w:gutter="0"/>
          <w:cols w:space="720"/>
          <w:titlePg/>
        </w:sectPr>
      </w:pP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lastRenderedPageBreak/>
        <w:t>2.2. Тематический план и содержание учебной дисциплины ЕН.02 Информатика и информационно-коммуникационные технологии в профессиональной деятельности</w:t>
      </w:r>
    </w:p>
    <w:p w:rsidR="00DC5169" w:rsidRPr="00564808" w:rsidRDefault="00DC5169" w:rsidP="00DC5169">
      <w:pPr>
        <w:ind w:firstLine="284"/>
        <w:jc w:val="left"/>
        <w:rPr>
          <w:rFonts w:ascii="Times New Roman" w:hAnsi="Times New Roman"/>
          <w:sz w:val="24"/>
          <w:szCs w:val="24"/>
        </w:rPr>
      </w:pPr>
    </w:p>
    <w:tbl>
      <w:tblPr>
        <w:tblW w:w="148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7"/>
        <w:gridCol w:w="10064"/>
        <w:gridCol w:w="992"/>
      </w:tblGrid>
      <w:tr w:rsidR="00DC5169" w:rsidRPr="00564808" w:rsidTr="0001735A">
        <w:trPr>
          <w:trHeight w:val="20"/>
        </w:trPr>
        <w:tc>
          <w:tcPr>
            <w:tcW w:w="3827" w:type="dxa"/>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Наименование разделов и тем</w:t>
            </w:r>
          </w:p>
        </w:tc>
        <w:tc>
          <w:tcPr>
            <w:tcW w:w="10064" w:type="dxa"/>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992" w:type="dxa"/>
            <w:shd w:val="clear" w:color="auto" w:fill="auto"/>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Объем часов</w:t>
            </w:r>
          </w:p>
        </w:tc>
      </w:tr>
      <w:tr w:rsidR="00DC5169" w:rsidRPr="00564808" w:rsidTr="0001735A">
        <w:trPr>
          <w:trHeight w:val="255"/>
        </w:trPr>
        <w:tc>
          <w:tcPr>
            <w:tcW w:w="3827" w:type="dxa"/>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w:t>
            </w:r>
          </w:p>
        </w:tc>
        <w:tc>
          <w:tcPr>
            <w:tcW w:w="10064" w:type="dxa"/>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2</w:t>
            </w:r>
          </w:p>
        </w:tc>
        <w:tc>
          <w:tcPr>
            <w:tcW w:w="992" w:type="dxa"/>
            <w:shd w:val="clear" w:color="auto" w:fill="auto"/>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3</w:t>
            </w:r>
          </w:p>
        </w:tc>
      </w:tr>
      <w:tr w:rsidR="00DC5169" w:rsidRPr="00564808" w:rsidTr="0001735A">
        <w:trPr>
          <w:trHeight w:val="1039"/>
        </w:trPr>
        <w:tc>
          <w:tcPr>
            <w:tcW w:w="3827"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Раздел 1.</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 xml:space="preserve">Теоретико - прикладные аспекты информатики и ИКТ </w:t>
            </w:r>
          </w:p>
        </w:tc>
        <w:tc>
          <w:tcPr>
            <w:tcW w:w="10064" w:type="dxa"/>
          </w:tcPr>
          <w:p w:rsidR="00DC5169" w:rsidRPr="00564808" w:rsidRDefault="00DC5169" w:rsidP="0001735A">
            <w:pPr>
              <w:ind w:firstLine="33"/>
              <w:jc w:val="left"/>
              <w:rPr>
                <w:rFonts w:ascii="Times New Roman" w:hAnsi="Times New Roman"/>
                <w:sz w:val="24"/>
                <w:szCs w:val="24"/>
              </w:rPr>
            </w:pPr>
          </w:p>
        </w:tc>
        <w:tc>
          <w:tcPr>
            <w:tcW w:w="992" w:type="dxa"/>
            <w:shd w:val="clear" w:color="auto" w:fill="auto"/>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106</w:t>
            </w:r>
          </w:p>
        </w:tc>
      </w:tr>
      <w:tr w:rsidR="00DC5169" w:rsidRPr="00564808" w:rsidTr="0001735A">
        <w:trPr>
          <w:trHeight w:val="263"/>
        </w:trPr>
        <w:tc>
          <w:tcPr>
            <w:tcW w:w="3827" w:type="dxa"/>
            <w:vMerge w:val="restart"/>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 xml:space="preserve">Тема 1.1. </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Понятие информации. Операционная система MS  Windows.</w:t>
            </w: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992" w:type="dxa"/>
            <w:vMerge w:val="restart"/>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Роль информатики и ИКТ в современном мире. Правила техники безопасности и гигиенические требования при работе на ПК. Понятия информации, ИКТ, ее виды. Способы представления информации. Единица измерения информации.  Защита информации от несанкционированного доступа. Понятие файловой системы. Функции файловой системы. Имена и расширения файлов, каталоги и подкаталоги (папки). Форматы и атрибуты файлов. Файловые менеджеры. Копирование, перенос, удаление и переименование файлов средствами Windows и файловыми менеджерами. Архивация файлов. Определение операционной системы (ОС). Функции ОС. Классификация ОС. Эволюция ОС Windows. Концепции графического интерфейса Windows: рабочий стол, окно, объект.</w:t>
            </w:r>
          </w:p>
        </w:tc>
        <w:tc>
          <w:tcPr>
            <w:tcW w:w="992" w:type="dxa"/>
            <w:vMerge/>
            <w:shd w:val="clear" w:color="auto" w:fill="auto"/>
          </w:tcPr>
          <w:p w:rsidR="00DC5169" w:rsidRPr="00564808" w:rsidRDefault="00DC5169" w:rsidP="0001735A">
            <w:pPr>
              <w:ind w:firstLine="33"/>
              <w:jc w:val="left"/>
              <w:rPr>
                <w:rFonts w:ascii="Times New Roman" w:hAnsi="Times New Roman"/>
                <w:sz w:val="24"/>
                <w:szCs w:val="24"/>
              </w:rPr>
            </w:pPr>
          </w:p>
        </w:tc>
      </w:tr>
      <w:tr w:rsidR="00DC5169" w:rsidRPr="00564808" w:rsidTr="0001735A">
        <w:trPr>
          <w:trHeight w:val="20"/>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Практические занятия</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w:t>
            </w:r>
          </w:p>
        </w:tc>
      </w:tr>
      <w:tr w:rsidR="00DC5169" w:rsidRPr="00564808" w:rsidTr="0001735A">
        <w:trPr>
          <w:trHeight w:val="514"/>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1.Работа с учебной литературой на тему «Характеристика основных видов компьютерной техники»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2. Работа с учебной литературой на тему «Общий состав и память персонального компьютера»</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3. Работа с учебной литературой на тему «Поколения и модификация процессоров»</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 Работа с учебной литературой на тему «Устройства ввода информации»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5. Работа с учебной литературой на тему «Устройства вывода информации»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6. Работа с учебной литературой на тему  «Назначение и принципы эксплуатации организационной и компьютерной техники»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7. Работа с учебной литературой на тему «Принципы использования информационных технологий в профессиональной деятельности»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8. Работа с учебной литературой на тему «Файловая система. Использование информационных средств и процессов»</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9. Работа с учебной литературой на тему «Понятия информации. Защита информации от несанкционированного доступа»</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 xml:space="preserve">ПЗ №1.  Соблюдение правил по техники безопасности и гигиенические рекомендации при </w:t>
            </w:r>
            <w:r w:rsidRPr="00564808">
              <w:rPr>
                <w:rFonts w:ascii="Times New Roman" w:hAnsi="Times New Roman"/>
                <w:sz w:val="24"/>
                <w:szCs w:val="24"/>
              </w:rPr>
              <w:lastRenderedPageBreak/>
              <w:t>использовании средств ИКТ в профессиональной деятельности.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 ОС  Windows. Изменение настроек рабочего стола. Запуск программ. Создание ярлыков.</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 ОС  Windows. Справочная система.</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 Работа с файлами и каталогами: создание, архивирование, разархивирование.</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№5 Работа с файлами и каталогами: удаление, восстановление, копирование, защита.</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№6. Работа с накопителями информации. Форматирование носителей информации.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№7. Стандартные прикладные программы.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№8. Поиск информации средствами ОС  Windows и средствами программы Total Commander/</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34</w:t>
            </w:r>
          </w:p>
        </w:tc>
      </w:tr>
      <w:tr w:rsidR="00DC5169" w:rsidRPr="00564808" w:rsidTr="0001735A">
        <w:trPr>
          <w:trHeight w:val="20"/>
        </w:trPr>
        <w:tc>
          <w:tcPr>
            <w:tcW w:w="3827" w:type="dxa"/>
            <w:vMerge w:val="restart"/>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t>Тема 1.2.</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Прикладные программные средства</w:t>
            </w: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992" w:type="dxa"/>
            <w:vMerge w:val="restart"/>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 xml:space="preserve">Профессиональное использование пакета прикладных программ MS Office (Open Office). </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Текстовый процессор Word (Writer). Гиперссылки. Вставка формул. Вставка объектов. Применение текстового процессора Word для создания документа по профилю специальности.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 xml:space="preserve">Электрона таблица MS Excel (Calc). Адресация ячеек: абсолютный и относительный адрес. Форматы содержимого ячеек. Формулы и функции MS Excel. Построение графиков и диаграмм. Сортировка и фильтрация данных. Применение  Excel для проведения расчётов по профилю специальности. </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Основы работы в среде презентаций Power Point. Создание титульного слайда новой презентации. Добавление слайда с изображением. Оформление созданной презентации. Сохранение созданной презентации.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СУБД MS Access – интерфейс. Записи, поля в БД, правила оформления, редактирования, форматирования данных.  Запросы, формы, отчёты. Печать отчётов.</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 xml:space="preserve">Векторная и растровая графика. Программные пакеты для работы с векторной и растровой графикой (Open Office Draw, Компас). </w:t>
            </w:r>
          </w:p>
        </w:tc>
        <w:tc>
          <w:tcPr>
            <w:tcW w:w="992" w:type="dxa"/>
            <w:vMerge/>
            <w:shd w:val="clear" w:color="auto" w:fill="auto"/>
          </w:tcPr>
          <w:p w:rsidR="00DC5169" w:rsidRPr="00564808" w:rsidRDefault="00DC5169" w:rsidP="0001735A">
            <w:pPr>
              <w:ind w:firstLine="33"/>
              <w:jc w:val="left"/>
              <w:rPr>
                <w:rFonts w:ascii="Times New Roman" w:hAnsi="Times New Roman"/>
                <w:sz w:val="24"/>
                <w:szCs w:val="24"/>
              </w:rPr>
            </w:pPr>
          </w:p>
        </w:tc>
      </w:tr>
      <w:tr w:rsidR="00DC5169" w:rsidRPr="00564808" w:rsidTr="0001735A">
        <w:trPr>
          <w:trHeight w:val="20"/>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Практические занятия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№9. Профессиональная работа с MS Word (Writer): форматирование и редактирование текстов.</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№15. Профессиональная работа с MS Excel (Calc): ввод данных и организация расчетов</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№17. Профессиональная работа с MS Excel (Calc): работа с диаграммами.</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6</w:t>
            </w:r>
          </w:p>
        </w:tc>
      </w:tr>
      <w:tr w:rsidR="00DC5169" w:rsidRPr="00564808" w:rsidTr="0001735A">
        <w:trPr>
          <w:trHeight w:val="847"/>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 Работа с учебной литературой на тему  «Характеристика и назначение основных прикладных программ»</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2. Подготовить свое резюме на основе шаблона.</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3. Отразить результаты обучения группы в виде диаграммы.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 Работа с учебной литературой на тему  «Графический редактор (Photoshop)»</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5. Работа с учебной литературой на тему  «Ввод информации с внешних компьютерных носителей»</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t>6. Работа с учебной литературой на тему  «Распознавание и просмотр сканированного текста»</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7. Создание текстового документа с гиперссылками.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8. Работа с учебной литературой на тему  «Применение текстового процессора Word для создания документа по профилю специальности»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9. Работа с учебной литературой на тему  «Основы работы в среде презентаций Power Point»</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10. Работа с учебной литературой на тему  «СУБД MS Access – интерфейс»</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11. Работа с учебной литературой на тему  «Графические редакторы. Программные пакеты для работы с векторной и растровой графикой»</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ПЗ№10.Профессиональная работа с MS Word (Writer): работа с таблицами.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№11. Профессиональная работа с MS Word (Writer): работа со схемами и формулами.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№12. Оформление абзацев документов. Колонтитулы.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№13. Добавление в текст рисунка из файла и объекта WordArt. Создание документов на основе шаблона.</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№14. Профессиональная работа с MS Word (Writer): комплексное использование возможностей программы.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№16. Профессиональная работа с MS Excel (Calc): относительная и абсолютная адресация.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№18. Профессиональная работа с MS Excel (Calc): использование логических функций.</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№19. Построение сводной таблицы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№20. Решение задач оптимизации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№21. Комплексное использование возможностей MS Excel (Calc): для создания документов.</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№22. Профессиональная работа с программой Power Point: создание слайда и настройка анимации.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№23. Профессиональная работа с программой Power Point: смена слайда и дизайн презентации.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№24. Создание базовых таблиц  и межтабличных связей в СУБД MS Access(Base).</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№25. Создание пользовательских форм для ввода и редактирования данных в СУБД MS Access(Base).</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№26. Создание отчетов и запросов на выборку.</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№27. Создание форм и запросов для разработанной базы данных</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№28.  Создание и редактирование изображений в графическом редакторе Open Office Draw (Paint)</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№29. Создание логотипа специальности с помощью графических редакторов.</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t>58</w:t>
            </w:r>
          </w:p>
        </w:tc>
      </w:tr>
      <w:tr w:rsidR="00DC5169" w:rsidRPr="00564808" w:rsidTr="0001735A">
        <w:trPr>
          <w:trHeight w:val="827"/>
        </w:trPr>
        <w:tc>
          <w:tcPr>
            <w:tcW w:w="3827"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t>Раздел 2.</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Использование средств ИКТ в профессиональной деятельности.</w:t>
            </w:r>
          </w:p>
        </w:tc>
        <w:tc>
          <w:tcPr>
            <w:tcW w:w="10064" w:type="dxa"/>
          </w:tcPr>
          <w:p w:rsidR="00DC5169" w:rsidRPr="00564808" w:rsidRDefault="00DC5169" w:rsidP="0001735A">
            <w:pPr>
              <w:ind w:firstLine="33"/>
              <w:jc w:val="left"/>
              <w:rPr>
                <w:rFonts w:ascii="Times New Roman" w:hAnsi="Times New Roman"/>
                <w:sz w:val="24"/>
                <w:szCs w:val="24"/>
              </w:rPr>
            </w:pPr>
          </w:p>
        </w:tc>
        <w:tc>
          <w:tcPr>
            <w:tcW w:w="992" w:type="dxa"/>
            <w:shd w:val="clear" w:color="auto" w:fill="auto"/>
            <w:vAlign w:val="center"/>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86</w:t>
            </w:r>
          </w:p>
        </w:tc>
      </w:tr>
      <w:tr w:rsidR="00DC5169" w:rsidRPr="00564808" w:rsidTr="0001735A">
        <w:trPr>
          <w:trHeight w:val="480"/>
        </w:trPr>
        <w:tc>
          <w:tcPr>
            <w:tcW w:w="3827" w:type="dxa"/>
            <w:vMerge w:val="restart"/>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t>Тема 2.1.</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Сетевые технологии обработки информации и защита информации.</w:t>
            </w: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992" w:type="dxa"/>
            <w:vMerge w:val="restart"/>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2</w:t>
            </w:r>
          </w:p>
        </w:tc>
      </w:tr>
      <w:tr w:rsidR="00DC5169" w:rsidRPr="00564808" w:rsidTr="0001735A">
        <w:trPr>
          <w:trHeight w:val="20"/>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Топология сетей: кольцевая, звездообразная, шинная и древовидная конфигурации. Сетевые карты. Сетевые кабели. Глобальная сеть Интернет. Протоколы TCP/IP. Браузеры. Использование сетевых технологий обработки информации в профессиональной деятельности. Службы Интернета. Защита информации. Поиск информации в Интернете.</w:t>
            </w:r>
          </w:p>
        </w:tc>
        <w:tc>
          <w:tcPr>
            <w:tcW w:w="992" w:type="dxa"/>
            <w:vMerge/>
            <w:shd w:val="clear" w:color="auto" w:fill="auto"/>
          </w:tcPr>
          <w:p w:rsidR="00DC5169" w:rsidRPr="00564808" w:rsidRDefault="00DC5169" w:rsidP="0001735A">
            <w:pPr>
              <w:ind w:firstLine="33"/>
              <w:jc w:val="left"/>
              <w:rPr>
                <w:rFonts w:ascii="Times New Roman" w:hAnsi="Times New Roman"/>
                <w:sz w:val="24"/>
                <w:szCs w:val="24"/>
              </w:rPr>
            </w:pPr>
          </w:p>
        </w:tc>
      </w:tr>
      <w:tr w:rsidR="00DC5169" w:rsidRPr="00564808" w:rsidTr="0001735A">
        <w:trPr>
          <w:trHeight w:val="325"/>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Практические занятия:</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w:t>
            </w:r>
          </w:p>
        </w:tc>
      </w:tr>
      <w:tr w:rsidR="00DC5169" w:rsidRPr="00564808" w:rsidTr="0001735A">
        <w:trPr>
          <w:trHeight w:val="338"/>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 Работа с учебной литературой на тему  «Профессионально значимые информационные ресурсы»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2. Работа с учебной литературой на тему  «Программы для работы с электронной почтой»</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3. Работа с учебной литературой на тему  «Использование сервисов и информационных ресурсов сети Интернет в профессиональной деятельности»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 Работа с учебной литературой на тему  «Законодательство в сфере защиты информационной собственности и авторских прав. Лицензионное программное обеспечение»</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5. Работа с учебной литературой на тему  «Технические средства создания сетей. Адресация в сети»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6. Работа с учебной литературой на тему  «Сетевые стандарты»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7. Работа с учебной литературой на тему  «Сетевые архитектуры»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8. Законы РФ «О правовой охране программ для электронных вычислительных машин и баз данных» и «Об электронно-цифровой подписи»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9. Работа с учебной литературой на тему  «Основные информационные угрозы и методы защиты»</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10. Работа с учебной литературой на тему  «Назначение компьютерных сетей. Топология сетей. Сетевые кабели»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№30. Поиск информации в сети Интернет</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№31. Профессиональная работа с программой  MS Internet Explorer (Opera)</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№32. Отправка и получение сообщений</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№33. Поиск профессионально значимой информации в сети Интернет</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№34. Создание сложных документов слиянием данных различных типов: комплексное использование приложений  MS Office.</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№35. Создание сложных документов слиянием данных различных типов: комплексное использование приложений  MS Office.</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№36. Создание сложных документов слиянием данных различных типов: комплексное использование приложений  MS Office.</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№37. Создание сложных документов слиянием данных различных типов: комплексное использование приложений  MS Office.</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t>ПЗ №38. Создание презентации специальности.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№39. Создание презентации специальности.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№40. Создание презентации специальности.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№41. Создание презентации специальности.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№42. Создание презентации специальности.</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t>46</w:t>
            </w:r>
          </w:p>
        </w:tc>
      </w:tr>
      <w:tr w:rsidR="00DC5169" w:rsidRPr="00564808" w:rsidTr="0001735A">
        <w:trPr>
          <w:trHeight w:val="20"/>
        </w:trPr>
        <w:tc>
          <w:tcPr>
            <w:tcW w:w="3827" w:type="dxa"/>
            <w:vMerge w:val="restart"/>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lastRenderedPageBreak/>
              <w:br w:type="page"/>
              <w:t>Тема 2.2.</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Специализированное прикладное программное обеспечение.</w:t>
            </w: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Содержание учебного материала:</w:t>
            </w:r>
          </w:p>
        </w:tc>
        <w:tc>
          <w:tcPr>
            <w:tcW w:w="992" w:type="dxa"/>
            <w:vMerge w:val="restart"/>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2</w:t>
            </w:r>
          </w:p>
        </w:tc>
      </w:tr>
      <w:tr w:rsidR="00DC5169" w:rsidRPr="00564808" w:rsidTr="0001735A">
        <w:trPr>
          <w:trHeight w:val="850"/>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Информационно-поисковые системы. Назначение и возможности ИПС. Структура ИПС. Виды ИПС, доступные в Интернете.</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 xml:space="preserve">АРМ специалиста. Виды автоматизированных систем. Назначение автоматизированных систем, состав, принцип организации. Автоматизированное рабочее место специалиста.  </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Средства технической и научной графики. Программа «Компас». Общие сведения, интерфейс. Основные инструменты.</w:t>
            </w:r>
          </w:p>
        </w:tc>
        <w:tc>
          <w:tcPr>
            <w:tcW w:w="992" w:type="dxa"/>
            <w:vMerge/>
            <w:shd w:val="clear" w:color="auto" w:fill="auto"/>
          </w:tcPr>
          <w:p w:rsidR="00DC5169" w:rsidRPr="00564808" w:rsidRDefault="00DC5169" w:rsidP="0001735A">
            <w:pPr>
              <w:ind w:firstLine="33"/>
              <w:jc w:val="left"/>
              <w:rPr>
                <w:rFonts w:ascii="Times New Roman" w:hAnsi="Times New Roman"/>
                <w:sz w:val="24"/>
                <w:szCs w:val="24"/>
              </w:rPr>
            </w:pPr>
          </w:p>
        </w:tc>
      </w:tr>
      <w:tr w:rsidR="00DC5169" w:rsidRPr="00564808" w:rsidTr="0001735A">
        <w:trPr>
          <w:trHeight w:val="675"/>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Практические занятия: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№45.  Создание несложных узлов и деталей по профилю специальности в программе Компас</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№46.  Создание несложных узлов и деталей по профилю специальности в программе Компас</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w:t>
            </w:r>
          </w:p>
        </w:tc>
      </w:tr>
      <w:tr w:rsidR="00DC5169" w:rsidRPr="00564808" w:rsidTr="0001735A">
        <w:trPr>
          <w:trHeight w:val="20"/>
        </w:trPr>
        <w:tc>
          <w:tcPr>
            <w:tcW w:w="3827" w:type="dxa"/>
            <w:vMerge/>
          </w:tcPr>
          <w:p w:rsidR="00DC5169" w:rsidRPr="00564808" w:rsidRDefault="00DC5169" w:rsidP="0001735A">
            <w:pPr>
              <w:ind w:firstLine="33"/>
              <w:jc w:val="left"/>
              <w:rPr>
                <w:rFonts w:ascii="Times New Roman" w:hAnsi="Times New Roman"/>
                <w:sz w:val="24"/>
                <w:szCs w:val="24"/>
              </w:rPr>
            </w:pPr>
          </w:p>
        </w:tc>
        <w:tc>
          <w:tcPr>
            <w:tcW w:w="10064" w:type="dxa"/>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Самостоятельная работа обучающихся: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 Работа с литературой на тему  «CASE – системы для разработки информационных систем»</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2. Работа с литературой на тему  «Использование информационных систем»</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3. Работа с литературой на тему  «Основные понятия трехмерного моделирования»</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4. Подготовка чертежа объемной детали.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5. Подготовка чертежа объемной детали.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6. Операции выдавливания, вытягивания, вращения, кинематические операции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7. Операции выдавливания, вытягивания, вращения, кинематические операции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8. Работа с литературой на тему  «Обзор программного обеспечения профессиональной направленности»</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9. Работа с литературой на тему  «Информационно-поисковые системы. Основы работы с ИПС»</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№43. Поиск информации по профилю специальности на образовательных порталах Интернет</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№44.  Поиск информации и ее представление с помощью пакета прикладных программ</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№47. Создание несложного чертежа по профилю специальности в программе Компас</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№48. Создание несложного чертежа по профилю специальности в программе Компас</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№49. Разработка трехмерной модели детали в программе Компас</w:t>
            </w:r>
          </w:p>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ПЗ №50. Разработка трехмерной модели детали в программе Компас</w:t>
            </w:r>
          </w:p>
        </w:tc>
        <w:tc>
          <w:tcPr>
            <w:tcW w:w="992" w:type="dxa"/>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32</w:t>
            </w:r>
          </w:p>
        </w:tc>
      </w:tr>
      <w:tr w:rsidR="00DC5169" w:rsidRPr="00564808" w:rsidTr="0001735A">
        <w:trPr>
          <w:trHeight w:val="20"/>
        </w:trPr>
        <w:tc>
          <w:tcPr>
            <w:tcW w:w="3827" w:type="dxa"/>
          </w:tcPr>
          <w:p w:rsidR="00DC5169" w:rsidRPr="00564808" w:rsidRDefault="00DC5169" w:rsidP="0001735A">
            <w:pPr>
              <w:ind w:firstLine="33"/>
              <w:jc w:val="left"/>
              <w:rPr>
                <w:rFonts w:ascii="Times New Roman" w:hAnsi="Times New Roman"/>
                <w:sz w:val="24"/>
                <w:szCs w:val="24"/>
              </w:rPr>
            </w:pPr>
          </w:p>
        </w:tc>
        <w:tc>
          <w:tcPr>
            <w:tcW w:w="10064" w:type="dxa"/>
            <w:tcBorders>
              <w:bottom w:val="single" w:sz="4" w:space="0" w:color="auto"/>
            </w:tcBorders>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ВСЕГО</w:t>
            </w:r>
          </w:p>
        </w:tc>
        <w:tc>
          <w:tcPr>
            <w:tcW w:w="992" w:type="dxa"/>
            <w:tcBorders>
              <w:bottom w:val="single" w:sz="4" w:space="0" w:color="auto"/>
            </w:tcBorders>
            <w:shd w:val="clear" w:color="auto" w:fill="auto"/>
          </w:tcPr>
          <w:p w:rsidR="00DC5169" w:rsidRPr="00564808" w:rsidRDefault="00DC5169" w:rsidP="0001735A">
            <w:pPr>
              <w:ind w:firstLine="33"/>
              <w:jc w:val="left"/>
              <w:rPr>
                <w:rFonts w:ascii="Times New Roman" w:hAnsi="Times New Roman"/>
                <w:sz w:val="24"/>
                <w:szCs w:val="24"/>
              </w:rPr>
            </w:pPr>
            <w:r w:rsidRPr="00564808">
              <w:rPr>
                <w:rFonts w:ascii="Times New Roman" w:hAnsi="Times New Roman"/>
                <w:sz w:val="24"/>
                <w:szCs w:val="24"/>
              </w:rPr>
              <w:t>192</w:t>
            </w:r>
          </w:p>
        </w:tc>
      </w:tr>
    </w:tbl>
    <w:p w:rsidR="00DC5169" w:rsidRPr="00564808" w:rsidRDefault="00DC5169" w:rsidP="00DC5169">
      <w:pPr>
        <w:ind w:firstLine="284"/>
        <w:jc w:val="left"/>
        <w:rPr>
          <w:rFonts w:ascii="Times New Roman" w:hAnsi="Times New Roman"/>
          <w:sz w:val="24"/>
          <w:szCs w:val="24"/>
        </w:rPr>
        <w:sectPr w:rsidR="00DC5169" w:rsidRPr="00564808" w:rsidSect="00324286">
          <w:pgSz w:w="16840" w:h="11907" w:orient="landscape"/>
          <w:pgMar w:top="540" w:right="851" w:bottom="180" w:left="851" w:header="709" w:footer="709" w:gutter="0"/>
          <w:cols w:space="720"/>
        </w:sectPr>
      </w:pPr>
    </w:p>
    <w:p w:rsidR="00DC5169" w:rsidRPr="00DE1A01" w:rsidRDefault="00DC5169" w:rsidP="00DC5169">
      <w:pPr>
        <w:ind w:firstLine="284"/>
        <w:jc w:val="left"/>
        <w:rPr>
          <w:rFonts w:ascii="Times New Roman" w:hAnsi="Times New Roman"/>
          <w:b/>
          <w:sz w:val="24"/>
          <w:szCs w:val="24"/>
        </w:rPr>
      </w:pPr>
      <w:r w:rsidRPr="00DE1A01">
        <w:rPr>
          <w:rFonts w:ascii="Times New Roman" w:hAnsi="Times New Roman"/>
          <w:b/>
          <w:sz w:val="24"/>
          <w:szCs w:val="24"/>
        </w:rPr>
        <w:lastRenderedPageBreak/>
        <w:t>3. условия реализации УЧЕБНОЙ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3.1. Требования к минимальному материально-техническому обеспечению</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Реализация учебной дисциплины требует наличия учебного кабинета «Информатика».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Оборудование учебного кабинета: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автоматизированные рабочие места обучающихся;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автоматизированное рабочее место преподавателя;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наглядные пособия по основным разделам курса;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методические пособия для проведения практических занятий.</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Технические средства обучения: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компьютеры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мультимедиапроектор</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интерактивная доска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средства телекоммуникации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Программное обеспечение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Операционная система.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Файловый менеджер (в составе операционной системы или др.).</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Антивирусная программа.</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Простая система управления базами данных.</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Программы  автоматизированного проектирования.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Мультимедиа проигрыватель (входит в состав операционных систем или др.).</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Почтовый клиент (входит в состав операционных систем или др.).</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Браузер (входит в состав операционных систем или др.).</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Программное обеспечение локальных сетей</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3.2. Информационное обеспечение обучения.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Основные источники: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Голицына, О.Л. Информационные технологии: учебник [текст]/ О.Л. Голицына и др.– М.: Форум-ИНФРА-М, 2012.</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Горячев, А.В. Практикум по информационным технологиям: учеб. пособие [текст]/ А.В.Горячев.– М.: Бином. Лаборатория знаний, 2012.</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Михеева, Е.В. Информационные технологии в профессиональной деятельности: учеб. пособие [текст]/ Е.В. Михеева.– М.: Изд-во Академия, 2014.</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Михеева, Е.В. Практикум по информационным технологиям в профессиональной деятельности: учеб. пособие [текст]/ Е.В. Михеева.– М.: Изд-во Академия, 2014.</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 xml:space="preserve">Соболев, Б.В. Информатика: учебник [текст]/ Б.В. Соболев и др.- Ростов н/Д: Феникс, 2012. </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Дополнительные источники:</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Голицына, О.Л. Программное обеспечение: учебное пособие [текст]/ О.Л.  Голицына и др.– М.: Форум-ИНФРА-М, 2011.</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Свиридова, М.Ю. Информационные технологии в офисе: практические упражнения: Учебное пособие [текст]/ М.Ю. Свиридова. - ОИЦ «Академия», 2010 – 254 с.</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Интернет- ресурсы:</w:t>
      </w:r>
    </w:p>
    <w:p w:rsidR="00DC5169" w:rsidRPr="00564808" w:rsidRDefault="00DC5169" w:rsidP="00DC5169">
      <w:pPr>
        <w:ind w:firstLine="284"/>
        <w:jc w:val="left"/>
        <w:rPr>
          <w:rFonts w:ascii="Times New Roman" w:hAnsi="Times New Roman"/>
          <w:sz w:val="24"/>
          <w:szCs w:val="24"/>
        </w:rPr>
      </w:pPr>
      <w:hyperlink r:id="rId21" w:history="1">
        <w:r w:rsidRPr="00564808">
          <w:rPr>
            <w:rStyle w:val="af3"/>
            <w:rFonts w:ascii="Times New Roman" w:hAnsi="Times New Roman"/>
            <w:sz w:val="24"/>
            <w:szCs w:val="24"/>
          </w:rPr>
          <w:t>http://www.openclass.ru</w:t>
        </w:r>
      </w:hyperlink>
      <w:r w:rsidRPr="00564808">
        <w:rPr>
          <w:rFonts w:ascii="Times New Roman" w:hAnsi="Times New Roman"/>
          <w:sz w:val="24"/>
          <w:szCs w:val="24"/>
        </w:rPr>
        <w:t xml:space="preserve">  - открытый класс, сетевое образовательное сообщество </w:t>
      </w:r>
    </w:p>
    <w:p w:rsidR="00DC5169" w:rsidRPr="00564808" w:rsidRDefault="00DC5169" w:rsidP="00DC5169">
      <w:pPr>
        <w:ind w:firstLine="284"/>
        <w:jc w:val="left"/>
        <w:rPr>
          <w:rFonts w:ascii="Times New Roman" w:hAnsi="Times New Roman"/>
          <w:sz w:val="24"/>
          <w:szCs w:val="24"/>
        </w:rPr>
      </w:pPr>
      <w:hyperlink r:id="rId22" w:history="1">
        <w:r w:rsidRPr="00564808">
          <w:rPr>
            <w:rStyle w:val="af3"/>
            <w:rFonts w:ascii="Times New Roman" w:hAnsi="Times New Roman"/>
            <w:sz w:val="24"/>
            <w:szCs w:val="24"/>
          </w:rPr>
          <w:t>http://www.inftech.webservis.ru</w:t>
        </w:r>
      </w:hyperlink>
      <w:r w:rsidRPr="00564808">
        <w:rPr>
          <w:rFonts w:ascii="Times New Roman" w:hAnsi="Times New Roman"/>
          <w:sz w:val="24"/>
          <w:szCs w:val="24"/>
        </w:rPr>
        <w:t xml:space="preserve"> –статьи по информационным технологиям </w:t>
      </w:r>
    </w:p>
    <w:p w:rsidR="00DC5169" w:rsidRPr="00564808" w:rsidRDefault="00DC5169" w:rsidP="00DC5169">
      <w:pPr>
        <w:ind w:firstLine="284"/>
        <w:jc w:val="left"/>
        <w:rPr>
          <w:rFonts w:ascii="Times New Roman" w:hAnsi="Times New Roman"/>
          <w:sz w:val="24"/>
          <w:szCs w:val="24"/>
        </w:rPr>
      </w:pPr>
      <w:hyperlink r:id="rId23" w:history="1">
        <w:r w:rsidRPr="00564808">
          <w:rPr>
            <w:rStyle w:val="af3"/>
            <w:rFonts w:ascii="Times New Roman" w:hAnsi="Times New Roman"/>
            <w:sz w:val="24"/>
            <w:szCs w:val="24"/>
          </w:rPr>
          <w:t>http://www.iteam.ru/publications/it</w:t>
        </w:r>
      </w:hyperlink>
      <w:r w:rsidRPr="00564808">
        <w:rPr>
          <w:rFonts w:ascii="Times New Roman" w:hAnsi="Times New Roman"/>
          <w:sz w:val="24"/>
          <w:szCs w:val="24"/>
        </w:rPr>
        <w:t xml:space="preserve">  - информационные технологии, описание методики и технологии </w:t>
      </w:r>
    </w:p>
    <w:p w:rsidR="00DC5169" w:rsidRPr="00564808" w:rsidRDefault="00DC5169" w:rsidP="00DC5169">
      <w:pPr>
        <w:ind w:firstLine="284"/>
        <w:jc w:val="left"/>
        <w:rPr>
          <w:rFonts w:ascii="Times New Roman" w:hAnsi="Times New Roman"/>
          <w:sz w:val="24"/>
          <w:szCs w:val="24"/>
        </w:rPr>
      </w:pPr>
      <w:hyperlink r:id="rId24" w:history="1">
        <w:r w:rsidRPr="00564808">
          <w:rPr>
            <w:rStyle w:val="af3"/>
            <w:rFonts w:ascii="Times New Roman" w:hAnsi="Times New Roman"/>
            <w:sz w:val="24"/>
            <w:szCs w:val="24"/>
          </w:rPr>
          <w:t>http://www.news.tut.by/it</w:t>
        </w:r>
      </w:hyperlink>
      <w:r w:rsidRPr="00564808">
        <w:rPr>
          <w:rFonts w:ascii="Times New Roman" w:hAnsi="Times New Roman"/>
          <w:sz w:val="24"/>
          <w:szCs w:val="24"/>
        </w:rPr>
        <w:t xml:space="preserve"> /- новости информационных технологий </w:t>
      </w:r>
    </w:p>
    <w:p w:rsidR="00DC5169" w:rsidRPr="00564808" w:rsidRDefault="00DC5169" w:rsidP="00DC5169">
      <w:pPr>
        <w:ind w:firstLine="284"/>
        <w:jc w:val="left"/>
        <w:rPr>
          <w:rFonts w:ascii="Times New Roman" w:hAnsi="Times New Roman"/>
          <w:sz w:val="24"/>
          <w:szCs w:val="24"/>
        </w:rPr>
      </w:pPr>
      <w:hyperlink r:id="rId25" w:history="1">
        <w:r w:rsidRPr="00564808">
          <w:rPr>
            <w:rStyle w:val="af3"/>
            <w:rFonts w:ascii="Times New Roman" w:hAnsi="Times New Roman"/>
            <w:sz w:val="24"/>
            <w:szCs w:val="24"/>
          </w:rPr>
          <w:t>http://www.revolution.allbest.ru</w:t>
        </w:r>
      </w:hyperlink>
      <w:r w:rsidRPr="00564808">
        <w:rPr>
          <w:rFonts w:ascii="Times New Roman" w:hAnsi="Times New Roman"/>
          <w:sz w:val="24"/>
          <w:szCs w:val="24"/>
        </w:rPr>
        <w:t xml:space="preserve">  – классификация информационных технологий</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Методическое обеспечение обучения.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Практические задания и методические указания по их выполнению.</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Тестовые задания для проведения текущего и итогового контроля знаний по дисциплине.</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lastRenderedPageBreak/>
        <w:t>Опорный конспект лекций по дисциплине.</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3.4.  Методические рекомендации по организации изучения дисциплины.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В целях реализации компетентностного подхода при преподавании дисциплины используются современные образовательные технологии: компьютерные презентации, тестирование, технологии развивающего обучения, практико-ориентированные технологии, технологии проблемного обучения.</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Для проведения текущего контроля знаний проводятся устные (индивидуальный и фронтальный) и письменный опросы (тесты).</w:t>
      </w: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Итоговый контроль проводится в форме  экзамена.</w:t>
      </w:r>
    </w:p>
    <w:p w:rsidR="00DC5169" w:rsidRPr="00564808" w:rsidRDefault="00DC5169" w:rsidP="00DC5169">
      <w:pPr>
        <w:ind w:firstLine="284"/>
        <w:jc w:val="left"/>
        <w:rPr>
          <w:rFonts w:ascii="Times New Roman" w:hAnsi="Times New Roman"/>
          <w:sz w:val="24"/>
          <w:szCs w:val="24"/>
        </w:rPr>
      </w:pPr>
    </w:p>
    <w:p w:rsidR="00DC5169" w:rsidRPr="00564808" w:rsidRDefault="00DC5169" w:rsidP="00DC5169">
      <w:pPr>
        <w:ind w:firstLine="284"/>
        <w:jc w:val="left"/>
        <w:rPr>
          <w:rFonts w:ascii="Times New Roman" w:hAnsi="Times New Roman"/>
          <w:sz w:val="24"/>
          <w:szCs w:val="24"/>
        </w:rPr>
      </w:pPr>
      <w:r w:rsidRPr="00564808">
        <w:rPr>
          <w:rFonts w:ascii="Times New Roman" w:hAnsi="Times New Roman"/>
          <w:sz w:val="24"/>
          <w:szCs w:val="24"/>
        </w:rPr>
        <w:t>4. 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Результаты обучения</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Формы и методы контроля и оценки результатов обучения </w:t>
            </w:r>
          </w:p>
        </w:tc>
      </w:tr>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Студенты умеют:</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соблюдать правила техники безопасности и гигиенические рекомендации при использовании средств информационно-коммуникационных технологий (далее – ИКТ) в профессиональной деятельности;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практических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домашних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педагогическое наблюдение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экзамен</w:t>
            </w:r>
          </w:p>
        </w:tc>
      </w:tr>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практических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домашних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педагогическое наблюдение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экзамен</w:t>
            </w:r>
          </w:p>
          <w:p w:rsidR="00DC5169" w:rsidRPr="00564808" w:rsidRDefault="00DC5169" w:rsidP="0001735A">
            <w:pPr>
              <w:jc w:val="left"/>
              <w:rPr>
                <w:rFonts w:ascii="Times New Roman" w:hAnsi="Times New Roman"/>
                <w:sz w:val="24"/>
                <w:szCs w:val="24"/>
              </w:rPr>
            </w:pPr>
          </w:p>
        </w:tc>
      </w:tr>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использовать сервисы и информационные ресурсы информационно - телекоммуникационной сети «Интернет» (далее – сеть Интернет) в профессиональной деятельности;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практических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домашних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педагогическое наблюдение</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экзамен</w:t>
            </w:r>
          </w:p>
          <w:p w:rsidR="00DC5169" w:rsidRPr="00564808" w:rsidRDefault="00DC5169" w:rsidP="0001735A">
            <w:pPr>
              <w:jc w:val="left"/>
              <w:rPr>
                <w:rFonts w:ascii="Times New Roman" w:hAnsi="Times New Roman"/>
                <w:sz w:val="24"/>
                <w:szCs w:val="24"/>
              </w:rPr>
            </w:pPr>
          </w:p>
        </w:tc>
      </w:tr>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Студенты знают: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правила техники безопасности и гигиенические требования при использовании средств ИКТ в образовательном процессе;</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тестирование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устный опрос</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экзамен</w:t>
            </w:r>
          </w:p>
        </w:tc>
      </w:tr>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тому подобных) с помощью современных программных средств;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p>
          <w:p w:rsidR="00DC5169" w:rsidRPr="00564808" w:rsidRDefault="00DC5169" w:rsidP="0001735A">
            <w:pPr>
              <w:jc w:val="left"/>
              <w:rPr>
                <w:rFonts w:ascii="Times New Roman" w:hAnsi="Times New Roman"/>
                <w:sz w:val="24"/>
                <w:szCs w:val="24"/>
              </w:rPr>
            </w:pP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практических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тестирование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устный опрос</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экзамен</w:t>
            </w:r>
          </w:p>
        </w:tc>
      </w:tr>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практических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тестирование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устный опрос</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экзамен</w:t>
            </w:r>
          </w:p>
        </w:tc>
      </w:tr>
      <w:tr w:rsidR="00DC5169" w:rsidRPr="00564808" w:rsidTr="0001735A">
        <w:trPr>
          <w:trHeight w:val="20"/>
        </w:trPr>
        <w:tc>
          <w:tcPr>
            <w:tcW w:w="4608"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назначение и технологию эксплуатации аппаратного и программного обеспечения, применяемого в профессиональной деятельности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оценка выполнения практических заданий</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 xml:space="preserve">тестирование </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устный опрос</w:t>
            </w:r>
          </w:p>
          <w:p w:rsidR="00DC5169" w:rsidRPr="00564808" w:rsidRDefault="00DC5169" w:rsidP="0001735A">
            <w:pPr>
              <w:jc w:val="left"/>
              <w:rPr>
                <w:rFonts w:ascii="Times New Roman" w:hAnsi="Times New Roman"/>
                <w:sz w:val="24"/>
                <w:szCs w:val="24"/>
              </w:rPr>
            </w:pPr>
            <w:r w:rsidRPr="00564808">
              <w:rPr>
                <w:rFonts w:ascii="Times New Roman" w:hAnsi="Times New Roman"/>
                <w:sz w:val="24"/>
                <w:szCs w:val="24"/>
              </w:rPr>
              <w:t>экзамен</w:t>
            </w:r>
          </w:p>
        </w:tc>
      </w:tr>
    </w:tbl>
    <w:p w:rsidR="00DC5169" w:rsidRPr="00564808" w:rsidRDefault="00DC5169" w:rsidP="00DC5169">
      <w:pPr>
        <w:ind w:firstLine="284"/>
        <w:jc w:val="left"/>
        <w:rPr>
          <w:rFonts w:ascii="Times New Roman" w:hAnsi="Times New Roman"/>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aps/>
          <w:sz w:val="24"/>
          <w:szCs w:val="24"/>
        </w:rPr>
      </w:pPr>
      <w:r>
        <w:rPr>
          <w:rFonts w:ascii="Times New Roman" w:hAnsi="Times New Roman"/>
          <w:b/>
          <w:caps/>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aps/>
          <w:sz w:val="24"/>
          <w:szCs w:val="24"/>
        </w:rPr>
      </w:pPr>
      <w:r w:rsidRPr="00505881">
        <w:rPr>
          <w:rFonts w:ascii="Times New Roman" w:hAnsi="Times New Roman"/>
          <w:b/>
          <w:caps/>
          <w:sz w:val="24"/>
          <w:szCs w:val="24"/>
        </w:rPr>
        <w:lastRenderedPageBreak/>
        <w:t>ен.03 экологические основы природопользования</w:t>
      </w:r>
    </w:p>
    <w:p w:rsidR="00DC5169" w:rsidRDefault="00DC5169" w:rsidP="00DC5169">
      <w:pPr>
        <w:widowControl w:val="0"/>
        <w:suppressAutoHyphens/>
        <w:autoSpaceDE w:val="0"/>
        <w:autoSpaceDN w:val="0"/>
        <w:adjustRightInd w:val="0"/>
        <w:contextualSpacing/>
        <w:rPr>
          <w:rFonts w:ascii="Times New Roman" w:hAnsi="Times New Roman"/>
          <w:b/>
          <w:caps/>
          <w:sz w:val="24"/>
          <w:szCs w:val="24"/>
        </w:rPr>
      </w:pPr>
    </w:p>
    <w:p w:rsidR="00DC5169" w:rsidRPr="004420E2" w:rsidRDefault="00DC5169" w:rsidP="00DC5169">
      <w:pPr>
        <w:pStyle w:val="aff4"/>
        <w:ind w:firstLine="284"/>
        <w:rPr>
          <w:rFonts w:ascii="Times New Roman" w:hAnsi="Times New Roman"/>
          <w:b/>
          <w:sz w:val="24"/>
          <w:szCs w:val="24"/>
        </w:rPr>
      </w:pPr>
      <w:r w:rsidRPr="004420E2">
        <w:rPr>
          <w:rFonts w:ascii="Times New Roman" w:hAnsi="Times New Roman"/>
          <w:b/>
          <w:sz w:val="24"/>
          <w:szCs w:val="24"/>
        </w:rPr>
        <w:t xml:space="preserve">Область применения рабочей программы </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w:t>
      </w:r>
      <w:r w:rsidRPr="00215B1F">
        <w:rPr>
          <w:rFonts w:ascii="Times New Roman" w:hAnsi="Times New Roman"/>
          <w:color w:val="000000"/>
          <w:sz w:val="24"/>
          <w:szCs w:val="24"/>
        </w:rPr>
        <w:t>44.02.06 Профессиональное обучение</w:t>
      </w:r>
      <w:r w:rsidRPr="00215B1F">
        <w:rPr>
          <w:rFonts w:ascii="Times New Roman" w:hAnsi="Times New Roman"/>
          <w:sz w:val="24"/>
          <w:szCs w:val="24"/>
        </w:rPr>
        <w:t xml:space="preserve"> (по отраслям).</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Рабочая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w:t>
      </w:r>
    </w:p>
    <w:p w:rsidR="00DC5169" w:rsidRPr="004420E2" w:rsidRDefault="00DC5169" w:rsidP="00DC5169">
      <w:pPr>
        <w:pStyle w:val="aff4"/>
        <w:ind w:firstLine="284"/>
        <w:rPr>
          <w:rFonts w:ascii="Times New Roman" w:hAnsi="Times New Roman"/>
          <w:b/>
          <w:sz w:val="24"/>
          <w:szCs w:val="24"/>
        </w:rPr>
      </w:pPr>
      <w:r w:rsidRPr="004420E2">
        <w:rPr>
          <w:rFonts w:ascii="Times New Roman" w:hAnsi="Times New Roman"/>
          <w:b/>
          <w:sz w:val="24"/>
          <w:szCs w:val="24"/>
        </w:rPr>
        <w:t xml:space="preserve"> 1.2. Место дисциплины в структуре основной профессиональной образовательной программы:</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Дисциплина  входит в естественнонаучный  цикл.</w:t>
      </w:r>
    </w:p>
    <w:p w:rsidR="00DC5169" w:rsidRPr="004420E2" w:rsidRDefault="00DC5169" w:rsidP="00DC5169">
      <w:pPr>
        <w:pStyle w:val="aff4"/>
        <w:ind w:firstLine="284"/>
        <w:rPr>
          <w:rFonts w:ascii="Times New Roman" w:hAnsi="Times New Roman"/>
          <w:b/>
          <w:sz w:val="24"/>
          <w:szCs w:val="24"/>
        </w:rPr>
      </w:pPr>
      <w:r w:rsidRPr="004420E2">
        <w:rPr>
          <w:rFonts w:ascii="Times New Roman" w:hAnsi="Times New Roman"/>
          <w:b/>
          <w:sz w:val="24"/>
          <w:szCs w:val="24"/>
        </w:rPr>
        <w:t>1.3. Цели и задачи учебной дисциплины – требования к результатам освоения учебной дисциплины:</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В результате освоения дисциплины обучающийся должен</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уметь:</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анализировать и прогнозировать экологические последствия различных видов деятельности;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соблюдать регламенты по экологической безопасности в профессиональной деятельности;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знать:</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особенности взаимодействия общества и природы, основные источники техногенного воздействия на окружающую среду;</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об условиях устойчивого развития экосистем и возможных причинах возникновения экологического кризиса;</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принципы и методы рационального природопользования;</w:t>
      </w:r>
    </w:p>
    <w:p w:rsidR="00DC5169" w:rsidRPr="00215B1F" w:rsidRDefault="00DC5169" w:rsidP="00DC5169">
      <w:pPr>
        <w:pStyle w:val="aff4"/>
        <w:ind w:firstLine="284"/>
        <w:rPr>
          <w:rFonts w:ascii="Times New Roman" w:hAnsi="Times New Roman"/>
          <w:sz w:val="24"/>
          <w:szCs w:val="24"/>
        </w:rPr>
      </w:pPr>
    </w:p>
    <w:p w:rsidR="00DC5169" w:rsidRPr="004420E2" w:rsidRDefault="00DC5169" w:rsidP="00DC5169">
      <w:pPr>
        <w:pStyle w:val="aff4"/>
        <w:ind w:firstLine="284"/>
        <w:rPr>
          <w:rFonts w:ascii="Times New Roman" w:hAnsi="Times New Roman"/>
          <w:b/>
          <w:sz w:val="24"/>
          <w:szCs w:val="24"/>
        </w:rPr>
      </w:pPr>
      <w:r w:rsidRPr="004420E2">
        <w:rPr>
          <w:rFonts w:ascii="Times New Roman" w:hAnsi="Times New Roman"/>
          <w:b/>
          <w:sz w:val="24"/>
          <w:szCs w:val="24"/>
        </w:rPr>
        <w:t>1.4. Количество часов на освоение рабочей программы учебной дисциплины:</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максимальной учебной нагрузки обучающегося – 54 часа,</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в том числе:</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обязательной аудиторной учебной нагрузки обучающегося – 8 часов;</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самостоятельной работы обучающегося – 46 часов.</w:t>
      </w:r>
    </w:p>
    <w:p w:rsidR="00DC5169" w:rsidRPr="00215B1F" w:rsidRDefault="00DC5169" w:rsidP="00DC5169">
      <w:pPr>
        <w:pStyle w:val="aff4"/>
        <w:ind w:firstLine="284"/>
        <w:rPr>
          <w:rFonts w:ascii="Times New Roman" w:hAnsi="Times New Roman"/>
          <w:color w:val="FF0000"/>
          <w:sz w:val="24"/>
          <w:szCs w:val="24"/>
        </w:rPr>
      </w:pP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2. СТРУКТУРА И СОДЕРЖАНИЕ УЧЕБНОЙ ДИСЦИПЛИНЫ</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0"/>
        <w:gridCol w:w="2114"/>
      </w:tblGrid>
      <w:tr w:rsidR="00DC5169" w:rsidRPr="00215B1F" w:rsidTr="0001735A">
        <w:tc>
          <w:tcPr>
            <w:tcW w:w="8208" w:type="dxa"/>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Вид учебной работы</w:t>
            </w:r>
          </w:p>
        </w:tc>
        <w:tc>
          <w:tcPr>
            <w:tcW w:w="2213" w:type="dxa"/>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Объем часов</w:t>
            </w:r>
          </w:p>
        </w:tc>
      </w:tr>
      <w:tr w:rsidR="00DC5169" w:rsidRPr="00215B1F" w:rsidTr="0001735A">
        <w:tc>
          <w:tcPr>
            <w:tcW w:w="82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Максимальная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54</w:t>
            </w:r>
          </w:p>
        </w:tc>
      </w:tr>
      <w:tr w:rsidR="00DC5169" w:rsidRPr="00215B1F" w:rsidTr="0001735A">
        <w:tc>
          <w:tcPr>
            <w:tcW w:w="82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Обязательная аудиторная учебная нагрузка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8</w:t>
            </w:r>
          </w:p>
        </w:tc>
      </w:tr>
      <w:tr w:rsidR="00DC5169" w:rsidRPr="00215B1F" w:rsidTr="0001735A">
        <w:tc>
          <w:tcPr>
            <w:tcW w:w="82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в том числе:</w:t>
            </w:r>
          </w:p>
        </w:tc>
        <w:tc>
          <w:tcPr>
            <w:tcW w:w="2213" w:type="dxa"/>
            <w:tcBorders>
              <w:top w:val="single" w:sz="4" w:space="0" w:color="auto"/>
              <w:left w:val="single" w:sz="4" w:space="0" w:color="auto"/>
              <w:bottom w:val="single" w:sz="4" w:space="0" w:color="auto"/>
              <w:right w:val="single" w:sz="4" w:space="0" w:color="auto"/>
            </w:tcBorders>
            <w:vAlign w:val="center"/>
          </w:tcPr>
          <w:p w:rsidR="00DC5169" w:rsidRPr="00215B1F" w:rsidRDefault="00DC5169" w:rsidP="0001735A">
            <w:pPr>
              <w:pStyle w:val="aff4"/>
              <w:ind w:firstLine="284"/>
              <w:rPr>
                <w:rFonts w:ascii="Times New Roman" w:hAnsi="Times New Roman"/>
                <w:sz w:val="24"/>
                <w:szCs w:val="24"/>
              </w:rPr>
            </w:pPr>
          </w:p>
        </w:tc>
      </w:tr>
      <w:tr w:rsidR="00DC5169" w:rsidRPr="00215B1F" w:rsidTr="0001735A">
        <w:tc>
          <w:tcPr>
            <w:tcW w:w="82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практические занятия</w:t>
            </w:r>
          </w:p>
        </w:tc>
        <w:tc>
          <w:tcPr>
            <w:tcW w:w="2213" w:type="dxa"/>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w:t>
            </w:r>
          </w:p>
        </w:tc>
      </w:tr>
      <w:tr w:rsidR="00DC5169" w:rsidRPr="00215B1F" w:rsidTr="0001735A">
        <w:tc>
          <w:tcPr>
            <w:tcW w:w="82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 обучающегося (всего)</w:t>
            </w:r>
          </w:p>
        </w:tc>
        <w:tc>
          <w:tcPr>
            <w:tcW w:w="2213" w:type="dxa"/>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46</w:t>
            </w:r>
          </w:p>
        </w:tc>
      </w:tr>
      <w:tr w:rsidR="00DC5169" w:rsidRPr="00215B1F" w:rsidTr="0001735A">
        <w:tc>
          <w:tcPr>
            <w:tcW w:w="10421" w:type="dxa"/>
            <w:gridSpan w:val="2"/>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Итоговая аттестация в форме                                   дифференцированного зачета</w:t>
            </w:r>
          </w:p>
        </w:tc>
      </w:tr>
    </w:tbl>
    <w:p w:rsidR="00DC5169" w:rsidRPr="00215B1F" w:rsidRDefault="00DC5169" w:rsidP="00DC5169">
      <w:pPr>
        <w:pStyle w:val="aff4"/>
        <w:ind w:firstLine="284"/>
        <w:rPr>
          <w:rFonts w:ascii="Times New Roman" w:hAnsi="Times New Roman"/>
          <w:sz w:val="24"/>
          <w:szCs w:val="24"/>
        </w:rPr>
      </w:pPr>
    </w:p>
    <w:p w:rsidR="00DC5169" w:rsidRPr="00215B1F" w:rsidRDefault="00DC5169" w:rsidP="00DC5169">
      <w:pPr>
        <w:pStyle w:val="aff4"/>
        <w:ind w:firstLine="284"/>
        <w:rPr>
          <w:rFonts w:ascii="Times New Roman" w:hAnsi="Times New Roman"/>
          <w:sz w:val="24"/>
          <w:szCs w:val="24"/>
        </w:rPr>
        <w:sectPr w:rsidR="00DC5169" w:rsidRPr="00215B1F" w:rsidSect="00215B1F">
          <w:footerReference w:type="default" r:id="rId26"/>
          <w:pgSz w:w="11906" w:h="16838"/>
          <w:pgMar w:top="851" w:right="567" w:bottom="851" w:left="1701" w:header="709" w:footer="709" w:gutter="0"/>
          <w:cols w:space="720"/>
        </w:sectPr>
      </w:pP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lastRenderedPageBreak/>
        <w:t>2.2. Тематический план и содержание учебной дисциплиныЕН.03 «Экологические основы природопользования»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0"/>
        <w:gridCol w:w="9178"/>
        <w:gridCol w:w="1524"/>
      </w:tblGrid>
      <w:tr w:rsidR="00DC5169" w:rsidRPr="00215B1F" w:rsidTr="0001735A">
        <w:trPr>
          <w:trHeight w:val="20"/>
        </w:trPr>
        <w:tc>
          <w:tcPr>
            <w:tcW w:w="380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Наименование разделов и тем</w:t>
            </w: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Содержание учебного материала, лабораторные и практические работы, самостоятельная работа обучающихся</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Объем часов</w:t>
            </w:r>
          </w:p>
        </w:tc>
      </w:tr>
      <w:tr w:rsidR="00DC5169" w:rsidRPr="00215B1F" w:rsidTr="0001735A">
        <w:trPr>
          <w:trHeight w:val="20"/>
        </w:trPr>
        <w:tc>
          <w:tcPr>
            <w:tcW w:w="380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xml:space="preserve">Введение </w:t>
            </w: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Содержание учебного материала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xml:space="preserve"> История становления экологии, как науки. Структура экологии. Роль экологии в жизни современного общества. Экология, как теоретическая основа деятельности человека в природе. Задачи экологии.</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2</w:t>
            </w:r>
          </w:p>
        </w:tc>
      </w:tr>
      <w:tr w:rsidR="00DC5169" w:rsidRPr="00215B1F" w:rsidTr="0001735A">
        <w:trPr>
          <w:trHeight w:val="20"/>
        </w:trPr>
        <w:tc>
          <w:tcPr>
            <w:tcW w:w="12978" w:type="dxa"/>
            <w:gridSpan w:val="2"/>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Раздел 1. Особенности взаимодействия природы и общества</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40</w:t>
            </w:r>
          </w:p>
        </w:tc>
      </w:tr>
      <w:tr w:rsidR="00DC5169" w:rsidRPr="00215B1F" w:rsidTr="0001735A">
        <w:trPr>
          <w:trHeight w:val="20"/>
        </w:trPr>
        <w:tc>
          <w:tcPr>
            <w:tcW w:w="3800" w:type="dxa"/>
            <w:vMerge w:val="restart"/>
            <w:tcBorders>
              <w:top w:val="single" w:sz="4" w:space="0" w:color="auto"/>
              <w:left w:val="single" w:sz="4" w:space="0" w:color="auto"/>
              <w:bottom w:val="single" w:sz="4" w:space="0" w:color="auto"/>
              <w:right w:val="single" w:sz="4" w:space="0" w:color="auto"/>
            </w:tcBorders>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Тема 1.1 Окружающая среда, как целостная и сбалансированная  система</w:t>
            </w:r>
          </w:p>
          <w:p w:rsidR="00DC5169" w:rsidRPr="00215B1F" w:rsidRDefault="00DC5169" w:rsidP="0001735A">
            <w:pPr>
              <w:pStyle w:val="aff4"/>
              <w:ind w:firstLine="284"/>
              <w:rPr>
                <w:rFonts w:ascii="Times New Roman" w:hAnsi="Times New Roman"/>
                <w:sz w:val="24"/>
                <w:szCs w:val="24"/>
              </w:rPr>
            </w:pPr>
          </w:p>
          <w:p w:rsidR="00DC5169" w:rsidRPr="00215B1F" w:rsidRDefault="00DC5169" w:rsidP="0001735A">
            <w:pPr>
              <w:pStyle w:val="aff4"/>
              <w:ind w:firstLine="284"/>
              <w:rPr>
                <w:rFonts w:ascii="Times New Roman" w:hAnsi="Times New Roman"/>
                <w:sz w:val="24"/>
                <w:szCs w:val="24"/>
              </w:rPr>
            </w:pPr>
          </w:p>
          <w:p w:rsidR="00DC5169" w:rsidRPr="00215B1F" w:rsidRDefault="00DC5169" w:rsidP="0001735A">
            <w:pPr>
              <w:pStyle w:val="aff4"/>
              <w:ind w:firstLine="284"/>
              <w:rPr>
                <w:rFonts w:ascii="Times New Roman" w:hAnsi="Times New Roman"/>
                <w:sz w:val="24"/>
                <w:szCs w:val="24"/>
              </w:rPr>
            </w:pP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Содержание учебного материала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xml:space="preserve">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2</w:t>
            </w:r>
          </w:p>
        </w:tc>
      </w:tr>
      <w:tr w:rsidR="00DC5169" w:rsidRPr="00215B1F"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 обучающихся</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Природа и общество. Общие и специфические черты. Признаки экологического кризиса. Глобальные проблемы экологии: разрушение озонового слоя Земли, «парниковый эффект», кислотные дожди и другие проблемы. Пути их решения. Роль человеческого фактора в решении экологических проблем. Научно-технический прогресс и природа в современную эпоху. Утилизация промышленных и бытовых отходов. Перспективы и принципы создания неразрушающих природу производств. Виды малоотходных и безотходных технологий. Описание экосистемы водоема и дубравы.</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Природоохранная деятельность в истории человечества.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Малоотходные и безотходные технологии.</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14</w:t>
            </w:r>
          </w:p>
        </w:tc>
      </w:tr>
      <w:tr w:rsidR="00DC5169" w:rsidRPr="00215B1F" w:rsidTr="0001735A">
        <w:trPr>
          <w:trHeight w:val="20"/>
        </w:trPr>
        <w:tc>
          <w:tcPr>
            <w:tcW w:w="3800" w:type="dxa"/>
            <w:vMerge w:val="restart"/>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Тема 1.2. Природные ресурсы и рациональное природопользование</w:t>
            </w: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Содержание учебного материала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xml:space="preserve">Природные ресурсы, их классификация. </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2</w:t>
            </w:r>
          </w:p>
        </w:tc>
      </w:tr>
      <w:tr w:rsidR="00DC5169" w:rsidRPr="00215B1F"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215B1F" w:rsidRDefault="00DC5169" w:rsidP="0001735A">
            <w:pPr>
              <w:pStyle w:val="aff4"/>
              <w:ind w:firstLine="284"/>
              <w:rPr>
                <w:rFonts w:ascii="Times New Roman" w:hAnsi="Times New Roman"/>
                <w:sz w:val="24"/>
                <w:szCs w:val="24"/>
              </w:rPr>
            </w:pP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 обучающихся</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Проблемы использования и воспроизводства природных ресурсов. Взаимосвязь с размещением производства. Экологические проблемы нашего района.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Проблемы использования животного и растительного мира в Алтайском крае.</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Проблемы использования водных ресурсов в Алтайском крае.</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Демографическая проблема в Алтайском крае.</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Экология и здоровье человека.</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12</w:t>
            </w:r>
          </w:p>
        </w:tc>
      </w:tr>
      <w:tr w:rsidR="00DC5169" w:rsidRPr="00215B1F" w:rsidTr="0001735A">
        <w:trPr>
          <w:trHeight w:val="20"/>
        </w:trPr>
        <w:tc>
          <w:tcPr>
            <w:tcW w:w="380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Тема 1.3. Загрязнение.</w:t>
            </w: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 обучающихся</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xml:space="preserve">Загрязнение биосферы. Естественное и антропогенное загрязнение биосферы. </w:t>
            </w:r>
            <w:r w:rsidRPr="00215B1F">
              <w:rPr>
                <w:rFonts w:ascii="Times New Roman" w:hAnsi="Times New Roman"/>
                <w:sz w:val="24"/>
                <w:szCs w:val="24"/>
              </w:rPr>
              <w:lastRenderedPageBreak/>
              <w:t>Основные загрязнители, их источники и классификация. Основные пути миграции и аккумуляции в биосфере токсичных и радиоактивных веществ.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«Зеленая революция»  и ее последствия. Значение и экологические последствия применения пестицидов и удобрений. Подготовить реферат об экологических нарушениях территорий проживания обучающихся</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lastRenderedPageBreak/>
              <w:t>10</w:t>
            </w:r>
          </w:p>
        </w:tc>
      </w:tr>
      <w:tr w:rsidR="00DC5169" w:rsidRPr="00215B1F" w:rsidTr="0001735A">
        <w:trPr>
          <w:trHeight w:val="20"/>
        </w:trPr>
        <w:tc>
          <w:tcPr>
            <w:tcW w:w="12978" w:type="dxa"/>
            <w:gridSpan w:val="2"/>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lastRenderedPageBreak/>
              <w:t>Раздел 2. Правовые и социальные вопросы природопользования</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12</w:t>
            </w:r>
          </w:p>
        </w:tc>
      </w:tr>
      <w:tr w:rsidR="00DC5169" w:rsidRPr="00215B1F" w:rsidTr="0001735A">
        <w:trPr>
          <w:trHeight w:val="20"/>
        </w:trPr>
        <w:tc>
          <w:tcPr>
            <w:tcW w:w="380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Тема 2.1. Государственные и общественные мероприятия по предотвращению загрязнений.</w:t>
            </w: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 обучающихся</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Цели и задачи правоохранительных органов управления и надзора. История Российского природоохранного законодательства. Природоохранные постановления. Нормативные акты по рациональному природопользованию Международное сотрудничество в области охраны природы. Международные соглашения, конвенции, договоры. Новые подходы к природоохранной деятельности. Органы управления и надзора по охране природы. Их цели и задачи. Природоохранное просвещение. Красная книга.</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8</w:t>
            </w:r>
          </w:p>
        </w:tc>
      </w:tr>
      <w:tr w:rsidR="00DC5169" w:rsidRPr="00215B1F" w:rsidTr="0001735A">
        <w:trPr>
          <w:trHeight w:val="20"/>
        </w:trPr>
        <w:tc>
          <w:tcPr>
            <w:tcW w:w="380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Тема 2.2 Юридическая ответственность за экологическое загрязнение.</w:t>
            </w: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Содержание учебного материала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Правовая и юридическая ответственность предприятий за нарушение экологии за загрязнение окружающей среды. Юридическая и экономическая ответственность предприятий, загрязняющих окружающую среду. Составление искового заявления в суд о возмещении ущерба здоровью или имуществу, причиненного в следствии загрязнения окружающей природной среды.</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2</w:t>
            </w:r>
          </w:p>
        </w:tc>
      </w:tr>
      <w:tr w:rsidR="00DC5169" w:rsidRPr="00215B1F" w:rsidTr="0001735A">
        <w:trPr>
          <w:trHeight w:val="20"/>
        </w:trPr>
        <w:tc>
          <w:tcPr>
            <w:tcW w:w="380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p>
        </w:tc>
        <w:tc>
          <w:tcPr>
            <w:tcW w:w="917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 обучающихся</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Составление искового заявления в суд о возмещении ущерба здоровью или имуществу, причиненного в следствии загрязнения окружающей природной среды.</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2</w:t>
            </w:r>
          </w:p>
        </w:tc>
      </w:tr>
      <w:tr w:rsidR="00DC5169" w:rsidRPr="00215B1F" w:rsidTr="0001735A">
        <w:trPr>
          <w:trHeight w:val="20"/>
        </w:trPr>
        <w:tc>
          <w:tcPr>
            <w:tcW w:w="12978" w:type="dxa"/>
            <w:gridSpan w:val="2"/>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Всего:</w:t>
            </w:r>
          </w:p>
        </w:tc>
        <w:tc>
          <w:tcPr>
            <w:tcW w:w="1524"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54</w:t>
            </w:r>
          </w:p>
        </w:tc>
      </w:tr>
    </w:tbl>
    <w:p w:rsidR="00DC5169" w:rsidRPr="00215B1F" w:rsidRDefault="00DC5169" w:rsidP="00DC5169">
      <w:pPr>
        <w:pStyle w:val="aff4"/>
        <w:ind w:firstLine="284"/>
        <w:rPr>
          <w:rFonts w:ascii="Times New Roman" w:hAnsi="Times New Roman"/>
          <w:sz w:val="24"/>
          <w:szCs w:val="24"/>
        </w:rPr>
      </w:pPr>
    </w:p>
    <w:p w:rsidR="00DC5169" w:rsidRPr="00215B1F" w:rsidRDefault="00DC5169" w:rsidP="00DC5169">
      <w:pPr>
        <w:pStyle w:val="aff4"/>
        <w:ind w:firstLine="284"/>
        <w:rPr>
          <w:rFonts w:ascii="Times New Roman" w:hAnsi="Times New Roman"/>
          <w:sz w:val="24"/>
          <w:szCs w:val="24"/>
        </w:rPr>
        <w:sectPr w:rsidR="00DC5169" w:rsidRPr="00215B1F" w:rsidSect="00215B1F">
          <w:pgSz w:w="16838" w:h="11906" w:orient="landscape"/>
          <w:pgMar w:top="1134" w:right="851" w:bottom="851" w:left="1701" w:header="709" w:footer="709" w:gutter="0"/>
          <w:cols w:space="720"/>
        </w:sectPr>
      </w:pP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lastRenderedPageBreak/>
        <w:t>3.УСЛОВИЯ РЕАЛИЗАЦИИ УЧЕБНОЙ ДИСЦИПЛИНЫ</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Требования к минимальному материально-техническому обеспечению.</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ab/>
        <w:t xml:space="preserve">Реализация учебной дисциплины требует наличия учебного кабинета   </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«Экологические основы природопользования».</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Оборудование учебного кабинета:</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посадочные места по количеству обучающихся;</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рабочее место преподавателя;</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комплект учебно-наглядных пособий «Экологические основы  </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природопользования».</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учебно-методические материалы: комплекты заданий.</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Технические средства обучения: </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-телевизор, С</w:t>
      </w:r>
      <w:r w:rsidRPr="00215B1F">
        <w:rPr>
          <w:rFonts w:ascii="Times New Roman" w:hAnsi="Times New Roman"/>
          <w:sz w:val="24"/>
          <w:szCs w:val="24"/>
          <w:lang w:val="en-US"/>
        </w:rPr>
        <w:t>D</w:t>
      </w:r>
      <w:r w:rsidRPr="00215B1F">
        <w:rPr>
          <w:rFonts w:ascii="Times New Roman" w:hAnsi="Times New Roman"/>
          <w:sz w:val="24"/>
          <w:szCs w:val="24"/>
        </w:rPr>
        <w:t xml:space="preserve"> диски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 xml:space="preserve"> Информационное обеспечение обучения</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Основные источники: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Константинов В.М., Челидзе Ю.Д. Экологические основы природопользования. – М.: ИНФРА - М, 2014.</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В.М.Константинов. Экологические основы природопользования. – М.: Академия, 2014</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Миркин Б.М., Наумова Л.Г. Экология России. – М.: АО «МДС», 2013.</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Протасов В.Ф. Экологические основы природопользования. – М.: ИНФРА – М, 2013.</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Блинов Л.Н., Перфилова И.Л., Юмашева Л.В. Экологические основы природопользования. – М.: Дрофа, 2014.</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Дополнительные источники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Земельный кодекс Российской Федерации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Водный кодекс Российской Федерации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Лесной кодекс Российской Федерации</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4.КОНТРОЛЬ И ОЦЕНКА РЕЗУЛЬТАТОВ ОСВОЕНИЯ</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УЧЕБНОЙ ДИСЦИПЛИНЫ</w:t>
      </w:r>
    </w:p>
    <w:p w:rsidR="00DC5169" w:rsidRPr="00215B1F" w:rsidRDefault="00DC5169" w:rsidP="00DC5169">
      <w:pPr>
        <w:pStyle w:val="aff4"/>
        <w:ind w:firstLine="284"/>
        <w:rPr>
          <w:rFonts w:ascii="Times New Roman" w:hAnsi="Times New Roman"/>
          <w:sz w:val="24"/>
          <w:szCs w:val="24"/>
        </w:rPr>
      </w:pPr>
      <w:r w:rsidRPr="00215B1F">
        <w:rPr>
          <w:rFonts w:ascii="Times New Roman" w:hAnsi="Times New Roman"/>
          <w:sz w:val="24"/>
          <w:szCs w:val="24"/>
        </w:rPr>
        <w:tab/>
        <w:t>Контроль и оценка 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проектов, исследований.</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140"/>
      </w:tblGrid>
      <w:tr w:rsidR="00DC5169" w:rsidRPr="00215B1F" w:rsidTr="0001735A">
        <w:tc>
          <w:tcPr>
            <w:tcW w:w="55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Результаты обучения</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(освоенные умения, усвоенные знания)</w:t>
            </w:r>
          </w:p>
        </w:tc>
        <w:tc>
          <w:tcPr>
            <w:tcW w:w="414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Формы и методы контроля и оценки</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результатов обучения</w:t>
            </w:r>
          </w:p>
        </w:tc>
      </w:tr>
      <w:tr w:rsidR="00DC5169" w:rsidRPr="00215B1F" w:rsidTr="0001735A">
        <w:tc>
          <w:tcPr>
            <w:tcW w:w="55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Уметь:</w:t>
            </w:r>
          </w:p>
        </w:tc>
        <w:tc>
          <w:tcPr>
            <w:tcW w:w="4140" w:type="dxa"/>
            <w:tcBorders>
              <w:top w:val="single" w:sz="4" w:space="0" w:color="auto"/>
              <w:left w:val="single" w:sz="4" w:space="0" w:color="auto"/>
              <w:bottom w:val="single" w:sz="4" w:space="0" w:color="auto"/>
              <w:right w:val="single" w:sz="4" w:space="0" w:color="auto"/>
            </w:tcBorders>
          </w:tcPr>
          <w:p w:rsidR="00DC5169" w:rsidRPr="00215B1F" w:rsidRDefault="00DC5169" w:rsidP="0001735A">
            <w:pPr>
              <w:pStyle w:val="aff4"/>
              <w:ind w:firstLine="284"/>
              <w:rPr>
                <w:rFonts w:ascii="Times New Roman" w:hAnsi="Times New Roman"/>
                <w:sz w:val="24"/>
                <w:szCs w:val="24"/>
              </w:rPr>
            </w:pPr>
          </w:p>
        </w:tc>
      </w:tr>
      <w:tr w:rsidR="00DC5169" w:rsidRPr="00215B1F" w:rsidTr="0001735A">
        <w:tc>
          <w:tcPr>
            <w:tcW w:w="55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xml:space="preserve"> -анализировать и прогнозировать экологические последствия различных видов деятельности</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-соблюдать регламенты по экологической безопасности в профессиональной деятельности</w:t>
            </w:r>
          </w:p>
        </w:tc>
        <w:tc>
          <w:tcPr>
            <w:tcW w:w="414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Устный опрос</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Тестирование</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Дифференцированный зачет</w:t>
            </w:r>
          </w:p>
        </w:tc>
      </w:tr>
      <w:tr w:rsidR="00DC5169" w:rsidRPr="00215B1F" w:rsidTr="0001735A">
        <w:tc>
          <w:tcPr>
            <w:tcW w:w="55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Знать:</w:t>
            </w:r>
          </w:p>
        </w:tc>
        <w:tc>
          <w:tcPr>
            <w:tcW w:w="4140" w:type="dxa"/>
            <w:tcBorders>
              <w:top w:val="single" w:sz="4" w:space="0" w:color="auto"/>
              <w:left w:val="single" w:sz="4" w:space="0" w:color="auto"/>
              <w:bottom w:val="single" w:sz="4" w:space="0" w:color="auto"/>
              <w:right w:val="single" w:sz="4" w:space="0" w:color="auto"/>
            </w:tcBorders>
          </w:tcPr>
          <w:p w:rsidR="00DC5169" w:rsidRPr="00215B1F" w:rsidRDefault="00DC5169" w:rsidP="0001735A">
            <w:pPr>
              <w:pStyle w:val="aff4"/>
              <w:ind w:firstLine="284"/>
              <w:rPr>
                <w:rFonts w:ascii="Times New Roman" w:hAnsi="Times New Roman"/>
                <w:sz w:val="24"/>
                <w:szCs w:val="24"/>
              </w:rPr>
            </w:pPr>
          </w:p>
        </w:tc>
      </w:tr>
      <w:tr w:rsidR="00DC5169" w:rsidRPr="00215B1F" w:rsidTr="0001735A">
        <w:tc>
          <w:tcPr>
            <w:tcW w:w="5508"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особенности взаимодействия общества и природы, основные источники техногенного воздействия на окружающую среду;</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 об условиях устойчивого развития экосистем и возможных причинах возникновения экологического кризиса;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-принципы и методы рационального природопользования;</w:t>
            </w:r>
          </w:p>
        </w:tc>
        <w:tc>
          <w:tcPr>
            <w:tcW w:w="4140" w:type="dxa"/>
            <w:tcBorders>
              <w:top w:val="single" w:sz="4" w:space="0" w:color="auto"/>
              <w:left w:val="single" w:sz="4" w:space="0" w:color="auto"/>
              <w:bottom w:val="single" w:sz="4" w:space="0" w:color="auto"/>
              <w:right w:val="single" w:sz="4" w:space="0" w:color="auto"/>
            </w:tcBorders>
            <w:hideMark/>
          </w:tcPr>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Устный опрос</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Самостоятельная работа</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Тестирование</w:t>
            </w:r>
          </w:p>
          <w:p w:rsidR="00DC5169" w:rsidRPr="00215B1F" w:rsidRDefault="00DC5169" w:rsidP="0001735A">
            <w:pPr>
              <w:pStyle w:val="aff4"/>
              <w:ind w:firstLine="284"/>
              <w:rPr>
                <w:rFonts w:ascii="Times New Roman" w:hAnsi="Times New Roman"/>
                <w:sz w:val="24"/>
                <w:szCs w:val="24"/>
              </w:rPr>
            </w:pPr>
            <w:r w:rsidRPr="00215B1F">
              <w:rPr>
                <w:rFonts w:ascii="Times New Roman" w:hAnsi="Times New Roman"/>
                <w:sz w:val="24"/>
                <w:szCs w:val="24"/>
              </w:rPr>
              <w:t>Дифференцированный зачет</w:t>
            </w:r>
          </w:p>
        </w:tc>
      </w:tr>
    </w:tbl>
    <w:p w:rsidR="00DC5169" w:rsidRPr="00215B1F" w:rsidRDefault="00DC5169" w:rsidP="00DC5169">
      <w:pPr>
        <w:pStyle w:val="aff4"/>
        <w:ind w:firstLine="284"/>
        <w:rPr>
          <w:rFonts w:ascii="Times New Roman" w:hAnsi="Times New Roman"/>
          <w:sz w:val="24"/>
          <w:szCs w:val="24"/>
        </w:rPr>
      </w:pPr>
    </w:p>
    <w:p w:rsidR="00DC5169" w:rsidRPr="000D26E2" w:rsidRDefault="00DC5169" w:rsidP="00DC5169">
      <w:pPr>
        <w:pStyle w:val="aff4"/>
        <w:rPr>
          <w:rFonts w:ascii="Times New Roman" w:hAnsi="Times New Roman"/>
          <w:sz w:val="24"/>
          <w:szCs w:val="24"/>
        </w:rPr>
      </w:pPr>
    </w:p>
    <w:p w:rsidR="00DC5169" w:rsidRPr="00061274" w:rsidRDefault="00DC5169" w:rsidP="00DC5169">
      <w:pPr>
        <w:widowControl w:val="0"/>
        <w:suppressAutoHyphens/>
        <w:autoSpaceDE w:val="0"/>
        <w:autoSpaceDN w:val="0"/>
        <w:adjustRightInd w:val="0"/>
        <w:rPr>
          <w:rFonts w:ascii="Times New Roman" w:hAnsi="Times New Roman"/>
          <w:b/>
          <w:color w:val="000000"/>
          <w:sz w:val="28"/>
          <w:szCs w:val="28"/>
        </w:rPr>
      </w:pPr>
      <w:r>
        <w:rPr>
          <w:rFonts w:ascii="Times New Roman" w:hAnsi="Times New Roman"/>
          <w:b/>
          <w:color w:val="000000"/>
          <w:sz w:val="28"/>
          <w:szCs w:val="28"/>
        </w:rPr>
        <w:t>4.5.</w:t>
      </w:r>
      <w:r w:rsidRPr="00061274">
        <w:rPr>
          <w:rFonts w:ascii="Times New Roman" w:hAnsi="Times New Roman"/>
          <w:b/>
          <w:color w:val="000000"/>
          <w:sz w:val="28"/>
          <w:szCs w:val="28"/>
        </w:rPr>
        <w:t>Программы учебных дисциплин профессионального цикла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lastRenderedPageBreak/>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E829B2">
        <w:rPr>
          <w:rFonts w:ascii="Times New Roman" w:hAnsi="Times New Roman"/>
          <w:b/>
          <w:color w:val="000000"/>
          <w:sz w:val="24"/>
          <w:szCs w:val="24"/>
        </w:rPr>
        <w:t>ОП.01 ОБЩАЯ ПРОФЕССИОНАЛЬНАЯ ПЕДАГОГИКА</w:t>
      </w:r>
    </w:p>
    <w:p w:rsidR="00DC5169" w:rsidRPr="00E829B2"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8D7ACC" w:rsidRDefault="00DC5169" w:rsidP="00DC5169">
      <w:pPr>
        <w:pStyle w:val="aff4"/>
        <w:rPr>
          <w:rFonts w:ascii="Times New Roman" w:hAnsi="Times New Roman"/>
          <w:b/>
          <w:sz w:val="24"/>
          <w:szCs w:val="24"/>
        </w:rPr>
      </w:pPr>
      <w:r w:rsidRPr="008D7ACC">
        <w:rPr>
          <w:rFonts w:ascii="Times New Roman" w:hAnsi="Times New Roman"/>
          <w:b/>
          <w:sz w:val="24"/>
          <w:szCs w:val="24"/>
        </w:rPr>
        <w:t>1.1.Область применения программы</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Рабочая программа учебной дисциплины является частью основной профессиональной образовательной программы, составленной в соответствии с ФГОС по специальности 44.02.06 Профессиональное обучение (по отраслям)</w:t>
      </w:r>
    </w:p>
    <w:p w:rsidR="00DC5169" w:rsidRPr="006C5D5F" w:rsidRDefault="00DC5169" w:rsidP="00DC5169">
      <w:pPr>
        <w:pStyle w:val="aff4"/>
        <w:rPr>
          <w:rFonts w:ascii="Times New Roman" w:hAnsi="Times New Roman"/>
          <w:b/>
          <w:sz w:val="24"/>
          <w:szCs w:val="24"/>
        </w:rPr>
      </w:pPr>
      <w:r>
        <w:rPr>
          <w:rFonts w:ascii="Times New Roman" w:hAnsi="Times New Roman"/>
          <w:b/>
          <w:sz w:val="24"/>
          <w:szCs w:val="24"/>
        </w:rPr>
        <w:t>1.2.</w:t>
      </w:r>
      <w:r w:rsidRPr="006C5D5F">
        <w:rPr>
          <w:rFonts w:ascii="Times New Roman" w:hAnsi="Times New Roman"/>
          <w:b/>
          <w:sz w:val="24"/>
          <w:szCs w:val="24"/>
        </w:rPr>
        <w:t>Место дисциплины в структуре основной профессиональной образовательной программы</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Учебная дисциплина  ОП 01. Общая и профессиональная педагогика входит в профессиональный цикл и является общепрофессиональной дисциплиной.</w:t>
      </w:r>
    </w:p>
    <w:p w:rsidR="00DC5169" w:rsidRPr="008D7ACC" w:rsidRDefault="00DC5169" w:rsidP="00DC5169">
      <w:pPr>
        <w:pStyle w:val="aff4"/>
        <w:rPr>
          <w:rFonts w:ascii="Times New Roman" w:hAnsi="Times New Roman"/>
          <w:sz w:val="24"/>
          <w:szCs w:val="24"/>
        </w:rPr>
      </w:pPr>
      <w:r>
        <w:rPr>
          <w:rFonts w:ascii="Times New Roman" w:hAnsi="Times New Roman"/>
          <w:b/>
          <w:sz w:val="24"/>
          <w:szCs w:val="24"/>
        </w:rPr>
        <w:t>1.3.</w:t>
      </w:r>
      <w:r w:rsidRPr="006C5D5F">
        <w:rPr>
          <w:rFonts w:ascii="Times New Roman" w:hAnsi="Times New Roman"/>
          <w:b/>
          <w:sz w:val="24"/>
          <w:szCs w:val="24"/>
        </w:rPr>
        <w:t>Цели и задачи дисциплины</w:t>
      </w:r>
      <w:r w:rsidRPr="008D7ACC">
        <w:rPr>
          <w:rFonts w:ascii="Times New Roman" w:hAnsi="Times New Roman"/>
          <w:sz w:val="24"/>
          <w:szCs w:val="24"/>
        </w:rPr>
        <w:t xml:space="preserve"> — требования к результатам освоения дисциплины</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Содержание дисциплины раскрывает ценностно-целевые ориентиры и принципы работы будущего мастера производственного обучения в его профессионально-педагогической деятельности.</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В результате освоения дисциплины обучающийся должен уметь:</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оценивать постановку педагогических целей и задач;</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определять педагогические возможности различных методов, приемов, методик, форм организации обучения и воспитания;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анализировать педагогическую деятельность, педагогические факты и явления;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ориентироваться в современных проблемах образования, тенденциях его развития и направлениях реформирования;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ориентироваться в современных системах организации подготовки, переподготовки и повышения квалификации по профессиям рабочих (служащих) в Российской Федерации и зарубежных странах;</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применять знания по общей и профессиональной педагогике при изучении профессиональных модулей.</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В результате освоения дисциплины студент должен знать:</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взаимосвязь педагогической науки и практики, тенденции их развития;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значение и логику целеполагания в обучении и педагогической деятельности;</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принципы обучения и воспитания;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формы, методы и средства обучения и воспитания, их педагогические возможности и условия применения;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 воспитания;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особенности педагогического процесса в образовательных учреждениях начального профессионального и среднего профессионального образования;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особенности содержания и организации профессиональной подготовки;</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педагогические условия предупреждения и коррекции социальной дезадаптации;</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особенности работы с одаренными обучающимися с особыми образовательными потребностями, девиантным поведением;</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приемы привлечения обучающихся к целеполаганию, организации и анализу процесса и результатов обучения;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средства контроля и оценки качества образования, психолого-педагогические основы оценочной деятельности педагога;</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основы педагогического сопровождения группы обучающихся в урочной и внеурочной деятельности.</w:t>
      </w:r>
    </w:p>
    <w:p w:rsidR="00DC5169" w:rsidRPr="008D7ACC" w:rsidRDefault="00DC5169" w:rsidP="00DC5169">
      <w:pPr>
        <w:pStyle w:val="aff4"/>
        <w:rPr>
          <w:rFonts w:ascii="Times New Roman" w:hAnsi="Times New Roman"/>
          <w:sz w:val="24"/>
          <w:szCs w:val="24"/>
        </w:rPr>
      </w:pPr>
    </w:p>
    <w:p w:rsidR="00DC5169" w:rsidRPr="008D7ACC" w:rsidRDefault="00DC5169" w:rsidP="00DC5169">
      <w:pPr>
        <w:pStyle w:val="aff4"/>
        <w:rPr>
          <w:rFonts w:ascii="Times New Roman" w:hAnsi="Times New Roman"/>
          <w:sz w:val="24"/>
          <w:szCs w:val="24"/>
        </w:rPr>
      </w:pPr>
      <w:r w:rsidRPr="008D7ACC">
        <w:rPr>
          <w:rFonts w:ascii="Times New Roman" w:hAnsi="Times New Roman"/>
          <w:b/>
          <w:sz w:val="24"/>
          <w:szCs w:val="24"/>
        </w:rPr>
        <w:lastRenderedPageBreak/>
        <w:t xml:space="preserve">1.4. Количество часов на освоение рабочей программы учебной дисциплины: </w:t>
      </w:r>
      <w:r w:rsidRPr="008D7ACC">
        <w:rPr>
          <w:rFonts w:ascii="Times New Roman" w:hAnsi="Times New Roman"/>
          <w:sz w:val="24"/>
          <w:szCs w:val="24"/>
        </w:rPr>
        <w:t>максимальной учебной нагрузки обучающегося 204 час, в том числе:</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обязательной аудиторной учебной нагрузки обучающегося – 24 часа; самостоятельной работы обучающегося - 180 часов.</w:t>
      </w:r>
    </w:p>
    <w:p w:rsidR="00DC5169" w:rsidRPr="008D7ACC" w:rsidRDefault="00DC5169" w:rsidP="00DC5169">
      <w:pPr>
        <w:pStyle w:val="aff4"/>
        <w:rPr>
          <w:rFonts w:ascii="Times New Roman" w:hAnsi="Times New Roman"/>
          <w:sz w:val="24"/>
          <w:szCs w:val="24"/>
        </w:rPr>
      </w:pPr>
    </w:p>
    <w:p w:rsidR="00DC5169" w:rsidRPr="008D7ACC" w:rsidRDefault="00DC5169" w:rsidP="00DC5169">
      <w:pPr>
        <w:pStyle w:val="aff4"/>
        <w:rPr>
          <w:rFonts w:ascii="Times New Roman" w:hAnsi="Times New Roman"/>
          <w:sz w:val="24"/>
          <w:szCs w:val="24"/>
        </w:rPr>
      </w:pPr>
      <w:r w:rsidRPr="008D7ACC">
        <w:rPr>
          <w:rFonts w:ascii="Times New Roman" w:hAnsi="Times New Roman"/>
          <w:b/>
          <w:sz w:val="24"/>
          <w:szCs w:val="24"/>
        </w:rPr>
        <w:t>2. Структура и  содержание учебной дисциплины ОП.01Общая и профессиональная педагогика</w:t>
      </w:r>
    </w:p>
    <w:p w:rsidR="00DC5169" w:rsidRPr="008D7ACC" w:rsidRDefault="00DC5169" w:rsidP="00DC5169">
      <w:pPr>
        <w:pStyle w:val="aff4"/>
        <w:rPr>
          <w:rFonts w:ascii="Times New Roman" w:hAnsi="Times New Roman"/>
          <w:b/>
          <w:sz w:val="24"/>
          <w:szCs w:val="24"/>
        </w:rPr>
      </w:pPr>
      <w:r w:rsidRPr="008D7ACC">
        <w:rPr>
          <w:rFonts w:ascii="Times New Roman" w:hAnsi="Times New Roman"/>
          <w:b/>
          <w:sz w:val="24"/>
          <w:szCs w:val="24"/>
        </w:rPr>
        <w:t>2.1 Объем учебной дисциплины и виды учебной работы</w:t>
      </w:r>
    </w:p>
    <w:p w:rsidR="00DC5169" w:rsidRPr="008D7ACC" w:rsidRDefault="00DC5169" w:rsidP="00DC5169">
      <w:pPr>
        <w:pStyle w:val="aff4"/>
        <w:rPr>
          <w:rFonts w:ascii="Times New Roman" w:hAnsi="Times New Roman"/>
          <w:sz w:val="24"/>
          <w:szCs w:val="24"/>
        </w:rPr>
      </w:pPr>
    </w:p>
    <w:tbl>
      <w:tblPr>
        <w:tblW w:w="0" w:type="auto"/>
        <w:jc w:val="center"/>
        <w:tblLayout w:type="fixed"/>
        <w:tblCellMar>
          <w:left w:w="10" w:type="dxa"/>
          <w:right w:w="10" w:type="dxa"/>
        </w:tblCellMar>
        <w:tblLook w:val="0000"/>
      </w:tblPr>
      <w:tblGrid>
        <w:gridCol w:w="6956"/>
        <w:gridCol w:w="2692"/>
      </w:tblGrid>
      <w:tr w:rsidR="00DC5169" w:rsidRPr="008D7ACC" w:rsidTr="0001735A">
        <w:trPr>
          <w:trHeight w:hRule="exact" w:val="442"/>
          <w:jc w:val="center"/>
        </w:trPr>
        <w:tc>
          <w:tcPr>
            <w:tcW w:w="695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Виды учебной работы</w:t>
            </w:r>
          </w:p>
        </w:tc>
        <w:tc>
          <w:tcPr>
            <w:tcW w:w="2692" w:type="dxa"/>
            <w:tcBorders>
              <w:top w:val="single" w:sz="4" w:space="0" w:color="auto"/>
              <w:left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Объём часов</w:t>
            </w:r>
          </w:p>
        </w:tc>
      </w:tr>
      <w:tr w:rsidR="00DC5169" w:rsidRPr="008D7ACC" w:rsidTr="0001735A">
        <w:trPr>
          <w:trHeight w:hRule="exact" w:val="442"/>
          <w:jc w:val="center"/>
        </w:trPr>
        <w:tc>
          <w:tcPr>
            <w:tcW w:w="695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Максимальная учебная нагрузка (всего)</w:t>
            </w:r>
          </w:p>
        </w:tc>
        <w:tc>
          <w:tcPr>
            <w:tcW w:w="2692" w:type="dxa"/>
            <w:tcBorders>
              <w:top w:val="single" w:sz="4" w:space="0" w:color="auto"/>
              <w:left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204</w:t>
            </w:r>
          </w:p>
        </w:tc>
      </w:tr>
      <w:tr w:rsidR="00DC5169" w:rsidRPr="008D7ACC" w:rsidTr="0001735A">
        <w:trPr>
          <w:trHeight w:hRule="exact" w:val="432"/>
          <w:jc w:val="center"/>
        </w:trPr>
        <w:tc>
          <w:tcPr>
            <w:tcW w:w="695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Обязательная аудиторная учебная нагрузка (всего)</w:t>
            </w:r>
          </w:p>
        </w:tc>
        <w:tc>
          <w:tcPr>
            <w:tcW w:w="2692" w:type="dxa"/>
            <w:tcBorders>
              <w:top w:val="single" w:sz="4" w:space="0" w:color="auto"/>
              <w:left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24</w:t>
            </w:r>
          </w:p>
        </w:tc>
      </w:tr>
      <w:tr w:rsidR="00DC5169" w:rsidRPr="008D7ACC" w:rsidTr="0001735A">
        <w:trPr>
          <w:trHeight w:hRule="exact" w:val="449"/>
          <w:jc w:val="center"/>
        </w:trPr>
        <w:tc>
          <w:tcPr>
            <w:tcW w:w="695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Практические занятия</w:t>
            </w:r>
          </w:p>
        </w:tc>
        <w:tc>
          <w:tcPr>
            <w:tcW w:w="2692" w:type="dxa"/>
            <w:tcBorders>
              <w:top w:val="single" w:sz="4" w:space="0" w:color="auto"/>
              <w:left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12</w:t>
            </w:r>
          </w:p>
        </w:tc>
      </w:tr>
      <w:tr w:rsidR="00DC5169" w:rsidRPr="008D7ACC" w:rsidTr="0001735A">
        <w:trPr>
          <w:trHeight w:hRule="exact" w:val="432"/>
          <w:jc w:val="center"/>
        </w:trPr>
        <w:tc>
          <w:tcPr>
            <w:tcW w:w="695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Теоретические занятия</w:t>
            </w:r>
          </w:p>
        </w:tc>
        <w:tc>
          <w:tcPr>
            <w:tcW w:w="2692" w:type="dxa"/>
            <w:tcBorders>
              <w:top w:val="single" w:sz="4" w:space="0" w:color="auto"/>
              <w:left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12</w:t>
            </w:r>
          </w:p>
        </w:tc>
      </w:tr>
      <w:tr w:rsidR="00DC5169" w:rsidRPr="008D7ACC" w:rsidTr="0001735A">
        <w:trPr>
          <w:trHeight w:hRule="exact" w:val="427"/>
          <w:jc w:val="center"/>
        </w:trPr>
        <w:tc>
          <w:tcPr>
            <w:tcW w:w="695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Самостоятельная работа обучающегося (всего)</w:t>
            </w:r>
          </w:p>
        </w:tc>
        <w:tc>
          <w:tcPr>
            <w:tcW w:w="2692" w:type="dxa"/>
            <w:tcBorders>
              <w:top w:val="single" w:sz="4" w:space="0" w:color="auto"/>
              <w:left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180</w:t>
            </w:r>
          </w:p>
        </w:tc>
      </w:tr>
      <w:tr w:rsidR="00DC5169" w:rsidRPr="008D7ACC" w:rsidTr="0001735A">
        <w:trPr>
          <w:trHeight w:hRule="exact" w:val="451"/>
          <w:jc w:val="center"/>
        </w:trPr>
        <w:tc>
          <w:tcPr>
            <w:tcW w:w="695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Итоговая аттестация </w:t>
            </w:r>
          </w:p>
        </w:tc>
        <w:tc>
          <w:tcPr>
            <w:tcW w:w="2692" w:type="dxa"/>
            <w:tcBorders>
              <w:top w:val="single" w:sz="4" w:space="0" w:color="auto"/>
              <w:left w:val="single" w:sz="4" w:space="0" w:color="auto"/>
              <w:bottom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экзамен</w:t>
            </w:r>
          </w:p>
        </w:tc>
      </w:tr>
    </w:tbl>
    <w:p w:rsidR="00DC5169" w:rsidRPr="008D7ACC" w:rsidRDefault="00DC5169" w:rsidP="00DC5169">
      <w:pPr>
        <w:pStyle w:val="aff4"/>
        <w:rPr>
          <w:rFonts w:ascii="Times New Roman" w:hAnsi="Times New Roman"/>
          <w:sz w:val="24"/>
          <w:szCs w:val="24"/>
        </w:rPr>
        <w:sectPr w:rsidR="00DC5169" w:rsidRPr="008D7ACC" w:rsidSect="008D7ACC">
          <w:footerReference w:type="default" r:id="rId27"/>
          <w:pgSz w:w="11906" w:h="16838"/>
          <w:pgMar w:top="1134" w:right="850" w:bottom="1134" w:left="1701" w:header="708" w:footer="708" w:gutter="0"/>
          <w:cols w:space="708"/>
          <w:titlePg/>
          <w:docGrid w:linePitch="360"/>
        </w:sectPr>
      </w:pPr>
    </w:p>
    <w:p w:rsidR="00DC5169" w:rsidRPr="008D7ACC" w:rsidRDefault="00DC5169" w:rsidP="00DC5169">
      <w:pPr>
        <w:pStyle w:val="aff4"/>
        <w:rPr>
          <w:rStyle w:val="115pt0pt0"/>
          <w:rFonts w:eastAsia="Calibri"/>
          <w:sz w:val="24"/>
          <w:szCs w:val="24"/>
        </w:rPr>
      </w:pPr>
      <w:r w:rsidRPr="008D7ACC">
        <w:rPr>
          <w:rFonts w:ascii="Times New Roman" w:hAnsi="Times New Roman"/>
          <w:sz w:val="24"/>
          <w:szCs w:val="24"/>
        </w:rPr>
        <w:lastRenderedPageBreak/>
        <w:t>2.2. Тематический план и содержание учебной дисциплины ОП. 01 О</w:t>
      </w:r>
      <w:r w:rsidRPr="008D7ACC">
        <w:rPr>
          <w:rStyle w:val="105pt0pt"/>
          <w:rFonts w:eastAsia="Calibri"/>
          <w:b w:val="0"/>
          <w:sz w:val="24"/>
          <w:szCs w:val="24"/>
        </w:rPr>
        <w:t xml:space="preserve">бщая </w:t>
      </w:r>
      <w:r w:rsidRPr="008D7ACC">
        <w:rPr>
          <w:rFonts w:ascii="Times New Roman" w:hAnsi="Times New Roman"/>
          <w:sz w:val="24"/>
          <w:szCs w:val="24"/>
        </w:rPr>
        <w:t xml:space="preserve">и </w:t>
      </w:r>
      <w:r w:rsidRPr="008D7ACC">
        <w:rPr>
          <w:rStyle w:val="105pt0pt"/>
          <w:rFonts w:eastAsia="Calibri"/>
          <w:b w:val="0"/>
          <w:sz w:val="24"/>
          <w:szCs w:val="24"/>
        </w:rPr>
        <w:t>профессиональная   педагогика</w:t>
      </w:r>
    </w:p>
    <w:p w:rsidR="00DC5169" w:rsidRPr="008D7ACC" w:rsidRDefault="00DC5169" w:rsidP="00DC5169">
      <w:pPr>
        <w:pStyle w:val="aff4"/>
        <w:rPr>
          <w:rStyle w:val="115pt0pt0"/>
          <w:rFonts w:eastAsia="Calibri"/>
          <w:b w:val="0"/>
          <w:bCs w:val="0"/>
          <w:spacing w:val="-5"/>
          <w:sz w:val="24"/>
          <w:szCs w:val="24"/>
        </w:rPr>
      </w:pPr>
    </w:p>
    <w:tbl>
      <w:tblPr>
        <w:tblW w:w="15319" w:type="dxa"/>
        <w:tblLayout w:type="fixed"/>
        <w:tblCellMar>
          <w:left w:w="10" w:type="dxa"/>
          <w:right w:w="10" w:type="dxa"/>
        </w:tblCellMar>
        <w:tblLook w:val="0000"/>
      </w:tblPr>
      <w:tblGrid>
        <w:gridCol w:w="4263"/>
        <w:gridCol w:w="10206"/>
        <w:gridCol w:w="850"/>
      </w:tblGrid>
      <w:tr w:rsidR="00DC5169" w:rsidRPr="008D7ACC" w:rsidTr="0001735A">
        <w:trPr>
          <w:trHeight w:val="20"/>
        </w:trPr>
        <w:tc>
          <w:tcPr>
            <w:tcW w:w="4263"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Наименование разделов и тем</w:t>
            </w:r>
          </w:p>
        </w:tc>
        <w:tc>
          <w:tcPr>
            <w:tcW w:w="1020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Содержание учебного материала, лабораторные и практические работы, самостоятельная работа обучающихся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Объем</w:t>
            </w:r>
          </w:p>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часов</w:t>
            </w:r>
          </w:p>
        </w:tc>
      </w:tr>
      <w:tr w:rsidR="00DC5169" w:rsidRPr="008D7ACC" w:rsidTr="0001735A">
        <w:trPr>
          <w:trHeight w:val="20"/>
        </w:trPr>
        <w:tc>
          <w:tcPr>
            <w:tcW w:w="4263"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1</w:t>
            </w:r>
          </w:p>
        </w:tc>
        <w:tc>
          <w:tcPr>
            <w:tcW w:w="1020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3</w:t>
            </w:r>
          </w:p>
        </w:tc>
      </w:tr>
      <w:tr w:rsidR="00DC5169" w:rsidRPr="008D7ACC" w:rsidTr="0001735A">
        <w:trPr>
          <w:trHeight w:val="20"/>
        </w:trPr>
        <w:tc>
          <w:tcPr>
            <w:tcW w:w="4263"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Введение</w:t>
            </w:r>
          </w:p>
        </w:tc>
        <w:tc>
          <w:tcPr>
            <w:tcW w:w="1020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b/>
                <w:sz w:val="24"/>
                <w:szCs w:val="24"/>
              </w:rPr>
            </w:pPr>
            <w:r w:rsidRPr="008D7ACC">
              <w:rPr>
                <w:rFonts w:ascii="Times New Roman" w:hAnsi="Times New Roman"/>
                <w:b/>
                <w:sz w:val="24"/>
                <w:szCs w:val="24"/>
              </w:rPr>
              <w:t xml:space="preserve">  Самостоятельная работа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Значение и содержание дисциплины «Общая и профессиональная педагогика».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Историческое развитие и современное состояние «Общей и профессиональной педагогики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2</w:t>
            </w:r>
          </w:p>
        </w:tc>
      </w:tr>
      <w:tr w:rsidR="00DC5169" w:rsidRPr="008D7ACC" w:rsidTr="0001735A">
        <w:trPr>
          <w:trHeight w:val="20"/>
        </w:trPr>
        <w:tc>
          <w:tcPr>
            <w:tcW w:w="4263"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Раздел 1. Введение в специальность мастера производственного обучения</w:t>
            </w:r>
          </w:p>
        </w:tc>
        <w:tc>
          <w:tcPr>
            <w:tcW w:w="10206"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p>
        </w:tc>
      </w:tr>
      <w:tr w:rsidR="00DC5169" w:rsidRPr="008D7ACC" w:rsidTr="0001735A">
        <w:trPr>
          <w:trHeight w:val="5520"/>
        </w:trPr>
        <w:tc>
          <w:tcPr>
            <w:tcW w:w="4263"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Тема 1.1.</w:t>
            </w:r>
          </w:p>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Общая характеристика педагогической профессии. Мастер производ</w:t>
            </w:r>
            <w:r w:rsidRPr="008D7ACC">
              <w:rPr>
                <w:rStyle w:val="0pt0"/>
                <w:rFonts w:eastAsia="Calibri"/>
                <w:sz w:val="24"/>
                <w:szCs w:val="24"/>
              </w:rPr>
              <w:softHyphen/>
              <w:t>ственного обучения как педагог.</w:t>
            </w:r>
          </w:p>
        </w:tc>
        <w:tc>
          <w:tcPr>
            <w:tcW w:w="10206" w:type="dxa"/>
            <w:tcBorders>
              <w:top w:val="single" w:sz="4" w:space="0" w:color="auto"/>
              <w:left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Передача жизненного опыта на различных этапах развития цивилизации.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Воспитательные отношения и воспитание.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Педагогические знания. Формы реализации педагогических знаний на различных этапах человеческого развития.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Значение педагогической профессии в жизни общества и влияние на его развитие.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Педагог и педагогическая деятельность Мастер производственного обучения как педагогический работник.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Квалификационная характеристика педагога.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Личностные качества и способности педагога.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Факторы формирования способноностей: задатки, среда, воспитание, личностное стремление к саморазвитию Краткий исторический экскурс в профессию мастера производственного обучение.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Виды деятельности мастера производственного обучения: организация учебно – производственного процесса, педагогическое сопровождение группы обучающихся в урочной и внеурочной деятельности,методическое обеспечение - производственного процесса и педагогическое сопровождение группы обучающихся профессиям рабочих (служащих), участие в организации производственной деятельности, выполнение работ по одной или нескольким профессиям рабочих, должностям служащих. Система подготовки мастера производственного обучения в Российской Федерации.</w:t>
            </w:r>
          </w:p>
          <w:p w:rsidR="00DC5169" w:rsidRPr="008D7ACC" w:rsidRDefault="00DC5169" w:rsidP="0001735A">
            <w:pPr>
              <w:pStyle w:val="aff4"/>
              <w:rPr>
                <w:rFonts w:ascii="Times New Roman" w:hAnsi="Times New Roman"/>
                <w:color w:val="000000"/>
                <w:sz w:val="24"/>
                <w:szCs w:val="24"/>
              </w:rPr>
            </w:pPr>
            <w:r w:rsidRPr="008D7ACC">
              <w:rPr>
                <w:rFonts w:ascii="Times New Roman" w:hAnsi="Times New Roman"/>
                <w:sz w:val="24"/>
                <w:szCs w:val="24"/>
              </w:rPr>
              <w:t>Подготовка докладов и презентаций к семинару, работа в библиотеке и в Интернете</w:t>
            </w:r>
          </w:p>
        </w:tc>
        <w:tc>
          <w:tcPr>
            <w:tcW w:w="850" w:type="dxa"/>
            <w:tcBorders>
              <w:top w:val="single" w:sz="4" w:space="0" w:color="auto"/>
              <w:left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10</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1.2. Особенности профессии</w:t>
            </w:r>
            <w:r>
              <w:rPr>
                <w:rStyle w:val="0pt0"/>
                <w:rFonts w:eastAsia="Calibri"/>
                <w:sz w:val="24"/>
                <w:szCs w:val="24"/>
              </w:rPr>
              <w:t xml:space="preserve"> мастера производственного обу</w:t>
            </w:r>
            <w:r w:rsidRPr="008D7ACC">
              <w:rPr>
                <w:rStyle w:val="0pt0"/>
                <w:rFonts w:eastAsia="Calibri"/>
                <w:sz w:val="24"/>
                <w:szCs w:val="24"/>
              </w:rPr>
              <w:t>чения</w:t>
            </w:r>
          </w:p>
        </w:tc>
        <w:tc>
          <w:tcPr>
            <w:tcW w:w="10206" w:type="dxa"/>
            <w:tcBorders>
              <w:top w:val="single" w:sz="4" w:space="0" w:color="auto"/>
              <w:left w:val="single" w:sz="4" w:space="0" w:color="auto"/>
              <w:bottom w:val="single" w:sz="4" w:space="0" w:color="auto"/>
            </w:tcBorders>
            <w:shd w:val="clear" w:color="auto" w:fill="FFFFFF"/>
          </w:tcPr>
          <w:p w:rsidR="00DC5169" w:rsidRDefault="00DC5169" w:rsidP="0001735A">
            <w:pPr>
              <w:pStyle w:val="aff4"/>
              <w:rPr>
                <w:rFonts w:ascii="Times New Roman" w:hAnsi="Times New Roman"/>
                <w:sz w:val="24"/>
                <w:szCs w:val="24"/>
              </w:rPr>
            </w:pPr>
            <w:r w:rsidRPr="008D7ACC">
              <w:rPr>
                <w:rFonts w:ascii="Times New Roman" w:hAnsi="Times New Roman"/>
                <w:sz w:val="24"/>
                <w:szCs w:val="24"/>
              </w:rPr>
              <w:tab/>
            </w:r>
            <w:r w:rsidRPr="008D7ACC">
              <w:rPr>
                <w:rStyle w:val="0pt0"/>
                <w:rFonts w:eastAsia="Calibri"/>
                <w:sz w:val="24"/>
                <w:szCs w:val="24"/>
              </w:rPr>
              <w:t xml:space="preserve">Самостоятельная работа                                                                                     </w:t>
            </w:r>
            <w:r w:rsidRPr="008D7ACC">
              <w:rPr>
                <w:rFonts w:ascii="Times New Roman" w:hAnsi="Times New Roman"/>
                <w:sz w:val="24"/>
                <w:szCs w:val="24"/>
              </w:rPr>
              <w:t>Двойственный характер труда мастера производственного обучения.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Гуманистический, творческий характер деятельности мастера производственного обучения. </w:t>
            </w:r>
            <w:r w:rsidRPr="008D7ACC">
              <w:rPr>
                <w:rFonts w:ascii="Times New Roman" w:hAnsi="Times New Roman"/>
                <w:sz w:val="24"/>
                <w:szCs w:val="24"/>
              </w:rPr>
              <w:lastRenderedPageBreak/>
              <w:t xml:space="preserve">Профессионально-педагогическая деятельность: сущность, структура и содержание. Компетентность и компетенции мастера производственного обучения. Современные требования работодателя к компетентности работников. Готовность к профессионально-педагогической деятельности будущего </w:t>
            </w:r>
            <w:r w:rsidRPr="008D7ACC">
              <w:rPr>
                <w:rStyle w:val="115pt0pt"/>
                <w:rFonts w:eastAsia="Calibri"/>
                <w:sz w:val="24"/>
                <w:szCs w:val="24"/>
              </w:rPr>
              <w:t xml:space="preserve">мастера производственного </w:t>
            </w:r>
            <w:r w:rsidRPr="008D7ACC">
              <w:rPr>
                <w:rFonts w:ascii="Times New Roman" w:hAnsi="Times New Roman"/>
                <w:sz w:val="24"/>
                <w:szCs w:val="24"/>
              </w:rPr>
              <w:t>обучения.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10</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lastRenderedPageBreak/>
              <w:t>Тема 1.3.</w:t>
            </w:r>
          </w:p>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Личностное профессиональное социальное становление и совершенствование мастера производственного обучения </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Самостоятельная работа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Методологические основы процесса личностно - профессионально - социального становления будущего мастера производственного обучения.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Личностное становление как процесс развития индивидуально-личностных качеств. </w:t>
            </w:r>
          </w:p>
          <w:p w:rsidR="00DC5169" w:rsidRPr="008D7ACC" w:rsidRDefault="00DC5169" w:rsidP="0001735A">
            <w:pPr>
              <w:pStyle w:val="aff4"/>
              <w:rPr>
                <w:rFonts w:ascii="Times New Roman" w:hAnsi="Times New Roman"/>
                <w:b/>
                <w:bCs/>
                <w:color w:val="000000"/>
                <w:spacing w:val="2"/>
                <w:sz w:val="24"/>
                <w:szCs w:val="24"/>
              </w:rPr>
            </w:pPr>
            <w:r w:rsidRPr="008D7ACC">
              <w:rPr>
                <w:rFonts w:ascii="Times New Roman" w:hAnsi="Times New Roman"/>
                <w:sz w:val="24"/>
                <w:szCs w:val="24"/>
              </w:rPr>
              <w:t xml:space="preserve">  Профессиональное и социальное становление будущего мастера производственного обучения. Портфолио мастера производственного обучения.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По Подготовка материалов для формирования портфолио, подготовка презентаций.</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8</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Раздел 2 Общие основы педагогики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ab/>
            </w:r>
            <w:r w:rsidRPr="008D7ACC">
              <w:rPr>
                <w:rFonts w:ascii="Times New Roman" w:hAnsi="Times New Roman"/>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2.1. Становление педагогики как науки. Возникновение и развитие профессиональной подготовки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Самостоятельная работа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Взаимосвязь педагогики, воспитания и общества. Развитие человека и роль педагоги в этом процессе. Краткий исторический экскурс в процесс становления педагогики.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Закономерности воспитания как социального явления. Закономерности профессиональной педагогики (классификация, характеристика)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Объект, предмет, задачи, функции педагогической науки. Основные категории педагогики. Понятие педагогики. Отрасли педагогики.профессиональной педагогики в процессе подготовки квалификационных рабочих кадров. Специальные методы исследования профессиональной педагогики.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Идеи трудовой и профессиональной подготовк</w:t>
            </w:r>
            <w:r>
              <w:rPr>
                <w:rFonts w:ascii="Times New Roman" w:hAnsi="Times New Roman"/>
                <w:sz w:val="24"/>
                <w:szCs w:val="24"/>
              </w:rPr>
              <w:t xml:space="preserve">и в различные периоды развития </w:t>
            </w:r>
            <w:r w:rsidRPr="008D7ACC">
              <w:rPr>
                <w:rFonts w:ascii="Times New Roman" w:hAnsi="Times New Roman"/>
                <w:sz w:val="24"/>
                <w:szCs w:val="24"/>
              </w:rPr>
              <w:t xml:space="preserve">цивилизации. Труды гуманистов - утопистов англичанина </w:t>
            </w:r>
            <w:r w:rsidRPr="008D7ACC">
              <w:rPr>
                <w:rStyle w:val="0pt2"/>
                <w:rFonts w:eastAsia="Courier New"/>
                <w:sz w:val="24"/>
                <w:szCs w:val="24"/>
              </w:rPr>
              <w:t>Т.Мора</w:t>
            </w:r>
            <w:r w:rsidRPr="008D7ACC">
              <w:rPr>
                <w:rFonts w:ascii="Times New Roman" w:hAnsi="Times New Roman"/>
                <w:sz w:val="24"/>
                <w:szCs w:val="24"/>
              </w:rPr>
              <w:t xml:space="preserve">и итальянца </w:t>
            </w:r>
            <w:r w:rsidRPr="008D7ACC">
              <w:rPr>
                <w:rStyle w:val="0pt2"/>
                <w:rFonts w:eastAsia="Courier New"/>
                <w:sz w:val="24"/>
                <w:szCs w:val="24"/>
              </w:rPr>
              <w:t>Т. Кампаниеллы.</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Примерная тематика обсуждаемых аспектов:</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идеи трудовой и профессиональной подготовки в различные периоды развития цивилизаи идеи трудовой подготовки в России;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ремесленное ученичество как основная форма профессиональной подготовки;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профессиональное обучение в условиях капиталистических отношений;</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становление и развитие профессиональной педагогики в России и за рубежом в XIX - XXI веках</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Круглый стол: «Методы педагогического исследования: презентация планов (проектов)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исследовательской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8</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2.2. Особенности профессиональной педагогики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Содержание учебного материала: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Профессиональная педагогика как система междисциплинарных научных знаний в сфере </w:t>
            </w:r>
            <w:r w:rsidRPr="008D7ACC">
              <w:rPr>
                <w:rFonts w:ascii="Times New Roman" w:hAnsi="Times New Roman"/>
                <w:sz w:val="24"/>
                <w:szCs w:val="24"/>
              </w:rPr>
              <w:lastRenderedPageBreak/>
              <w:t xml:space="preserve">профессионального образования и профессионального обучения.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2</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b w:val="0"/>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Практические занятия: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1. Семинар: «Выдающиеся ученые профессиональной педагогики XX века в России»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b w:val="0"/>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Default="00DC5169" w:rsidP="0001735A">
            <w:pPr>
              <w:pStyle w:val="aff4"/>
              <w:rPr>
                <w:rFonts w:ascii="Times New Roman" w:hAnsi="Times New Roman"/>
                <w:sz w:val="24"/>
                <w:szCs w:val="24"/>
              </w:rPr>
            </w:pPr>
            <w:r w:rsidRPr="008D7ACC">
              <w:rPr>
                <w:rStyle w:val="0pt0"/>
                <w:rFonts w:eastAsia="Calibri"/>
                <w:sz w:val="24"/>
                <w:szCs w:val="24"/>
              </w:rPr>
              <w:t xml:space="preserve">Самостоятельная работа обучающихся: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Объект и предмет профессиональной педагогики, особенности объекта.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Категории и понятия профессиональной педагогики: профессиональное образование, профессиональное обучение, профессиональное воспитание, профессия, специальность, профессиональная компетентность и компетенция, профессиональная квалификация, готовность к профессиональной деятельности, профессионализм, профессиональное мастерство.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8</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2.3. Педагогические закономерности и принципы. Внешние и внутренние факторы развития личности обучающегося.</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w:t>
            </w:r>
          </w:p>
          <w:p w:rsidR="00DC5169" w:rsidRPr="008D7ACC" w:rsidRDefault="00DC5169" w:rsidP="0001735A">
            <w:pPr>
              <w:pStyle w:val="aff4"/>
              <w:rPr>
                <w:rFonts w:ascii="Times New Roman" w:hAnsi="Times New Roman"/>
                <w:b/>
                <w:bCs/>
                <w:color w:val="000000"/>
                <w:spacing w:val="2"/>
                <w:sz w:val="24"/>
                <w:szCs w:val="24"/>
              </w:rPr>
            </w:pPr>
            <w:r>
              <w:rPr>
                <w:rStyle w:val="0pt0"/>
                <w:rFonts w:eastAsia="Calibri"/>
                <w:sz w:val="24"/>
                <w:szCs w:val="24"/>
              </w:rPr>
              <w:t>1</w:t>
            </w:r>
            <w:r w:rsidRPr="008D7ACC">
              <w:rPr>
                <w:rFonts w:ascii="Times New Roman" w:hAnsi="Times New Roman"/>
                <w:sz w:val="24"/>
                <w:szCs w:val="24"/>
              </w:rPr>
              <w:t>Педагогические законы и закономерности. Закономерности, обусловленные особенностями человека, как главного объек</w:t>
            </w:r>
            <w:r>
              <w:rPr>
                <w:rFonts w:ascii="Times New Roman" w:hAnsi="Times New Roman"/>
                <w:sz w:val="24"/>
                <w:szCs w:val="24"/>
              </w:rPr>
              <w:t xml:space="preserve">та воспитания. Закономерности, </w:t>
            </w:r>
            <w:r w:rsidRPr="008D7ACC">
              <w:rPr>
                <w:rFonts w:ascii="Times New Roman" w:hAnsi="Times New Roman"/>
                <w:sz w:val="24"/>
                <w:szCs w:val="24"/>
              </w:rPr>
              <w:t>объясняющие ход педагогического процесса. Закономерности, обусловленные взаимодействием педагогического процесса с внешней средой.</w:t>
            </w:r>
          </w:p>
          <w:p w:rsidR="00DC5169" w:rsidRPr="008D7ACC" w:rsidRDefault="00DC5169" w:rsidP="0001735A">
            <w:pPr>
              <w:pStyle w:val="aff4"/>
              <w:rPr>
                <w:rStyle w:val="0pt0"/>
                <w:rFonts w:eastAsia="Calibri"/>
                <w:sz w:val="24"/>
                <w:szCs w:val="24"/>
              </w:rPr>
            </w:pPr>
            <w:r>
              <w:rPr>
                <w:rFonts w:ascii="Times New Roman" w:hAnsi="Times New Roman"/>
                <w:sz w:val="24"/>
                <w:szCs w:val="24"/>
              </w:rPr>
              <w:t>2</w:t>
            </w:r>
            <w:r w:rsidRPr="008D7ACC">
              <w:rPr>
                <w:rFonts w:ascii="Times New Roman" w:hAnsi="Times New Roman"/>
                <w:sz w:val="24"/>
                <w:szCs w:val="24"/>
              </w:rPr>
              <w:t xml:space="preserve"> Педагогические принципы как практическая реализация педагогических закономерностей биосоциальная сущность человека. Понятие личности и индивидуальности человека. Факторы как движущие силы процесса развития личности. Факторы, определяющие развитие личности: биологические задатки, воспитание, среда и собственная активность личности. Возрастная периодизация развития личности.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10</w:t>
            </w:r>
          </w:p>
        </w:tc>
      </w:tr>
      <w:tr w:rsidR="00DC5169" w:rsidRPr="008D7ACC" w:rsidTr="0001735A">
        <w:trPr>
          <w:trHeight w:val="20"/>
        </w:trPr>
        <w:tc>
          <w:tcPr>
            <w:tcW w:w="4263" w:type="dxa"/>
            <w:vMerge w:val="restart"/>
            <w:tcBorders>
              <w:top w:val="single" w:sz="4" w:space="0" w:color="auto"/>
              <w:left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2.4. Педагогические инновации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Содержание учебного материала:</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 xml:space="preserve">  Педагогические инновации их сущность и классификация.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vMerge/>
            <w:tcBorders>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Практические занятия: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Семинар: «Педагогические инновации» тематика докладов:</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Инновационно - экспериментальная деятельность в сфере образования: ее цели в соответствии с Федеральным законом «Об образовании».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 Педагогические инновации и их классификация.</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 xml:space="preserve">  Актуальные проблемы развития инновационных процессов в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Самостоятельная работа обучающихся: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Условия осуществления инновационных процессов. Актуальные проблемы развития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инновационных процессов в образовании. Прикладной бакалавриат в образовательных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учреждениях СПО. Инновационные образовательные учреждения.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Раздел 3 Становление и развитие образования в России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lastRenderedPageBreak/>
              <w:t xml:space="preserve">  Тема 3.1. Система образования в России</w:t>
            </w:r>
          </w:p>
        </w:tc>
        <w:tc>
          <w:tcPr>
            <w:tcW w:w="10206" w:type="dxa"/>
            <w:tcBorders>
              <w:top w:val="single" w:sz="4" w:space="0" w:color="auto"/>
              <w:left w:val="single" w:sz="4" w:space="0" w:color="auto"/>
              <w:bottom w:val="single" w:sz="4" w:space="0" w:color="auto"/>
            </w:tcBorders>
            <w:shd w:val="clear" w:color="auto" w:fill="FFFFFF"/>
          </w:tcPr>
          <w:p w:rsidR="00DC5169" w:rsidRDefault="00DC5169" w:rsidP="0001735A">
            <w:pPr>
              <w:pStyle w:val="aff4"/>
              <w:rPr>
                <w:rStyle w:val="0pt0"/>
                <w:rFonts w:eastAsia="Calibri"/>
                <w:sz w:val="24"/>
                <w:szCs w:val="24"/>
              </w:rPr>
            </w:pPr>
            <w:r w:rsidRPr="008D7ACC">
              <w:rPr>
                <w:rStyle w:val="0pt0"/>
                <w:rFonts w:eastAsia="Calibri"/>
                <w:sz w:val="24"/>
                <w:szCs w:val="24"/>
              </w:rPr>
              <w:t xml:space="preserve">Самостоятельная работа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Основополагающие директивные документы об образовании и правах </w:t>
            </w:r>
            <w:r>
              <w:rPr>
                <w:rFonts w:ascii="Times New Roman" w:hAnsi="Times New Roman"/>
                <w:sz w:val="24"/>
                <w:szCs w:val="24"/>
              </w:rPr>
              <w:t>ребенка, обучающихся, педагогах.</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Понятие системы образования. Основные принципы правового регулирования отношений в сфере образования.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Образовательные отношения. Государственные гарантии реализации прав на образование в Российской Федерации. Управление в сфере образования.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Структура системы образования, уровни образования и типы образовательных организаций. Федеральные государственные образовательные стандарты. Образовательные программы. Формы обучения. Лицензирование образовательной деятельности.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Государственная аккредитация организаций осуществляющих образовательную деятельность. Непрерывное и многоуровневое образование.</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Аттестация педагогических работников и обучающихся. Повышение квалификации и профессиональная переподготовка педагогических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8</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3.2 Профессиональное образования в России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Становление отечественного профессионального образования. Ремесленное ученичество на Руси. Система государственных горнозаводских школ Петра I и его сподвижников  В.Н. Татаринцева и В.И. Генина. Разр</w:t>
            </w:r>
            <w:r>
              <w:rPr>
                <w:rFonts w:ascii="Times New Roman" w:hAnsi="Times New Roman"/>
                <w:sz w:val="24"/>
                <w:szCs w:val="24"/>
              </w:rPr>
              <w:t xml:space="preserve">аботка государственной системы </w:t>
            </w:r>
            <w:r w:rsidRPr="008D7ACC">
              <w:rPr>
                <w:rFonts w:ascii="Times New Roman" w:hAnsi="Times New Roman"/>
                <w:sz w:val="24"/>
                <w:szCs w:val="24"/>
              </w:rPr>
              <w:t>профессионального образования И. А. Вышнеградского. Профессиональное образование в XX и XXI веках в России. Состояние профессионального образования за рубежом.</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4</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3.3. Современные требования, предъявляемые к: рабочим и специалистам</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 xml:space="preserve">Самостоятельная работа                                                                                         </w:t>
            </w:r>
            <w:r w:rsidRPr="008D7ACC">
              <w:rPr>
                <w:rFonts w:ascii="Times New Roman" w:hAnsi="Times New Roman"/>
                <w:sz w:val="24"/>
                <w:szCs w:val="24"/>
              </w:rPr>
              <w:t>Социально-экономические и производственные факторы, определяющие требования к подготовке рабочих и специалистов, Понятие о квалифицированном рабочем (их типы), специалисте и профессионале. Высшее рабочее образование. Конкурентоспособный рабочий и специалист. Компетентность и компетенция работника.</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Группировка рабочих профессий и специалистов в НПО и СПО. Умения и навыки поведения на рынке труда, самопрезентация. Предпринимательская деятельность, самозанятость</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4</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Раздел 4. Целостный педагогический процесс</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4.1. Целостный педагогический процесс</w:t>
            </w:r>
          </w:p>
        </w:tc>
        <w:tc>
          <w:tcPr>
            <w:tcW w:w="10206" w:type="dxa"/>
            <w:tcBorders>
              <w:top w:val="single" w:sz="4" w:space="0" w:color="auto"/>
              <w:left w:val="single" w:sz="4" w:space="0" w:color="auto"/>
              <w:bottom w:val="single" w:sz="4" w:space="0" w:color="auto"/>
            </w:tcBorders>
            <w:shd w:val="clear" w:color="auto" w:fill="FFFFFF"/>
          </w:tcPr>
          <w:p w:rsidR="00DC5169" w:rsidRDefault="00DC5169" w:rsidP="0001735A">
            <w:pPr>
              <w:pStyle w:val="aff4"/>
              <w:rPr>
                <w:rStyle w:val="0pt0"/>
                <w:rFonts w:eastAsia="Calibri"/>
                <w:sz w:val="24"/>
                <w:szCs w:val="24"/>
              </w:rPr>
            </w:pPr>
            <w:r w:rsidRPr="008D7ACC">
              <w:rPr>
                <w:rStyle w:val="0pt0"/>
                <w:rFonts w:eastAsia="Calibri"/>
                <w:sz w:val="24"/>
                <w:szCs w:val="24"/>
              </w:rPr>
              <w:t xml:space="preserve">Самостоятельная работа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Целостный педагогический процесс как способ организации воспитательных отношений. Педагогический процесс как единство воспитания и обучения. Компоненты педагогического процесса. Педагогические, методические и психологические структуры педагогического процесса. </w:t>
            </w:r>
            <w:r w:rsidRPr="008D7ACC">
              <w:rPr>
                <w:rFonts w:ascii="Times New Roman" w:hAnsi="Times New Roman"/>
                <w:sz w:val="24"/>
                <w:szCs w:val="24"/>
              </w:rPr>
              <w:lastRenderedPageBreak/>
              <w:t>Цели педагогического процесса: й ос питание, обучение, развитие и их характеристика, Цели субъектов педагогического процесса, Методика целеполагания. Закономерности и принципы целостного педагогического процесса. Взаимосвязь единства целостного педагогического процесса и производственного процесса. Специфика и взаимосвязь теоретического и практического обучении будущих рабочих и специалистов.</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lastRenderedPageBreak/>
              <w:t>Тема 4.2 Воспитание как часть целостного педагогического процесса</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                                                                                                    </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Цели воспитания, профессионального воспитания. Содержание профессионального воспитания. Основные направления воспитательной работы в образовательных учреждениях НПО, СПО. Педагогическое сопровождение обучающихся в урочной и внеучебной деятельности. Современные концепции воспитания. Методологические подходы в профессиональном воспитании. Закономерности и принципы воспитания.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Общечеловеческие ценности как основа воспитания идеалов. Проблема определения воспитательного идеала в современных условиях. Задачи профессионального воспитания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4.3 Обучение как часть целостного педагогического процесса</w:t>
            </w:r>
          </w:p>
        </w:tc>
        <w:tc>
          <w:tcPr>
            <w:tcW w:w="10206" w:type="dxa"/>
            <w:tcBorders>
              <w:top w:val="single" w:sz="4" w:space="0" w:color="auto"/>
              <w:left w:val="single" w:sz="4" w:space="0" w:color="auto"/>
              <w:bottom w:val="single" w:sz="4" w:space="0" w:color="auto"/>
            </w:tcBorders>
            <w:shd w:val="clear" w:color="auto" w:fill="FFFFFF"/>
          </w:tcPr>
          <w:p w:rsidR="00DC5169" w:rsidRDefault="00DC5169" w:rsidP="0001735A">
            <w:pPr>
              <w:pStyle w:val="aff4"/>
              <w:rPr>
                <w:rStyle w:val="0pt0"/>
                <w:rFonts w:eastAsia="Calibri"/>
                <w:sz w:val="24"/>
                <w:szCs w:val="24"/>
              </w:rPr>
            </w:pPr>
            <w:r w:rsidRPr="008D7ACC">
              <w:rPr>
                <w:rStyle w:val="0pt0"/>
                <w:rFonts w:eastAsia="Calibri"/>
                <w:sz w:val="24"/>
                <w:szCs w:val="24"/>
              </w:rPr>
              <w:t xml:space="preserve">Самостоятельная работа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Цели и задачи профессионального обучения. Содержание профессионального обучения.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Дидактические закономерности и принципы профессионального обучения.</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Источники формирования содержания профессионального обучения.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Федеральный государственный образовательный стандарт и его составляющие. Компетентностный подход.</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Основная профессиональная образовательная программа.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Профессиональные модули и компетенции.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Учебные программы.</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4.4 Содержание целостного педагогического процесса</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Сущность понятия « содержание целостного педагогического процесса», содержание воспитания, содержание обучения.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Функции «содержания» в целостном педагогическом процессе.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Сущность содержания профессионального образования.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Характеристика содержания общеобразовательной и профессиональной подготовки в </w:t>
            </w:r>
            <w:r>
              <w:rPr>
                <w:rFonts w:ascii="Times New Roman" w:hAnsi="Times New Roman"/>
                <w:sz w:val="24"/>
                <w:szCs w:val="24"/>
              </w:rPr>
              <w:t>о</w:t>
            </w:r>
            <w:r w:rsidRPr="008D7ACC">
              <w:rPr>
                <w:rFonts w:ascii="Times New Roman" w:hAnsi="Times New Roman"/>
                <w:sz w:val="24"/>
                <w:szCs w:val="24"/>
              </w:rPr>
              <w:t xml:space="preserve">бразовательных учреждениях НПО и СПО.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Содержание основных направлений воспитательной работы в профессиональном учебном заведении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4</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b w:val="0"/>
                <w:sz w:val="24"/>
                <w:szCs w:val="24"/>
              </w:rPr>
            </w:pPr>
            <w:r w:rsidRPr="008D7ACC">
              <w:rPr>
                <w:rStyle w:val="0pt0"/>
                <w:rFonts w:eastAsia="Calibri"/>
                <w:sz w:val="24"/>
                <w:szCs w:val="24"/>
              </w:rPr>
              <w:t>Тема 4.5 Педагогические методы и средства</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Содержание учебного материала:</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Сущность педагогических методов и их классификация. Классификация методов обучения и </w:t>
            </w:r>
            <w:r w:rsidRPr="008D7ACC">
              <w:rPr>
                <w:rFonts w:ascii="Times New Roman" w:hAnsi="Times New Roman"/>
                <w:sz w:val="24"/>
                <w:szCs w:val="24"/>
              </w:rPr>
              <w:lastRenderedPageBreak/>
              <w:t>методов воспитания .</w:t>
            </w:r>
          </w:p>
          <w:p w:rsidR="00DC5169" w:rsidRDefault="00DC5169" w:rsidP="0001735A">
            <w:pPr>
              <w:pStyle w:val="aff4"/>
              <w:rPr>
                <w:rFonts w:ascii="Times New Roman" w:hAnsi="Times New Roman"/>
                <w:sz w:val="24"/>
                <w:szCs w:val="24"/>
              </w:rPr>
            </w:pPr>
            <w:r w:rsidRPr="008D7ACC">
              <w:rPr>
                <w:rFonts w:ascii="Times New Roman" w:hAnsi="Times New Roman"/>
                <w:b/>
                <w:sz w:val="24"/>
                <w:szCs w:val="24"/>
              </w:rPr>
              <w:t xml:space="preserve">Самостоятельная работа.                                                                                        </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Взаимосвязь методов обучения и воспитания.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Методы теоретического и производственного обучения в целостном педагогическом процессе.</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Выбор педагогических методов обучения и воспитания.                                            </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Особенности контроля и диагностики уровня обученности и уровня воспитанности обучающихся.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C5169" w:rsidRPr="008D7ACC" w:rsidRDefault="00DC5169" w:rsidP="0001735A">
            <w:pPr>
              <w:pStyle w:val="aff4"/>
              <w:rPr>
                <w:rFonts w:ascii="Times New Roman" w:eastAsia="Times New Roman" w:hAnsi="Times New Roman"/>
                <w:spacing w:val="1"/>
                <w:sz w:val="24"/>
                <w:szCs w:val="24"/>
              </w:rPr>
            </w:pPr>
            <w:r w:rsidRPr="008D7ACC">
              <w:rPr>
                <w:rFonts w:ascii="Times New Roman" w:eastAsia="Times New Roman" w:hAnsi="Times New Roman"/>
                <w:spacing w:val="1"/>
                <w:sz w:val="24"/>
                <w:szCs w:val="24"/>
              </w:rPr>
              <w:lastRenderedPageBreak/>
              <w:t>2</w:t>
            </w:r>
          </w:p>
          <w:p w:rsidR="00DC5169" w:rsidRPr="008D7ACC" w:rsidRDefault="00DC5169" w:rsidP="0001735A">
            <w:pPr>
              <w:pStyle w:val="aff4"/>
              <w:rPr>
                <w:rFonts w:ascii="Times New Roman" w:eastAsia="Times New Roman" w:hAnsi="Times New Roman"/>
                <w:spacing w:val="1"/>
                <w:sz w:val="24"/>
                <w:szCs w:val="24"/>
              </w:rPr>
            </w:pPr>
          </w:p>
          <w:p w:rsidR="00DC5169" w:rsidRPr="008D7ACC" w:rsidRDefault="00DC5169" w:rsidP="0001735A">
            <w:pPr>
              <w:pStyle w:val="aff4"/>
              <w:rPr>
                <w:rFonts w:ascii="Times New Roman" w:eastAsia="Times New Roman" w:hAnsi="Times New Roman"/>
                <w:spacing w:val="1"/>
                <w:sz w:val="24"/>
                <w:szCs w:val="24"/>
              </w:rPr>
            </w:pPr>
          </w:p>
          <w:p w:rsidR="00DC5169" w:rsidRPr="008D7ACC" w:rsidRDefault="00DC5169" w:rsidP="0001735A">
            <w:pPr>
              <w:pStyle w:val="aff4"/>
              <w:rPr>
                <w:rFonts w:ascii="Times New Roman" w:eastAsia="Times New Roman" w:hAnsi="Times New Roman"/>
                <w:spacing w:val="1"/>
                <w:sz w:val="24"/>
                <w:szCs w:val="24"/>
              </w:rPr>
            </w:pPr>
          </w:p>
          <w:p w:rsidR="00DC5169" w:rsidRPr="008D7ACC" w:rsidRDefault="00DC5169" w:rsidP="0001735A">
            <w:pPr>
              <w:pStyle w:val="aff4"/>
              <w:rPr>
                <w:rFonts w:ascii="Times New Roman" w:hAnsi="Times New Roman"/>
                <w:sz w:val="24"/>
                <w:szCs w:val="24"/>
              </w:rPr>
            </w:pPr>
            <w:r w:rsidRPr="008D7ACC">
              <w:rPr>
                <w:rFonts w:ascii="Times New Roman" w:eastAsia="Times New Roman" w:hAnsi="Times New Roman"/>
                <w:spacing w:val="1"/>
                <w:sz w:val="24"/>
                <w:szCs w:val="24"/>
              </w:rPr>
              <w:t>6</w:t>
            </w:r>
          </w:p>
        </w:tc>
      </w:tr>
      <w:tr w:rsidR="00DC5169" w:rsidRPr="008D7ACC" w:rsidTr="0001735A">
        <w:trPr>
          <w:trHeight w:val="20"/>
        </w:trPr>
        <w:tc>
          <w:tcPr>
            <w:tcW w:w="4263" w:type="dxa"/>
            <w:vMerge w:val="restart"/>
            <w:tcBorders>
              <w:top w:val="single" w:sz="4" w:space="0" w:color="auto"/>
              <w:left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Оценивание общих и профессиональных компетенций</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Сущность педагогических средств. Классификация педагогических средств.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Современные педагогические средства. Информационные педагогические средства.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Выбор педагогических средств</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p>
        </w:tc>
      </w:tr>
      <w:tr w:rsidR="00DC5169" w:rsidRPr="008D7ACC" w:rsidTr="0001735A">
        <w:trPr>
          <w:trHeight w:val="20"/>
        </w:trPr>
        <w:tc>
          <w:tcPr>
            <w:tcW w:w="4263" w:type="dxa"/>
            <w:vMerge/>
            <w:tcBorders>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Практическое занятие:</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Тема «Проектирование фрагмента учебного занятия с применением ТСО»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vMerge w:val="restart"/>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Тема 4.6 Формы организации целостного педагогического процесса</w:t>
            </w:r>
          </w:p>
          <w:p w:rsidR="00DC5169" w:rsidRPr="008D7ACC" w:rsidRDefault="00DC5169" w:rsidP="0001735A">
            <w:pPr>
              <w:pStyle w:val="aff4"/>
              <w:rPr>
                <w:rStyle w:val="0pt0"/>
                <w:rFonts w:eastAsia="Calibri"/>
                <w:b w:val="0"/>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Содержание учебного материала:</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Понятие и сущность организационных форм обучения. Классификация организационных форм: индивидуальные, групповые, фронтальные, коллективные.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vMerge/>
            <w:tcBorders>
              <w:left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 xml:space="preserve">  Практические занятия: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Семинар</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 xml:space="preserve">  Тема «Современные формы и методы организации учебной и внеучебной деятельности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vMerge/>
            <w:tcBorders>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Самостоятельная работа обучающихся: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Формы организации профессионального обучения: теоретического и практического обучения.</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Формы организации контроля профессионального обучения. Формы организации внеурочной воспитательной работы.</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4</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4.7 Субъекты целостного педагогического процесса</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Общая характеристика категории субъекта.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Субъекты целостного педагогического процесса: педагоги, обучающиеся и их семьи, социальные и профессиональные группы, административные институты и институты  гражданского общества.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Предмет деятельности субъекта в педагогическом процессе.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Субъект в системе отношений.                                                                                         </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 xml:space="preserve">  Развитие и саморазвитие субъекта.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Тема 4.8 Результаты целостного педагогического процесса</w:t>
            </w:r>
          </w:p>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Понятие педагогической диагностики.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Предмет диагностики: результаты обучения (знания, умения), степень социального и психологического развития обучающихся, уровень воспитанности, контроль и проверка </w:t>
            </w:r>
            <w:r w:rsidRPr="008D7ACC">
              <w:rPr>
                <w:rFonts w:ascii="Times New Roman" w:hAnsi="Times New Roman"/>
                <w:sz w:val="24"/>
                <w:szCs w:val="24"/>
              </w:rPr>
              <w:lastRenderedPageBreak/>
              <w:t xml:space="preserve">результатов обучения как основных компонентов диагностики.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Понятие и сущность педагогического мониторинга.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Объекты мониторинга: образовательный процесс, успеваемость обучающихся, развитие  личности обучающихся, становление педагогического коллектива и др.</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b w:val="0"/>
                <w:sz w:val="24"/>
                <w:szCs w:val="24"/>
              </w:rPr>
            </w:pPr>
            <w:r w:rsidRPr="008D7ACC">
              <w:rPr>
                <w:rStyle w:val="0pt0"/>
                <w:rFonts w:eastAsia="Calibri"/>
                <w:sz w:val="24"/>
                <w:szCs w:val="24"/>
              </w:rPr>
              <w:lastRenderedPageBreak/>
              <w:t>Раздел 5. Образовательный процесс в учреждении СПО</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p>
        </w:tc>
      </w:tr>
      <w:tr w:rsidR="00DC5169" w:rsidRPr="008D7ACC" w:rsidTr="0001735A">
        <w:trPr>
          <w:trHeight w:val="20"/>
        </w:trPr>
        <w:tc>
          <w:tcPr>
            <w:tcW w:w="4263" w:type="dxa"/>
            <w:vMerge w:val="restart"/>
            <w:tcBorders>
              <w:top w:val="single" w:sz="4" w:space="0" w:color="auto"/>
              <w:left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5.1 Проектирование образовательного процесса</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Содержание учебного материала:</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Понятие, сущность, цель и задачи педагогического проектирования.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vMerge/>
            <w:tcBorders>
              <w:left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Практическое занятие:</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Тема «Проектирование учебного занятия теоретического и производственного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обучения»;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vMerge/>
            <w:tcBorders>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 xml:space="preserve">  Самостоятельная работа обучающихся:</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Подготовка материалов к проведению самоанализа учебного занятия,  Объекты и этапы педагогического проектирования.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Особенности проектирования уроков теоретического и производственного обучения. Алгоритм конструирования учебных занятий (уроков).</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Анализ и самоанализ учебного занятия (урока).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b w:val="0"/>
                <w:sz w:val="24"/>
                <w:szCs w:val="24"/>
              </w:rPr>
            </w:pPr>
            <w:r w:rsidRPr="008D7ACC">
              <w:rPr>
                <w:rStyle w:val="0pt0"/>
                <w:rFonts w:eastAsia="Calibri"/>
                <w:sz w:val="24"/>
                <w:szCs w:val="24"/>
              </w:rPr>
              <w:t>Тема 5.2 Образовательные технологии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Общее понятие и сущность образовательных технологий.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Классификация образовательных технологий, образовательные технологии  теоретического обучения.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Образовательные технологии производственного обучения.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Информационно-коммуникационные технологии в обучении.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4</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5.3 Формирование и развитие коллектива обучающихся</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Сущность понятия коллектива.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Диалектика коллективного и индивидуального воспитании личности.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Воспитательные функции коллектива. А.С. Макаренко, С.Т. Шацкий, В. А. Сухомлинский о значении коллектива в развитии личности.</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 xml:space="preserve">  Современные концепции коллектива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4</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Тема 5.4 Предупреждение и коррекция социальной дезадаптации</w:t>
            </w:r>
          </w:p>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Default="00DC5169" w:rsidP="0001735A">
            <w:pPr>
              <w:pStyle w:val="aff4"/>
              <w:rPr>
                <w:rStyle w:val="0pt0"/>
                <w:rFonts w:eastAsia="Calibri"/>
                <w:sz w:val="24"/>
                <w:szCs w:val="24"/>
              </w:rPr>
            </w:pPr>
            <w:r w:rsidRPr="008D7ACC">
              <w:rPr>
                <w:rStyle w:val="0pt0"/>
                <w:rFonts w:eastAsia="Calibri"/>
                <w:sz w:val="24"/>
                <w:szCs w:val="24"/>
              </w:rPr>
              <w:t xml:space="preserve">Самостоятельная работа                                                                                                      </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Понятие и сущность социальной дезадаптации.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Типы и виды социальной дезадаптации.                                                                      </w:t>
            </w:r>
          </w:p>
          <w:p w:rsidR="00DC5169" w:rsidRPr="008D7ACC" w:rsidRDefault="00DC5169" w:rsidP="0001735A">
            <w:pPr>
              <w:pStyle w:val="aff4"/>
              <w:rPr>
                <w:rStyle w:val="0pt0"/>
                <w:rFonts w:eastAsia="Calibri"/>
                <w:b w:val="0"/>
                <w:sz w:val="24"/>
                <w:szCs w:val="24"/>
              </w:rPr>
            </w:pPr>
            <w:r w:rsidRPr="008D7ACC">
              <w:rPr>
                <w:rStyle w:val="0pt0"/>
                <w:rFonts w:eastAsia="Calibri"/>
                <w:sz w:val="24"/>
                <w:szCs w:val="24"/>
              </w:rPr>
              <w:t xml:space="preserve">  Педагогические условия  предупреждения социальной дезадаптации.</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lastRenderedPageBreak/>
              <w:t>Педагогические условия коррекции социальной дезадаптации.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6</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lastRenderedPageBreak/>
              <w:t>Тема 5.5 Особенности работы с одаренными обучающимися</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Умственная одаренность, ее психологические проявления.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Понятие и определение одаренности у детей.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Виды одаренности.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Сложности психического развития одаренных детей.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Методы диагностики умственной одаренности.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Тестовые методы. Неформализованные методы.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Воспитание и обучение одаренных детей.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Обучение одаренных детей.                                                                                                </w:t>
            </w:r>
          </w:p>
          <w:p w:rsidR="00DC5169" w:rsidRPr="008D7ACC" w:rsidRDefault="00DC5169" w:rsidP="0001735A">
            <w:pPr>
              <w:pStyle w:val="aff4"/>
              <w:rPr>
                <w:rStyle w:val="0pt0"/>
                <w:rFonts w:eastAsia="Calibri"/>
                <w:b w:val="0"/>
                <w:bCs w:val="0"/>
                <w:spacing w:val="1"/>
                <w:sz w:val="24"/>
                <w:szCs w:val="24"/>
              </w:rPr>
            </w:pPr>
            <w:r w:rsidRPr="008D7ACC">
              <w:rPr>
                <w:rFonts w:ascii="Times New Roman" w:hAnsi="Times New Roman"/>
                <w:sz w:val="24"/>
                <w:szCs w:val="24"/>
              </w:rPr>
              <w:t xml:space="preserve">  Подготовка педагога к взаимодействию </w:t>
            </w:r>
            <w:r w:rsidRPr="008D7ACC">
              <w:rPr>
                <w:rStyle w:val="0pt0"/>
                <w:rFonts w:eastAsia="Calibri"/>
                <w:sz w:val="24"/>
                <w:szCs w:val="24"/>
              </w:rPr>
              <w:t xml:space="preserve">с </w:t>
            </w:r>
            <w:r w:rsidRPr="008D7ACC">
              <w:rPr>
                <w:rFonts w:ascii="Times New Roman" w:hAnsi="Times New Roman"/>
                <w:sz w:val="24"/>
                <w:szCs w:val="24"/>
              </w:rPr>
              <w:t>одаренными детьми.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10</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Тема 5.6 Работа с обучающимися  девиантного поведения</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Самостоятельная работа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Теоретические основы понятия об отклоняющемся поведении.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Сущность девиантного поведения индивида.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Классификация и основные подходы к объяснению причин девиантного поведения.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Технология работы с детьми с девиантным поведением в образовательном учреждении.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Система социальных учреждений по работе с девиантными детьми и подростками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10</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Раздел 6. Управление профессиональными образовательными учреждениями</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Тема 6.1 Общая характеристика управления в системе образования. Непрерывное образование</w:t>
            </w:r>
          </w:p>
        </w:tc>
        <w:tc>
          <w:tcPr>
            <w:tcW w:w="10206" w:type="dxa"/>
            <w:tcBorders>
              <w:top w:val="single" w:sz="4" w:space="0" w:color="auto"/>
              <w:left w:val="single" w:sz="4" w:space="0" w:color="auto"/>
              <w:bottom w:val="single" w:sz="4" w:space="0" w:color="auto"/>
            </w:tcBorders>
            <w:shd w:val="clear" w:color="auto" w:fill="FFFFFF"/>
          </w:tcPr>
          <w:p w:rsidR="00DC5169" w:rsidRDefault="00DC5169" w:rsidP="0001735A">
            <w:pPr>
              <w:pStyle w:val="aff4"/>
              <w:rPr>
                <w:rStyle w:val="0pt0"/>
                <w:rFonts w:eastAsia="Calibri"/>
                <w:sz w:val="24"/>
                <w:szCs w:val="24"/>
              </w:rPr>
            </w:pPr>
            <w:r w:rsidRPr="008D7ACC">
              <w:rPr>
                <w:rStyle w:val="0pt0"/>
                <w:rFonts w:eastAsia="Calibri"/>
                <w:sz w:val="24"/>
                <w:szCs w:val="24"/>
              </w:rPr>
              <w:t xml:space="preserve">Самостоятельная работа                                                                                                  </w:t>
            </w:r>
          </w:p>
          <w:p w:rsidR="00DC5169" w:rsidRDefault="00DC5169" w:rsidP="0001735A">
            <w:pPr>
              <w:pStyle w:val="aff4"/>
              <w:rPr>
                <w:rFonts w:ascii="Times New Roman" w:hAnsi="Times New Roman"/>
                <w:sz w:val="24"/>
                <w:szCs w:val="24"/>
              </w:rPr>
            </w:pPr>
            <w:r w:rsidRPr="008D7ACC">
              <w:rPr>
                <w:rFonts w:ascii="Times New Roman" w:hAnsi="Times New Roman"/>
                <w:sz w:val="24"/>
                <w:szCs w:val="24"/>
              </w:rPr>
              <w:t xml:space="preserve">Понятие об управлении в системе образования.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Сущность, функции и принципы управления в образовании.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Государственно-общественное управление образованием.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Непрерывное и многоуровневое профессиональное образование.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Открытые образовательные системы.</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8</w:t>
            </w:r>
          </w:p>
        </w:tc>
      </w:tr>
      <w:tr w:rsidR="00DC5169" w:rsidRPr="008D7ACC" w:rsidTr="0001735A">
        <w:trPr>
          <w:trHeight w:val="20"/>
        </w:trPr>
        <w:tc>
          <w:tcPr>
            <w:tcW w:w="4263" w:type="dxa"/>
            <w:vMerge w:val="restart"/>
            <w:tcBorders>
              <w:top w:val="single" w:sz="4" w:space="0" w:color="auto"/>
              <w:left w:val="single" w:sz="4" w:space="0" w:color="auto"/>
            </w:tcBorders>
            <w:shd w:val="clear" w:color="auto" w:fill="FFFFFF"/>
          </w:tcPr>
          <w:p w:rsidR="00DC5169" w:rsidRPr="008D7ACC" w:rsidRDefault="00DC5169" w:rsidP="0001735A">
            <w:pPr>
              <w:pStyle w:val="aff4"/>
              <w:rPr>
                <w:rStyle w:val="0pt0"/>
                <w:rFonts w:eastAsia="Calibri"/>
                <w:b w:val="0"/>
                <w:sz w:val="24"/>
                <w:szCs w:val="24"/>
              </w:rPr>
            </w:pPr>
            <w:r w:rsidRPr="008D7ACC">
              <w:rPr>
                <w:rStyle w:val="0pt0"/>
                <w:rFonts w:eastAsia="Calibri"/>
                <w:sz w:val="24"/>
                <w:szCs w:val="24"/>
              </w:rPr>
              <w:t>Тема 6.2 Управление профессиональным образовательным учреждением</w:t>
            </w: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Содержание учебного материала:</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Управление профессиональным образовательным учреждением как целостная система подготовки конкурентоспособных рабочих и специалистов.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4263" w:type="dxa"/>
            <w:vMerge/>
            <w:tcBorders>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b/>
                <w:sz w:val="24"/>
                <w:szCs w:val="24"/>
              </w:rPr>
              <w:t xml:space="preserve">Самостоятельная работа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Функции управления образовательным учреждением и </w:t>
            </w:r>
            <w:r>
              <w:rPr>
                <w:rFonts w:ascii="Times New Roman" w:hAnsi="Times New Roman"/>
                <w:sz w:val="24"/>
                <w:szCs w:val="24"/>
              </w:rPr>
              <w:t xml:space="preserve">их взаимосвязь. Информатизация </w:t>
            </w:r>
            <w:r w:rsidRPr="008D7ACC">
              <w:rPr>
                <w:rFonts w:ascii="Times New Roman" w:hAnsi="Times New Roman"/>
                <w:sz w:val="24"/>
                <w:szCs w:val="24"/>
              </w:rPr>
              <w:t xml:space="preserve">управленческой деятельности, образовательным. Система менеджмента качества (СМК) в образовательном учреждении. Содействие трудоустройству выпускников. Социальное  </w:t>
            </w:r>
            <w:r w:rsidRPr="008D7ACC">
              <w:rPr>
                <w:rFonts w:ascii="Times New Roman" w:hAnsi="Times New Roman"/>
                <w:sz w:val="24"/>
                <w:szCs w:val="24"/>
              </w:rPr>
              <w:lastRenderedPageBreak/>
              <w:t>партнерство. Понятие инновационного профессионального образовательного учреждения. Стратегическое планирование (</w:t>
            </w:r>
            <w:r>
              <w:rPr>
                <w:rFonts w:ascii="Times New Roman" w:hAnsi="Times New Roman"/>
                <w:sz w:val="24"/>
                <w:szCs w:val="24"/>
              </w:rPr>
              <w:t xml:space="preserve">концепция и программа развития </w:t>
            </w:r>
            <w:r w:rsidRPr="008D7ACC">
              <w:rPr>
                <w:rFonts w:ascii="Times New Roman" w:hAnsi="Times New Roman"/>
                <w:sz w:val="24"/>
                <w:szCs w:val="24"/>
              </w:rPr>
              <w:t xml:space="preserve">  образовательного учреждения). Ресурсные центры, сетевые ресурсные центры.   </w:t>
            </w:r>
          </w:p>
          <w:p w:rsidR="00DC5169" w:rsidRPr="008D7ACC" w:rsidRDefault="00DC5169" w:rsidP="0001735A">
            <w:pPr>
              <w:pStyle w:val="aff4"/>
              <w:rPr>
                <w:rStyle w:val="0pt0"/>
                <w:rFonts w:eastAsia="Calibri"/>
                <w:sz w:val="24"/>
                <w:szCs w:val="24"/>
              </w:rPr>
            </w:pPr>
            <w:r w:rsidRPr="008D7ACC">
              <w:rPr>
                <w:rFonts w:ascii="Times New Roman" w:hAnsi="Times New Roman"/>
                <w:sz w:val="24"/>
                <w:szCs w:val="24"/>
              </w:rPr>
              <w:t xml:space="preserve">  Автономные образовательные учреждения. Практикоориентированный бакалавриат в образовательных учреждениях СПО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10</w:t>
            </w:r>
          </w:p>
        </w:tc>
      </w:tr>
      <w:tr w:rsidR="00DC5169" w:rsidRPr="008D7ACC" w:rsidTr="0001735A">
        <w:trPr>
          <w:trHeight w:val="20"/>
        </w:trPr>
        <w:tc>
          <w:tcPr>
            <w:tcW w:w="426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b w:val="0"/>
                <w:sz w:val="24"/>
                <w:szCs w:val="24"/>
              </w:rPr>
            </w:pPr>
          </w:p>
        </w:tc>
        <w:tc>
          <w:tcPr>
            <w:tcW w:w="10206"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b/>
                <w:sz w:val="24"/>
                <w:szCs w:val="24"/>
              </w:rPr>
              <w:t xml:space="preserve">  Практическое занятие</w:t>
            </w:r>
            <w:r w:rsidRPr="008D7ACC">
              <w:rPr>
                <w:rFonts w:ascii="Times New Roman" w:hAnsi="Times New Roman"/>
                <w:sz w:val="24"/>
                <w:szCs w:val="24"/>
              </w:rPr>
              <w:t>:</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Тема Инновационные профессиональные образовательные учреждения. Управление  </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ПОУ.</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Тематика докладов:</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1Понятие инновационного профессионального образовательного учреждения.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Ресурсные центры, сетевые ресурсные центры.</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Автономные образовательные учреждения.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Практикоориентированный бакалавриат в образовательных учреждениях СПО</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Организация работы СМК ОУ</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Реализация информатизации образовательного процесса ОУ СПО</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Маркетинговая деятельность ОУ СПО</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xml:space="preserve">  Организация содействия выпускнику ОУ СПО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w:t>
            </w:r>
          </w:p>
        </w:tc>
      </w:tr>
      <w:tr w:rsidR="00DC5169" w:rsidRPr="008D7ACC" w:rsidTr="0001735A">
        <w:trPr>
          <w:trHeight w:val="20"/>
        </w:trPr>
        <w:tc>
          <w:tcPr>
            <w:tcW w:w="14469" w:type="dxa"/>
            <w:gridSpan w:val="2"/>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Style w:val="0pt0"/>
                <w:rFonts w:eastAsia="Calibri"/>
                <w:sz w:val="24"/>
                <w:szCs w:val="24"/>
              </w:rPr>
            </w:pPr>
            <w:r w:rsidRPr="008D7ACC">
              <w:rPr>
                <w:rStyle w:val="0pt0"/>
                <w:rFonts w:eastAsia="Calibri"/>
                <w:sz w:val="24"/>
                <w:szCs w:val="24"/>
              </w:rPr>
              <w:t xml:space="preserve">                                                                                                                                                                                           Всего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204</w:t>
            </w:r>
          </w:p>
        </w:tc>
      </w:tr>
    </w:tbl>
    <w:p w:rsidR="00DC5169" w:rsidRPr="008D7ACC" w:rsidRDefault="00DC5169" w:rsidP="00DC5169">
      <w:pPr>
        <w:pStyle w:val="aff4"/>
        <w:rPr>
          <w:rFonts w:ascii="Times New Roman" w:hAnsi="Times New Roman"/>
          <w:sz w:val="24"/>
          <w:szCs w:val="24"/>
        </w:rPr>
        <w:sectPr w:rsidR="00DC5169" w:rsidRPr="008D7ACC" w:rsidSect="008D7ACC">
          <w:pgSz w:w="16838" w:h="11906" w:orient="landscape"/>
          <w:pgMar w:top="850" w:right="1134" w:bottom="1701" w:left="1134" w:header="708" w:footer="708" w:gutter="0"/>
          <w:cols w:space="708"/>
          <w:docGrid w:linePitch="360"/>
        </w:sectPr>
      </w:pP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lastRenderedPageBreak/>
        <w:t>З. УСЛОВИЯ РЕАЛИЗАЦИИ ПРОГРАММЫ ДИСЦИПЛИНЫ</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Требования к минимальному материально-техническому обеспечению</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Реализация программы дисциплины требует наличия учебного кабинета педагогики и психологии.</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Оборудование учебного кабинета:</w:t>
      </w:r>
      <w:r w:rsidRPr="008D7ACC">
        <w:rPr>
          <w:rFonts w:ascii="Times New Roman" w:hAnsi="Times New Roman"/>
          <w:sz w:val="24"/>
          <w:szCs w:val="24"/>
        </w:rPr>
        <w:tab/>
        <w:t>требования ФГОС к содержанию</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дисциплины, модель мастера производственного обучения, презентации учебных занятий, учебная мебель.</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Технические средства обучения: мультимедийная установка (проектор, экран, ноутбук).</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3.2.Информационное обеспечение обучения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Перечень учебных изданий, Интернет-ресурсов, дополнительной литературы</w:t>
      </w:r>
    </w:p>
    <w:p w:rsidR="00DC5169" w:rsidRPr="008D7ACC" w:rsidRDefault="00DC5169" w:rsidP="00DC5169">
      <w:pPr>
        <w:pStyle w:val="aff4"/>
        <w:rPr>
          <w:rFonts w:ascii="Times New Roman" w:hAnsi="Times New Roman"/>
          <w:i/>
          <w:sz w:val="24"/>
          <w:szCs w:val="24"/>
        </w:rPr>
      </w:pPr>
      <w:r w:rsidRPr="008D7ACC">
        <w:rPr>
          <w:rFonts w:ascii="Times New Roman" w:hAnsi="Times New Roman"/>
          <w:sz w:val="24"/>
          <w:szCs w:val="24"/>
        </w:rPr>
        <w:t>Основные источники:</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 xml:space="preserve">Жуков Г.Н., Матросов П.Г., Каплан С.Л, Основы общей и профессиональной педагогики: Учебное пособие / под общей ред. проф. Г.П. Скамницкой. - М.: Гардарики, </w:t>
      </w:r>
      <w:r w:rsidRPr="008D7ACC">
        <w:rPr>
          <w:rStyle w:val="0pt1"/>
          <w:rFonts w:eastAsia="Calibri"/>
          <w:sz w:val="24"/>
          <w:szCs w:val="24"/>
        </w:rPr>
        <w:t>2010.-</w:t>
      </w:r>
      <w:r w:rsidRPr="008D7ACC">
        <w:rPr>
          <w:rFonts w:ascii="Times New Roman" w:hAnsi="Times New Roman"/>
          <w:sz w:val="24"/>
          <w:szCs w:val="24"/>
        </w:rPr>
        <w:t xml:space="preserve"> 382с. (допущено Министерством образования и науки Российской Федерации в качестве учебного пособия для студентов учреждений среднего профессионального образования обучающихся по специальности 0308 Профессиональное обучение (по отраслям)</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 xml:space="preserve">Общая и профессиональная педагогика: учебное пособие для студентов педагогических ВУЗов/ под ред. В.Д. Симоненко - М.: Вентана-Граф, </w:t>
      </w:r>
      <w:r w:rsidRPr="008D7ACC">
        <w:rPr>
          <w:rStyle w:val="0pt1"/>
          <w:rFonts w:eastAsia="Calibri"/>
          <w:sz w:val="24"/>
          <w:szCs w:val="24"/>
        </w:rPr>
        <w:t>2010-</w:t>
      </w:r>
      <w:r w:rsidRPr="008D7ACC">
        <w:rPr>
          <w:rFonts w:ascii="Times New Roman" w:hAnsi="Times New Roman"/>
          <w:sz w:val="24"/>
          <w:szCs w:val="24"/>
        </w:rPr>
        <w:t xml:space="preserve"> 368 с.(допущено учебнометодическим объединением по специальностям педагогического образования)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Общая и профессиональная педагогика: учеб.пособие для студ. высших учеб.заведений / Г.Д. Бухарова, Л.Д. Старикова. - М.: Издат. Центр «Академия», 2010- 336 с. (допущено учебно-методическим объединением по профессионально-</w:t>
      </w:r>
      <w:r w:rsidRPr="008D7ACC">
        <w:rPr>
          <w:rFonts w:ascii="Times New Roman" w:hAnsi="Times New Roman"/>
          <w:sz w:val="24"/>
          <w:szCs w:val="24"/>
        </w:rPr>
        <w:softHyphen/>
        <w:t>педагогическому образованию для студентов высших учебных заведений)</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Общие основы педагогики: учебник для ВУЗов / В.В. Анисимов, О.Г. Грохольская,Н.Д. Никандров. - М.: Просвещение, 2006. - 574 с. (допущено Министерством образования и науки Р.Ф. для студентов высших учебных заведений)</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Дополнительные источники:</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Василькова Ю.В., Василькова Т.А. Социальная педагогика: Курс лекций: Учеб.пособие для студ. Пед. Вузов и колледжей. - М.: Издательский центр «Академия»,2012.-440 с.</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Гонеев А.Д. и др. Основы коррекционной педагогики: Учеб.пособие для студ. высш. пед. учеб. заведений / А.Д, Гонеев, Н.И. Лифинцева, Н.В. Ялпаева; Под ред. В.А. Сла-стенина. - М.: Издательский центр «Академия»,2013.-280с. (Рекомендовано Министерством образования Российской Федерации в качестве учебного пособия для студентов высших педагогических учебных заведений.</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Ю.Жуков Г.Н. Основы педагогических знаний мастера производственного обучения. Учеб. Пособие. М.: Издат. отдел НОУ ИСОМ, 2005.-248 с.</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3агрекова Л.В. Дидактика: учебное пособие для студентов высш. учеб.завед. / Л.В. Загрекова, В.В. Николина. - М.: Высшая школа, 2007. - 387 с.</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Кругликов</w:t>
      </w:r>
      <w:r w:rsidRPr="008D7ACC">
        <w:rPr>
          <w:rFonts w:ascii="Times New Roman" w:hAnsi="Times New Roman"/>
          <w:sz w:val="24"/>
          <w:szCs w:val="24"/>
        </w:rPr>
        <w:tab/>
        <w:t>Г.И. Настольная книга мастера профессионального обучения: учебное пособие для студ. сред проф. образования / Г.И. Кругликов - М.: Издат. центр «Академия», 2007. - 272 с. (Допущено Министерством образования Российской Федерации для студентов образовательных учреждений среднего профессионального образования)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Кузнецов</w:t>
      </w:r>
      <w:r w:rsidRPr="008D7ACC">
        <w:rPr>
          <w:rFonts w:ascii="Times New Roman" w:hAnsi="Times New Roman"/>
          <w:sz w:val="24"/>
          <w:szCs w:val="24"/>
        </w:rPr>
        <w:tab/>
        <w:t>В.В. Введение в профессионально-педагогическую специальность: учеб. пособие / В.В. Кузнецов. -М.: Издат. центр «Академия», 2007. - 176 с.</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Н.Олиференко Л .Я. Социально-педагогическая поддержка детей группы риска: учеб. пособие для студ. высш. учеб. заведений / Л.Я. Олиференко, Т.И. Шульга, И.Ф. Дементьева.15.3-е изд., испр. и доп. - М.: Издательский центр «Академия», 2008. - 256 с. (Рекомендовано Учебно-методическим объединением по специальностям педагогического образования в качестве учебного пособия для студентов высших учебных заведений, обучающихся по специальности 0507 И .65 (031300) - Социальная педагогика).</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lastRenderedPageBreak/>
        <w:t>Педагогика</w:t>
      </w:r>
      <w:r w:rsidRPr="008D7ACC">
        <w:rPr>
          <w:rFonts w:ascii="Times New Roman" w:hAnsi="Times New Roman"/>
          <w:sz w:val="24"/>
          <w:szCs w:val="24"/>
        </w:rPr>
        <w:tab/>
        <w:t>профессионального образования: учеб.пособие для студентов высшпед. учеб. заведений / Е.П. Белозерцев, А.Д. Гонеев, А.Г. Пашков и др.; Под ред. В.А. Сла-стенина. - М.: Издательский центр «Академия», 2009 -368с. (Допущено Министерством образования Российской Федерации в качествеучебного пособия для студентов высших учебных заведений, обучающихся по специальности 033400 - Педагогика.)</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Подласый</w:t>
      </w:r>
      <w:r w:rsidRPr="008D7ACC">
        <w:rPr>
          <w:rFonts w:ascii="Times New Roman" w:hAnsi="Times New Roman"/>
          <w:sz w:val="24"/>
          <w:szCs w:val="24"/>
        </w:rPr>
        <w:tab/>
        <w:t>И.П. Педагогика: учебник. - М.: Высшее образование. 2007. - 540с.</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Социальная</w:t>
      </w:r>
      <w:r w:rsidRPr="008D7ACC">
        <w:rPr>
          <w:rFonts w:ascii="Times New Roman" w:hAnsi="Times New Roman"/>
          <w:sz w:val="24"/>
          <w:szCs w:val="24"/>
        </w:rPr>
        <w:tab/>
        <w:t>педагогика: Учеб.пособие для студ. Высш. Учеб. заведений / Под ред.В.А.Никитина. - М.: Гуманит. Изд. Центр ВЛАДОС, 2010. - 272с.</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Социальная педагогика: Курс лекций / Под общей ред. МА. Галагузовой. -М.;Гуманит.</w:t>
      </w:r>
      <w:r w:rsidRPr="008D7ACC">
        <w:rPr>
          <w:rFonts w:ascii="Times New Roman" w:hAnsi="Times New Roman"/>
          <w:sz w:val="24"/>
          <w:szCs w:val="24"/>
        </w:rPr>
        <w:tab/>
        <w:t>Изд. Центр ВЛАДОС, 2012.-416 с. (Рекомендовано Министерством образования Российской Федерации в качестве учебного пособия для студентов высших учебных заведений)</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Скакун</w:t>
      </w:r>
      <w:r w:rsidRPr="008D7ACC">
        <w:rPr>
          <w:rFonts w:ascii="Times New Roman" w:hAnsi="Times New Roman"/>
          <w:sz w:val="24"/>
          <w:szCs w:val="24"/>
        </w:rPr>
        <w:tab/>
        <w:t>В.А. Организация и методика профессионального обучения: Учебное пособие. М.: Форум: ИНФРА - М, 2007. - 336 с. (допущено Министерством образования и науки Российской Федерации в качестве учебного пособия)</w:t>
      </w:r>
    </w:p>
    <w:p w:rsidR="00DC5169" w:rsidRPr="008D7ACC" w:rsidRDefault="00DC5169" w:rsidP="00DC5169">
      <w:pPr>
        <w:pStyle w:val="aff4"/>
        <w:rPr>
          <w:rFonts w:ascii="Times New Roman" w:hAnsi="Times New Roman"/>
          <w:sz w:val="24"/>
          <w:szCs w:val="24"/>
        </w:rPr>
      </w:pPr>
      <w:r w:rsidRPr="008D7ACC">
        <w:rPr>
          <w:rFonts w:ascii="Times New Roman" w:hAnsi="Times New Roman"/>
          <w:sz w:val="24"/>
          <w:szCs w:val="24"/>
        </w:rPr>
        <w:t>Столяренко</w:t>
      </w:r>
      <w:r w:rsidRPr="008D7ACC">
        <w:rPr>
          <w:rFonts w:ascii="Times New Roman" w:hAnsi="Times New Roman"/>
          <w:sz w:val="24"/>
          <w:szCs w:val="24"/>
        </w:rPr>
        <w:tab/>
        <w:t>А.М. Общая педагогика: учеб. Пособие для студентов ВУЗов / А.М. Столяренко. - М.: ЮНИТИ - ДАНА, 2006 - 479 с.</w:t>
      </w:r>
    </w:p>
    <w:p w:rsidR="00DC5169" w:rsidRPr="008D7ACC" w:rsidRDefault="00DC5169" w:rsidP="00DC5169">
      <w:pPr>
        <w:pStyle w:val="aff4"/>
        <w:rPr>
          <w:rFonts w:ascii="Times New Roman" w:eastAsia="Times New Roman" w:hAnsi="Times New Roman"/>
          <w:spacing w:val="1"/>
          <w:sz w:val="24"/>
          <w:szCs w:val="24"/>
        </w:rPr>
      </w:pPr>
      <w:r w:rsidRPr="008D7ACC">
        <w:rPr>
          <w:rFonts w:ascii="Times New Roman" w:hAnsi="Times New Roman"/>
          <w:sz w:val="24"/>
          <w:szCs w:val="24"/>
        </w:rPr>
        <w:t>Общая и профессиональная педагогика: Учебное пособие / Под ред.В.Д.Симоненко, М.В.Ретивых.-Брянск: Изд-во Брянского государственного университета, 2013.-Кн.1.-174-с.</w:t>
      </w:r>
    </w:p>
    <w:p w:rsidR="00DC5169" w:rsidRPr="008D7ACC" w:rsidRDefault="00DC5169" w:rsidP="00DC5169">
      <w:pPr>
        <w:pStyle w:val="aff4"/>
        <w:rPr>
          <w:rFonts w:ascii="Times New Roman" w:hAnsi="Times New Roman"/>
          <w:b/>
          <w:sz w:val="24"/>
          <w:szCs w:val="24"/>
        </w:rPr>
      </w:pPr>
      <w:r w:rsidRPr="008D7ACC">
        <w:rPr>
          <w:rFonts w:ascii="Times New Roman" w:hAnsi="Times New Roman"/>
          <w:b/>
          <w:sz w:val="24"/>
          <w:szCs w:val="24"/>
        </w:rPr>
        <w:t>Контроль и оценка результатов освоения дисциплины</w:t>
      </w:r>
    </w:p>
    <w:p w:rsidR="00DC5169" w:rsidRDefault="00DC5169" w:rsidP="00DC5169">
      <w:pPr>
        <w:pStyle w:val="aff4"/>
        <w:rPr>
          <w:rFonts w:ascii="Times New Roman" w:hAnsi="Times New Roman"/>
          <w:sz w:val="24"/>
          <w:szCs w:val="24"/>
        </w:rPr>
      </w:pPr>
      <w:r w:rsidRPr="008D7ACC">
        <w:rPr>
          <w:rStyle w:val="0pt0"/>
          <w:rFonts w:eastAsia="Calibri"/>
          <w:sz w:val="24"/>
          <w:szCs w:val="24"/>
        </w:rPr>
        <w:t xml:space="preserve">Контроль и оценка </w:t>
      </w:r>
      <w:r w:rsidRPr="008D7ACC">
        <w:rPr>
          <w:rFonts w:ascii="Times New Roman" w:hAnsi="Times New Roman"/>
          <w:sz w:val="24"/>
          <w:szCs w:val="24"/>
        </w:rPr>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DC5169" w:rsidRPr="008D7ACC" w:rsidRDefault="00DC5169" w:rsidP="00DC5169">
      <w:pPr>
        <w:pStyle w:val="aff4"/>
        <w:rPr>
          <w:rFonts w:ascii="Times New Roman" w:hAnsi="Times New Roman"/>
          <w:sz w:val="24"/>
          <w:szCs w:val="24"/>
        </w:rPr>
      </w:pPr>
    </w:p>
    <w:tbl>
      <w:tblPr>
        <w:tblW w:w="9508" w:type="dxa"/>
        <w:tblLayout w:type="fixed"/>
        <w:tblCellMar>
          <w:left w:w="10" w:type="dxa"/>
          <w:right w:w="10" w:type="dxa"/>
        </w:tblCellMar>
        <w:tblLook w:val="0000"/>
      </w:tblPr>
      <w:tblGrid>
        <w:gridCol w:w="6653"/>
        <w:gridCol w:w="2855"/>
      </w:tblGrid>
      <w:tr w:rsidR="00DC5169" w:rsidRPr="008D7ACC" w:rsidTr="0001735A">
        <w:trPr>
          <w:trHeight w:val="20"/>
        </w:trPr>
        <w:tc>
          <w:tcPr>
            <w:tcW w:w="6653" w:type="dxa"/>
            <w:tcBorders>
              <w:top w:val="single" w:sz="4" w:space="0" w:color="auto"/>
              <w:lef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Результаты обучения (освоенные умения, усвоенные знания)</w:t>
            </w:r>
          </w:p>
        </w:tc>
        <w:tc>
          <w:tcPr>
            <w:tcW w:w="2855" w:type="dxa"/>
            <w:tcBorders>
              <w:top w:val="single" w:sz="4" w:space="0" w:color="auto"/>
              <w:left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0"/>
                <w:rFonts w:eastAsia="Calibri"/>
                <w:sz w:val="24"/>
                <w:szCs w:val="24"/>
              </w:rPr>
              <w:t>Форма и методы контроля и оценки результатов обучения</w:t>
            </w:r>
          </w:p>
        </w:tc>
      </w:tr>
      <w:tr w:rsidR="00DC5169" w:rsidRPr="008D7ACC" w:rsidTr="0001735A">
        <w:trPr>
          <w:trHeight w:val="20"/>
        </w:trPr>
        <w:tc>
          <w:tcPr>
            <w:tcW w:w="665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i/>
                <w:sz w:val="24"/>
                <w:szCs w:val="24"/>
              </w:rPr>
            </w:pPr>
            <w:r w:rsidRPr="008D7ACC">
              <w:rPr>
                <w:rStyle w:val="0pt1"/>
                <w:rFonts w:eastAsia="Calibri"/>
                <w:sz w:val="24"/>
                <w:szCs w:val="24"/>
              </w:rPr>
              <w:t>Уметь:</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оценивать постановку педагогических целей и задач;</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определять педагогические возможности различных методов, приемов, методик, форм организации обучения и воспитания;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анализировать педагогическую деятельность, педагогические факты и явления;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находить и анализировать информацию, необходимую для решения профессиональных педагогических задач, эффективности педагогической деятельности, профессионального самообразования и саморазвития;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ориентироваться в современных проблемах образования, тенденциях его развития и направлениях реформирования;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ориентироваться в современных системах организации подготовки, переподготовки и повышения квалификации по профессиям рабочих (служащих) в Российской Федерации и зарубежных странах;</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применять знания по общей и профессиональной педагогике при изучении профессиональных модулей.</w:t>
            </w:r>
          </w:p>
          <w:p w:rsidR="00DC5169" w:rsidRPr="008D7ACC" w:rsidRDefault="00DC5169" w:rsidP="0001735A">
            <w:pPr>
              <w:pStyle w:val="aff4"/>
              <w:rPr>
                <w:rFonts w:ascii="Times New Roman" w:hAnsi="Times New Roman"/>
                <w:sz w:val="24"/>
                <w:szCs w:val="24"/>
              </w:rPr>
            </w:pPr>
            <w:r w:rsidRPr="008D7ACC">
              <w:rPr>
                <w:rStyle w:val="1313pt0pt"/>
                <w:rFonts w:eastAsia="Calibri"/>
                <w:sz w:val="24"/>
                <w:szCs w:val="24"/>
              </w:rPr>
              <w:t>Знать:</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взаимосвязь педагогической науки и практики, тенденции их развития;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значение и логику целеполагания в обучении и , педагогической деятельности;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принципы обучения и воспитания;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формы, методы и средства обучения и воспитания, их педагогические возможности и условия применения;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 воспитания;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особенности педагогического процесса в образовательных учреждениях начального профессионального и среднего профессионального образования;</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Style w:val="0pt1"/>
                <w:rFonts w:eastAsia="Calibri"/>
                <w:sz w:val="24"/>
                <w:szCs w:val="24"/>
              </w:rPr>
              <w:lastRenderedPageBreak/>
              <w:t>Формы контроля: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устный, письменный опрос</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тестирование</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экзамен</w:t>
            </w:r>
          </w:p>
          <w:p w:rsidR="00DC5169" w:rsidRPr="008D7ACC" w:rsidRDefault="00DC5169" w:rsidP="0001735A">
            <w:pPr>
              <w:pStyle w:val="aff4"/>
              <w:rPr>
                <w:rFonts w:ascii="Times New Roman" w:hAnsi="Times New Roman"/>
                <w:sz w:val="24"/>
                <w:szCs w:val="24"/>
              </w:rPr>
            </w:pPr>
            <w:r w:rsidRPr="008D7ACC">
              <w:rPr>
                <w:rStyle w:val="0pt1"/>
                <w:rFonts w:eastAsia="Calibri"/>
                <w:sz w:val="24"/>
                <w:szCs w:val="24"/>
              </w:rPr>
              <w:t>Методы контроля: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Анализ и оценка выполнения практической работы, защиты проектов (методических разра</w:t>
            </w:r>
            <w:r w:rsidRPr="008D7ACC">
              <w:rPr>
                <w:rFonts w:ascii="Times New Roman" w:hAnsi="Times New Roman"/>
                <w:sz w:val="24"/>
                <w:szCs w:val="24"/>
              </w:rPr>
              <w:softHyphen/>
              <w:t>боток, планов учебного занятия, планов воспи</w:t>
            </w:r>
            <w:r w:rsidRPr="008D7ACC">
              <w:rPr>
                <w:rFonts w:ascii="Times New Roman" w:hAnsi="Times New Roman"/>
                <w:sz w:val="24"/>
                <w:szCs w:val="24"/>
              </w:rPr>
              <w:softHyphen/>
              <w:t>тательного мероприятия)</w:t>
            </w:r>
          </w:p>
          <w:p w:rsidR="00DC5169" w:rsidRPr="008D7ACC" w:rsidRDefault="00DC5169" w:rsidP="0001735A">
            <w:pPr>
              <w:pStyle w:val="aff4"/>
              <w:rPr>
                <w:rFonts w:ascii="Times New Roman" w:hAnsi="Times New Roman"/>
                <w:sz w:val="24"/>
                <w:szCs w:val="24"/>
              </w:rPr>
            </w:pPr>
          </w:p>
          <w:p w:rsidR="00DC5169" w:rsidRPr="008D7ACC" w:rsidRDefault="00DC5169" w:rsidP="0001735A">
            <w:pPr>
              <w:pStyle w:val="aff4"/>
              <w:rPr>
                <w:rFonts w:ascii="Times New Roman" w:hAnsi="Times New Roman"/>
                <w:sz w:val="24"/>
                <w:szCs w:val="24"/>
              </w:rPr>
            </w:pPr>
          </w:p>
        </w:tc>
      </w:tr>
      <w:tr w:rsidR="00DC5169" w:rsidRPr="008D7ACC" w:rsidTr="0001735A">
        <w:trPr>
          <w:trHeight w:val="20"/>
        </w:trPr>
        <w:tc>
          <w:tcPr>
            <w:tcW w:w="6653" w:type="dxa"/>
            <w:tcBorders>
              <w:top w:val="single" w:sz="4" w:space="0" w:color="auto"/>
              <w:left w:val="single" w:sz="4" w:space="0" w:color="auto"/>
              <w:bottom w:val="single" w:sz="4" w:space="0" w:color="auto"/>
            </w:tcBorders>
            <w:shd w:val="clear" w:color="auto" w:fill="FFFFFF"/>
          </w:tcPr>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lastRenderedPageBreak/>
              <w:t>особенности содержания и организации профессиональной подготовки;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педагогические условия предупреждения и коррекции социальной дезадаптации;</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особенности работы с одаренными обучающимися с особыми образовательными потребностями, девиантным поведением;</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приемы привлечения обучающихся к целеполаганию, организации и анализу процесса и результатов обучения;</w:t>
            </w:r>
          </w:p>
          <w:p w:rsidR="00DC5169" w:rsidRPr="008D7ACC" w:rsidRDefault="00DC5169" w:rsidP="0001735A">
            <w:pPr>
              <w:pStyle w:val="aff4"/>
              <w:rPr>
                <w:rFonts w:ascii="Times New Roman" w:hAnsi="Times New Roman"/>
                <w:sz w:val="24"/>
                <w:szCs w:val="24"/>
              </w:rPr>
            </w:pPr>
            <w:r w:rsidRPr="008D7ACC">
              <w:rPr>
                <w:rFonts w:ascii="Times New Roman" w:hAnsi="Times New Roman"/>
                <w:sz w:val="24"/>
                <w:szCs w:val="24"/>
              </w:rPr>
              <w:t>- средства контроля и оценки качества образования, психолого- педагогические основы оценочной деятельности педагога;</w:t>
            </w:r>
          </w:p>
          <w:p w:rsidR="00DC5169" w:rsidRPr="008D7ACC" w:rsidRDefault="00DC5169" w:rsidP="0001735A">
            <w:pPr>
              <w:pStyle w:val="aff4"/>
              <w:rPr>
                <w:rStyle w:val="0pt1"/>
                <w:rFonts w:eastAsia="Calibri"/>
                <w:b w:val="0"/>
                <w:sz w:val="24"/>
                <w:szCs w:val="24"/>
              </w:rPr>
            </w:pPr>
            <w:r w:rsidRPr="008D7ACC">
              <w:rPr>
                <w:rFonts w:ascii="Times New Roman" w:hAnsi="Times New Roman"/>
                <w:sz w:val="24"/>
                <w:szCs w:val="24"/>
              </w:rPr>
              <w:t>- основы педагогического сопровождения группы обучающихся в урочной и внеурочной деятельности.</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rsidR="00DC5169" w:rsidRPr="008D7ACC" w:rsidRDefault="00DC5169" w:rsidP="0001735A">
            <w:pPr>
              <w:pStyle w:val="aff4"/>
              <w:rPr>
                <w:rStyle w:val="0pt1"/>
                <w:rFonts w:eastAsia="Calibri"/>
                <w:b w:val="0"/>
                <w:sz w:val="24"/>
                <w:szCs w:val="24"/>
              </w:rPr>
            </w:pPr>
          </w:p>
        </w:tc>
      </w:tr>
    </w:tbl>
    <w:p w:rsidR="00DC5169" w:rsidRDefault="00DC5169" w:rsidP="00DC5169"/>
    <w:p w:rsidR="00DC5169" w:rsidRPr="00AF5753"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AF5753">
        <w:rPr>
          <w:rFonts w:ascii="Times New Roman" w:hAnsi="Times New Roman"/>
          <w:b/>
          <w:color w:val="000000"/>
          <w:sz w:val="24"/>
          <w:szCs w:val="24"/>
        </w:rPr>
        <w:t>УЧЕБНАЯ ДИСЦИПЛИНА</w:t>
      </w:r>
    </w:p>
    <w:p w:rsidR="00DC5169" w:rsidRPr="00AF5753"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AF5753">
        <w:rPr>
          <w:rFonts w:ascii="Times New Roman" w:hAnsi="Times New Roman"/>
          <w:b/>
          <w:color w:val="000000"/>
          <w:sz w:val="24"/>
          <w:szCs w:val="24"/>
        </w:rPr>
        <w:t>ОП.02 ОБЩАЯ ПРОФЕССИОНАЛЬНАЯ ПСИХОЛОГИЯ</w:t>
      </w:r>
    </w:p>
    <w:p w:rsidR="00DC5169" w:rsidRPr="00880F6E" w:rsidRDefault="00DC5169" w:rsidP="00DC5169">
      <w:pPr>
        <w:pStyle w:val="aff4"/>
        <w:rPr>
          <w:rFonts w:ascii="Times New Roman" w:hAnsi="Times New Roman"/>
          <w:b/>
          <w:sz w:val="24"/>
          <w:szCs w:val="24"/>
        </w:rPr>
      </w:pPr>
      <w:r w:rsidRPr="00880F6E">
        <w:rPr>
          <w:rFonts w:ascii="Times New Roman" w:hAnsi="Times New Roman"/>
          <w:b/>
          <w:sz w:val="24"/>
          <w:szCs w:val="24"/>
        </w:rPr>
        <w:t>Область применения  программы</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1.2 Место учебной дисциплины в структуре основной профессиональной образовательной программы:</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xml:space="preserve">      Дисциплина ОП.02 Общая и профессиональная психология входит в профессиональный цикл.</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xml:space="preserve">1.3. Цели и задачи дисциплины – требования к результатам освоения дисциплины: </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В результате освоения учебной дисциплины обучающийся должен уметь:</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применять знания по общей и профессиональной психологии при решении профессиональных педагогических задач и изучении профессиональных модулей;</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выявлять индивидуальные и типологические особенности обучающихся;</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xml:space="preserve">В результате освоения учебной дисциплины обучающийся должен знать: </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особенности психологии как науки, ее связь с педагогической наукой и практикой;</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основы психологии личности;</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закономерности психического развития человека как субъекта образовательного процесса, личности и индивидуальности;</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возрастную периодизацию;</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возрастные, половые, типологические и индивидуальные особенности обучающихся, их учет в обучении и воспитании;</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особенности профессионального становления рабочего (служащего);</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психологические аспекты производственного (практического) обучения, личности и профессиональной деятельности мастера производственного обучения;</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групповую динамику;</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понятия, причины, психологические основы предупреждения и коррекции социальной дезадаптации, девиантного поведения, основы психологии творчества</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1.4. Количество часов на освоение программы учебной дисциплины:</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lastRenderedPageBreak/>
        <w:t>- максимальной учебной нагрузки обучающегося – 174 часа, в том числе:</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обязательной аудиторной учебной нагрузки обучающегося – 30 часов, из них 10 часов практических занятий; 20 часов лекционных;</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самостоятельной работы обучающегося – 144 часа;</w:t>
      </w:r>
    </w:p>
    <w:p w:rsidR="00DC5169" w:rsidRPr="00880F6E" w:rsidRDefault="00DC5169" w:rsidP="00DC5169">
      <w:pPr>
        <w:pStyle w:val="aff4"/>
        <w:rPr>
          <w:rFonts w:ascii="Times New Roman" w:hAnsi="Times New Roman"/>
          <w:caps/>
          <w:sz w:val="24"/>
          <w:szCs w:val="24"/>
        </w:rPr>
      </w:pPr>
    </w:p>
    <w:p w:rsidR="00DC5169" w:rsidRPr="00880F6E" w:rsidRDefault="00DC5169" w:rsidP="00DC5169">
      <w:pPr>
        <w:pStyle w:val="aff4"/>
        <w:rPr>
          <w:rFonts w:ascii="Times New Roman" w:hAnsi="Times New Roman"/>
          <w:caps/>
          <w:sz w:val="24"/>
          <w:szCs w:val="24"/>
        </w:rPr>
      </w:pPr>
      <w:r w:rsidRPr="00880F6E">
        <w:rPr>
          <w:rFonts w:ascii="Times New Roman" w:hAnsi="Times New Roman"/>
          <w:caps/>
          <w:sz w:val="24"/>
          <w:szCs w:val="24"/>
        </w:rPr>
        <w:t>2. СТРУКТУРА и содержание учебной дисциплины</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2.1. Объем учебной дисциплины и виды учебной работы</w:t>
      </w:r>
    </w:p>
    <w:p w:rsidR="00DC5169" w:rsidRPr="00880F6E" w:rsidRDefault="00DC5169" w:rsidP="00DC5169">
      <w:pPr>
        <w:pStyle w:val="aff4"/>
        <w:rPr>
          <w:rFonts w:ascii="Times New Roman" w:hAnsi="Times New Roman"/>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6"/>
        <w:gridCol w:w="1950"/>
      </w:tblGrid>
      <w:tr w:rsidR="00DC5169" w:rsidRPr="00880F6E" w:rsidTr="0001735A">
        <w:tc>
          <w:tcPr>
            <w:tcW w:w="8046" w:type="dxa"/>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Вид учебной работы</w:t>
            </w:r>
          </w:p>
        </w:tc>
        <w:tc>
          <w:tcPr>
            <w:tcW w:w="2090" w:type="dxa"/>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Объем часов</w:t>
            </w: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Максимальная учебная нагрузка (всего)</w:t>
            </w:r>
          </w:p>
        </w:tc>
        <w:tc>
          <w:tcPr>
            <w:tcW w:w="2090" w:type="dxa"/>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caps/>
                <w:sz w:val="24"/>
                <w:szCs w:val="24"/>
              </w:rPr>
            </w:pPr>
            <w:r w:rsidRPr="00880F6E">
              <w:rPr>
                <w:rFonts w:ascii="Times New Roman" w:hAnsi="Times New Roman"/>
                <w:caps/>
                <w:sz w:val="24"/>
                <w:szCs w:val="24"/>
              </w:rPr>
              <w:t>174</w:t>
            </w: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Обязательная аудиторная учебная нагрузка (всего)</w:t>
            </w:r>
          </w:p>
        </w:tc>
        <w:tc>
          <w:tcPr>
            <w:tcW w:w="2090" w:type="dxa"/>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30</w:t>
            </w: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 том числе:</w:t>
            </w:r>
          </w:p>
        </w:tc>
        <w:tc>
          <w:tcPr>
            <w:tcW w:w="2090"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caps/>
                <w:sz w:val="24"/>
                <w:szCs w:val="24"/>
              </w:rPr>
            </w:pP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         лабораторные работы</w:t>
            </w:r>
          </w:p>
        </w:tc>
        <w:tc>
          <w:tcPr>
            <w:tcW w:w="2090"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caps/>
                <w:sz w:val="24"/>
                <w:szCs w:val="24"/>
              </w:rPr>
            </w:pP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         практические занятия   </w:t>
            </w:r>
          </w:p>
        </w:tc>
        <w:tc>
          <w:tcPr>
            <w:tcW w:w="2090" w:type="dxa"/>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10</w:t>
            </w: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          контрольные работы   </w:t>
            </w:r>
          </w:p>
        </w:tc>
        <w:tc>
          <w:tcPr>
            <w:tcW w:w="2090"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caps/>
                <w:sz w:val="24"/>
                <w:szCs w:val="24"/>
              </w:rPr>
            </w:pP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           курсовая работа(проект) (если предусмотрено)</w:t>
            </w:r>
          </w:p>
        </w:tc>
        <w:tc>
          <w:tcPr>
            <w:tcW w:w="2090"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caps/>
                <w:sz w:val="24"/>
                <w:szCs w:val="24"/>
              </w:rPr>
            </w:pP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обучающегося (всего)</w:t>
            </w:r>
          </w:p>
        </w:tc>
        <w:tc>
          <w:tcPr>
            <w:tcW w:w="2090" w:type="dxa"/>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caps/>
                <w:sz w:val="24"/>
                <w:szCs w:val="24"/>
              </w:rPr>
            </w:pPr>
            <w:r w:rsidRPr="00880F6E">
              <w:rPr>
                <w:rFonts w:ascii="Times New Roman" w:hAnsi="Times New Roman"/>
                <w:caps/>
                <w:sz w:val="24"/>
                <w:szCs w:val="24"/>
              </w:rPr>
              <w:t xml:space="preserve">           144</w:t>
            </w: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 том числе:</w:t>
            </w:r>
          </w:p>
        </w:tc>
        <w:tc>
          <w:tcPr>
            <w:tcW w:w="2090"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caps/>
                <w:sz w:val="24"/>
                <w:szCs w:val="24"/>
              </w:rPr>
            </w:pP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над курсовой работой (проектом)</w:t>
            </w:r>
          </w:p>
        </w:tc>
        <w:tc>
          <w:tcPr>
            <w:tcW w:w="2090"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caps/>
                <w:sz w:val="24"/>
                <w:szCs w:val="24"/>
              </w:rPr>
            </w:pPr>
          </w:p>
        </w:tc>
      </w:tr>
      <w:tr w:rsidR="00DC5169" w:rsidRPr="00880F6E" w:rsidTr="0001735A">
        <w:tc>
          <w:tcPr>
            <w:tcW w:w="8046"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индивидуальное проектное задание</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внеаудиторная самостоятельная работа</w:t>
            </w:r>
          </w:p>
        </w:tc>
        <w:tc>
          <w:tcPr>
            <w:tcW w:w="2090" w:type="dxa"/>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caps/>
                <w:sz w:val="24"/>
                <w:szCs w:val="24"/>
              </w:rPr>
            </w:pPr>
          </w:p>
        </w:tc>
      </w:tr>
      <w:tr w:rsidR="00DC5169" w:rsidRPr="00880F6E" w:rsidTr="0001735A">
        <w:tc>
          <w:tcPr>
            <w:tcW w:w="10136" w:type="dxa"/>
            <w:gridSpan w:val="2"/>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         Итоговая аттестация в форме  экзамена                 </w:t>
            </w:r>
          </w:p>
        </w:tc>
      </w:tr>
    </w:tbl>
    <w:p w:rsidR="00DC5169" w:rsidRPr="00880F6E" w:rsidRDefault="00DC5169" w:rsidP="00DC5169">
      <w:pPr>
        <w:pStyle w:val="aff4"/>
        <w:rPr>
          <w:rFonts w:ascii="Times New Roman" w:hAnsi="Times New Roman"/>
          <w:caps/>
          <w:sz w:val="24"/>
          <w:szCs w:val="24"/>
        </w:rPr>
      </w:pPr>
    </w:p>
    <w:p w:rsidR="00DC5169" w:rsidRPr="00880F6E" w:rsidRDefault="00DC5169" w:rsidP="00DC5169">
      <w:pPr>
        <w:pStyle w:val="aff4"/>
        <w:rPr>
          <w:rFonts w:ascii="Times New Roman" w:hAnsi="Times New Roman"/>
          <w:sz w:val="24"/>
          <w:szCs w:val="24"/>
        </w:rPr>
      </w:pPr>
      <w:r w:rsidRPr="00880F6E">
        <w:rPr>
          <w:rFonts w:ascii="Times New Roman" w:hAnsi="Times New Roman"/>
          <w:caps/>
          <w:sz w:val="24"/>
          <w:szCs w:val="24"/>
        </w:rPr>
        <w:t xml:space="preserve">2.2. </w:t>
      </w:r>
      <w:r w:rsidRPr="00880F6E">
        <w:rPr>
          <w:rFonts w:ascii="Times New Roman" w:hAnsi="Times New Roman"/>
          <w:sz w:val="24"/>
          <w:szCs w:val="24"/>
        </w:rPr>
        <w:t>Тематический план и содержание учебной дисциплиныОП.02 Общая  и профессиональная психология</w:t>
      </w:r>
    </w:p>
    <w:tbl>
      <w:tblPr>
        <w:tblpPr w:leftFromText="180" w:rightFromText="180" w:vertAnchor="text" w:horzAnchor="margin" w:tblpX="74" w:tblpY="29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3"/>
        <w:gridCol w:w="6487"/>
        <w:gridCol w:w="880"/>
      </w:tblGrid>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bCs/>
                <w:sz w:val="24"/>
                <w:szCs w:val="24"/>
              </w:rPr>
              <w:t>Наименование разделов и тем</w:t>
            </w: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460"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Объем часов</w:t>
            </w: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1</w:t>
            </w: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2</w:t>
            </w:r>
          </w:p>
        </w:tc>
        <w:tc>
          <w:tcPr>
            <w:tcW w:w="460"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3</w:t>
            </w:r>
          </w:p>
        </w:tc>
      </w:tr>
      <w:tr w:rsidR="00DC5169" w:rsidRPr="00880F6E" w:rsidTr="0001735A">
        <w:trPr>
          <w:trHeight w:val="20"/>
        </w:trPr>
        <w:tc>
          <w:tcPr>
            <w:tcW w:w="1151" w:type="pct"/>
            <w:vMerge w:val="restar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Введение</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2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  Определение психологии как науки. Место психологии в системе наук о человеке. Общая и профессиональная психология- как наука, её цели и задачи. Роль психологии в формировании педагогических знаний, умений и навыков мастера профессионального обучения. Определение психологических понятий – психология, психика, психические явления (психические процессы, психические состояния, свойства личности).</w:t>
            </w: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Раздел 1. Предмет и методы психологии. </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highlight w:val="yellow"/>
              </w:rPr>
            </w:pPr>
            <w:r w:rsidRPr="00880F6E">
              <w:rPr>
                <w:rFonts w:ascii="Times New Roman" w:hAnsi="Times New Roman"/>
                <w:sz w:val="24"/>
                <w:szCs w:val="24"/>
              </w:rPr>
              <w:t>14</w:t>
            </w: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1.1 Закономерности развития психики человека</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 Понятие о психике. Предметы и задачи психологии.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Строение и функционирование центральной нервной системы человека. Основные функциональные  блоки мозга и их роль в психических процессах и состояниях личности. Соотношение психических и физиологических процессов  и явлений. Рефлекторный характер психики. Функциональная  асимметрия больших полушарий.</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Сознание как высшая ступень развития психики. Функции и </w:t>
            </w:r>
            <w:r w:rsidRPr="00880F6E">
              <w:rPr>
                <w:rFonts w:ascii="Times New Roman" w:hAnsi="Times New Roman"/>
                <w:sz w:val="24"/>
                <w:szCs w:val="24"/>
              </w:rPr>
              <w:lastRenderedPageBreak/>
              <w:t>свойства сознания. Состояние сознания: сон, бодрствование. Самосознание. Роль труда в возникновении и развитии сознания. Принципы психологии: детерминизм, единство сознания и деятельности.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Отрасли психологии.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Психика и мозг человека.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Развитие психики человека и животных. </w:t>
            </w:r>
          </w:p>
        </w:tc>
        <w:tc>
          <w:tcPr>
            <w:tcW w:w="460" w:type="pct"/>
            <w:tcBorders>
              <w:top w:val="single" w:sz="4" w:space="0" w:color="auto"/>
              <w:left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lastRenderedPageBreak/>
              <w:t>10</w:t>
            </w: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tc>
      </w:tr>
      <w:tr w:rsidR="00DC5169" w:rsidRPr="00880F6E" w:rsidTr="0001735A">
        <w:trPr>
          <w:trHeight w:val="1159"/>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lastRenderedPageBreak/>
              <w:t>Тема 1.2. Методы психологии</w:t>
            </w: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Методы научно – психологических исследований. Классификация и группы методов. Методы психологии  (тесты, социометрия, графические методы).</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Методы психологии. Овладение методом тестирования и беседы.</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4</w:t>
            </w:r>
          </w:p>
        </w:tc>
      </w:tr>
      <w:tr w:rsidR="00DC5169" w:rsidRPr="00880F6E" w:rsidTr="0001735A">
        <w:trPr>
          <w:trHeight w:val="793"/>
        </w:trPr>
        <w:tc>
          <w:tcPr>
            <w:tcW w:w="1151"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Раздел 2                        Психология  познавательной  деятельности. </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lang w:val="en-US"/>
              </w:rPr>
            </w:pPr>
            <w:r w:rsidRPr="00880F6E">
              <w:rPr>
                <w:rFonts w:ascii="Times New Roman" w:hAnsi="Times New Roman"/>
                <w:sz w:val="24"/>
                <w:szCs w:val="24"/>
              </w:rPr>
              <w:t>4</w:t>
            </w:r>
            <w:r w:rsidRPr="00880F6E">
              <w:rPr>
                <w:rFonts w:ascii="Times New Roman" w:hAnsi="Times New Roman"/>
                <w:sz w:val="24"/>
                <w:szCs w:val="24"/>
                <w:lang w:val="en-US"/>
              </w:rPr>
              <w:t>0</w:t>
            </w:r>
          </w:p>
        </w:tc>
      </w:tr>
      <w:tr w:rsidR="00DC5169" w:rsidRPr="00880F6E" w:rsidTr="0001735A">
        <w:trPr>
          <w:trHeight w:val="166"/>
        </w:trPr>
        <w:tc>
          <w:tcPr>
            <w:tcW w:w="1151" w:type="pct"/>
            <w:vMerge w:val="restar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2.1.  Внимание</w:t>
            </w: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lang w:val="en-US"/>
              </w:rPr>
              <w:t>2</w:t>
            </w:r>
          </w:p>
        </w:tc>
      </w:tr>
      <w:tr w:rsidR="00DC5169" w:rsidRPr="00880F6E" w:rsidTr="0001735A">
        <w:trPr>
          <w:trHeight w:val="102"/>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Понятие о внимании. Физиологические основы внимания. Виды и качества внимания.</w:t>
            </w:r>
          </w:p>
        </w:tc>
        <w:tc>
          <w:tcPr>
            <w:tcW w:w="460" w:type="pct"/>
            <w:vMerge/>
            <w:tcBorders>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lang w:val="en-US"/>
              </w:rPr>
            </w:pPr>
          </w:p>
        </w:tc>
      </w:tr>
      <w:tr w:rsidR="00DC5169" w:rsidRPr="00880F6E" w:rsidTr="0001735A">
        <w:trPr>
          <w:trHeight w:val="1066"/>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Изучение колебаний внимания.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Изучение концентрации внимания.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Изучение устойчивости внимания.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Развитие внимания у учащихся.</w:t>
            </w:r>
          </w:p>
        </w:tc>
        <w:tc>
          <w:tcPr>
            <w:tcW w:w="460" w:type="pct"/>
            <w:tcBorders>
              <w:top w:val="single" w:sz="4" w:space="0" w:color="auto"/>
              <w:left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6</w:t>
            </w:r>
          </w:p>
        </w:tc>
      </w:tr>
      <w:tr w:rsidR="00DC5169" w:rsidRPr="00880F6E" w:rsidTr="0001735A">
        <w:trPr>
          <w:trHeight w:val="311"/>
        </w:trPr>
        <w:tc>
          <w:tcPr>
            <w:tcW w:w="1151" w:type="pct"/>
            <w:vMerge w:val="restar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2.2. Ощущение и восприятие</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Практическое занятие №1</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1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Определение абсолютного порога зрительного восприятия. </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1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Понятие об ощущениях, их виды. Особенности отдельных видов ощущений. Измерение и изменение ощущений.</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о восприятии. Свойства восприятия. Законы восприятия. Развитие восприятия и наблюдательности. Строение анализатора. </w:t>
            </w: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8</w:t>
            </w:r>
          </w:p>
        </w:tc>
      </w:tr>
      <w:tr w:rsidR="00DC5169" w:rsidRPr="00880F6E" w:rsidTr="0001735A">
        <w:trPr>
          <w:trHeight w:val="110"/>
        </w:trPr>
        <w:tc>
          <w:tcPr>
            <w:tcW w:w="1151" w:type="pct"/>
            <w:vMerge w:val="restar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2.3. Память</w:t>
            </w: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1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о памяти. Виды памяти. </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Методы изучения памяти. Общие правила формирования и развития памяти</w:t>
            </w:r>
          </w:p>
        </w:tc>
        <w:tc>
          <w:tcPr>
            <w:tcW w:w="460" w:type="pct"/>
            <w:vMerge/>
            <w:tcBorders>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tc>
      </w:tr>
      <w:tr w:rsidR="00DC5169" w:rsidRPr="00880F6E" w:rsidTr="0001735A">
        <w:trPr>
          <w:trHeight w:val="1265"/>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Изучение памяти на числа.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Изучение памяти на тексты.</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Факторы, влияющие на развитие памяти,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Рекомендации по улучшению памяти.</w:t>
            </w:r>
          </w:p>
        </w:tc>
        <w:tc>
          <w:tcPr>
            <w:tcW w:w="460" w:type="pct"/>
            <w:tcBorders>
              <w:top w:val="single" w:sz="4" w:space="0" w:color="auto"/>
              <w:left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6</w:t>
            </w:r>
          </w:p>
        </w:tc>
      </w:tr>
      <w:tr w:rsidR="00DC5169" w:rsidRPr="00880F6E" w:rsidTr="0001735A">
        <w:trPr>
          <w:trHeight w:val="128"/>
        </w:trPr>
        <w:tc>
          <w:tcPr>
            <w:tcW w:w="1151" w:type="pct"/>
            <w:vMerge w:val="restar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2.4. Мышление и речь.</w:t>
            </w: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7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и виды мышления, операции и формы. Теоретическое и практическое мышление. Творческое мышление. Индивидуальные особенности мышления: самостоятельность, ширина. Глубина, гибкость быстрота, критичность.  </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2024"/>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Решение мыслительных задач.</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Этапы мыслительного действия. Процесс решения мыслительных задач.  Проявление творческого мышления в различных видах человеческой деятельности. Мышление и речь. Значение слова как единицы мышления и речи. Виды и речи, их значение. Связь между мышлением и речью. Работа с текстами. Культура речи мастера профессионального обучения.</w:t>
            </w:r>
          </w:p>
        </w:tc>
        <w:tc>
          <w:tcPr>
            <w:tcW w:w="460" w:type="pct"/>
            <w:tcBorders>
              <w:top w:val="single" w:sz="4" w:space="0" w:color="auto"/>
              <w:left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8</w:t>
            </w:r>
          </w:p>
        </w:tc>
      </w:tr>
      <w:tr w:rsidR="00DC5169" w:rsidRPr="00880F6E" w:rsidTr="0001735A">
        <w:trPr>
          <w:trHeight w:val="2277"/>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2.5. Воображение.</w:t>
            </w: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Определение скорости возникновения ассоциаций.</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Исследование сообразительности при решение конструктивных задач.</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Оценка воображения по средствам типа фигур Роршаха.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Понятие и виды воображения. Роль воображения в научном, техническом творчестве, в педагогической деятельности. Роль воображения профессиональной деятельности мастера профессионального обучения</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4</w:t>
            </w:r>
          </w:p>
        </w:tc>
      </w:tr>
      <w:tr w:rsidR="00DC5169" w:rsidRPr="00880F6E" w:rsidTr="0001735A">
        <w:trPr>
          <w:trHeight w:val="11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Раздел 3 Психология личности.</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38</w:t>
            </w:r>
          </w:p>
        </w:tc>
      </w:tr>
      <w:tr w:rsidR="00DC5169" w:rsidRPr="00880F6E" w:rsidTr="0001735A">
        <w:trPr>
          <w:trHeight w:val="143"/>
        </w:trPr>
        <w:tc>
          <w:tcPr>
            <w:tcW w:w="1151" w:type="pct"/>
            <w:vMerge w:val="restart"/>
            <w:tcBorders>
              <w:top w:val="single" w:sz="4" w:space="0" w:color="auto"/>
              <w:left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3.1. Личность, её структура, проявление и формирование.</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833"/>
        </w:trPr>
        <w:tc>
          <w:tcPr>
            <w:tcW w:w="1151" w:type="pct"/>
            <w:vMerge/>
            <w:tcBorders>
              <w:left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Определение понятий: личность. Индивид, индивидуальность, развитие, становление, формирование личности.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Мотивация как проявление потребностей личности. Понятие о мотивах поведения. Виды мотивов. Методы и средства изучения личности. </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1111"/>
        </w:trPr>
        <w:tc>
          <w:tcPr>
            <w:tcW w:w="1151" w:type="pct"/>
            <w:vMerge/>
            <w:tcBorders>
              <w:left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Составление анкет и тестов для изучения личности.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Потребности как источник активности личности. Классификация потребностей и их виды. Общественная природа человеческих потребностей.</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6</w:t>
            </w:r>
          </w:p>
        </w:tc>
      </w:tr>
      <w:tr w:rsidR="00DC5169" w:rsidRPr="00880F6E" w:rsidTr="0001735A">
        <w:trPr>
          <w:trHeight w:val="137"/>
        </w:trPr>
        <w:tc>
          <w:tcPr>
            <w:tcW w:w="1151" w:type="pct"/>
            <w:vMerge w:val="restar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3.2. Индивидуальные особенности личности.</w:t>
            </w: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lang w:val="en-US"/>
              </w:rPr>
            </w:pPr>
            <w:r w:rsidRPr="00880F6E">
              <w:rPr>
                <w:rFonts w:ascii="Times New Roman" w:hAnsi="Times New Roman"/>
                <w:sz w:val="24"/>
                <w:szCs w:val="24"/>
              </w:rPr>
              <w:t>2</w:t>
            </w:r>
          </w:p>
        </w:tc>
      </w:tr>
      <w:tr w:rsidR="00DC5169" w:rsidRPr="00880F6E" w:rsidTr="0001735A">
        <w:trPr>
          <w:trHeight w:val="2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темперамента. Учение И.П. Павлова об основных свойствах нервной системы. Типы темпераментов и их психологическая характеристика. Понятие характера. Признаки характера. Характер и личность. </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2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Практическое занятие №2</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Определение темперамента.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Определение характерных черт характера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Использование тестов для выявления и развития способностей</w:t>
            </w: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p w:rsidR="00DC5169" w:rsidRPr="00880F6E" w:rsidRDefault="00DC5169" w:rsidP="0001735A">
            <w:pPr>
              <w:pStyle w:val="aff4"/>
              <w:rPr>
                <w:rFonts w:ascii="Times New Roman" w:hAnsi="Times New Roman"/>
                <w:sz w:val="24"/>
                <w:szCs w:val="24"/>
              </w:rPr>
            </w:pPr>
          </w:p>
        </w:tc>
      </w:tr>
      <w:tr w:rsidR="00DC5169" w:rsidRPr="00880F6E" w:rsidTr="0001735A">
        <w:trPr>
          <w:trHeight w:val="522"/>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Темперамент и личность. Темперамент и индивидуальный стиль личности. Характер и воля человека.  Темперамент и характер. Типология акцентуированные характеры подростков по А.Е. Личко (гипертимный тип, шизоидный, эпилептоидный,  истероидный,  неустойчивый. Конфликтный). Формирование характера.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о способностях. Задатки и способности. </w:t>
            </w:r>
            <w:r w:rsidRPr="00880F6E">
              <w:rPr>
                <w:rFonts w:ascii="Times New Roman" w:hAnsi="Times New Roman"/>
                <w:sz w:val="24"/>
                <w:szCs w:val="24"/>
              </w:rPr>
              <w:lastRenderedPageBreak/>
              <w:t>Способности и личность. Количественная качественная характеристика способностей. Общие и специальные способности. Развитие специальных способностей.</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Учет типов темперамента в профессиональной деятельности мастера профессионального обучения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Одаренность и талант</w:t>
            </w: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16</w:t>
            </w:r>
          </w:p>
        </w:tc>
      </w:tr>
      <w:tr w:rsidR="00DC5169" w:rsidRPr="00880F6E" w:rsidTr="0001735A">
        <w:trPr>
          <w:trHeight w:val="110"/>
        </w:trPr>
        <w:tc>
          <w:tcPr>
            <w:tcW w:w="1151" w:type="pct"/>
            <w:vMerge w:val="restar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lastRenderedPageBreak/>
              <w:t>Тема 3.3 Эмоционально – волевая сфера личности.</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1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Физиологические объяснения происхождения эмоций и чувств. Виды эмоциональных переживаний. Эмоциональные состояния (стресс, фрустрация, настроение, Депрессия, страсть).</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о воле. Волевой акт и его структура. Звенья волевого акта. </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1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Практическое занятие №3</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Психотренинг по формированию волевых качеств личности</w:t>
            </w:r>
          </w:p>
        </w:tc>
        <w:tc>
          <w:tcPr>
            <w:tcW w:w="460"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258"/>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Эмоции и личность. Роль эмоций и чувств в самосознании и самопознании. Виды эмоциональных состояний и их влияние на профессиональную деятельность мастера профессионального обучения. Принятие решения и его психологическая характеристика. Волевые качества личности и их формирование.</w:t>
            </w: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6</w:t>
            </w:r>
          </w:p>
        </w:tc>
      </w:tr>
      <w:tr w:rsidR="00DC5169" w:rsidRPr="00880F6E" w:rsidTr="0001735A">
        <w:trPr>
          <w:trHeight w:val="379"/>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Раздел 4. Психология общения.</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8</w:t>
            </w:r>
          </w:p>
        </w:tc>
      </w:tr>
      <w:tr w:rsidR="00DC5169" w:rsidRPr="00880F6E" w:rsidTr="0001735A">
        <w:trPr>
          <w:trHeight w:val="127"/>
        </w:trPr>
        <w:tc>
          <w:tcPr>
            <w:tcW w:w="1151" w:type="pct"/>
            <w:vMerge w:val="restar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4.1. Понятие об общении.</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highlight w:val="yellow"/>
              </w:rPr>
            </w:pPr>
          </w:p>
          <w:p w:rsidR="00DC5169" w:rsidRPr="00880F6E" w:rsidRDefault="00DC5169" w:rsidP="0001735A">
            <w:pPr>
              <w:pStyle w:val="aff4"/>
              <w:rPr>
                <w:rFonts w:ascii="Times New Roman" w:hAnsi="Times New Roman"/>
                <w:sz w:val="24"/>
                <w:szCs w:val="24"/>
                <w:highlight w:val="yellow"/>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419"/>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об общении. Восприятие человек человеком и понимание в процессе общения. Отличие общения от деятельности. Основные виды общения. Каналы, средства и приемы общения. Эмоциональный аспект общения. </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Личность в группе. Групповая совместимость. Лидер  группы и его роль в коллективе. Стиль лидерства и эффективность групповой деятельности. Методы выявления лидера в группе.</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highlight w:val="yellow"/>
              </w:rPr>
            </w:pPr>
          </w:p>
        </w:tc>
      </w:tr>
      <w:tr w:rsidR="00DC5169" w:rsidRPr="00880F6E" w:rsidTr="0001735A">
        <w:trPr>
          <w:trHeight w:val="694"/>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Определение лидера в группе</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Этапы формирования ученического коллектива по А.С. Макаренко</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6</w:t>
            </w:r>
          </w:p>
        </w:tc>
      </w:tr>
      <w:tr w:rsidR="00DC5169" w:rsidRPr="00880F6E" w:rsidTr="0001735A">
        <w:trPr>
          <w:trHeight w:val="253"/>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Раздел 5. Психология труда</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4</w:t>
            </w: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5.1. Общая характеристика трудовой деятельности.</w:t>
            </w: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Предмет психологии труда. Связь психологии труда с общей, социальной . педагогической психологией. Способности людей к той или иной деятельности. Изучение психологических состояний и настроений в процессе учебной и трудовой деятельности.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Понятие о профессиональном труде. Сферы профессионального труда: операционная(деятельность – действия – операция), мотивационно – ценностная (мотивы, интересы, потребности, способности, одаренность). Методы изучения профессии. Психологическая профессиография. </w:t>
            </w:r>
            <w:r w:rsidRPr="00880F6E">
              <w:rPr>
                <w:rFonts w:ascii="Times New Roman" w:hAnsi="Times New Roman"/>
                <w:sz w:val="24"/>
                <w:szCs w:val="24"/>
              </w:rPr>
              <w:lastRenderedPageBreak/>
              <w:t>Психологическое изучение процесса формирования профессиональных знаний, умений и навыков. Этапы и условия формирования профессиональных умений и навыков. Профилактика ошибочных действий.</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Изучение профессии с помощью тестов. Составление профессиографии.</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4</w:t>
            </w:r>
          </w:p>
          <w:p w:rsidR="00DC5169" w:rsidRPr="00880F6E" w:rsidRDefault="00DC5169" w:rsidP="0001735A">
            <w:pPr>
              <w:pStyle w:val="aff4"/>
              <w:rPr>
                <w:rFonts w:ascii="Times New Roman" w:hAnsi="Times New Roman"/>
                <w:sz w:val="24"/>
                <w:szCs w:val="24"/>
              </w:rPr>
            </w:pP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lastRenderedPageBreak/>
              <w:t>Раздел 6. Психологические особенности обучающихся профессиональной школы</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22</w:t>
            </w:r>
          </w:p>
        </w:tc>
      </w:tr>
      <w:tr w:rsidR="00DC5169" w:rsidRPr="00880F6E" w:rsidTr="0001735A">
        <w:trPr>
          <w:trHeight w:val="20"/>
        </w:trPr>
        <w:tc>
          <w:tcPr>
            <w:tcW w:w="1151" w:type="pct"/>
            <w:vMerge w:val="restar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6.1. Психологическая характеристика обучающихся профессиональной школы.</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2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Особенности психического развития личности в подростковом и юношеском возрасте.</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Проявление кризисов переходного возраста. Реакция эмансипации, группирования, увлечения, гиперсексуальности.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Юность как социально – психологическое явление. </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1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Практическое занятие № 4</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Механизм корректирования социального поведения  трудных обучающихся. </w:t>
            </w:r>
          </w:p>
        </w:tc>
        <w:tc>
          <w:tcPr>
            <w:tcW w:w="460"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258"/>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Развитие самосознания в юношеском возрасте. Особенности общения и эмоциональной жизни в юношеском возрасте.</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Учет психических состояний личности в организации учебного процесса.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Трудные подростки и пути индивидуального подхода к ним.</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Особенности формирования личности обучающихся профессиональной школы. Психосоциальная концепция развития личности. </w:t>
            </w: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8</w:t>
            </w:r>
          </w:p>
        </w:tc>
      </w:tr>
      <w:tr w:rsidR="00DC5169" w:rsidRPr="00880F6E" w:rsidTr="0001735A">
        <w:trPr>
          <w:trHeight w:val="2369"/>
        </w:trPr>
        <w:tc>
          <w:tcPr>
            <w:tcW w:w="1151"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6.2. Особенности личности обучающихся профессиональной школы.</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Движущие силы развития личности в подростковом и юношеском возрасте. Социальные роли и личность. Основные новообразования в подростковом и юношеском возрасте.</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Внутриличностные  и межличностные конфликты. Причины их возникновения. Пути преодоления возникших конфликтов.  Групповая совместимость. Лидерство как проявление взаимоотношений личности и коллектива.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Методика психологических исследований личности  и группы.</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8</w:t>
            </w:r>
          </w:p>
          <w:p w:rsidR="00DC5169" w:rsidRPr="00880F6E" w:rsidRDefault="00DC5169" w:rsidP="0001735A">
            <w:pPr>
              <w:pStyle w:val="aff4"/>
              <w:rPr>
                <w:rFonts w:ascii="Times New Roman" w:hAnsi="Times New Roman"/>
                <w:sz w:val="24"/>
                <w:szCs w:val="24"/>
              </w:rPr>
            </w:pPr>
          </w:p>
        </w:tc>
      </w:tr>
      <w:tr w:rsidR="00DC5169" w:rsidRPr="00880F6E" w:rsidTr="0001735A">
        <w:trPr>
          <w:trHeight w:val="428"/>
        </w:trPr>
        <w:tc>
          <w:tcPr>
            <w:tcW w:w="1151" w:type="pct"/>
            <w:vMerge/>
            <w:tcBorders>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Практическое занятие №5</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Групповая совместимость. Лидерство как проявление взаимоотношений личности и коллектива.</w:t>
            </w:r>
          </w:p>
        </w:tc>
        <w:tc>
          <w:tcPr>
            <w:tcW w:w="460" w:type="pct"/>
            <w:tcBorders>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11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Раздел 7. Профессиональное становление личности  рабочего (служащего).</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6</w:t>
            </w:r>
          </w:p>
        </w:tc>
      </w:tr>
      <w:tr w:rsidR="00DC5169" w:rsidRPr="00880F6E" w:rsidTr="0001735A">
        <w:trPr>
          <w:trHeight w:val="2080"/>
        </w:trPr>
        <w:tc>
          <w:tcPr>
            <w:tcW w:w="1151"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lastRenderedPageBreak/>
              <w:t>Тема 7.1. Социально – экономические и психологические основы профессионального становления личности рабочего (служащего).</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 Социально – экономические и психологические основы профессионального становления личности рабочего (служащего).</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Сущность, этапы и содержание профессионального становления.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Профессиональное становление в условиях производственного обучения.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Семинарское занятие </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Профессиональное становление в условиях производственного обучения.</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6</w:t>
            </w:r>
          </w:p>
        </w:tc>
      </w:tr>
      <w:tr w:rsidR="00DC5169" w:rsidRPr="00880F6E" w:rsidTr="0001735A">
        <w:trPr>
          <w:trHeight w:val="11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Раздел 8. Психологические аспекты производ</w:t>
            </w:r>
            <w:r>
              <w:rPr>
                <w:rFonts w:ascii="Times New Roman" w:hAnsi="Times New Roman"/>
                <w:sz w:val="24"/>
                <w:szCs w:val="24"/>
              </w:rPr>
              <w:t>-</w:t>
            </w:r>
            <w:r w:rsidRPr="00880F6E">
              <w:rPr>
                <w:rFonts w:ascii="Times New Roman" w:hAnsi="Times New Roman"/>
                <w:sz w:val="24"/>
                <w:szCs w:val="24"/>
              </w:rPr>
              <w:t>ственного (практи</w:t>
            </w:r>
            <w:r>
              <w:rPr>
                <w:rFonts w:ascii="Times New Roman" w:hAnsi="Times New Roman"/>
                <w:sz w:val="24"/>
                <w:szCs w:val="24"/>
              </w:rPr>
              <w:t>-</w:t>
            </w:r>
            <w:r w:rsidRPr="00880F6E">
              <w:rPr>
                <w:rFonts w:ascii="Times New Roman" w:hAnsi="Times New Roman"/>
                <w:sz w:val="24"/>
                <w:szCs w:val="24"/>
              </w:rPr>
              <w:t>ческого) обучения и личности мастера профессионально</w:t>
            </w:r>
            <w:r>
              <w:rPr>
                <w:rFonts w:ascii="Times New Roman" w:hAnsi="Times New Roman"/>
                <w:sz w:val="24"/>
                <w:szCs w:val="24"/>
              </w:rPr>
              <w:t>-</w:t>
            </w:r>
            <w:r w:rsidRPr="00880F6E">
              <w:rPr>
                <w:rFonts w:ascii="Times New Roman" w:hAnsi="Times New Roman"/>
                <w:sz w:val="24"/>
                <w:szCs w:val="24"/>
              </w:rPr>
              <w:t>гообучения.</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22</w:t>
            </w:r>
          </w:p>
        </w:tc>
      </w:tr>
      <w:tr w:rsidR="00DC5169" w:rsidRPr="00880F6E" w:rsidTr="0001735A">
        <w:trPr>
          <w:trHeight w:val="148"/>
        </w:trPr>
        <w:tc>
          <w:tcPr>
            <w:tcW w:w="1151" w:type="pct"/>
            <w:vMerge w:val="restar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8.1. Особенности деятельности обучающихся в процессе производственного обучения.</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Содержание учебного материала</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2</w:t>
            </w:r>
          </w:p>
        </w:tc>
      </w:tr>
      <w:tr w:rsidR="00DC5169" w:rsidRPr="00880F6E" w:rsidTr="0001735A">
        <w:trPr>
          <w:trHeight w:val="584"/>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Виды деятельности обучающихся  в процессе производственного (практического) обучения, их задачи.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Психологические основы формирования профессиональных умений и навыков</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Психологическая характеристика упражнений в производственной обучении.</w:t>
            </w: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110"/>
        </w:trPr>
        <w:tc>
          <w:tcPr>
            <w:tcW w:w="1151" w:type="pct"/>
            <w:vMerge/>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Особенности деятельности обучающихся в процессе производственного обучения.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Психологическая характеристика упражнений в производственном обучении.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Психологические аспекты личности мастера производственного обучения</w:t>
            </w: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lang w:val="en-US"/>
              </w:rPr>
            </w:pPr>
            <w:r w:rsidRPr="00880F6E">
              <w:rPr>
                <w:rFonts w:ascii="Times New Roman" w:hAnsi="Times New Roman"/>
                <w:sz w:val="24"/>
                <w:szCs w:val="24"/>
              </w:rPr>
              <w:t>10</w:t>
            </w:r>
          </w:p>
        </w:tc>
      </w:tr>
      <w:tr w:rsidR="00DC5169" w:rsidRPr="00880F6E" w:rsidTr="0001735A">
        <w:trPr>
          <w:trHeight w:val="20"/>
        </w:trPr>
        <w:tc>
          <w:tcPr>
            <w:tcW w:w="1151" w:type="pct"/>
            <w:tcBorders>
              <w:top w:val="single" w:sz="4" w:space="0" w:color="auto"/>
              <w:left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Тема 8.2.  Психологические аспекты личности мастера профессионально  обучения.</w:t>
            </w:r>
          </w:p>
          <w:p w:rsidR="00DC5169" w:rsidRPr="00880F6E" w:rsidRDefault="00DC5169" w:rsidP="0001735A">
            <w:pPr>
              <w:pStyle w:val="aff4"/>
              <w:rPr>
                <w:rFonts w:ascii="Times New Roman" w:hAnsi="Times New Roman"/>
                <w:sz w:val="24"/>
                <w:szCs w:val="24"/>
              </w:rPr>
            </w:pPr>
          </w:p>
        </w:tc>
        <w:tc>
          <w:tcPr>
            <w:tcW w:w="3389"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Черты личности мастера профессионального обучения как авторитетного руководителя в практической деятельности.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Типы руководителей и их психологическая природа. Общезначимое и индивидуально – своеобразное в системе средств и условий деятельности.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Индивидуальный стиль деятельности мастера профессионального обучения. Педагогические способности, их структура. Влияние личности мастера профессионального обучения на формирование личности обучаемых. Требования к личности мастера профессионального обучения.  Типы руководителей.</w:t>
            </w:r>
          </w:p>
        </w:tc>
        <w:tc>
          <w:tcPr>
            <w:tcW w:w="460" w:type="pc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highlight w:val="yellow"/>
              </w:rPr>
            </w:pPr>
          </w:p>
          <w:p w:rsidR="00DC5169" w:rsidRPr="00880F6E" w:rsidRDefault="00DC5169" w:rsidP="0001735A">
            <w:pPr>
              <w:pStyle w:val="aff4"/>
              <w:rPr>
                <w:rFonts w:ascii="Times New Roman" w:hAnsi="Times New Roman"/>
                <w:sz w:val="24"/>
                <w:szCs w:val="24"/>
                <w:highlight w:val="yellow"/>
              </w:rPr>
            </w:pPr>
          </w:p>
          <w:p w:rsidR="00DC5169" w:rsidRPr="00880F6E" w:rsidRDefault="00DC5169" w:rsidP="0001735A">
            <w:pPr>
              <w:pStyle w:val="aff4"/>
              <w:rPr>
                <w:rFonts w:ascii="Times New Roman" w:hAnsi="Times New Roman"/>
                <w:sz w:val="24"/>
                <w:szCs w:val="24"/>
                <w:highlight w:val="yellow"/>
              </w:rPr>
            </w:pP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10</w:t>
            </w: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Раздел 9. Сохранение внутренней сбалансированности и успешной деятельности </w:t>
            </w:r>
            <w:r w:rsidRPr="00880F6E">
              <w:rPr>
                <w:rFonts w:ascii="Times New Roman" w:hAnsi="Times New Roman"/>
                <w:sz w:val="24"/>
                <w:szCs w:val="24"/>
              </w:rPr>
              <w:lastRenderedPageBreak/>
              <w:t>учащихся.</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lang w:val="en-US"/>
              </w:rPr>
            </w:pPr>
            <w:r w:rsidRPr="00880F6E">
              <w:rPr>
                <w:rFonts w:ascii="Times New Roman" w:hAnsi="Times New Roman"/>
                <w:sz w:val="24"/>
                <w:szCs w:val="24"/>
              </w:rPr>
              <w:t>1</w:t>
            </w:r>
            <w:r w:rsidRPr="00880F6E">
              <w:rPr>
                <w:rFonts w:ascii="Times New Roman" w:hAnsi="Times New Roman"/>
                <w:sz w:val="24"/>
                <w:szCs w:val="24"/>
                <w:lang w:val="en-US"/>
              </w:rPr>
              <w:t>8</w:t>
            </w: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lastRenderedPageBreak/>
              <w:t>Тема 9.1 Жизнестойкость личности.</w:t>
            </w:r>
          </w:p>
        </w:tc>
        <w:tc>
          <w:tcPr>
            <w:tcW w:w="3389"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Самостоятельная работа обучающихся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Развитие основ жизнестойкости начинается с успешного общения и налаживания контактов, принятия решений, умения строить жизненные планы, успешным преодолением трудностей и уверенности в себе.</w:t>
            </w:r>
          </w:p>
        </w:tc>
        <w:tc>
          <w:tcPr>
            <w:tcW w:w="460" w:type="pct"/>
            <w:vMerge w:val="restart"/>
            <w:tcBorders>
              <w:top w:val="single" w:sz="4" w:space="0" w:color="auto"/>
              <w:left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rPr>
            </w:pPr>
          </w:p>
          <w:p w:rsidR="00DC5169" w:rsidRPr="00880F6E" w:rsidRDefault="00DC5169" w:rsidP="0001735A">
            <w:pPr>
              <w:pStyle w:val="aff4"/>
              <w:rPr>
                <w:rFonts w:ascii="Times New Roman" w:hAnsi="Times New Roman"/>
                <w:sz w:val="24"/>
                <w:szCs w:val="24"/>
                <w:lang w:val="en-US"/>
              </w:rPr>
            </w:pPr>
            <w:r w:rsidRPr="00880F6E">
              <w:rPr>
                <w:rFonts w:ascii="Times New Roman" w:hAnsi="Times New Roman"/>
                <w:sz w:val="24"/>
                <w:szCs w:val="24"/>
              </w:rPr>
              <w:t>1</w:t>
            </w:r>
            <w:r w:rsidRPr="00880F6E">
              <w:rPr>
                <w:rFonts w:ascii="Times New Roman" w:hAnsi="Times New Roman"/>
                <w:sz w:val="24"/>
                <w:szCs w:val="24"/>
                <w:lang w:val="en-US"/>
              </w:rPr>
              <w:t>8</w:t>
            </w: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3389" w:type="pct"/>
            <w:vMerge/>
            <w:tcBorders>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p>
        </w:tc>
        <w:tc>
          <w:tcPr>
            <w:tcW w:w="460" w:type="pct"/>
            <w:vMerge/>
            <w:tcBorders>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r>
      <w:tr w:rsidR="00DC5169" w:rsidRPr="00880F6E" w:rsidTr="0001735A">
        <w:trPr>
          <w:trHeight w:val="20"/>
        </w:trPr>
        <w:tc>
          <w:tcPr>
            <w:tcW w:w="1151"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Всего:</w:t>
            </w:r>
          </w:p>
        </w:tc>
        <w:tc>
          <w:tcPr>
            <w:tcW w:w="3389" w:type="pct"/>
            <w:tcBorders>
              <w:top w:val="single" w:sz="4" w:space="0" w:color="auto"/>
              <w:left w:val="single" w:sz="4" w:space="0" w:color="auto"/>
              <w:bottom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p>
        </w:tc>
        <w:tc>
          <w:tcPr>
            <w:tcW w:w="460" w:type="pct"/>
            <w:tcBorders>
              <w:top w:val="single" w:sz="4" w:space="0" w:color="auto"/>
              <w:left w:val="single" w:sz="4" w:space="0" w:color="auto"/>
              <w:bottom w:val="single" w:sz="4" w:space="0" w:color="auto"/>
              <w:right w:val="single" w:sz="4" w:space="0" w:color="auto"/>
            </w:tcBorders>
            <w:hideMark/>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174</w:t>
            </w:r>
          </w:p>
        </w:tc>
      </w:tr>
    </w:tbl>
    <w:p w:rsidR="00DC5169" w:rsidRPr="00880F6E" w:rsidRDefault="00DC5169" w:rsidP="00DC5169">
      <w:pPr>
        <w:pStyle w:val="aff4"/>
        <w:rPr>
          <w:rFonts w:ascii="Times New Roman" w:hAnsi="Times New Roman"/>
          <w:sz w:val="24"/>
          <w:szCs w:val="24"/>
        </w:rPr>
      </w:pPr>
    </w:p>
    <w:p w:rsidR="00DC5169" w:rsidRPr="00880F6E" w:rsidRDefault="00DC5169" w:rsidP="00DC5169">
      <w:pPr>
        <w:pStyle w:val="aff4"/>
        <w:rPr>
          <w:rFonts w:ascii="Times New Roman" w:hAnsi="Times New Roman"/>
          <w:caps/>
          <w:sz w:val="24"/>
          <w:szCs w:val="24"/>
        </w:rPr>
      </w:pPr>
      <w:r w:rsidRPr="00880F6E">
        <w:rPr>
          <w:rFonts w:ascii="Times New Roman" w:hAnsi="Times New Roman"/>
          <w:caps/>
          <w:sz w:val="24"/>
          <w:szCs w:val="24"/>
        </w:rPr>
        <w:t>3. условия реализации РАБОЧЕЙ ПРОГРАММЫ учебной дисциплины</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Требования к минимальному материально-техническому обеспечению</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xml:space="preserve">    Реализация учебной дисциплины требует наличия учебного кабинета дисциплины ОП. 02 «Общая  и профессиональная психология». </w:t>
      </w:r>
    </w:p>
    <w:p w:rsidR="00DC5169" w:rsidRPr="00880F6E" w:rsidRDefault="00DC5169" w:rsidP="00DC5169">
      <w:pPr>
        <w:pStyle w:val="aff4"/>
        <w:rPr>
          <w:rFonts w:ascii="Times New Roman" w:hAnsi="Times New Roman"/>
          <w:i/>
          <w:sz w:val="24"/>
          <w:szCs w:val="24"/>
        </w:rPr>
      </w:pPr>
      <w:r w:rsidRPr="00880F6E">
        <w:rPr>
          <w:rFonts w:ascii="Times New Roman" w:hAnsi="Times New Roman"/>
          <w:i/>
          <w:sz w:val="24"/>
          <w:szCs w:val="24"/>
        </w:rPr>
        <w:t>Оборудование учебного кабинета:</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посадочные места по количеству обучающихся;</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рабочее место преподавателя;</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комплекты учебно-наглядных пособий «Психология»;</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нормативно – справочные документы, инструкционные карты для практических заданий, рабочая тетрадь и т. д.;</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Технические средства обучения:</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компьютер с лицензионным программным обеспечением и мультимедиа проектор.</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3.2. Информационное обеспечение обучения</w:t>
      </w:r>
    </w:p>
    <w:p w:rsidR="00DC5169" w:rsidRPr="00880F6E" w:rsidRDefault="00DC5169" w:rsidP="00DC5169">
      <w:pPr>
        <w:pStyle w:val="aff4"/>
        <w:rPr>
          <w:rFonts w:ascii="Times New Roman" w:hAnsi="Times New Roman"/>
          <w:bCs/>
          <w:sz w:val="24"/>
          <w:szCs w:val="24"/>
        </w:rPr>
      </w:pPr>
      <w:r w:rsidRPr="00880F6E">
        <w:rPr>
          <w:rFonts w:ascii="Times New Roman" w:hAnsi="Times New Roman"/>
          <w:bCs/>
          <w:sz w:val="24"/>
          <w:szCs w:val="24"/>
        </w:rPr>
        <w:t xml:space="preserve">Перечень учебных изданий, Интернет-ресурсов. </w:t>
      </w:r>
    </w:p>
    <w:p w:rsidR="00DC5169" w:rsidRPr="00880F6E" w:rsidRDefault="00DC5169" w:rsidP="00DC5169">
      <w:pPr>
        <w:pStyle w:val="aff4"/>
        <w:rPr>
          <w:rFonts w:ascii="Times New Roman" w:hAnsi="Times New Roman"/>
          <w:bCs/>
          <w:sz w:val="24"/>
          <w:szCs w:val="24"/>
        </w:rPr>
      </w:pPr>
      <w:r w:rsidRPr="00880F6E">
        <w:rPr>
          <w:rFonts w:ascii="Times New Roman" w:hAnsi="Times New Roman"/>
          <w:bCs/>
          <w:sz w:val="24"/>
          <w:szCs w:val="24"/>
        </w:rPr>
        <w:t>Основные источники:</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1. Сластенин, В.А. Психология и педагогика: учебное пособие для студ. учеб. заведений. Текст. / В.А. Сластенин,  В.П. Кашарин. – 6-е. изд., стереотип.</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М.:Академия,2007</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2. Столяренко, Л.Д. Основы психологии. Практикум. Текст. Л.Д.Столяренко. Ростов- на- Дону. Феникс. 2010г.</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3. Столяренко, Л.Д. Основы психологии. Практикум. Текст. Л.Д.Столяренко. Ростов- на- Дону. Феникс. 2007г.</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4. Петровский, А.В., Ярошевский, М.Г. Психология. Текст. /А.В. Петровский</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М.:Академия,2010</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5. Рубинштейн, С.Я. Основы общей психологии. Текст. С.Я. Рубинштейн.</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М.: Академия,2010</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6. Гамезо, М.В., Домашенко, И.А. Атлас по общей психологии Текст. М.В. Гамезо,  И.А. Домашенко. М.2010</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7. Зимняя, И.А. Педагогическая психология. Текст.И.А. Зимняя. Ростов- на –дону: Феникс. 2007г.</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8. Немов, Р.С. В3книгах. Текст. Р.С. Немов. – М.: Владос.,2010</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9. Л.Д. Столяренко, С.И. Самыгин. Психология и педагогика / в  вопросах и ответах/ Текст. М., АСТ,1999</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Дополнительные источники:</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 xml:space="preserve"> Л.Д. Столяренко, С.И. Самыгин. Психология и педагогика / в  вопросах и ответах/ Текст. М., АСТ,1999</w:t>
      </w:r>
    </w:p>
    <w:p w:rsidR="00DC5169" w:rsidRPr="00880F6E" w:rsidRDefault="00DC5169" w:rsidP="00DC5169">
      <w:pPr>
        <w:pStyle w:val="aff4"/>
        <w:rPr>
          <w:rFonts w:ascii="Times New Roman" w:hAnsi="Times New Roman"/>
          <w:caps/>
          <w:sz w:val="24"/>
          <w:szCs w:val="24"/>
        </w:rPr>
      </w:pPr>
      <w:r w:rsidRPr="00880F6E">
        <w:rPr>
          <w:rFonts w:ascii="Times New Roman" w:hAnsi="Times New Roman"/>
          <w:caps/>
          <w:sz w:val="24"/>
          <w:szCs w:val="24"/>
        </w:rPr>
        <w:t>Контроль и оценка результатов освоения УЧЕБНОЙ ДИСЦИПЛИНЫ</w:t>
      </w:r>
    </w:p>
    <w:p w:rsidR="00DC5169" w:rsidRPr="00880F6E" w:rsidRDefault="00DC5169" w:rsidP="00DC5169">
      <w:pPr>
        <w:pStyle w:val="aff4"/>
        <w:rPr>
          <w:rFonts w:ascii="Times New Roman" w:hAnsi="Times New Roman"/>
          <w:sz w:val="24"/>
          <w:szCs w:val="24"/>
        </w:rPr>
      </w:pPr>
      <w:r w:rsidRPr="00880F6E">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3544"/>
      </w:tblGrid>
      <w:tr w:rsidR="00DC5169" w:rsidRPr="00880F6E" w:rsidTr="0001735A">
        <w:trPr>
          <w:trHeight w:val="20"/>
        </w:trPr>
        <w:tc>
          <w:tcPr>
            <w:tcW w:w="5920" w:type="dxa"/>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Результаты обучения (освоенные умения,  усвоенные знания)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bCs/>
                <w:sz w:val="24"/>
                <w:szCs w:val="24"/>
              </w:rPr>
            </w:pPr>
            <w:r w:rsidRPr="00880F6E">
              <w:rPr>
                <w:rFonts w:ascii="Times New Roman" w:hAnsi="Times New Roman"/>
                <w:sz w:val="24"/>
                <w:szCs w:val="24"/>
              </w:rPr>
              <w:t xml:space="preserve">Формы и методы контроля и оценки результатов обучения </w:t>
            </w:r>
          </w:p>
        </w:tc>
      </w:tr>
      <w:tr w:rsidR="00DC5169" w:rsidRPr="00880F6E" w:rsidTr="0001735A">
        <w:trPr>
          <w:trHeight w:val="20"/>
        </w:trPr>
        <w:tc>
          <w:tcPr>
            <w:tcW w:w="5920" w:type="dxa"/>
            <w:tcBorders>
              <w:top w:val="single" w:sz="4" w:space="0" w:color="auto"/>
              <w:left w:val="single" w:sz="4" w:space="0" w:color="auto"/>
              <w:bottom w:val="single" w:sz="4" w:space="0" w:color="auto"/>
              <w:right w:val="single" w:sz="4" w:space="0" w:color="auto"/>
            </w:tcBorders>
            <w:vAlign w:val="center"/>
            <w:hideMark/>
          </w:tcPr>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 Знания:</w:t>
            </w:r>
          </w:p>
        </w:tc>
        <w:tc>
          <w:tcPr>
            <w:tcW w:w="3544" w:type="dxa"/>
            <w:tcBorders>
              <w:top w:val="single" w:sz="4" w:space="0" w:color="auto"/>
              <w:left w:val="single" w:sz="4" w:space="0" w:color="auto"/>
              <w:bottom w:val="single" w:sz="4" w:space="0" w:color="auto"/>
              <w:right w:val="single" w:sz="4" w:space="0" w:color="auto"/>
            </w:tcBorders>
            <w:vAlign w:val="center"/>
          </w:tcPr>
          <w:p w:rsidR="00DC5169" w:rsidRPr="00880F6E" w:rsidRDefault="00DC5169" w:rsidP="0001735A">
            <w:pPr>
              <w:pStyle w:val="aff4"/>
              <w:rPr>
                <w:rFonts w:ascii="Times New Roman" w:hAnsi="Times New Roman"/>
                <w:sz w:val="24"/>
                <w:szCs w:val="24"/>
              </w:rPr>
            </w:pPr>
          </w:p>
        </w:tc>
      </w:tr>
      <w:tr w:rsidR="00DC5169" w:rsidRPr="00880F6E" w:rsidTr="0001735A">
        <w:trPr>
          <w:trHeight w:val="20"/>
        </w:trPr>
        <w:tc>
          <w:tcPr>
            <w:tcW w:w="5920" w:type="dxa"/>
            <w:tcBorders>
              <w:top w:val="single" w:sz="4" w:space="0" w:color="auto"/>
              <w:left w:val="single" w:sz="4" w:space="0" w:color="auto"/>
              <w:right w:val="single" w:sz="4" w:space="0" w:color="auto"/>
            </w:tcBorders>
          </w:tcPr>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Студент должен знать:</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lastRenderedPageBreak/>
              <w:t>Особенности психологии как науки, её связь с педагогической наукой и практикой;</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Основы психологии личности;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Закономерности психического развития человека как субъекта образовательного процесса, личности и индивидуальности;</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Возрастную периодизацию;</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Возрастные. Половые, типологические и индивидуальные особенности обучающихся, их учет в обучении и воспитании; </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Особенности профессионального рабочего (служащего)</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Психологические аспекты производственного (практического) обучения, личности и профессиональной деятельности мастера производственного обучения;</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Групповую динамику;</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Понятия, причины, психологические основы предупреждения и коррекции социальной дезадаптации, девиантного поведения, основы психологии творчества;</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Студент должен уметь:</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Применять знания по общей и профессиональной  психологии при решении профессиональных педагогических задач и изучении профессиональных модулей; </w:t>
            </w:r>
          </w:p>
          <w:p w:rsidR="00DC5169" w:rsidRPr="00880F6E" w:rsidRDefault="00DC5169" w:rsidP="0001735A">
            <w:pPr>
              <w:pStyle w:val="aff4"/>
              <w:rPr>
                <w:rFonts w:ascii="Times New Roman" w:hAnsi="Times New Roman"/>
                <w:sz w:val="24"/>
                <w:szCs w:val="24"/>
              </w:rPr>
            </w:pPr>
            <w:r w:rsidRPr="00880F6E">
              <w:rPr>
                <w:rFonts w:ascii="Times New Roman" w:hAnsi="Times New Roman"/>
                <w:sz w:val="24"/>
                <w:szCs w:val="24"/>
              </w:rPr>
              <w:t xml:space="preserve">Выявлять индивидуальные и типологические особенности обучающихся; </w:t>
            </w:r>
          </w:p>
        </w:tc>
        <w:tc>
          <w:tcPr>
            <w:tcW w:w="3544" w:type="dxa"/>
            <w:tcBorders>
              <w:top w:val="single" w:sz="4" w:space="0" w:color="auto"/>
              <w:left w:val="single" w:sz="4" w:space="0" w:color="auto"/>
              <w:right w:val="single" w:sz="4" w:space="0" w:color="auto"/>
            </w:tcBorders>
          </w:tcPr>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Тестирование, устный опрос, практические занятия.</w:t>
            </w:r>
          </w:p>
          <w:p w:rsidR="00DC5169" w:rsidRPr="00880F6E" w:rsidRDefault="00DC5169" w:rsidP="0001735A">
            <w:pPr>
              <w:pStyle w:val="aff4"/>
              <w:rPr>
                <w:rFonts w:ascii="Times New Roman" w:hAnsi="Times New Roman"/>
                <w:bCs/>
                <w:sz w:val="24"/>
                <w:szCs w:val="24"/>
              </w:rPr>
            </w:pPr>
            <w:r w:rsidRPr="00880F6E">
              <w:rPr>
                <w:rFonts w:ascii="Times New Roman" w:hAnsi="Times New Roman"/>
                <w:bCs/>
                <w:sz w:val="24"/>
                <w:szCs w:val="24"/>
              </w:rPr>
              <w:t>Экзамен.</w:t>
            </w: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p w:rsidR="00DC5169" w:rsidRPr="00880F6E" w:rsidRDefault="00DC5169" w:rsidP="0001735A">
            <w:pPr>
              <w:pStyle w:val="aff4"/>
              <w:rPr>
                <w:rFonts w:ascii="Times New Roman" w:hAnsi="Times New Roman"/>
                <w:bCs/>
                <w:sz w:val="24"/>
                <w:szCs w:val="24"/>
              </w:rPr>
            </w:pP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E829B2">
        <w:rPr>
          <w:rFonts w:ascii="Times New Roman" w:hAnsi="Times New Roman"/>
          <w:b/>
          <w:color w:val="000000"/>
          <w:sz w:val="24"/>
          <w:szCs w:val="24"/>
        </w:rPr>
        <w:t>ОП.03 ВОЗРАСТНАЯ АНАТОМИЯ, ФИЗИОЛОГИЯ И ГИГИЕНА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1.1. Область применения рабочей программы</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44.02.06 Профессиональное обучение (по отраслям).</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Место учебной дисциплины в структуре основной профессиональной образовательной программы:   дисциплина входит в профессиональный  цикл</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1.3. Цели и задачи дисциплины – требования к результатам освоения дисциплины</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 xml:space="preserve">В результате освоения дисциплины обучающийся </w:t>
      </w:r>
      <w:r w:rsidRPr="005A59CB">
        <w:rPr>
          <w:rFonts w:ascii="Times New Roman" w:hAnsi="Times New Roman"/>
          <w:bCs/>
          <w:sz w:val="24"/>
          <w:szCs w:val="24"/>
        </w:rPr>
        <w:t xml:space="preserve">должен </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bCs/>
          <w:sz w:val="24"/>
          <w:szCs w:val="24"/>
        </w:rPr>
        <w:t>уметь:</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определять топографическое расположение и строение органов и частей тела;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определять возрастные особенности строения организма человека;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применять знания по анатомии, физиологии и гигиене при изучении профессиональных модулей и в профессиональной деятельности;</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оценивать факторы внешней среды с точки зрения их влияния на функционирование и развитие организма человека в различные возрастные  периоды;</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проводить под руководством медицинского работника мероприятия по профилактике</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заболеваний обучающихся;</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обеспечивать соблюдение гигиенических требований в кабинете (мастерской) при организации производственного обучения;</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lastRenderedPageBreak/>
        <w:t>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знать:</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основные положения и терминологию анатомии, физиологии и гигиены человека; основные закономерности роста и развития организма человека;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строение и функции систем органов здорового человека;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физиологические характеристики основных процессов жизнедеятельности организма человека; возрастные анатомо-физиологические особенности человека;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влияние процессов физиологического созревания и развития человека на его физическую и психическую работоспособность, поведение; основы гигиены;</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гигиенические нормы, требования и правила сохранения и укрепления здоровья на различных этапах онтогенеза;</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 xml:space="preserve">основы профилактики инфекционных заболеваний; </w:t>
      </w:r>
    </w:p>
    <w:p w:rsidR="00DC5169" w:rsidRPr="005A59CB" w:rsidRDefault="00DC5169" w:rsidP="00DC5169">
      <w:pPr>
        <w:pStyle w:val="aff4"/>
        <w:ind w:firstLine="284"/>
        <w:rPr>
          <w:rFonts w:ascii="Times New Roman" w:hAnsi="Times New Roman"/>
          <w:sz w:val="24"/>
          <w:szCs w:val="24"/>
        </w:rPr>
      </w:pPr>
      <w:r w:rsidRPr="005A59CB">
        <w:rPr>
          <w:rFonts w:ascii="Times New Roman" w:hAnsi="Times New Roman"/>
          <w:sz w:val="24"/>
          <w:szCs w:val="24"/>
        </w:rPr>
        <w:t>гигиенические требования к учебно-производственному процессу, зданию и помещениям образовательной организации;</w:t>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1.4 Количество часов на освоение рабочей программы учебной дисциплины:</w:t>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 xml:space="preserve">         Максимальная учебная нагрузка обучающегося 102  часа, </w:t>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 xml:space="preserve">         в том числе:</w:t>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 xml:space="preserve">   обязательная аудиторная учебная нагрузка обучающегося- 12 часов;</w:t>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 xml:space="preserve">   самостоятельня работа обучающегося- 90 часов</w:t>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ab/>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2. СТРУКТУРА И СОДЕРЖАНИЕ УЧЕБНОЙ ДИСЦИПЛИНЫ</w:t>
      </w:r>
    </w:p>
    <w:p w:rsidR="00DC5169" w:rsidRPr="005A59CB" w:rsidRDefault="00DC5169" w:rsidP="00DC5169">
      <w:pPr>
        <w:pStyle w:val="aff4"/>
        <w:rPr>
          <w:rFonts w:ascii="Times New Roman" w:hAnsi="Times New Roman"/>
          <w:sz w:val="24"/>
          <w:szCs w:val="24"/>
        </w:rPr>
      </w:pPr>
      <w:r w:rsidRPr="005A59CB">
        <w:rPr>
          <w:rFonts w:ascii="Times New Roman" w:hAnsi="Times New Roman"/>
          <w:sz w:val="24"/>
          <w:szCs w:val="24"/>
        </w:rPr>
        <w:t>2.1. Объем учебной дисциплины и виды учебной работы</w:t>
      </w:r>
    </w:p>
    <w:p w:rsidR="00DC5169" w:rsidRPr="005A59CB" w:rsidRDefault="00DC5169" w:rsidP="00DC5169">
      <w:pPr>
        <w:pStyle w:val="aff4"/>
        <w:rPr>
          <w:rFonts w:ascii="Times New Roman" w:hAnsi="Times New Roman"/>
          <w:sz w:val="24"/>
          <w:szCs w:val="24"/>
        </w:rPr>
      </w:pPr>
    </w:p>
    <w:tbl>
      <w:tblPr>
        <w:tblW w:w="9735" w:type="dxa"/>
        <w:tblInd w:w="-120" w:type="dxa"/>
        <w:tblLayout w:type="fixed"/>
        <w:tblCellMar>
          <w:left w:w="10" w:type="dxa"/>
          <w:right w:w="10" w:type="dxa"/>
        </w:tblCellMar>
        <w:tblLook w:val="04A0"/>
      </w:tblPr>
      <w:tblGrid>
        <w:gridCol w:w="7909"/>
        <w:gridCol w:w="1826"/>
      </w:tblGrid>
      <w:tr w:rsidR="00DC5169" w:rsidRPr="005A59CB" w:rsidTr="0001735A">
        <w:trPr>
          <w:trHeight w:val="460"/>
        </w:trPr>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Вид учебной работы</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5169" w:rsidRPr="005A59CB" w:rsidRDefault="00DC5169" w:rsidP="0001735A">
            <w:pPr>
              <w:pStyle w:val="aff4"/>
              <w:rPr>
                <w:rFonts w:ascii="Times New Roman" w:hAnsi="Times New Roman"/>
                <w:i/>
                <w:iCs/>
                <w:sz w:val="24"/>
                <w:szCs w:val="24"/>
              </w:rPr>
            </w:pPr>
            <w:r w:rsidRPr="005A59CB">
              <w:rPr>
                <w:rFonts w:ascii="Times New Roman" w:hAnsi="Times New Roman"/>
                <w:i/>
                <w:iCs/>
                <w:sz w:val="24"/>
                <w:szCs w:val="24"/>
              </w:rPr>
              <w:t>Объем часов</w:t>
            </w:r>
          </w:p>
        </w:tc>
      </w:tr>
      <w:tr w:rsidR="00DC5169" w:rsidRPr="005A59CB" w:rsidTr="0001735A">
        <w:trPr>
          <w:trHeight w:val="285"/>
        </w:trPr>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Максимальная учебная нагрузка (всего)</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i/>
                <w:iCs/>
                <w:sz w:val="24"/>
                <w:szCs w:val="24"/>
              </w:rPr>
            </w:pPr>
            <w:r w:rsidRPr="005A59CB">
              <w:rPr>
                <w:rFonts w:ascii="Times New Roman" w:hAnsi="Times New Roman"/>
                <w:bCs/>
                <w:i/>
                <w:iCs/>
                <w:sz w:val="24"/>
                <w:szCs w:val="24"/>
              </w:rPr>
              <w:t>102</w:t>
            </w:r>
          </w:p>
        </w:tc>
      </w:tr>
      <w:tr w:rsidR="00DC5169" w:rsidRPr="005A59CB" w:rsidTr="0001735A">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Обязательная аудиторная учебная нагрузка (всего)</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i/>
                <w:iCs/>
                <w:color w:val="000000"/>
                <w:sz w:val="24"/>
                <w:szCs w:val="24"/>
              </w:rPr>
            </w:pPr>
            <w:r w:rsidRPr="005A59CB">
              <w:rPr>
                <w:rFonts w:ascii="Times New Roman" w:hAnsi="Times New Roman"/>
                <w:bCs/>
                <w:i/>
                <w:iCs/>
                <w:color w:val="000000"/>
                <w:sz w:val="24"/>
                <w:szCs w:val="24"/>
              </w:rPr>
              <w:t>12</w:t>
            </w:r>
          </w:p>
        </w:tc>
      </w:tr>
      <w:tr w:rsidR="00DC5169" w:rsidRPr="005A59CB" w:rsidTr="0001735A">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в том числе:</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5169" w:rsidRPr="005A59CB" w:rsidRDefault="00DC5169" w:rsidP="0001735A">
            <w:pPr>
              <w:pStyle w:val="aff4"/>
              <w:rPr>
                <w:rFonts w:ascii="Times New Roman" w:hAnsi="Times New Roman"/>
                <w:bCs/>
                <w:i/>
                <w:iCs/>
                <w:sz w:val="24"/>
                <w:szCs w:val="24"/>
              </w:rPr>
            </w:pPr>
          </w:p>
        </w:tc>
      </w:tr>
      <w:tr w:rsidR="00DC5169" w:rsidRPr="005A59CB" w:rsidTr="0001735A">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лабораторные занятия</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5169" w:rsidRPr="005A59CB" w:rsidRDefault="00DC5169" w:rsidP="0001735A">
            <w:pPr>
              <w:pStyle w:val="aff4"/>
              <w:rPr>
                <w:rFonts w:ascii="Times New Roman" w:hAnsi="Times New Roman"/>
                <w:bCs/>
                <w:i/>
                <w:iCs/>
                <w:sz w:val="24"/>
                <w:szCs w:val="24"/>
              </w:rPr>
            </w:pPr>
          </w:p>
        </w:tc>
      </w:tr>
      <w:tr w:rsidR="00DC5169" w:rsidRPr="005A59CB" w:rsidTr="0001735A">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практические занятия</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i/>
                <w:iCs/>
                <w:sz w:val="24"/>
                <w:szCs w:val="24"/>
              </w:rPr>
            </w:pPr>
            <w:r w:rsidRPr="005A59CB">
              <w:rPr>
                <w:rFonts w:ascii="Times New Roman" w:hAnsi="Times New Roman"/>
                <w:bCs/>
                <w:i/>
                <w:iCs/>
                <w:sz w:val="24"/>
                <w:szCs w:val="24"/>
              </w:rPr>
              <w:t>4</w:t>
            </w:r>
          </w:p>
        </w:tc>
      </w:tr>
      <w:tr w:rsidR="00DC5169" w:rsidRPr="005A59CB" w:rsidTr="0001735A">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курсовая работа (проект)</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5169" w:rsidRPr="005A59CB" w:rsidRDefault="00DC5169" w:rsidP="0001735A">
            <w:pPr>
              <w:pStyle w:val="aff4"/>
              <w:rPr>
                <w:rFonts w:ascii="Times New Roman" w:hAnsi="Times New Roman"/>
                <w:bCs/>
                <w:i/>
                <w:iCs/>
                <w:sz w:val="24"/>
                <w:szCs w:val="24"/>
              </w:rPr>
            </w:pPr>
          </w:p>
        </w:tc>
      </w:tr>
      <w:tr w:rsidR="00DC5169" w:rsidRPr="005A59CB" w:rsidTr="0001735A">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Самостоятельная работа обучающегося (всего),</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в том числе:</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i/>
                <w:iCs/>
                <w:sz w:val="24"/>
                <w:szCs w:val="24"/>
              </w:rPr>
            </w:pPr>
            <w:r w:rsidRPr="005A59CB">
              <w:rPr>
                <w:rFonts w:ascii="Times New Roman" w:hAnsi="Times New Roman"/>
                <w:bCs/>
                <w:i/>
                <w:iCs/>
                <w:sz w:val="24"/>
                <w:szCs w:val="24"/>
              </w:rPr>
              <w:t>90</w:t>
            </w:r>
          </w:p>
        </w:tc>
      </w:tr>
      <w:tr w:rsidR="00DC5169" w:rsidRPr="005A59CB" w:rsidTr="0001735A">
        <w:tc>
          <w:tcPr>
            <w:tcW w:w="79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i/>
                <w:sz w:val="24"/>
                <w:szCs w:val="24"/>
              </w:rPr>
            </w:pP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5169" w:rsidRPr="005A59CB" w:rsidRDefault="00DC5169" w:rsidP="0001735A">
            <w:pPr>
              <w:pStyle w:val="aff4"/>
              <w:rPr>
                <w:rFonts w:ascii="Times New Roman" w:hAnsi="Times New Roman"/>
                <w:bCs/>
                <w:i/>
                <w:iCs/>
                <w:sz w:val="24"/>
                <w:szCs w:val="24"/>
              </w:rPr>
            </w:pPr>
          </w:p>
        </w:tc>
      </w:tr>
      <w:tr w:rsidR="00DC5169" w:rsidRPr="005A59CB" w:rsidTr="0001735A">
        <w:tc>
          <w:tcPr>
            <w:tcW w:w="97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C5169" w:rsidRPr="005A59CB" w:rsidRDefault="00DC5169" w:rsidP="0001735A">
            <w:pPr>
              <w:pStyle w:val="aff4"/>
              <w:rPr>
                <w:rFonts w:ascii="Times New Roman" w:hAnsi="Times New Roman"/>
                <w:i/>
                <w:iCs/>
                <w:sz w:val="24"/>
                <w:szCs w:val="24"/>
              </w:rPr>
            </w:pPr>
            <w:r w:rsidRPr="005A59CB">
              <w:rPr>
                <w:rFonts w:ascii="Times New Roman" w:hAnsi="Times New Roman"/>
                <w:i/>
                <w:iCs/>
                <w:sz w:val="24"/>
                <w:szCs w:val="24"/>
              </w:rPr>
              <w:t>Итоговая аттестация в форме            дифференцированного  зачёта</w:t>
            </w:r>
          </w:p>
        </w:tc>
      </w:tr>
    </w:tbl>
    <w:p w:rsidR="00DC5169" w:rsidRPr="005A59CB" w:rsidRDefault="00DC5169" w:rsidP="00DC5169">
      <w:pPr>
        <w:pStyle w:val="aff4"/>
        <w:rPr>
          <w:rFonts w:ascii="Times New Roman" w:hAnsi="Times New Roman"/>
          <w:i/>
          <w:sz w:val="24"/>
          <w:szCs w:val="24"/>
        </w:rPr>
      </w:pPr>
    </w:p>
    <w:p w:rsidR="00DC5169" w:rsidRPr="005A59CB" w:rsidRDefault="00DC5169" w:rsidP="00DC5169">
      <w:pPr>
        <w:pStyle w:val="aff4"/>
        <w:rPr>
          <w:rFonts w:ascii="Times New Roman" w:hAnsi="Times New Roman"/>
          <w:sz w:val="24"/>
          <w:szCs w:val="24"/>
        </w:rPr>
        <w:sectPr w:rsidR="00DC5169" w:rsidRPr="005A59CB" w:rsidSect="00215B1F">
          <w:pgSz w:w="11905" w:h="16837"/>
          <w:pgMar w:top="1134" w:right="850" w:bottom="1134" w:left="1701" w:header="720" w:footer="720" w:gutter="0"/>
          <w:cols w:space="720"/>
          <w:titlePg/>
          <w:docGrid w:linePitch="326"/>
        </w:sectPr>
      </w:pPr>
    </w:p>
    <w:p w:rsidR="00DC5169" w:rsidRPr="005A59CB" w:rsidRDefault="00DC5169" w:rsidP="00DC5169">
      <w:pPr>
        <w:pStyle w:val="aff4"/>
        <w:rPr>
          <w:rFonts w:ascii="Times New Roman" w:eastAsia="Andale Sans UI" w:hAnsi="Times New Roman"/>
          <w:sz w:val="24"/>
          <w:szCs w:val="24"/>
        </w:rPr>
      </w:pPr>
      <w:r w:rsidRPr="005A59CB">
        <w:rPr>
          <w:rFonts w:ascii="Times New Roman" w:eastAsia="Andale Sans UI" w:hAnsi="Times New Roman"/>
          <w:sz w:val="24"/>
          <w:szCs w:val="24"/>
        </w:rPr>
        <w:lastRenderedPageBreak/>
        <w:t>Тематический план и содержание учебной дисциплины</w:t>
      </w:r>
    </w:p>
    <w:p w:rsidR="00DC5169" w:rsidRPr="005A59CB" w:rsidRDefault="00DC5169" w:rsidP="00DC5169">
      <w:pPr>
        <w:pStyle w:val="aff4"/>
        <w:rPr>
          <w:rFonts w:ascii="Times New Roman" w:eastAsia="Andale Sans UI" w:hAnsi="Times New Roman"/>
          <w:sz w:val="24"/>
          <w:szCs w:val="24"/>
        </w:rPr>
      </w:pPr>
      <w:r w:rsidRPr="005A59CB">
        <w:rPr>
          <w:rFonts w:ascii="Times New Roman" w:eastAsia="Andale Sans UI" w:hAnsi="Times New Roman"/>
          <w:sz w:val="24"/>
          <w:szCs w:val="24"/>
        </w:rPr>
        <w:t>«Возрастная анатомия, физиология и гигиена»</w:t>
      </w:r>
    </w:p>
    <w:tbl>
      <w:tblPr>
        <w:tblW w:w="15255" w:type="dxa"/>
        <w:tblInd w:w="-118" w:type="dxa"/>
        <w:tblLayout w:type="fixed"/>
        <w:tblCellMar>
          <w:left w:w="10" w:type="dxa"/>
          <w:right w:w="10" w:type="dxa"/>
        </w:tblCellMar>
        <w:tblLook w:val="04A0"/>
      </w:tblPr>
      <w:tblGrid>
        <w:gridCol w:w="2084"/>
        <w:gridCol w:w="10903"/>
        <w:gridCol w:w="2268"/>
      </w:tblGrid>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Наименование разделов и тем</w:t>
            </w: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5A59CB">
              <w:rPr>
                <w:rFonts w:ascii="Times New Roman" w:hAnsi="Times New Roman"/>
                <w:bCs/>
                <w:i/>
                <w:sz w:val="24"/>
                <w:szCs w:val="24"/>
              </w:rPr>
              <w:t xml:space="preserve"> (если предусмотрены)</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Объем часов</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Введение</w:t>
            </w: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Содержание  учебного  материала</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Цели и задачи дисциплины. Место дисциплины в структуре образовательного процесса. Литература, дополнительные источники. Структура учебной дисциплины. Формы, методы</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2</w:t>
            </w:r>
          </w:p>
        </w:tc>
      </w:tr>
      <w:tr w:rsidR="00DC5169" w:rsidRPr="005A59CB" w:rsidTr="0001735A">
        <w:trPr>
          <w:trHeight w:val="20"/>
        </w:trPr>
        <w:tc>
          <w:tcPr>
            <w:tcW w:w="1298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Раздел 1.Основные закономерности роста и развития организма человека.</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8</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1.1.</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Основные положения и терминология</w:t>
            </w:r>
          </w:p>
        </w:tc>
        <w:tc>
          <w:tcPr>
            <w:tcW w:w="10903"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sz w:val="24"/>
                <w:szCs w:val="24"/>
              </w:rPr>
              <w:t>Основные положения и терминология анатомии, физиологии и гигиены человека. Методы исследования.</w:t>
            </w:r>
            <w:r w:rsidRPr="005A59CB">
              <w:rPr>
                <w:rFonts w:ascii="Times New Roman" w:hAnsi="Times New Roman"/>
                <w:bCs/>
                <w:sz w:val="24"/>
                <w:szCs w:val="24"/>
              </w:rPr>
              <w:t xml:space="preserve"> Современные методы исследования</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4</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1.2.</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Уровни организации живых систем. Рост и развитие организма.</w:t>
            </w: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Понятие об уровнях организации живых систем. Основные закономерности роста и развития организма подростков. Возрастная периодизация. Гигиенические нормы, требования и правила сохранения и укрепления здоровья на различных этапах онтогенеза. Механизмы, обеспечивающие взаимодействия органов и целостность организма: гуморальная и нервная регуляция физиологических функций</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Составление и описание схемы по теме: «Строение клетки».</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4</w:t>
            </w:r>
          </w:p>
        </w:tc>
      </w:tr>
      <w:tr w:rsidR="00DC5169" w:rsidRPr="005A59CB" w:rsidTr="0001735A">
        <w:trPr>
          <w:trHeight w:val="20"/>
        </w:trPr>
        <w:tc>
          <w:tcPr>
            <w:tcW w:w="1298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Раздел 2.Анатомо-физиологические особенности систем органов.</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78</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2.1.</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Нервная система.</w:t>
            </w: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Строение и функции нервной системы здорового человека. Структурная и функциональная единица нервной системы (нейрон).Физиологические характеристики основных процессов. Влияние процессов физиологического созревания и развития ребенка на его физическую и психическую работоспособность, поведение. Рефлекторная деятельность нервной системы.Рефлекс, рефлекторная дуга.Нервный центр, свойства нервных центров. Связь между нейронами в ЦНС. Строение и свойства синапса. Механизм передачи возбуждения в нервных волокнах и синапсах. Торможение в ЦНС, его виды, механизм.Возрастные анатомо-физиологические особенности нервной системы детей и подростков. Подготовка ответов на вопросы к семинарам по темам:</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Становление рефлексов и развитие двигательных навыков детей.</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Асимметрия мозга.</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Вегетативная нервная система, ее строение и значение.</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10</w:t>
            </w:r>
          </w:p>
        </w:tc>
      </w:tr>
      <w:tr w:rsidR="00DC5169" w:rsidRPr="005A59CB" w:rsidTr="0001735A">
        <w:trPr>
          <w:trHeight w:val="20"/>
        </w:trPr>
        <w:tc>
          <w:tcPr>
            <w:tcW w:w="208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2.2.</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Высшая нервная деятельность.</w:t>
            </w: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 xml:space="preserve">Понятие о высшей нервной деятельности и развитие представлений о ВНД. Методы исследования ВНД: электроэнцефалограмма детей. Сравнительная характеристика условных и безусловных </w:t>
            </w:r>
            <w:r w:rsidRPr="005A59CB">
              <w:rPr>
                <w:rFonts w:ascii="Times New Roman" w:hAnsi="Times New Roman"/>
                <w:bCs/>
                <w:sz w:val="24"/>
                <w:szCs w:val="24"/>
              </w:rPr>
              <w:lastRenderedPageBreak/>
              <w:t>рефлексов. Механизм образования условных рефлексов. Торможение условных рефлексов, его виды, значения. Учение о типах ВНД. Возрастные физиологические особенности ВНД детей и подростков.</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Выявление влияния процессов ВНД ребенка на его физическую и психическую работоспособность, поведение. Нейрофизиологические механизмы психических функций (научения, памяти) Составление и описание схемы по теме: Структурно-функциональная организация коры больших полушарий.</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Подготовка конспекта по теме: Нейрофизиологические механизмы сна и бодрствования.</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10</w:t>
            </w:r>
          </w:p>
        </w:tc>
      </w:tr>
      <w:tr w:rsidR="00DC5169" w:rsidRPr="005A59CB" w:rsidTr="0001735A">
        <w:trPr>
          <w:trHeight w:val="20"/>
        </w:trPr>
        <w:tc>
          <w:tcPr>
            <w:tcW w:w="2084" w:type="dxa"/>
            <w:vMerge/>
            <w:tcBorders>
              <w:top w:val="single" w:sz="4" w:space="0" w:color="000000"/>
              <w:left w:val="single" w:sz="4" w:space="0" w:color="000000"/>
              <w:bottom w:val="single" w:sz="4" w:space="0" w:color="000000"/>
              <w:right w:val="nil"/>
            </w:tcBorders>
            <w:vAlign w:val="center"/>
            <w:hideMark/>
          </w:tcPr>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Практическое занятие №1(ауд).</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Обеспечение соблюдения гигиенических требований при организации обучения младших школьников.</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r w:rsidRPr="005A59CB">
              <w:rPr>
                <w:rFonts w:ascii="Times New Roman" w:hAnsi="Times New Roman"/>
                <w:bCs/>
                <w:i/>
                <w:sz w:val="24"/>
                <w:szCs w:val="24"/>
              </w:rPr>
              <w:t>2</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2.3.</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Анализаторные системы.</w:t>
            </w:r>
          </w:p>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Строение и функции сенсорных систем и приспособление организма к окружающей среде.</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Возрастные анатомо-физиологические особенности детей и подростков. Основы профилактики нарушения зрения у детей и подростков. Гигиенические требования к освещению учебных помещений. Гигиена слуха. Составление и описание схем по темам:  Строение глаза и строение уха.</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Вкусовые и кожные анализаторы</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4</w:t>
            </w:r>
          </w:p>
        </w:tc>
      </w:tr>
      <w:tr w:rsidR="00DC5169" w:rsidRPr="005A59CB" w:rsidTr="0001735A">
        <w:trPr>
          <w:trHeight w:val="20"/>
        </w:trPr>
        <w:tc>
          <w:tcPr>
            <w:tcW w:w="208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2.4.</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Кровеносная система</w:t>
            </w:r>
          </w:p>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Содержание учебного материала</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Физиологические характеристики основных процессов жизнедеятельности организма человека:</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 xml:space="preserve">Внутренняя среда организма и гомеостаз. </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2</w:t>
            </w:r>
          </w:p>
        </w:tc>
      </w:tr>
      <w:tr w:rsidR="00DC5169" w:rsidRPr="005A59CB" w:rsidTr="0001735A">
        <w:trPr>
          <w:trHeight w:val="20"/>
        </w:trPr>
        <w:tc>
          <w:tcPr>
            <w:tcW w:w="2084" w:type="dxa"/>
            <w:vMerge/>
            <w:tcBorders>
              <w:top w:val="single" w:sz="4" w:space="0" w:color="000000"/>
              <w:left w:val="single" w:sz="4" w:space="0" w:color="000000"/>
              <w:bottom w:val="single" w:sz="4" w:space="0" w:color="000000"/>
              <w:right w:val="nil"/>
            </w:tcBorders>
            <w:vAlign w:val="center"/>
            <w:hideMark/>
          </w:tcPr>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Состав, качество и функции крови. Плазма, ее состав и свойства. Форменные элементы крови, их функции.Подготовка докладов по теме: Возрастные анатомо-физиологические особенности крови.</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r w:rsidRPr="005A59CB">
              <w:rPr>
                <w:rFonts w:ascii="Times New Roman" w:hAnsi="Times New Roman"/>
                <w:bCs/>
                <w:i/>
                <w:sz w:val="24"/>
                <w:szCs w:val="24"/>
              </w:rPr>
              <w:t>4</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2.5. Эндокринная система.</w:t>
            </w:r>
          </w:p>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Физиологические характеристика желез внутренней секреции. Гормональная регуляция физиологических функций.  Возрастные анатомо-физиологические особенности структуры и функций эндокринных желез. Особенности работы щитовидной железы населения Алтайского края. Половое созревание организма</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6</w:t>
            </w:r>
          </w:p>
        </w:tc>
      </w:tr>
      <w:tr w:rsidR="00DC5169" w:rsidRPr="005A59CB" w:rsidTr="0001735A">
        <w:trPr>
          <w:trHeight w:val="20"/>
        </w:trPr>
        <w:tc>
          <w:tcPr>
            <w:tcW w:w="208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2.6.</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Сердечно-сосудистая система.</w:t>
            </w:r>
          </w:p>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Физиологические характеристики схемы кровообращения.Анатомо-физиологические особенности сердца.Строение, свойства сердечной мышцы, сердечный цикл, движения крови по сосудам. Кровяное давление. Возрастные анатомо-физиологические особенности строения сердца и регуляции</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кровообращения. Оценка влияния физической нагрузки на деятельность сердечно-сосудистой системы с учетом возрастных особенностей детей и подростков.</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6</w:t>
            </w:r>
          </w:p>
        </w:tc>
      </w:tr>
      <w:tr w:rsidR="00DC5169" w:rsidRPr="005A59CB" w:rsidTr="0001735A">
        <w:trPr>
          <w:trHeight w:val="20"/>
        </w:trPr>
        <w:tc>
          <w:tcPr>
            <w:tcW w:w="2084" w:type="dxa"/>
            <w:vMerge/>
            <w:tcBorders>
              <w:top w:val="single" w:sz="4" w:space="0" w:color="000000"/>
              <w:left w:val="single" w:sz="4" w:space="0" w:color="000000"/>
              <w:bottom w:val="single" w:sz="4" w:space="0" w:color="000000"/>
              <w:right w:val="nil"/>
            </w:tcBorders>
            <w:vAlign w:val="center"/>
            <w:hideMark/>
          </w:tcPr>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Практическое занятие №2(ауд).</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Измерение артериального давления и подсчет частоты пульса в состоянии покоя и при физической нагрузке.</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r w:rsidRPr="005A59CB">
              <w:rPr>
                <w:rFonts w:ascii="Times New Roman" w:hAnsi="Times New Roman"/>
                <w:bCs/>
                <w:i/>
                <w:sz w:val="24"/>
                <w:szCs w:val="24"/>
              </w:rPr>
              <w:t>2</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2.7.</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lastRenderedPageBreak/>
              <w:t>Система дыхания.</w:t>
            </w:r>
          </w:p>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auto"/>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lastRenderedPageBreak/>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lastRenderedPageBreak/>
              <w:t>Строение и функции системы органов дыхания. Возрастные анатомо-физиологические особенности органов дыхания детей и подростков. Физиологические характеристики механизмов вдоха, выдоха, транспорта газов кровью. Регуляция дыхания. Гигиеническое значение воздушной среды для сохранения и укрепления здоровья на различных этапах онтогенеза. Основы профилактики инфекционных заболеваний органов дыхания. Подготовка докладов по теме: Возрастные анатомо-физиологические особенности голосового аппарата</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lastRenderedPageBreak/>
              <w:t>6</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lastRenderedPageBreak/>
              <w:t>Тема 2.8.</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Пищеварительная система.</w:t>
            </w:r>
          </w:p>
        </w:tc>
        <w:tc>
          <w:tcPr>
            <w:tcW w:w="10903" w:type="dxa"/>
            <w:tcBorders>
              <w:top w:val="single" w:sz="4" w:space="0" w:color="000000"/>
              <w:left w:val="single" w:sz="4" w:space="0" w:color="000000"/>
              <w:bottom w:val="nil"/>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Строение и функции системы органов пищеварения. Возрастные анатомо-физиологические особенности пищеварения в полости рта, желудка, кишечника. Физиологические характеристики печени, поджелудочной железы и функций кишечника. Гигиенические нормы и требования к организации питания детей и подростков. Составление пищевого рациона для младших школьников</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Основы профилактики инфекционных заболеваний желудочно-кишечного тракта. Исследование ферментативных свойств слюны. Составление и описание схемы по теме:Строение зубов, их виды.</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Подготовка докладов по теме: Уход за зубами. Профилактические меры заболеваний зубов у детей и подростков.</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8</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2.9.</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Обмен веществ и энергии.</w:t>
            </w: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Энергетический обмен.Физиологические характеристики основных процессов жизнедеятельности организма человека: ассимиляция и диссимиляция. Обмен белков жиров, углеводов. Возрастные анатомо-физиологические особенности обмена веществ и энергии терморегуляция.</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6</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2.10.</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Выделительная система.</w:t>
            </w: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Возрастные анатомо-физиологические особенности функции почек  подростков</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Строение и функции системы органов выделения здорового человека.Физиологические характеристики основных процессов жизнедеятельности организма со стороны выделительной  системы: механизм образования мочи и потоотделения.</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4</w:t>
            </w:r>
          </w:p>
        </w:tc>
      </w:tr>
      <w:tr w:rsidR="00DC5169" w:rsidRPr="005A59CB" w:rsidTr="0001735A">
        <w:trPr>
          <w:trHeight w:val="20"/>
        </w:trPr>
        <w:tc>
          <w:tcPr>
            <w:tcW w:w="208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2.11.</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Опорно-двигательный аппарат.</w:t>
            </w:r>
          </w:p>
        </w:tc>
        <w:tc>
          <w:tcPr>
            <w:tcW w:w="10903"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Виды соединений костей. Мышцы и фасции мышц.Строение и функции системы опорно-двигательного аппарата. Скелет как структурная основа тела. Состав, рост и развитие костей. Соединение костей. Строение и свойства мышц. Причины повышения утомляемости мышц у подростков. Оценка показателей физического развития с помощью расчетных формул</w:t>
            </w:r>
          </w:p>
        </w:tc>
        <w:tc>
          <w:tcPr>
            <w:tcW w:w="2268"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8</w:t>
            </w:r>
          </w:p>
        </w:tc>
      </w:tr>
      <w:tr w:rsidR="00DC5169" w:rsidRPr="005A59CB" w:rsidTr="0001735A">
        <w:trPr>
          <w:trHeight w:val="20"/>
        </w:trPr>
        <w:tc>
          <w:tcPr>
            <w:tcW w:w="1298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Раздел 3Гигиенические требования к  образовательному процессу.</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14</w:t>
            </w:r>
          </w:p>
        </w:tc>
      </w:tr>
      <w:tr w:rsidR="00DC5169" w:rsidRPr="005A59CB" w:rsidTr="0001735A">
        <w:trPr>
          <w:trHeight w:val="20"/>
        </w:trPr>
        <w:tc>
          <w:tcPr>
            <w:tcW w:w="208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Тема 3.1.</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Возрастные особенности работоспособности детей.</w:t>
            </w:r>
          </w:p>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lastRenderedPageBreak/>
              <w:t>Содержание учебного материала</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 xml:space="preserve">Работоспособность детей и подростков. </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2</w:t>
            </w:r>
          </w:p>
        </w:tc>
      </w:tr>
      <w:tr w:rsidR="00DC5169" w:rsidRPr="005A59CB" w:rsidTr="0001735A">
        <w:trPr>
          <w:trHeight w:val="20"/>
        </w:trPr>
        <w:tc>
          <w:tcPr>
            <w:tcW w:w="2084" w:type="dxa"/>
            <w:vMerge/>
            <w:tcBorders>
              <w:top w:val="single" w:sz="4" w:space="0" w:color="000000"/>
              <w:left w:val="single" w:sz="4" w:space="0" w:color="000000"/>
              <w:bottom w:val="single" w:sz="4" w:space="0" w:color="000000"/>
              <w:right w:val="nil"/>
            </w:tcBorders>
            <w:vAlign w:val="center"/>
            <w:hideMark/>
          </w:tcPr>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 xml:space="preserve">Основные группы мышц. Двигательный режим подростков, вред гиподинамии. Понятие об утомлении. Фазы работоспособности и ее дневная и недельная периодичность. Изменение работоспособности у </w:t>
            </w:r>
            <w:r w:rsidRPr="005A59CB">
              <w:rPr>
                <w:rFonts w:ascii="Times New Roman" w:hAnsi="Times New Roman"/>
                <w:bCs/>
                <w:sz w:val="24"/>
                <w:szCs w:val="24"/>
              </w:rPr>
              <w:lastRenderedPageBreak/>
              <w:t>учащихся в процессе учебной деятельности. Влияние процессов физиологического созревания и развития ребенка на его физическую и психическую работоспособность, поведение.</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4</w:t>
            </w:r>
          </w:p>
        </w:tc>
      </w:tr>
      <w:tr w:rsidR="00DC5169" w:rsidRPr="005A59CB" w:rsidTr="0001735A">
        <w:trPr>
          <w:trHeight w:val="20"/>
        </w:trPr>
        <w:tc>
          <w:tcPr>
            <w:tcW w:w="2084" w:type="dxa"/>
            <w:vMerge w:val="restart"/>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lastRenderedPageBreak/>
              <w:t>Тема 3.2.</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Гигиена образовательного процесса и режим школьников</w:t>
            </w:r>
          </w:p>
          <w:p w:rsidR="00DC5169" w:rsidRPr="005A59CB" w:rsidRDefault="00DC5169" w:rsidP="0001735A">
            <w:pPr>
              <w:pStyle w:val="aff4"/>
              <w:rPr>
                <w:rFonts w:ascii="Times New Roman" w:hAnsi="Times New Roman"/>
                <w:bCs/>
                <w:sz w:val="24"/>
                <w:szCs w:val="24"/>
              </w:rPr>
            </w:pPr>
          </w:p>
        </w:tc>
        <w:tc>
          <w:tcPr>
            <w:tcW w:w="109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Содержание учебного материала</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 xml:space="preserve">Гигиена письма и чтения. </w:t>
            </w:r>
          </w:p>
        </w:tc>
        <w:tc>
          <w:tcPr>
            <w:tcW w:w="2268"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2</w:t>
            </w:r>
          </w:p>
        </w:tc>
      </w:tr>
      <w:tr w:rsidR="00DC5169" w:rsidRPr="005A59CB" w:rsidTr="0001735A">
        <w:trPr>
          <w:trHeight w:val="20"/>
        </w:trPr>
        <w:tc>
          <w:tcPr>
            <w:tcW w:w="2084" w:type="dxa"/>
            <w:vMerge/>
            <w:tcBorders>
              <w:top w:val="single" w:sz="4" w:space="0" w:color="000000"/>
              <w:left w:val="single" w:sz="4" w:space="0" w:color="000000"/>
              <w:bottom w:val="single" w:sz="4" w:space="0" w:color="000000"/>
              <w:right w:val="nil"/>
            </w:tcBorders>
            <w:vAlign w:val="center"/>
            <w:hideMark/>
          </w:tcPr>
          <w:p w:rsidR="00DC5169" w:rsidRPr="005A59CB" w:rsidRDefault="00DC5169" w:rsidP="0001735A">
            <w:pPr>
              <w:pStyle w:val="aff4"/>
              <w:rPr>
                <w:rFonts w:ascii="Times New Roman" w:hAnsi="Times New Roman"/>
                <w:bCs/>
                <w:sz w:val="24"/>
                <w:szCs w:val="24"/>
              </w:rPr>
            </w:pPr>
          </w:p>
        </w:tc>
        <w:tc>
          <w:tcPr>
            <w:tcW w:w="10903" w:type="dxa"/>
            <w:tcBorders>
              <w:top w:val="single" w:sz="4" w:space="0" w:color="auto"/>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Самостоятельная работа обучающихся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 xml:space="preserve"> Гигиена сна. Личная гигиена дошкольника, школьника, студента на различных этапах онтогенеза ете  при организации обучения младших школьников. Определение и учет уровня физической</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работоспособности и закономерностей. Гигиенические требования к расписанию. Режим дня детей и подростков. Гигиенические требования к учебно-воспитательному процессу, зданию и помещениям школы</w:t>
            </w:r>
          </w:p>
        </w:tc>
        <w:tc>
          <w:tcPr>
            <w:tcW w:w="2268"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DC5169" w:rsidRPr="005A59CB" w:rsidRDefault="00DC5169" w:rsidP="0001735A">
            <w:pPr>
              <w:pStyle w:val="aff4"/>
              <w:rPr>
                <w:rFonts w:ascii="Times New Roman" w:hAnsi="Times New Roman"/>
                <w:bCs/>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6</w:t>
            </w:r>
          </w:p>
        </w:tc>
      </w:tr>
      <w:tr w:rsidR="00DC5169" w:rsidRPr="005A59CB" w:rsidTr="0001735A">
        <w:trPr>
          <w:trHeight w:val="20"/>
        </w:trPr>
        <w:tc>
          <w:tcPr>
            <w:tcW w:w="1298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Всего:</w:t>
            </w:r>
          </w:p>
        </w:tc>
        <w:tc>
          <w:tcPr>
            <w:tcW w:w="226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102</w:t>
            </w:r>
          </w:p>
        </w:tc>
      </w:tr>
    </w:tbl>
    <w:p w:rsidR="00DC5169" w:rsidRPr="005A59CB" w:rsidRDefault="00DC5169" w:rsidP="00DC5169">
      <w:pPr>
        <w:pStyle w:val="aff4"/>
        <w:rPr>
          <w:rFonts w:ascii="Times New Roman" w:hAnsi="Times New Roman"/>
          <w:sz w:val="24"/>
          <w:szCs w:val="24"/>
        </w:rPr>
        <w:sectPr w:rsidR="00DC5169" w:rsidRPr="005A59CB">
          <w:pgSz w:w="16837" w:h="11905" w:orient="landscape"/>
          <w:pgMar w:top="851" w:right="1134" w:bottom="851" w:left="992" w:header="720" w:footer="709" w:gutter="0"/>
          <w:cols w:space="720"/>
        </w:sectPr>
      </w:pPr>
    </w:p>
    <w:p w:rsidR="00DC5169" w:rsidRPr="005A59CB" w:rsidRDefault="00DC5169" w:rsidP="00DC5169">
      <w:pPr>
        <w:pStyle w:val="aff4"/>
        <w:rPr>
          <w:rFonts w:ascii="Times New Roman" w:eastAsia="Andale Sans UI" w:hAnsi="Times New Roman"/>
          <w:caps/>
          <w:sz w:val="24"/>
          <w:szCs w:val="24"/>
          <w:shd w:val="clear" w:color="auto" w:fill="FFFFFF"/>
        </w:rPr>
      </w:pPr>
      <w:r w:rsidRPr="005A59CB">
        <w:rPr>
          <w:rFonts w:ascii="Times New Roman" w:eastAsia="Andale Sans UI" w:hAnsi="Times New Roman"/>
          <w:caps/>
          <w:sz w:val="24"/>
          <w:szCs w:val="24"/>
        </w:rPr>
        <w:lastRenderedPageBreak/>
        <w:t xml:space="preserve">3. </w:t>
      </w:r>
      <w:r w:rsidRPr="005A59CB">
        <w:rPr>
          <w:rFonts w:ascii="Times New Roman" w:eastAsia="Andale Sans UI" w:hAnsi="Times New Roman"/>
          <w:caps/>
          <w:sz w:val="24"/>
          <w:szCs w:val="24"/>
          <w:shd w:val="clear" w:color="auto" w:fill="FFFFFF"/>
        </w:rPr>
        <w:t>условия реализации рабочей программы  учебной дисциплины</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3.1. Требования к минимальному материально-техническому обеспечению</w:t>
      </w:r>
    </w:p>
    <w:p w:rsidR="00DC5169" w:rsidRPr="005A59CB" w:rsidRDefault="00DC5169" w:rsidP="00DC5169">
      <w:pPr>
        <w:pStyle w:val="aff4"/>
        <w:rPr>
          <w:rFonts w:ascii="Times New Roman" w:hAnsi="Times New Roman"/>
          <w:sz w:val="24"/>
          <w:szCs w:val="24"/>
        </w:rPr>
      </w:pPr>
      <w:r w:rsidRPr="005A59CB">
        <w:rPr>
          <w:rFonts w:ascii="Times New Roman" w:hAnsi="Times New Roman"/>
          <w:bCs/>
          <w:sz w:val="24"/>
          <w:szCs w:val="24"/>
        </w:rPr>
        <w:tab/>
        <w:t>Реализация рабочей программы учебной дисциплины требует наличия учебного кабинета</w:t>
      </w:r>
      <w:r w:rsidRPr="005A59CB">
        <w:rPr>
          <w:rFonts w:ascii="Times New Roman" w:hAnsi="Times New Roman"/>
          <w:sz w:val="24"/>
          <w:szCs w:val="24"/>
        </w:rPr>
        <w:t xml:space="preserve"> Возрастной анатомии, физиологии и гигиены.</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Оборудование учебного кабинета: столы, стулья, доска, таблицы.</w:t>
      </w:r>
      <w:r w:rsidRPr="005A59CB">
        <w:rPr>
          <w:rFonts w:ascii="Times New Roman" w:hAnsi="Times New Roman"/>
          <w:bCs/>
          <w:sz w:val="24"/>
          <w:szCs w:val="24"/>
        </w:rPr>
        <w:tab/>
      </w:r>
    </w:p>
    <w:p w:rsidR="00DC5169" w:rsidRPr="005A59CB" w:rsidRDefault="00DC5169" w:rsidP="00DC5169">
      <w:pPr>
        <w:pStyle w:val="aff4"/>
        <w:rPr>
          <w:rFonts w:ascii="Times New Roman" w:eastAsia="Andale Sans UI" w:hAnsi="Times New Roman"/>
          <w:sz w:val="24"/>
          <w:szCs w:val="24"/>
        </w:rPr>
      </w:pPr>
      <w:r w:rsidRPr="005A59CB">
        <w:rPr>
          <w:rFonts w:ascii="Times New Roman" w:eastAsia="Andale Sans UI" w:hAnsi="Times New Roman"/>
          <w:sz w:val="24"/>
          <w:szCs w:val="24"/>
        </w:rPr>
        <w:t>3.2. Информационное обеспечение обучения</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Перечень учебных изданий, Интернет-ресурсов, дополнительной литературы</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Основные источники:</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1) Самусев Р.П. Анатомия человека,- М.,Оникс, 2013</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2) Федюкович Н.И., Гайнутдинов И.К. Анатомия и физиология человека,- Р-на-Д, Феникс,  </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    2012</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Дополнительные источники:</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1) Безруких М.М., Сонькин В.Д., «Возрастная физиология»,-М., Оникс,2002</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2) Рохлов В.С., Сивоглазов В.И. Практикум по анатомии и физиологии человека, М.:  </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    Академия, 1999</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3) Сапин М.Р., Сивоглазов В.И., «Анатомия и физиология человека (с возрастными  </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    особенностями детского организма)», М.,1999, модели частей тела человека</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4) Федюкович Н.И., «Анатомия и физиология человека»: учебное пособие,  Р-на-Д, </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 xml:space="preserve">    Феникс, 2004</w:t>
      </w:r>
    </w:p>
    <w:p w:rsidR="00DC5169" w:rsidRPr="005A59CB" w:rsidRDefault="00DC5169" w:rsidP="00DC5169">
      <w:pPr>
        <w:pStyle w:val="aff4"/>
        <w:rPr>
          <w:rFonts w:ascii="Times New Roman" w:hAnsi="Times New Roman"/>
          <w:bCs/>
          <w:sz w:val="24"/>
          <w:szCs w:val="24"/>
        </w:rPr>
      </w:pPr>
      <w:r w:rsidRPr="005A59CB">
        <w:rPr>
          <w:rFonts w:ascii="Times New Roman" w:hAnsi="Times New Roman"/>
          <w:bCs/>
          <w:sz w:val="24"/>
          <w:szCs w:val="24"/>
        </w:rPr>
        <w:t>Интернет ресурсы:</w:t>
      </w:r>
    </w:p>
    <w:p w:rsidR="00DC5169" w:rsidRPr="005A59CB" w:rsidRDefault="00DC5169" w:rsidP="00DC5169">
      <w:pPr>
        <w:pStyle w:val="aff4"/>
        <w:rPr>
          <w:rFonts w:ascii="Times New Roman" w:hAnsi="Times New Roman"/>
          <w:color w:val="000000" w:themeColor="text1"/>
          <w:sz w:val="24"/>
          <w:szCs w:val="24"/>
        </w:rPr>
      </w:pPr>
      <w:hyperlink r:id="rId28" w:history="1">
        <w:r w:rsidRPr="005A59CB">
          <w:rPr>
            <w:rStyle w:val="af3"/>
            <w:rFonts w:ascii="Times New Roman" w:hAnsi="Times New Roman"/>
            <w:color w:val="000000" w:themeColor="text1"/>
            <w:sz w:val="24"/>
            <w:szCs w:val="24"/>
          </w:rPr>
          <w:t>http://nashol.com/2011061556469/anatomiya-i-fiziologiya-cheloveka-fedukovich-n-i.html</w:t>
        </w:r>
      </w:hyperlink>
    </w:p>
    <w:p w:rsidR="00DC5169" w:rsidRPr="005A59CB" w:rsidRDefault="00DC5169" w:rsidP="00DC5169">
      <w:pPr>
        <w:pStyle w:val="aff4"/>
        <w:rPr>
          <w:rFonts w:ascii="Times New Roman" w:hAnsi="Times New Roman"/>
          <w:color w:val="000000" w:themeColor="text1"/>
          <w:sz w:val="24"/>
          <w:szCs w:val="24"/>
        </w:rPr>
      </w:pPr>
      <w:hyperlink r:id="rId29" w:history="1">
        <w:r w:rsidRPr="005A59CB">
          <w:rPr>
            <w:rStyle w:val="af3"/>
            <w:rFonts w:ascii="Times New Roman" w:hAnsi="Times New Roman"/>
            <w:color w:val="000000" w:themeColor="text1"/>
            <w:sz w:val="24"/>
            <w:szCs w:val="24"/>
          </w:rPr>
          <w:t>http://www.dshinin.ru/Upload_Books3/Books/2011-12-01/201112012127411.pdf</w:t>
        </w:r>
      </w:hyperlink>
    </w:p>
    <w:p w:rsidR="00DC5169" w:rsidRPr="005A59CB" w:rsidRDefault="00DC5169" w:rsidP="00DC5169">
      <w:pPr>
        <w:pStyle w:val="aff4"/>
        <w:rPr>
          <w:rFonts w:ascii="Times New Roman" w:hAnsi="Times New Roman"/>
          <w:color w:val="000000" w:themeColor="text1"/>
          <w:sz w:val="24"/>
          <w:szCs w:val="24"/>
        </w:rPr>
      </w:pPr>
      <w:hyperlink r:id="rId30" w:history="1">
        <w:r w:rsidRPr="005A59CB">
          <w:rPr>
            <w:rStyle w:val="af3"/>
            <w:rFonts w:ascii="Times New Roman" w:hAnsi="Times New Roman"/>
            <w:color w:val="000000" w:themeColor="text1"/>
            <w:sz w:val="24"/>
            <w:szCs w:val="24"/>
          </w:rPr>
          <w:t>http://meduniver.com/Medical/Book/4.html</w:t>
        </w:r>
      </w:hyperlink>
    </w:p>
    <w:p w:rsidR="00DC5169" w:rsidRPr="005A59CB" w:rsidRDefault="00DC5169" w:rsidP="00DC5169">
      <w:pPr>
        <w:pStyle w:val="aff4"/>
        <w:rPr>
          <w:rFonts w:ascii="Times New Roman" w:hAnsi="Times New Roman"/>
          <w:color w:val="000000" w:themeColor="text1"/>
          <w:sz w:val="24"/>
          <w:szCs w:val="24"/>
        </w:rPr>
      </w:pPr>
      <w:hyperlink r:id="rId31" w:history="1">
        <w:r w:rsidRPr="005A59CB">
          <w:rPr>
            <w:rStyle w:val="af3"/>
            <w:rFonts w:ascii="Times New Roman" w:hAnsi="Times New Roman"/>
            <w:color w:val="000000" w:themeColor="text1"/>
            <w:sz w:val="24"/>
            <w:szCs w:val="24"/>
          </w:rPr>
          <w:t>http://www.booksmed.com/fiziologiya/2462-anatomiya-i-fiziologiya-cheloveka-gayvoronskiy-uchebnik.html</w:t>
        </w:r>
      </w:hyperlink>
    </w:p>
    <w:p w:rsidR="00DC5169" w:rsidRPr="005A59CB" w:rsidRDefault="00DC5169" w:rsidP="00DC5169">
      <w:pPr>
        <w:pStyle w:val="aff4"/>
        <w:rPr>
          <w:rFonts w:ascii="Times New Roman" w:hAnsi="Times New Roman"/>
          <w:color w:val="000000" w:themeColor="text1"/>
          <w:sz w:val="24"/>
          <w:szCs w:val="24"/>
        </w:rPr>
      </w:pPr>
      <w:hyperlink r:id="rId32" w:history="1">
        <w:r w:rsidRPr="005A59CB">
          <w:rPr>
            <w:rStyle w:val="af3"/>
            <w:rFonts w:ascii="Times New Roman" w:hAnsi="Times New Roman"/>
            <w:color w:val="000000" w:themeColor="text1"/>
            <w:sz w:val="24"/>
            <w:szCs w:val="24"/>
          </w:rPr>
          <w:t>http://voenobr.ru/literatura/saninstruktor/170-saninstruktor1.html</w:t>
        </w:r>
      </w:hyperlink>
    </w:p>
    <w:p w:rsidR="00DC5169" w:rsidRDefault="00DC5169" w:rsidP="00DC5169">
      <w:pPr>
        <w:pStyle w:val="aff4"/>
        <w:rPr>
          <w:rFonts w:ascii="Times New Roman" w:eastAsia="Andale Sans UI" w:hAnsi="Times New Roman"/>
          <w:caps/>
          <w:sz w:val="24"/>
          <w:szCs w:val="24"/>
        </w:rPr>
      </w:pPr>
    </w:p>
    <w:p w:rsidR="00DC5169" w:rsidRPr="005A59CB" w:rsidRDefault="00DC5169" w:rsidP="00DC5169">
      <w:pPr>
        <w:pStyle w:val="aff4"/>
        <w:rPr>
          <w:rFonts w:ascii="Times New Roman" w:eastAsia="Andale Sans UI" w:hAnsi="Times New Roman"/>
          <w:caps/>
          <w:sz w:val="24"/>
          <w:szCs w:val="24"/>
        </w:rPr>
      </w:pPr>
      <w:r w:rsidRPr="005A59CB">
        <w:rPr>
          <w:rFonts w:ascii="Times New Roman" w:eastAsia="Andale Sans UI" w:hAnsi="Times New Roman"/>
          <w:caps/>
          <w:sz w:val="24"/>
          <w:szCs w:val="24"/>
        </w:rPr>
        <w:t>4. Контроль и оценка результатов освоения Дисциплины</w:t>
      </w:r>
    </w:p>
    <w:p w:rsidR="00DC5169" w:rsidRPr="005A59CB" w:rsidRDefault="00DC5169" w:rsidP="00DC5169">
      <w:pPr>
        <w:pStyle w:val="aff4"/>
        <w:rPr>
          <w:rFonts w:ascii="Times New Roman" w:eastAsia="Andale Sans UI" w:hAnsi="Times New Roman"/>
          <w:sz w:val="24"/>
          <w:szCs w:val="24"/>
        </w:rPr>
      </w:pPr>
      <w:r w:rsidRPr="005A59CB">
        <w:rPr>
          <w:rFonts w:ascii="Times New Roman" w:eastAsia="Andale Sans UI" w:hAnsi="Times New Roman"/>
          <w:sz w:val="24"/>
          <w:szCs w:val="24"/>
        </w:rPr>
        <w:tab/>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DC5169" w:rsidRPr="005A59CB" w:rsidRDefault="00DC5169" w:rsidP="00DC5169">
      <w:pPr>
        <w:pStyle w:val="aff4"/>
        <w:rPr>
          <w:rFonts w:ascii="Times New Roman" w:hAnsi="Times New Roman"/>
          <w:bCs/>
          <w:i/>
          <w:sz w:val="24"/>
          <w:szCs w:val="24"/>
        </w:rPr>
      </w:pPr>
    </w:p>
    <w:tbl>
      <w:tblPr>
        <w:tblW w:w="9495" w:type="dxa"/>
        <w:tblInd w:w="-118" w:type="dxa"/>
        <w:tblLayout w:type="fixed"/>
        <w:tblCellMar>
          <w:left w:w="10" w:type="dxa"/>
          <w:right w:w="10" w:type="dxa"/>
        </w:tblCellMar>
        <w:tblLook w:val="04A0"/>
      </w:tblPr>
      <w:tblGrid>
        <w:gridCol w:w="5755"/>
        <w:gridCol w:w="3740"/>
      </w:tblGrid>
      <w:tr w:rsidR="00DC5169" w:rsidRPr="005A59CB" w:rsidTr="0001735A">
        <w:tc>
          <w:tcPr>
            <w:tcW w:w="575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Результаты обучения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(освоенные умения, усвоенные знания)</w:t>
            </w:r>
          </w:p>
        </w:tc>
        <w:tc>
          <w:tcPr>
            <w:tcW w:w="3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Формы и методы контроля и оценки результатов обучения</w:t>
            </w:r>
          </w:p>
        </w:tc>
      </w:tr>
      <w:tr w:rsidR="00DC5169" w:rsidRPr="005A59CB" w:rsidTr="0001735A">
        <w:tc>
          <w:tcPr>
            <w:tcW w:w="575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C5169" w:rsidRPr="005A59CB" w:rsidRDefault="00DC5169" w:rsidP="0001735A">
            <w:pPr>
              <w:pStyle w:val="aff4"/>
              <w:rPr>
                <w:rFonts w:ascii="Times New Roman" w:hAnsi="Times New Roman"/>
                <w:sz w:val="24"/>
                <w:szCs w:val="24"/>
              </w:rPr>
            </w:pPr>
            <w:r w:rsidRPr="005A59CB">
              <w:rPr>
                <w:rFonts w:ascii="Times New Roman" w:hAnsi="Times New Roman"/>
                <w:bCs/>
                <w:sz w:val="24"/>
                <w:szCs w:val="24"/>
              </w:rPr>
              <w:t>уметь:</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определять топографическое расположение и строение органов и частей тела;</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определять возрастные особенности строения организма человека;</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применять знания по анатомии, физиологии и гигиене при изучении профессиональных модулей и в профессиональной деятельности;</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оценивать факторы внешней среды с точки зрения их влияния на функционирование и развитие организма человека в различные возрастные  периоды;</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проводить под руководством медицинского работника мероприятия по профилактике</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заболеваний обучающихся;</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обеспечивать соблюдение гигиенических требований в кабинете (мастерской) при организации производственного обучения;</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 xml:space="preserve">учитывать особенности физической </w:t>
            </w:r>
            <w:r w:rsidRPr="005A59CB">
              <w:rPr>
                <w:rFonts w:ascii="Times New Roman" w:hAnsi="Times New Roman"/>
                <w:sz w:val="24"/>
                <w:szCs w:val="24"/>
              </w:rPr>
              <w:lastRenderedPageBreak/>
              <w:t>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знать:</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основные положения и терминологию анатомии, физиологии и гигиены человека; основные закономерности роста и развития организма человека;</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строение и функции систем органов здорового человека;</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физиологические характеристики основных процессов жизнедеятельности организма человека; возрастные анатомо-физиологические особенности человека;</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влияние процессов физиологического созревания и развития человека на его физическую и психическую работоспособность, поведение; основы гигиены;</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гигиенические нормы, требования и правила сохранения и укрепления здоровья на различных этапах онтогенеза;</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 xml:space="preserve">основы профилактики инфекционных заболеваний; </w:t>
            </w:r>
          </w:p>
          <w:p w:rsidR="00DC5169" w:rsidRPr="005A59CB" w:rsidRDefault="00DC5169" w:rsidP="0001735A">
            <w:pPr>
              <w:pStyle w:val="aff4"/>
              <w:rPr>
                <w:rFonts w:ascii="Times New Roman" w:hAnsi="Times New Roman"/>
                <w:sz w:val="24"/>
                <w:szCs w:val="24"/>
              </w:rPr>
            </w:pPr>
            <w:r w:rsidRPr="005A59CB">
              <w:rPr>
                <w:rFonts w:ascii="Times New Roman" w:hAnsi="Times New Roman"/>
                <w:sz w:val="24"/>
                <w:szCs w:val="24"/>
              </w:rPr>
              <w:t>гигиенические требования к учебно-производственному процессу, зданию и помещениям образовательной организации;</w:t>
            </w:r>
          </w:p>
        </w:tc>
        <w:tc>
          <w:tcPr>
            <w:tcW w:w="37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Устный опрос</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Тестирование</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Практические занятия</w:t>
            </w:r>
          </w:p>
          <w:p w:rsidR="00DC5169" w:rsidRPr="005A59CB" w:rsidRDefault="00DC5169" w:rsidP="0001735A">
            <w:pPr>
              <w:pStyle w:val="aff4"/>
              <w:rPr>
                <w:rFonts w:ascii="Times New Roman" w:hAnsi="Times New Roman"/>
                <w:bCs/>
                <w:sz w:val="24"/>
                <w:szCs w:val="24"/>
              </w:rPr>
            </w:pPr>
            <w:r w:rsidRPr="005A59CB">
              <w:rPr>
                <w:rFonts w:ascii="Times New Roman" w:hAnsi="Times New Roman"/>
                <w:bCs/>
                <w:sz w:val="24"/>
                <w:szCs w:val="24"/>
              </w:rPr>
              <w:t>Дифференцированный зачет</w:t>
            </w: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p w:rsidR="00DC5169" w:rsidRPr="005A59CB" w:rsidRDefault="00DC5169" w:rsidP="0001735A">
            <w:pPr>
              <w:pStyle w:val="aff4"/>
              <w:rPr>
                <w:rFonts w:ascii="Times New Roman" w:hAnsi="Times New Roman"/>
                <w:bCs/>
                <w:i/>
                <w:sz w:val="24"/>
                <w:szCs w:val="24"/>
              </w:rPr>
            </w:pPr>
          </w:p>
        </w:tc>
      </w:tr>
    </w:tbl>
    <w:p w:rsidR="00DC5169" w:rsidRPr="00691DA0" w:rsidRDefault="00DC5169" w:rsidP="00DC5169">
      <w:pPr>
        <w:pStyle w:val="aff4"/>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BB4C74">
        <w:rPr>
          <w:rFonts w:ascii="Times New Roman" w:hAnsi="Times New Roman"/>
          <w:b/>
          <w:color w:val="000000"/>
          <w:sz w:val="24"/>
          <w:szCs w:val="24"/>
        </w:rPr>
        <w:t>ОП.04 ПРАВОВОЕ ОБЕСПЕЧЕНИЕ ПРОФЕССИОНАЛЬНОЙ ДЕЯТЕЛЬНОСТИ</w:t>
      </w:r>
    </w:p>
    <w:p w:rsidR="00DC5169" w:rsidRPr="00DE1A01" w:rsidRDefault="00DC5169" w:rsidP="00DC5169">
      <w:pPr>
        <w:pStyle w:val="aff4"/>
        <w:ind w:firstLine="284"/>
        <w:rPr>
          <w:rFonts w:ascii="Times New Roman" w:hAnsi="Times New Roman"/>
          <w:b/>
          <w:sz w:val="24"/>
          <w:szCs w:val="24"/>
          <w:lang w:eastAsia="ar-SA"/>
        </w:rPr>
      </w:pPr>
      <w:r w:rsidRPr="00DE1A01">
        <w:rPr>
          <w:rFonts w:ascii="Times New Roman" w:hAnsi="Times New Roman"/>
          <w:b/>
          <w:sz w:val="24"/>
          <w:szCs w:val="24"/>
          <w:lang w:eastAsia="ar-SA"/>
        </w:rPr>
        <w:t>1.1. Область применения программы</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b/>
          <w:sz w:val="24"/>
          <w:szCs w:val="24"/>
          <w:lang w:eastAsia="ar-SA"/>
        </w:rPr>
        <w:t>1.2. Место дисциплины</w:t>
      </w:r>
      <w:r w:rsidRPr="00DE1A01">
        <w:rPr>
          <w:rFonts w:ascii="Times New Roman" w:hAnsi="Times New Roman"/>
          <w:sz w:val="24"/>
          <w:szCs w:val="24"/>
          <w:lang w:eastAsia="ar-SA"/>
        </w:rPr>
        <w:t xml:space="preserve"> в структуре основной профессиональной образовательной программы: дисциплина входит в профессиональный цикл.</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b/>
          <w:sz w:val="24"/>
          <w:szCs w:val="24"/>
          <w:lang w:eastAsia="ar-SA"/>
        </w:rPr>
        <w:t>1.3. Цели и задачи дисциплины</w:t>
      </w:r>
      <w:r w:rsidRPr="00DE1A01">
        <w:rPr>
          <w:rFonts w:ascii="Times New Roman" w:hAnsi="Times New Roman"/>
          <w:sz w:val="24"/>
          <w:szCs w:val="24"/>
          <w:lang w:eastAsia="ar-SA"/>
        </w:rPr>
        <w:t xml:space="preserve"> – требования к результатам освоения дисциплины:</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В результате освоения дисциплины обучающийся должен уметь:</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использовать нормативно-правовые документы, регламентирующие профессиональную деятельность в области образования;</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защищать свои права в соответствии с гражданским, гражданско-процессуальным и трудовым законодательством;</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rPr>
        <w:t>анализировать и оценивать результаты и последствия действий (бездействия) с правовой точки зрения.</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В результате освоения дисциплины обучающийся должен знать:</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основные положения Конституции Российской Федерации;</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права и свободы человека и гражданина, механизмы их реализации;</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понятие и основы правового регулирования в области образования;</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основные законодательные акты и нормативные документы, регулирующие правоотношения в области образования;</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социально-правовой статус учителя;</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порядок заключения трудового договора и основания для его прекращения;</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правила оплаты труда педагогических работников;</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lastRenderedPageBreak/>
        <w:t>понятие дисциплинарной и материальной ответственности работника;</w:t>
      </w:r>
    </w:p>
    <w:p w:rsidR="00DC5169" w:rsidRPr="00DE1A01" w:rsidRDefault="00DC5169" w:rsidP="00DC5169">
      <w:pPr>
        <w:pStyle w:val="aff4"/>
        <w:ind w:firstLine="284"/>
        <w:rPr>
          <w:rFonts w:ascii="Times New Roman" w:hAnsi="Times New Roman"/>
          <w:sz w:val="24"/>
          <w:szCs w:val="24"/>
        </w:rPr>
      </w:pPr>
      <w:r w:rsidRPr="00DE1A01">
        <w:rPr>
          <w:rFonts w:ascii="Times New Roman" w:hAnsi="Times New Roman"/>
          <w:sz w:val="24"/>
          <w:szCs w:val="24"/>
        </w:rPr>
        <w:t>виды административных правонарушений и административной ответственности;</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rPr>
        <w:t>нормативно-правовые основы защиты нарушенных прав и судебный порядок разрешения споров.</w:t>
      </w:r>
    </w:p>
    <w:p w:rsidR="00DC5169" w:rsidRPr="00DE1A01" w:rsidRDefault="00DC5169" w:rsidP="00DC5169">
      <w:pPr>
        <w:pStyle w:val="aff4"/>
        <w:ind w:firstLine="284"/>
        <w:rPr>
          <w:rFonts w:ascii="Times New Roman" w:hAnsi="Times New Roman"/>
          <w:b/>
          <w:sz w:val="24"/>
          <w:szCs w:val="24"/>
          <w:lang w:eastAsia="ar-SA"/>
        </w:rPr>
      </w:pPr>
      <w:r w:rsidRPr="00DE1A01">
        <w:rPr>
          <w:rFonts w:ascii="Times New Roman" w:hAnsi="Times New Roman"/>
          <w:b/>
          <w:sz w:val="24"/>
          <w:szCs w:val="24"/>
          <w:lang w:eastAsia="ar-SA"/>
        </w:rPr>
        <w:t>1.4. Количество часов на освоение программы дисциплины:</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максимальной учебной нагрузки обучающегося </w:t>
      </w:r>
      <w:r w:rsidRPr="00DE1A01">
        <w:rPr>
          <w:rFonts w:ascii="Times New Roman" w:hAnsi="Times New Roman"/>
          <w:sz w:val="24"/>
          <w:szCs w:val="24"/>
          <w:u w:val="single"/>
          <w:lang w:eastAsia="ar-SA"/>
        </w:rPr>
        <w:t xml:space="preserve">  85  </w:t>
      </w:r>
      <w:r w:rsidRPr="00DE1A01">
        <w:rPr>
          <w:rFonts w:ascii="Times New Roman" w:hAnsi="Times New Roman"/>
          <w:sz w:val="24"/>
          <w:szCs w:val="24"/>
          <w:lang w:eastAsia="ar-SA"/>
        </w:rPr>
        <w:t>часов, в том числе:</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обязательной аудиторной учебной нагрузки обучающегося </w:t>
      </w:r>
      <w:r w:rsidRPr="00DE1A01">
        <w:rPr>
          <w:rFonts w:ascii="Times New Roman" w:hAnsi="Times New Roman"/>
          <w:sz w:val="24"/>
          <w:szCs w:val="24"/>
          <w:u w:val="single"/>
          <w:lang w:eastAsia="ar-SA"/>
        </w:rPr>
        <w:t xml:space="preserve">12 </w:t>
      </w:r>
      <w:r w:rsidRPr="00DE1A01">
        <w:rPr>
          <w:rFonts w:ascii="Times New Roman" w:hAnsi="Times New Roman"/>
          <w:sz w:val="24"/>
          <w:szCs w:val="24"/>
          <w:lang w:eastAsia="ar-SA"/>
        </w:rPr>
        <w:t>часа;</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самостоятельной работы обучающегося </w:t>
      </w:r>
      <w:r w:rsidRPr="00DE1A01">
        <w:rPr>
          <w:rFonts w:ascii="Times New Roman" w:hAnsi="Times New Roman"/>
          <w:sz w:val="24"/>
          <w:szCs w:val="24"/>
          <w:u w:val="single"/>
          <w:lang w:eastAsia="ar-SA"/>
        </w:rPr>
        <w:t xml:space="preserve">  73   </w:t>
      </w:r>
      <w:r w:rsidRPr="00DE1A01">
        <w:rPr>
          <w:rFonts w:ascii="Times New Roman" w:hAnsi="Times New Roman"/>
          <w:sz w:val="24"/>
          <w:szCs w:val="24"/>
          <w:lang w:eastAsia="ar-SA"/>
        </w:rPr>
        <w:t xml:space="preserve">  часов.</w:t>
      </w:r>
    </w:p>
    <w:p w:rsidR="00DC5169" w:rsidRPr="00DE1A01" w:rsidRDefault="00DC5169" w:rsidP="00DC5169">
      <w:pPr>
        <w:pStyle w:val="aff4"/>
        <w:ind w:firstLine="284"/>
        <w:rPr>
          <w:rFonts w:ascii="Times New Roman" w:hAnsi="Times New Roman"/>
          <w:sz w:val="24"/>
          <w:szCs w:val="24"/>
          <w:lang w:eastAsia="ar-SA"/>
        </w:rPr>
      </w:pP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2. СТРУКТУРА И СОДЕРЖАНИЕ УЧЕБНОЙ ДИСЦИПЛИНЫ</w:t>
      </w:r>
    </w:p>
    <w:p w:rsidR="00DC5169" w:rsidRPr="00DE1A01" w:rsidRDefault="00DC5169" w:rsidP="00DC5169">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2.1. Объем учебной дисциплины и виды учебной работы</w:t>
      </w:r>
    </w:p>
    <w:p w:rsidR="00DC5169" w:rsidRPr="00DE1A01" w:rsidRDefault="00DC5169" w:rsidP="00DC5169">
      <w:pPr>
        <w:pStyle w:val="aff4"/>
        <w:ind w:firstLine="284"/>
        <w:rPr>
          <w:rFonts w:ascii="Times New Roman" w:hAnsi="Times New Roman"/>
          <w:sz w:val="24"/>
          <w:szCs w:val="24"/>
          <w:lang w:eastAsia="ar-SA"/>
        </w:rPr>
      </w:pPr>
    </w:p>
    <w:tbl>
      <w:tblPr>
        <w:tblW w:w="0" w:type="auto"/>
        <w:tblInd w:w="-7" w:type="dxa"/>
        <w:tblLayout w:type="fixed"/>
        <w:tblLook w:val="04A0"/>
      </w:tblPr>
      <w:tblGrid>
        <w:gridCol w:w="7904"/>
        <w:gridCol w:w="1815"/>
      </w:tblGrid>
      <w:tr w:rsidR="00DC5169" w:rsidRPr="00DE1A01" w:rsidTr="0001735A">
        <w:trPr>
          <w:trHeight w:val="460"/>
        </w:trPr>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Объем часов</w:t>
            </w:r>
          </w:p>
        </w:tc>
      </w:tr>
      <w:tr w:rsidR="00DC5169" w:rsidRPr="00DE1A01" w:rsidTr="0001735A">
        <w:trPr>
          <w:trHeight w:val="285"/>
        </w:trPr>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85</w:t>
            </w: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12</w:t>
            </w: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DE1A01" w:rsidRDefault="00DC5169" w:rsidP="0001735A">
            <w:pPr>
              <w:pStyle w:val="aff4"/>
              <w:ind w:firstLine="284"/>
              <w:rPr>
                <w:rFonts w:ascii="Times New Roman" w:hAnsi="Times New Roman"/>
                <w:i/>
                <w:iCs/>
                <w:sz w:val="24"/>
                <w:szCs w:val="24"/>
                <w:lang w:eastAsia="ar-SA"/>
              </w:rPr>
            </w:pP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w:t>
            </w: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4</w:t>
            </w: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w:t>
            </w: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i/>
                <w:sz w:val="24"/>
                <w:szCs w:val="24"/>
                <w:lang w:eastAsia="ar-SA"/>
              </w:rPr>
            </w:pPr>
            <w:r w:rsidRPr="00DE1A01">
              <w:rPr>
                <w:rFonts w:ascii="Times New Roman" w:hAnsi="Times New Roman"/>
                <w:sz w:val="24"/>
                <w:szCs w:val="24"/>
                <w:lang w:eastAsia="ar-SA"/>
              </w:rPr>
              <w:t xml:space="preserve">     курсовая работа (проект) (</w:t>
            </w:r>
            <w:r w:rsidRPr="00DE1A01">
              <w:rPr>
                <w:rFonts w:ascii="Times New Roman" w:hAnsi="Times New Roman"/>
                <w:i/>
                <w:sz w:val="24"/>
                <w:szCs w:val="24"/>
                <w:lang w:eastAsia="ar-SA"/>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w:t>
            </w: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73</w:t>
            </w: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DE1A01" w:rsidRDefault="00DC5169" w:rsidP="0001735A">
            <w:pPr>
              <w:pStyle w:val="aff4"/>
              <w:ind w:firstLine="284"/>
              <w:rPr>
                <w:rFonts w:ascii="Times New Roman" w:hAnsi="Times New Roman"/>
                <w:i/>
                <w:iCs/>
                <w:sz w:val="24"/>
                <w:szCs w:val="24"/>
                <w:lang w:eastAsia="ar-SA"/>
              </w:rPr>
            </w:pPr>
          </w:p>
        </w:tc>
      </w:tr>
      <w:tr w:rsidR="00DC5169" w:rsidRPr="00DE1A01" w:rsidTr="0001735A">
        <w:tc>
          <w:tcPr>
            <w:tcW w:w="7904"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w:t>
            </w:r>
          </w:p>
        </w:tc>
      </w:tr>
      <w:tr w:rsidR="00DC5169" w:rsidRPr="00DE1A01" w:rsidTr="0001735A">
        <w:tc>
          <w:tcPr>
            <w:tcW w:w="7904" w:type="dxa"/>
            <w:tcBorders>
              <w:top w:val="single" w:sz="4" w:space="0" w:color="000000"/>
              <w:left w:val="single" w:sz="4" w:space="0" w:color="000000"/>
              <w:bottom w:val="single" w:sz="4" w:space="0" w:color="000000"/>
              <w:right w:val="nil"/>
            </w:tcBorders>
          </w:tcPr>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 индивидуальное проектное задание</w:t>
            </w:r>
          </w:p>
          <w:p w:rsidR="00DC5169" w:rsidRPr="00DE1A01" w:rsidRDefault="00DC5169" w:rsidP="0001735A">
            <w:pPr>
              <w:pStyle w:val="aff4"/>
              <w:ind w:firstLine="284"/>
              <w:rPr>
                <w:rFonts w:ascii="Times New Roman" w:hAnsi="Times New Roman"/>
                <w:sz w:val="24"/>
                <w:szCs w:val="24"/>
                <w:lang w:eastAsia="ar-SA"/>
              </w:rPr>
            </w:pPr>
            <w:r w:rsidRPr="00DE1A01">
              <w:rPr>
                <w:rFonts w:ascii="Times New Roman" w:hAnsi="Times New Roman"/>
                <w:sz w:val="24"/>
                <w:szCs w:val="24"/>
                <w:lang w:eastAsia="ar-SA"/>
              </w:rPr>
              <w:t xml:space="preserve"> внеаудиторная самостоятельная работа </w:t>
            </w:r>
          </w:p>
          <w:p w:rsidR="00DC5169" w:rsidRPr="00DE1A01" w:rsidRDefault="00DC5169" w:rsidP="0001735A">
            <w:pPr>
              <w:pStyle w:val="aff4"/>
              <w:ind w:firstLine="284"/>
              <w:rPr>
                <w:rFonts w:ascii="Times New Roman" w:hAnsi="Times New Roman"/>
                <w:sz w:val="24"/>
                <w:szCs w:val="24"/>
                <w:lang w:eastAsia="ar-SA"/>
              </w:rPr>
            </w:pPr>
          </w:p>
        </w:tc>
        <w:tc>
          <w:tcPr>
            <w:tcW w:w="1815" w:type="dxa"/>
            <w:tcBorders>
              <w:top w:val="single" w:sz="4" w:space="0" w:color="000000"/>
              <w:left w:val="single" w:sz="4" w:space="0" w:color="000000"/>
              <w:bottom w:val="single" w:sz="4" w:space="0" w:color="000000"/>
              <w:right w:val="single" w:sz="4" w:space="0" w:color="000000"/>
            </w:tcBorders>
          </w:tcPr>
          <w:p w:rsidR="00DC5169" w:rsidRPr="00DE1A01" w:rsidRDefault="00DC5169" w:rsidP="0001735A">
            <w:pPr>
              <w:pStyle w:val="aff4"/>
              <w:ind w:firstLine="284"/>
              <w:rPr>
                <w:rFonts w:ascii="Times New Roman" w:hAnsi="Times New Roman"/>
                <w:iCs/>
                <w:sz w:val="24"/>
                <w:szCs w:val="24"/>
                <w:lang w:eastAsia="ar-SA"/>
              </w:rPr>
            </w:pPr>
          </w:p>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73</w:t>
            </w:r>
          </w:p>
        </w:tc>
      </w:tr>
      <w:tr w:rsidR="00DC5169" w:rsidRPr="00DE1A01" w:rsidTr="0001735A">
        <w:tc>
          <w:tcPr>
            <w:tcW w:w="9719" w:type="dxa"/>
            <w:gridSpan w:val="2"/>
            <w:tcBorders>
              <w:top w:val="single" w:sz="4" w:space="0" w:color="000000"/>
              <w:left w:val="single" w:sz="4" w:space="0" w:color="000000"/>
              <w:bottom w:val="single" w:sz="4" w:space="0" w:color="000000"/>
              <w:right w:val="single" w:sz="4" w:space="0" w:color="000000"/>
            </w:tcBorders>
            <w:hideMark/>
          </w:tcPr>
          <w:p w:rsidR="00DC5169" w:rsidRPr="00DE1A01" w:rsidRDefault="00DC5169" w:rsidP="0001735A">
            <w:pPr>
              <w:pStyle w:val="aff4"/>
              <w:ind w:firstLine="284"/>
              <w:rPr>
                <w:rFonts w:ascii="Times New Roman" w:hAnsi="Times New Roman"/>
                <w:i/>
                <w:iCs/>
                <w:sz w:val="24"/>
                <w:szCs w:val="24"/>
                <w:lang w:eastAsia="ar-SA"/>
              </w:rPr>
            </w:pPr>
            <w:r w:rsidRPr="00DE1A01">
              <w:rPr>
                <w:rFonts w:ascii="Times New Roman" w:hAnsi="Times New Roman"/>
                <w:i/>
                <w:iCs/>
                <w:sz w:val="24"/>
                <w:szCs w:val="24"/>
                <w:lang w:eastAsia="ar-SA"/>
              </w:rPr>
              <w:t xml:space="preserve">Итоговая аттестация в форме  дифференцированного зачета </w:t>
            </w:r>
          </w:p>
        </w:tc>
      </w:tr>
    </w:tbl>
    <w:p w:rsidR="00DC5169" w:rsidRPr="00DE1A01" w:rsidRDefault="00DC5169" w:rsidP="00DC5169">
      <w:pPr>
        <w:pStyle w:val="aff4"/>
        <w:ind w:firstLine="284"/>
        <w:rPr>
          <w:rFonts w:ascii="Times New Roman" w:hAnsi="Times New Roman"/>
          <w:sz w:val="24"/>
          <w:szCs w:val="24"/>
          <w:lang w:eastAsia="ar-SA"/>
        </w:rPr>
        <w:sectPr w:rsidR="00DC5169" w:rsidRPr="00DE1A01" w:rsidSect="00324286">
          <w:pgSz w:w="11906" w:h="16838"/>
          <w:pgMar w:top="1134" w:right="850" w:bottom="1134" w:left="1701" w:header="720" w:footer="720" w:gutter="0"/>
          <w:pgNumType w:start="0"/>
          <w:cols w:space="720"/>
        </w:sectPr>
      </w:pPr>
    </w:p>
    <w:p w:rsidR="00DC5169" w:rsidRPr="00DE1A01" w:rsidRDefault="00DC5169" w:rsidP="00DC5169">
      <w:pPr>
        <w:pStyle w:val="aff4"/>
        <w:rPr>
          <w:rFonts w:ascii="Times New Roman" w:eastAsia="Times New Roman" w:hAnsi="Times New Roman"/>
          <w:sz w:val="24"/>
          <w:szCs w:val="24"/>
          <w:lang w:eastAsia="ar-SA"/>
        </w:rPr>
      </w:pPr>
      <w:r w:rsidRPr="00DE1A01">
        <w:rPr>
          <w:rFonts w:ascii="Times New Roman" w:eastAsia="Times New Roman" w:hAnsi="Times New Roman"/>
          <w:sz w:val="24"/>
          <w:szCs w:val="24"/>
          <w:lang w:eastAsia="ar-SA"/>
        </w:rPr>
        <w:lastRenderedPageBreak/>
        <w:t>2.2. Тематический план и содержание учебной дисциплины «Правовое обеспечение профессиональной деятельности»</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9356"/>
        <w:gridCol w:w="992"/>
      </w:tblGrid>
      <w:tr w:rsidR="00DC5169" w:rsidRPr="00DE1A01" w:rsidTr="0001735A">
        <w:trPr>
          <w:trHeight w:val="20"/>
        </w:trPr>
        <w:tc>
          <w:tcPr>
            <w:tcW w:w="365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
                <w:sz w:val="24"/>
                <w:szCs w:val="24"/>
                <w:lang w:eastAsia="ar-SA"/>
              </w:rPr>
            </w:pPr>
            <w:r w:rsidRPr="00DE1A01">
              <w:rPr>
                <w:rFonts w:ascii="Times New Roman" w:hAnsi="Times New Roman"/>
                <w:b/>
                <w:sz w:val="24"/>
                <w:szCs w:val="24"/>
                <w:lang w:eastAsia="ar-SA"/>
              </w:rPr>
              <w:t>Наименование разделов и тем</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
                <w:sz w:val="24"/>
                <w:szCs w:val="24"/>
                <w:lang w:eastAsia="ar-SA"/>
              </w:rPr>
            </w:pPr>
            <w:r w:rsidRPr="00DE1A01">
              <w:rPr>
                <w:rFonts w:ascii="Times New Roman" w:hAnsi="Times New Roman"/>
                <w:b/>
                <w:bCs/>
                <w:sz w:val="24"/>
                <w:szCs w:val="24"/>
                <w:lang w:eastAsia="ar-SA"/>
              </w:rPr>
              <w:t>Содержание учебного материала, лабораторные  работы и практические занятия, 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
                <w:sz w:val="24"/>
                <w:szCs w:val="24"/>
                <w:lang w:eastAsia="ar-SA"/>
              </w:rPr>
            </w:pPr>
            <w:r w:rsidRPr="00DE1A01">
              <w:rPr>
                <w:rFonts w:ascii="Times New Roman" w:hAnsi="Times New Roman"/>
                <w:b/>
                <w:sz w:val="24"/>
                <w:szCs w:val="24"/>
                <w:lang w:eastAsia="ar-SA"/>
              </w:rPr>
              <w:t>Объем часов</w:t>
            </w:r>
          </w:p>
        </w:tc>
      </w:tr>
      <w:tr w:rsidR="00DC5169" w:rsidRPr="00DE1A01" w:rsidTr="0001735A">
        <w:trPr>
          <w:trHeight w:val="20"/>
        </w:trPr>
        <w:tc>
          <w:tcPr>
            <w:tcW w:w="365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 Основные положения Конституции РФ.</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Конституция РФ – ядро правовой системы Российской Федерации. Понятие основ конституционного строя. Форма государства, её элементы: форма правления, форма государственного устройства, политический режим. Правовое государство: понятие и признаки. Россия – демократическое федеративное правовое государство с республиканской формой правления. Права и свободы человека и гражданина РФ.</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2. Права и свободы человека и гражданина, механизмы их реализации</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color w:val="333333"/>
                <w:sz w:val="24"/>
                <w:szCs w:val="24"/>
              </w:rPr>
              <w:t xml:space="preserve">Понятие и развитие </w:t>
            </w:r>
            <w:r w:rsidRPr="00DE1A01">
              <w:rPr>
                <w:rFonts w:ascii="Times New Roman" w:hAnsi="Times New Roman"/>
                <w:bCs/>
                <w:color w:val="333333"/>
                <w:sz w:val="24"/>
                <w:szCs w:val="24"/>
              </w:rPr>
              <w:t>правПраваисвободычеловекаигражданина</w:t>
            </w:r>
            <w:r w:rsidRPr="00DE1A01">
              <w:rPr>
                <w:rFonts w:ascii="Times New Roman" w:hAnsi="Times New Roman"/>
                <w:color w:val="333333"/>
                <w:sz w:val="24"/>
                <w:szCs w:val="24"/>
              </w:rPr>
              <w:t xml:space="preserve">. Основные </w:t>
            </w:r>
            <w:r w:rsidRPr="00DE1A01">
              <w:rPr>
                <w:rFonts w:ascii="Times New Roman" w:hAnsi="Times New Roman"/>
                <w:bCs/>
                <w:color w:val="333333"/>
                <w:sz w:val="24"/>
                <w:szCs w:val="24"/>
              </w:rPr>
              <w:t>праваисвободычеловека</w:t>
            </w:r>
            <w:r w:rsidRPr="00DE1A01">
              <w:rPr>
                <w:rFonts w:ascii="Times New Roman" w:hAnsi="Times New Roman"/>
                <w:color w:val="333333"/>
                <w:sz w:val="24"/>
                <w:szCs w:val="24"/>
              </w:rPr>
              <w:t xml:space="preserve"> неотчуждаемы и принадлежат каждому от рождения. Механизмы реализации прав и свобод человека и гражданина. </w:t>
            </w:r>
          </w:p>
        </w:tc>
        <w:tc>
          <w:tcPr>
            <w:tcW w:w="992" w:type="dxa"/>
            <w:vMerge/>
            <w:tcBorders>
              <w:left w:val="single" w:sz="4" w:space="0" w:color="auto"/>
              <w:bottom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left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3. Основы правового регулирования в области образования.</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color w:val="333333"/>
                <w:sz w:val="24"/>
                <w:szCs w:val="24"/>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left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color w:val="333333"/>
                <w:sz w:val="24"/>
                <w:szCs w:val="24"/>
              </w:rPr>
            </w:pPr>
            <w:r w:rsidRPr="00DE1A01">
              <w:rPr>
                <w:rFonts w:ascii="Times New Roman" w:hAnsi="Times New Roman"/>
                <w:color w:val="333333"/>
                <w:sz w:val="24"/>
                <w:szCs w:val="24"/>
              </w:rPr>
              <w:t xml:space="preserve">Основные положения </w:t>
            </w:r>
            <w:r w:rsidRPr="00DE1A01">
              <w:rPr>
                <w:rFonts w:ascii="Times New Roman" w:hAnsi="Times New Roman"/>
                <w:bCs/>
                <w:color w:val="333333"/>
                <w:sz w:val="24"/>
                <w:szCs w:val="24"/>
              </w:rPr>
              <w:t>правовогорегулированиявобластиобразования</w:t>
            </w:r>
            <w:r w:rsidRPr="00DE1A01">
              <w:rPr>
                <w:rFonts w:ascii="Times New Roman" w:hAnsi="Times New Roman"/>
                <w:color w:val="333333"/>
                <w:sz w:val="24"/>
                <w:szCs w:val="24"/>
              </w:rPr>
              <w:t xml:space="preserve">. Законодательство, регулирующее отношения </w:t>
            </w:r>
            <w:r w:rsidRPr="00DE1A01">
              <w:rPr>
                <w:rFonts w:ascii="Times New Roman" w:hAnsi="Times New Roman"/>
                <w:bCs/>
                <w:color w:val="333333"/>
                <w:sz w:val="24"/>
                <w:szCs w:val="24"/>
              </w:rPr>
              <w:t>вобластиобразования</w:t>
            </w:r>
            <w:r w:rsidRPr="00DE1A01">
              <w:rPr>
                <w:rFonts w:ascii="Times New Roman" w:hAnsi="Times New Roman"/>
                <w:color w:val="333333"/>
                <w:sz w:val="24"/>
                <w:szCs w:val="24"/>
              </w:rPr>
              <w:t xml:space="preserve"> Конституция Российской Федерации как </w:t>
            </w:r>
            <w:r w:rsidRPr="00DE1A01">
              <w:rPr>
                <w:rFonts w:ascii="Times New Roman" w:hAnsi="Times New Roman"/>
                <w:bCs/>
                <w:color w:val="333333"/>
                <w:sz w:val="24"/>
                <w:szCs w:val="24"/>
              </w:rPr>
              <w:t>основаправовогорегулированияв</w:t>
            </w:r>
            <w:r w:rsidRPr="00DE1A01">
              <w:rPr>
                <w:rFonts w:ascii="Times New Roman" w:hAnsi="Times New Roman"/>
                <w:color w:val="333333"/>
                <w:sz w:val="24"/>
                <w:szCs w:val="24"/>
              </w:rPr>
              <w:t xml:space="preserve"> сфере </w:t>
            </w:r>
            <w:r w:rsidRPr="00DE1A01">
              <w:rPr>
                <w:rFonts w:ascii="Times New Roman" w:hAnsi="Times New Roman"/>
                <w:bCs/>
                <w:color w:val="333333"/>
                <w:sz w:val="24"/>
                <w:szCs w:val="24"/>
              </w:rPr>
              <w:t>образования</w:t>
            </w:r>
            <w:r w:rsidRPr="00DE1A01">
              <w:rPr>
                <w:rFonts w:ascii="Times New Roman" w:hAnsi="Times New Roman"/>
                <w:color w:val="333333"/>
                <w:sz w:val="24"/>
                <w:szCs w:val="24"/>
              </w:rPr>
              <w:t>.</w:t>
            </w:r>
          </w:p>
        </w:tc>
        <w:tc>
          <w:tcPr>
            <w:tcW w:w="992" w:type="dxa"/>
            <w:vMerge/>
            <w:tcBorders>
              <w:left w:val="single" w:sz="4" w:space="0" w:color="auto"/>
              <w:bottom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color w:val="333333"/>
                <w:sz w:val="24"/>
                <w:szCs w:val="24"/>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color w:val="333333"/>
                <w:sz w:val="24"/>
                <w:szCs w:val="24"/>
              </w:rPr>
            </w:pPr>
            <w:r w:rsidRPr="00DE1A01">
              <w:rPr>
                <w:rFonts w:ascii="Times New Roman" w:hAnsi="Times New Roman"/>
                <w:color w:val="333333"/>
                <w:sz w:val="24"/>
                <w:szCs w:val="24"/>
              </w:rPr>
              <w:t>История возникновения права.</w:t>
            </w:r>
          </w:p>
        </w:tc>
        <w:tc>
          <w:tcPr>
            <w:tcW w:w="992" w:type="dxa"/>
            <w:tcBorders>
              <w:left w:val="single" w:sz="4" w:space="0" w:color="auto"/>
              <w:bottom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4.  Юридическое лицо. Понятие. Признаки. Виды.</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Понятие юридического лица, его признаки. Организационно-правовые формы юридических лиц. Создание, реорганизация, ликвидация юридических лиц.</w:t>
            </w:r>
          </w:p>
          <w:p w:rsidR="00DC5169" w:rsidRPr="00DE1A01" w:rsidRDefault="00DC5169" w:rsidP="0001735A">
            <w:pPr>
              <w:pStyle w:val="aff4"/>
              <w:rPr>
                <w:rFonts w:ascii="Times New Roman" w:hAnsi="Times New Roman"/>
                <w:sz w:val="24"/>
                <w:szCs w:val="24"/>
                <w:lang w:eastAsia="ar-SA"/>
              </w:rPr>
            </w:pPr>
            <w:r w:rsidRPr="00DE1A01">
              <w:rPr>
                <w:rFonts w:ascii="Times New Roman" w:eastAsia="Times New Roman" w:hAnsi="Times New Roman"/>
                <w:sz w:val="24"/>
                <w:szCs w:val="24"/>
                <w:lang w:eastAsia="ru-RU"/>
              </w:rPr>
              <w:t>Несостоятельность (банкротство) субъектов предпринимательской деятельности: понятие, признаки, порядок признания банкротом. Индивидуальные предприниматели (граждане), их права и обязанности.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Теории возникновения государств.</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5. Государственная регистрация юридических лиц и индивидуальных предпринимателей.</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hyperlink r:id="rId33" w:anchor="p612" w:history="1">
              <w:r w:rsidRPr="00DE1A01">
                <w:rPr>
                  <w:rFonts w:ascii="Times New Roman" w:eastAsia="Times New Roman" w:hAnsi="Times New Roman"/>
                  <w:color w:val="000000" w:themeColor="text1"/>
                  <w:sz w:val="24"/>
                  <w:szCs w:val="24"/>
                  <w:lang w:eastAsia="ru-RU"/>
                </w:rPr>
                <w:t xml:space="preserve"> Решение об учреждении юридического лица</w:t>
              </w:r>
            </w:hyperlink>
            <w:r w:rsidRPr="00DE1A01">
              <w:rPr>
                <w:rFonts w:ascii="Times New Roman" w:eastAsia="Times New Roman" w:hAnsi="Times New Roman"/>
                <w:color w:val="000000" w:themeColor="text1"/>
                <w:sz w:val="24"/>
                <w:szCs w:val="24"/>
                <w:lang w:eastAsia="ru-RU"/>
              </w:rPr>
              <w:t xml:space="preserve">. </w:t>
            </w:r>
            <w:hyperlink r:id="rId34" w:anchor="p623" w:history="1">
              <w:r w:rsidRPr="00DE1A01">
                <w:rPr>
                  <w:rFonts w:ascii="Times New Roman" w:eastAsia="Times New Roman" w:hAnsi="Times New Roman"/>
                  <w:color w:val="000000" w:themeColor="text1"/>
                  <w:sz w:val="24"/>
                  <w:szCs w:val="24"/>
                  <w:lang w:eastAsia="ru-RU"/>
                </w:rPr>
                <w:t>Государственная регистрация юридических лиц</w:t>
              </w:r>
            </w:hyperlink>
            <w:r w:rsidRPr="00DE1A01">
              <w:rPr>
                <w:rFonts w:ascii="Times New Roman" w:eastAsia="Times New Roman" w:hAnsi="Times New Roman"/>
                <w:color w:val="000000" w:themeColor="text1"/>
                <w:sz w:val="24"/>
                <w:szCs w:val="24"/>
                <w:lang w:eastAsia="ru-RU"/>
              </w:rPr>
              <w:t>.</w:t>
            </w:r>
            <w:hyperlink r:id="rId35" w:anchor="p644" w:history="1">
              <w:r w:rsidRPr="00DE1A01">
                <w:rPr>
                  <w:rFonts w:ascii="Times New Roman" w:eastAsia="Times New Roman" w:hAnsi="Times New Roman"/>
                  <w:color w:val="000000" w:themeColor="text1"/>
                  <w:sz w:val="24"/>
                  <w:szCs w:val="24"/>
                  <w:lang w:eastAsia="ru-RU"/>
                </w:rPr>
                <w:t xml:space="preserve"> Учредительные документы юридических лиц</w:t>
              </w:r>
            </w:hyperlink>
            <w:r w:rsidRPr="00DE1A01">
              <w:rPr>
                <w:rFonts w:ascii="Times New Roman" w:eastAsia="Times New Roman" w:hAnsi="Times New Roman"/>
                <w:color w:val="000000" w:themeColor="text1"/>
                <w:sz w:val="24"/>
                <w:szCs w:val="24"/>
                <w:lang w:eastAsia="ru-RU"/>
              </w:rPr>
              <w:t>.</w:t>
            </w:r>
            <w:hyperlink r:id="rId36" w:anchor="p658" w:history="1">
              <w:r w:rsidRPr="00DE1A01">
                <w:rPr>
                  <w:rFonts w:ascii="Times New Roman" w:eastAsia="Times New Roman" w:hAnsi="Times New Roman"/>
                  <w:color w:val="000000" w:themeColor="text1"/>
                  <w:sz w:val="24"/>
                  <w:szCs w:val="24"/>
                  <w:lang w:eastAsia="ru-RU"/>
                </w:rPr>
                <w:t xml:space="preserve"> Органы юридического лица</w:t>
              </w:r>
            </w:hyperlink>
            <w:r w:rsidRPr="00DE1A01">
              <w:rPr>
                <w:rFonts w:ascii="Times New Roman" w:eastAsia="Times New Roman" w:hAnsi="Times New Roman"/>
                <w:color w:val="000000" w:themeColor="text1"/>
                <w:sz w:val="24"/>
                <w:szCs w:val="24"/>
                <w:lang w:eastAsia="ru-RU"/>
              </w:rPr>
              <w:t>. Особенности государственной регистрации индивидуальных предпринимателей.</w:t>
            </w:r>
          </w:p>
        </w:tc>
        <w:tc>
          <w:tcPr>
            <w:tcW w:w="99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 xml:space="preserve">Тема 6.  Гражданско-правовые обязательства. Общие </w:t>
            </w:r>
            <w:r w:rsidRPr="00DE1A01">
              <w:rPr>
                <w:rFonts w:ascii="Times New Roman" w:hAnsi="Times New Roman"/>
                <w:sz w:val="24"/>
                <w:szCs w:val="24"/>
                <w:lang w:eastAsia="ar-SA"/>
              </w:rPr>
              <w:lastRenderedPageBreak/>
              <w:t>положения.</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lastRenderedPageBreak/>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hyperlink r:id="rId37" w:anchor="p118" w:history="1">
              <w:r w:rsidRPr="00DE1A01">
                <w:rPr>
                  <w:rStyle w:val="af3"/>
                  <w:rFonts w:ascii="Times New Roman" w:hAnsi="Times New Roman"/>
                  <w:color w:val="000000" w:themeColor="text1"/>
                  <w:sz w:val="24"/>
                  <w:szCs w:val="24"/>
                  <w:u w:val="none"/>
                  <w:lang w:eastAsia="ru-RU"/>
                </w:rPr>
                <w:t xml:space="preserve">Возникновение гражданских прав и обязанностей, осуществление и защита гражданских </w:t>
              </w:r>
              <w:r w:rsidRPr="00DE1A01">
                <w:rPr>
                  <w:rStyle w:val="af3"/>
                  <w:rFonts w:ascii="Times New Roman" w:hAnsi="Times New Roman"/>
                  <w:color w:val="000000" w:themeColor="text1"/>
                  <w:sz w:val="24"/>
                  <w:szCs w:val="24"/>
                  <w:u w:val="none"/>
                  <w:lang w:eastAsia="ru-RU"/>
                </w:rPr>
                <w:lastRenderedPageBreak/>
                <w:t>прав</w:t>
              </w:r>
            </w:hyperlink>
            <w:r w:rsidRPr="00DE1A01">
              <w:rPr>
                <w:rFonts w:ascii="Times New Roman" w:eastAsia="Times New Roman" w:hAnsi="Times New Roman"/>
                <w:color w:val="000000" w:themeColor="text1"/>
                <w:sz w:val="24"/>
                <w:szCs w:val="24"/>
                <w:lang w:eastAsia="ru-RU"/>
              </w:rPr>
              <w:t xml:space="preserve">. </w:t>
            </w:r>
            <w:hyperlink r:id="rId38" w:anchor="p121" w:history="1">
              <w:r w:rsidRPr="00DE1A01">
                <w:rPr>
                  <w:rStyle w:val="af3"/>
                  <w:rFonts w:ascii="Times New Roman" w:hAnsi="Times New Roman"/>
                  <w:color w:val="000000" w:themeColor="text1"/>
                  <w:sz w:val="24"/>
                  <w:szCs w:val="24"/>
                  <w:u w:val="none"/>
                  <w:lang w:eastAsia="ru-RU"/>
                </w:rPr>
                <w:t xml:space="preserve"> Основания возникновения гражданских прав и обязанностей</w:t>
              </w:r>
            </w:hyperlink>
            <w:r w:rsidRPr="00DE1A01">
              <w:rPr>
                <w:rFonts w:ascii="Times New Roman" w:eastAsia="Times New Roman" w:hAnsi="Times New Roman"/>
                <w:color w:val="000000" w:themeColor="text1"/>
                <w:sz w:val="24"/>
                <w:szCs w:val="24"/>
                <w:lang w:eastAsia="ru-RU"/>
              </w:rPr>
              <w:t xml:space="preserve">. </w:t>
            </w:r>
            <w:hyperlink r:id="rId39" w:anchor="p139" w:history="1">
              <w:r w:rsidRPr="00DE1A01">
                <w:rPr>
                  <w:rStyle w:val="af3"/>
                  <w:rFonts w:ascii="Times New Roman" w:hAnsi="Times New Roman"/>
                  <w:color w:val="000000" w:themeColor="text1"/>
                  <w:sz w:val="24"/>
                  <w:szCs w:val="24"/>
                  <w:u w:val="none"/>
                  <w:lang w:eastAsia="ru-RU"/>
                </w:rPr>
                <w:t>Государственная регистрация прав на имущество</w:t>
              </w:r>
            </w:hyperlink>
            <w:r w:rsidRPr="00DE1A01">
              <w:rPr>
                <w:rFonts w:ascii="Times New Roman" w:eastAsia="Times New Roman" w:hAnsi="Times New Roman"/>
                <w:color w:val="000000" w:themeColor="text1"/>
                <w:sz w:val="24"/>
                <w:szCs w:val="24"/>
                <w:lang w:eastAsia="ru-RU"/>
              </w:rPr>
              <w:t xml:space="preserve">. </w:t>
            </w:r>
            <w:hyperlink r:id="rId40" w:anchor="p161" w:history="1">
              <w:r w:rsidRPr="00DE1A01">
                <w:rPr>
                  <w:rStyle w:val="af3"/>
                  <w:rFonts w:ascii="Times New Roman" w:hAnsi="Times New Roman"/>
                  <w:color w:val="000000" w:themeColor="text1"/>
                  <w:sz w:val="24"/>
                  <w:szCs w:val="24"/>
                  <w:u w:val="none"/>
                  <w:lang w:eastAsia="ru-RU"/>
                </w:rPr>
                <w:t xml:space="preserve"> Осуществление гражданских прав</w:t>
              </w:r>
            </w:hyperlink>
            <w:r w:rsidRPr="00DE1A01">
              <w:rPr>
                <w:rFonts w:ascii="Times New Roman" w:eastAsia="Times New Roman" w:hAnsi="Times New Roman"/>
                <w:color w:val="000000" w:themeColor="text1"/>
                <w:sz w:val="24"/>
                <w:szCs w:val="24"/>
                <w:lang w:eastAsia="ru-RU"/>
              </w:rPr>
              <w:t xml:space="preserve">. </w:t>
            </w:r>
            <w:hyperlink r:id="rId41" w:anchor="p166" w:history="1">
              <w:r w:rsidRPr="00DE1A01">
                <w:rPr>
                  <w:rStyle w:val="af3"/>
                  <w:rFonts w:ascii="Times New Roman" w:hAnsi="Times New Roman"/>
                  <w:color w:val="000000" w:themeColor="text1"/>
                  <w:sz w:val="24"/>
                  <w:szCs w:val="24"/>
                  <w:u w:val="none"/>
                  <w:lang w:eastAsia="ru-RU"/>
                </w:rPr>
                <w:t xml:space="preserve"> Пределы осуществления гражданских прав</w:t>
              </w:r>
            </w:hyperlink>
            <w:r w:rsidRPr="00DE1A01">
              <w:rPr>
                <w:rFonts w:ascii="Times New Roman" w:eastAsia="Times New Roman" w:hAnsi="Times New Roman"/>
                <w:color w:val="000000" w:themeColor="text1"/>
                <w:sz w:val="24"/>
                <w:szCs w:val="24"/>
                <w:lang w:eastAsia="ru-RU"/>
              </w:rPr>
              <w:t xml:space="preserve">. </w:t>
            </w:r>
            <w:hyperlink r:id="rId42" w:anchor="p182" w:history="1">
              <w:r w:rsidRPr="00DE1A01">
                <w:rPr>
                  <w:rStyle w:val="af3"/>
                  <w:rFonts w:ascii="Times New Roman" w:hAnsi="Times New Roman"/>
                  <w:color w:val="000000" w:themeColor="text1"/>
                  <w:sz w:val="24"/>
                  <w:szCs w:val="24"/>
                  <w:u w:val="none"/>
                  <w:lang w:eastAsia="ru-RU"/>
                </w:rPr>
                <w:t>Судебная защита гражданских прав</w:t>
              </w:r>
            </w:hyperlink>
            <w:r w:rsidRPr="00DE1A01">
              <w:rPr>
                <w:rFonts w:ascii="Times New Roman" w:eastAsia="Times New Roman" w:hAnsi="Times New Roman"/>
                <w:color w:val="000000" w:themeColor="text1"/>
                <w:sz w:val="24"/>
                <w:szCs w:val="24"/>
                <w:lang w:eastAsia="ru-RU"/>
              </w:rPr>
              <w:t xml:space="preserve">. </w:t>
            </w:r>
            <w:hyperlink r:id="rId43" w:anchor="p193" w:history="1">
              <w:r w:rsidRPr="00DE1A01">
                <w:rPr>
                  <w:rStyle w:val="af3"/>
                  <w:rFonts w:ascii="Times New Roman" w:hAnsi="Times New Roman"/>
                  <w:color w:val="000000" w:themeColor="text1"/>
                  <w:sz w:val="24"/>
                  <w:szCs w:val="24"/>
                  <w:u w:val="none"/>
                  <w:lang w:eastAsia="ru-RU"/>
                </w:rPr>
                <w:t xml:space="preserve"> Способы защиты гражданских прав</w:t>
              </w:r>
            </w:hyperlink>
            <w:r w:rsidRPr="00DE1A01">
              <w:rPr>
                <w:rFonts w:ascii="Times New Roman" w:eastAsia="Times New Roman" w:hAnsi="Times New Roman"/>
                <w:color w:val="000000" w:themeColor="text1"/>
                <w:sz w:val="24"/>
                <w:szCs w:val="24"/>
                <w:lang w:eastAsia="ru-RU"/>
              </w:rPr>
              <w:t xml:space="preserve">.  </w:t>
            </w:r>
            <w:hyperlink r:id="rId44" w:anchor="p216" w:history="1">
              <w:r w:rsidRPr="00DE1A01">
                <w:rPr>
                  <w:rStyle w:val="af3"/>
                  <w:rFonts w:ascii="Times New Roman" w:hAnsi="Times New Roman"/>
                  <w:color w:val="000000" w:themeColor="text1"/>
                  <w:sz w:val="24"/>
                  <w:szCs w:val="24"/>
                  <w:u w:val="none"/>
                  <w:lang w:eastAsia="ru-RU"/>
                </w:rPr>
                <w:t xml:space="preserve"> Самозащита гражданских прав</w:t>
              </w:r>
            </w:hyperlink>
            <w:r w:rsidRPr="00DE1A01">
              <w:rPr>
                <w:rFonts w:ascii="Times New Roman" w:eastAsia="Times New Roman" w:hAnsi="Times New Roman"/>
                <w:color w:val="000000" w:themeColor="text1"/>
                <w:sz w:val="24"/>
                <w:szCs w:val="24"/>
                <w:lang w:eastAsia="ru-RU"/>
              </w:rPr>
              <w:t xml:space="preserve">. </w:t>
            </w:r>
            <w:hyperlink r:id="rId45" w:anchor="p221" w:history="1">
              <w:r w:rsidRPr="00DE1A01">
                <w:rPr>
                  <w:rStyle w:val="af3"/>
                  <w:rFonts w:ascii="Times New Roman" w:hAnsi="Times New Roman"/>
                  <w:color w:val="000000" w:themeColor="text1"/>
                  <w:sz w:val="24"/>
                  <w:szCs w:val="24"/>
                  <w:u w:val="none"/>
                  <w:lang w:eastAsia="ru-RU"/>
                </w:rPr>
                <w:t xml:space="preserve"> Возмещение убытков</w:t>
              </w:r>
            </w:hyperlink>
            <w:r w:rsidRPr="00DE1A01">
              <w:rPr>
                <w:rFonts w:ascii="Times New Roman" w:eastAsia="Times New Roman" w:hAnsi="Times New Roman"/>
                <w:color w:val="000000" w:themeColor="text1"/>
                <w:sz w:val="24"/>
                <w:szCs w:val="24"/>
                <w:lang w:eastAsia="ru-RU"/>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lastRenderedPageBreak/>
              <w:t>Тема 7. Способы обеспечения договорных обязательств.</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hyperlink r:id="rId46" w:anchor="p3818" w:history="1">
              <w:r w:rsidRPr="00DE1A01">
                <w:rPr>
                  <w:rStyle w:val="af3"/>
                  <w:rFonts w:ascii="Times New Roman" w:hAnsi="Times New Roman"/>
                  <w:color w:val="000000" w:themeColor="text1"/>
                  <w:sz w:val="24"/>
                  <w:szCs w:val="24"/>
                  <w:u w:val="none"/>
                  <w:lang w:eastAsia="ru-RU"/>
                </w:rPr>
                <w:t xml:space="preserve"> Общие положения об обязательствах</w:t>
              </w:r>
            </w:hyperlink>
            <w:r w:rsidRPr="00DE1A01">
              <w:rPr>
                <w:rFonts w:ascii="Times New Roman" w:eastAsia="Times New Roman" w:hAnsi="Times New Roman"/>
                <w:color w:val="000000" w:themeColor="text1"/>
                <w:sz w:val="24"/>
                <w:szCs w:val="24"/>
                <w:lang w:eastAsia="ru-RU"/>
              </w:rPr>
              <w:t xml:space="preserve">. </w:t>
            </w:r>
            <w:hyperlink r:id="rId47" w:anchor="p3820" w:history="1">
              <w:r w:rsidRPr="00DE1A01">
                <w:rPr>
                  <w:rStyle w:val="af3"/>
                  <w:rFonts w:ascii="Times New Roman" w:hAnsi="Times New Roman"/>
                  <w:color w:val="000000" w:themeColor="text1"/>
                  <w:sz w:val="24"/>
                  <w:szCs w:val="24"/>
                  <w:u w:val="none"/>
                  <w:lang w:eastAsia="ru-RU"/>
                </w:rPr>
                <w:t xml:space="preserve"> Понятие и стороны обязательства</w:t>
              </w:r>
            </w:hyperlink>
            <w:r w:rsidRPr="00DE1A01">
              <w:rPr>
                <w:rFonts w:ascii="Times New Roman" w:hAnsi="Times New Roman"/>
                <w:sz w:val="24"/>
                <w:szCs w:val="24"/>
              </w:rPr>
              <w:t xml:space="preserve">.  </w:t>
            </w:r>
            <w:hyperlink r:id="rId48" w:anchor="p3966" w:history="1">
              <w:r w:rsidRPr="00DE1A01">
                <w:rPr>
                  <w:rStyle w:val="af3"/>
                  <w:rFonts w:ascii="Times New Roman" w:hAnsi="Times New Roman"/>
                  <w:color w:val="000000" w:themeColor="text1"/>
                  <w:sz w:val="24"/>
                  <w:szCs w:val="24"/>
                  <w:u w:val="none"/>
                  <w:lang w:eastAsia="ru-RU"/>
                </w:rPr>
                <w:t>Способы обеспечения исполнения обязательств</w:t>
              </w:r>
            </w:hyperlink>
            <w:r w:rsidRPr="00DE1A01">
              <w:rPr>
                <w:rFonts w:ascii="Times New Roman" w:eastAsia="Times New Roman" w:hAnsi="Times New Roman"/>
                <w:color w:val="000000" w:themeColor="text1"/>
                <w:sz w:val="24"/>
                <w:szCs w:val="24"/>
                <w:lang w:eastAsia="ru-RU"/>
              </w:rPr>
              <w:t xml:space="preserve">. </w:t>
            </w:r>
            <w:hyperlink r:id="rId49" w:anchor="p3974" w:history="1">
              <w:r w:rsidRPr="00DE1A01">
                <w:rPr>
                  <w:rStyle w:val="af3"/>
                  <w:rFonts w:ascii="Times New Roman" w:hAnsi="Times New Roman"/>
                  <w:color w:val="000000" w:themeColor="text1"/>
                  <w:sz w:val="24"/>
                  <w:szCs w:val="24"/>
                  <w:u w:val="none"/>
                  <w:lang w:eastAsia="ru-RU"/>
                </w:rPr>
                <w:t xml:space="preserve"> Понятие неустойки</w:t>
              </w:r>
            </w:hyperlink>
            <w:r w:rsidRPr="00DE1A01">
              <w:rPr>
                <w:rFonts w:ascii="Times New Roman" w:hAnsi="Times New Roman"/>
                <w:sz w:val="24"/>
                <w:szCs w:val="24"/>
              </w:rPr>
              <w:t xml:space="preserve">. </w:t>
            </w:r>
            <w:hyperlink r:id="rId50" w:anchor="p3983" w:history="1">
              <w:r w:rsidRPr="00DE1A01">
                <w:rPr>
                  <w:rStyle w:val="af3"/>
                  <w:rFonts w:ascii="Times New Roman" w:hAnsi="Times New Roman"/>
                  <w:color w:val="000000" w:themeColor="text1"/>
                  <w:sz w:val="24"/>
                  <w:szCs w:val="24"/>
                  <w:u w:val="none"/>
                  <w:lang w:eastAsia="ru-RU"/>
                </w:rPr>
                <w:t>Форма соглашения о неустойке</w:t>
              </w:r>
            </w:hyperlink>
            <w:r w:rsidRPr="00DE1A01">
              <w:rPr>
                <w:rFonts w:ascii="Times New Roman" w:eastAsia="Times New Roman" w:hAnsi="Times New Roman"/>
                <w:color w:val="000000" w:themeColor="text1"/>
                <w:sz w:val="24"/>
                <w:szCs w:val="24"/>
                <w:lang w:eastAsia="ru-RU"/>
              </w:rPr>
              <w:t xml:space="preserve">. </w:t>
            </w:r>
            <w:hyperlink r:id="rId51" w:anchor="p3988" w:history="1">
              <w:r w:rsidRPr="00DE1A01">
                <w:rPr>
                  <w:rStyle w:val="af3"/>
                  <w:rFonts w:ascii="Times New Roman" w:hAnsi="Times New Roman"/>
                  <w:color w:val="000000" w:themeColor="text1"/>
                  <w:sz w:val="24"/>
                  <w:szCs w:val="24"/>
                  <w:u w:val="none"/>
                  <w:lang w:eastAsia="ru-RU"/>
                </w:rPr>
                <w:t>Законная неустойка</w:t>
              </w:r>
            </w:hyperlink>
            <w:r w:rsidRPr="00DE1A01">
              <w:rPr>
                <w:rFonts w:ascii="Times New Roman" w:eastAsia="Times New Roman" w:hAnsi="Times New Roman"/>
                <w:color w:val="000000" w:themeColor="text1"/>
                <w:sz w:val="24"/>
                <w:szCs w:val="24"/>
                <w:lang w:eastAsia="ru-RU"/>
              </w:rPr>
              <w:t xml:space="preserve">. </w:t>
            </w:r>
            <w:hyperlink r:id="rId52" w:anchor="p3993" w:history="1">
              <w:r w:rsidRPr="00DE1A01">
                <w:rPr>
                  <w:rStyle w:val="af3"/>
                  <w:rFonts w:ascii="Times New Roman" w:hAnsi="Times New Roman"/>
                  <w:color w:val="000000" w:themeColor="text1"/>
                  <w:sz w:val="24"/>
                  <w:szCs w:val="24"/>
                  <w:u w:val="none"/>
                  <w:lang w:eastAsia="ru-RU"/>
                </w:rPr>
                <w:t xml:space="preserve"> Уменьшение неустойки</w:t>
              </w:r>
            </w:hyperlink>
            <w:r w:rsidRPr="00DE1A01">
              <w:rPr>
                <w:rFonts w:ascii="Times New Roman" w:eastAsia="Times New Roman" w:hAnsi="Times New Roman"/>
                <w:color w:val="000000" w:themeColor="text1"/>
                <w:sz w:val="24"/>
                <w:szCs w:val="24"/>
                <w:lang w:eastAsia="ru-RU"/>
              </w:rPr>
              <w:t xml:space="preserve">. </w:t>
            </w:r>
            <w:hyperlink r:id="rId53" w:anchor="p4011" w:history="1">
              <w:r w:rsidRPr="00DE1A01">
                <w:rPr>
                  <w:rStyle w:val="af3"/>
                  <w:rFonts w:ascii="Times New Roman" w:hAnsi="Times New Roman"/>
                  <w:color w:val="000000" w:themeColor="text1"/>
                  <w:sz w:val="24"/>
                  <w:szCs w:val="24"/>
                  <w:u w:val="none"/>
                  <w:lang w:eastAsia="ru-RU"/>
                </w:rPr>
                <w:t>Общие положения о залоге</w:t>
              </w:r>
            </w:hyperlink>
            <w:r w:rsidRPr="00DE1A01">
              <w:rPr>
                <w:rFonts w:ascii="Times New Roman" w:eastAsia="Times New Roman" w:hAnsi="Times New Roman"/>
                <w:color w:val="000000" w:themeColor="text1"/>
                <w:sz w:val="24"/>
                <w:szCs w:val="24"/>
                <w:lang w:eastAsia="ru-RU"/>
              </w:rPr>
              <w:t xml:space="preserve">. </w:t>
            </w:r>
            <w:hyperlink r:id="rId54" w:anchor="p4029" w:history="1">
              <w:r w:rsidRPr="00DE1A01">
                <w:rPr>
                  <w:rStyle w:val="af3"/>
                  <w:rFonts w:ascii="Times New Roman" w:hAnsi="Times New Roman"/>
                  <w:color w:val="000000" w:themeColor="text1"/>
                  <w:sz w:val="24"/>
                  <w:szCs w:val="24"/>
                  <w:u w:val="none"/>
                  <w:lang w:eastAsia="ru-RU"/>
                </w:rPr>
                <w:t xml:space="preserve"> Основания возникновения залога</w:t>
              </w:r>
            </w:hyperlink>
            <w:r w:rsidRPr="00DE1A01">
              <w:rPr>
                <w:rFonts w:ascii="Times New Roman" w:eastAsia="Times New Roman" w:hAnsi="Times New Roman"/>
                <w:color w:val="000000" w:themeColor="text1"/>
                <w:sz w:val="24"/>
                <w:szCs w:val="24"/>
                <w:lang w:eastAsia="ru-RU"/>
              </w:rPr>
              <w:t xml:space="preserve">. </w:t>
            </w:r>
            <w:hyperlink r:id="rId55" w:anchor="p4053" w:history="1">
              <w:r w:rsidRPr="00DE1A01">
                <w:rPr>
                  <w:rStyle w:val="af3"/>
                  <w:rFonts w:ascii="Times New Roman" w:hAnsi="Times New Roman"/>
                  <w:color w:val="000000" w:themeColor="text1"/>
                  <w:sz w:val="24"/>
                  <w:szCs w:val="24"/>
                  <w:u w:val="none"/>
                  <w:lang w:eastAsia="ru-RU"/>
                </w:rPr>
                <w:t xml:space="preserve"> Предмет залога</w:t>
              </w:r>
            </w:hyperlink>
            <w:r w:rsidRPr="00DE1A01">
              <w:rPr>
                <w:rFonts w:ascii="Times New Roman" w:eastAsia="Times New Roman" w:hAnsi="Times New Roman"/>
                <w:color w:val="000000" w:themeColor="text1"/>
                <w:sz w:val="24"/>
                <w:szCs w:val="24"/>
                <w:lang w:eastAsia="ru-RU"/>
              </w:rPr>
              <w:t xml:space="preserve">. </w:t>
            </w:r>
            <w:hyperlink r:id="rId56" w:anchor="p4061" w:history="1">
              <w:r w:rsidRPr="00DE1A01">
                <w:rPr>
                  <w:rStyle w:val="af3"/>
                  <w:rFonts w:ascii="Times New Roman" w:hAnsi="Times New Roman"/>
                  <w:color w:val="000000" w:themeColor="text1"/>
                  <w:sz w:val="24"/>
                  <w:szCs w:val="24"/>
                  <w:u w:val="none"/>
                  <w:lang w:eastAsia="ru-RU"/>
                </w:rPr>
                <w:t xml:space="preserve"> Обеспечиваемое залогом требование</w:t>
              </w:r>
            </w:hyperlink>
            <w:r w:rsidRPr="00DE1A01">
              <w:rPr>
                <w:rFonts w:ascii="Times New Roman" w:eastAsia="Times New Roman" w:hAnsi="Times New Roman"/>
                <w:color w:val="000000" w:themeColor="text1"/>
                <w:sz w:val="24"/>
                <w:szCs w:val="24"/>
                <w:lang w:eastAsia="ru-RU"/>
              </w:rPr>
              <w:t xml:space="preserve">. </w:t>
            </w:r>
            <w:hyperlink r:id="rId57" w:anchor="p4072" w:history="1">
              <w:r w:rsidRPr="00DE1A01">
                <w:rPr>
                  <w:rStyle w:val="af3"/>
                  <w:rFonts w:ascii="Times New Roman" w:hAnsi="Times New Roman"/>
                  <w:color w:val="000000" w:themeColor="text1"/>
                  <w:sz w:val="24"/>
                  <w:szCs w:val="24"/>
                  <w:u w:val="none"/>
                  <w:lang w:eastAsia="ru-RU"/>
                </w:rPr>
                <w:t>Условия и форма договора залога</w:t>
              </w:r>
            </w:hyperlink>
            <w:r w:rsidRPr="00DE1A01">
              <w:rPr>
                <w:rFonts w:ascii="Times New Roman" w:eastAsia="Times New Roman" w:hAnsi="Times New Roman"/>
                <w:color w:val="000000" w:themeColor="text1"/>
                <w:sz w:val="24"/>
                <w:szCs w:val="24"/>
                <w:lang w:eastAsia="ru-RU"/>
              </w:rPr>
              <w:t xml:space="preserve">. </w:t>
            </w:r>
            <w:hyperlink r:id="rId58" w:anchor="p4086" w:history="1">
              <w:r w:rsidRPr="00DE1A01">
                <w:rPr>
                  <w:rStyle w:val="af3"/>
                  <w:rFonts w:ascii="Times New Roman" w:hAnsi="Times New Roman"/>
                  <w:color w:val="000000" w:themeColor="text1"/>
                  <w:sz w:val="24"/>
                  <w:szCs w:val="24"/>
                  <w:u w:val="none"/>
                  <w:lang w:eastAsia="ru-RU"/>
                </w:rPr>
                <w:t>Государственная регистрация и учет залога</w:t>
              </w:r>
            </w:hyperlink>
            <w:r w:rsidRPr="00DE1A01">
              <w:rPr>
                <w:rFonts w:ascii="Times New Roman" w:eastAsia="Times New Roman" w:hAnsi="Times New Roman"/>
                <w:color w:val="000000" w:themeColor="text1"/>
                <w:sz w:val="24"/>
                <w:szCs w:val="24"/>
                <w:lang w:eastAsia="ru-RU"/>
              </w:rPr>
              <w:t xml:space="preserve">. </w:t>
            </w:r>
            <w:hyperlink r:id="rId59" w:anchor="p4125" w:history="1">
              <w:r w:rsidRPr="00DE1A01">
                <w:rPr>
                  <w:rStyle w:val="af3"/>
                  <w:rFonts w:ascii="Times New Roman" w:hAnsi="Times New Roman"/>
                  <w:color w:val="000000" w:themeColor="text1"/>
                  <w:sz w:val="24"/>
                  <w:szCs w:val="24"/>
                  <w:u w:val="none"/>
                  <w:lang w:eastAsia="ru-RU"/>
                </w:rPr>
                <w:t>Очередность удовлетворения требований залогодержателей</w:t>
              </w:r>
            </w:hyperlink>
            <w:r w:rsidRPr="00DE1A01">
              <w:rPr>
                <w:rFonts w:ascii="Times New Roman" w:eastAsia="Times New Roman" w:hAnsi="Times New Roman"/>
                <w:color w:val="000000" w:themeColor="text1"/>
                <w:sz w:val="24"/>
                <w:szCs w:val="24"/>
                <w:lang w:eastAsia="ru-RU"/>
              </w:rPr>
              <w:t xml:space="preserve">. </w:t>
            </w:r>
            <w:hyperlink r:id="rId60" w:anchor="p4140" w:history="1">
              <w:r w:rsidRPr="00DE1A01">
                <w:rPr>
                  <w:rStyle w:val="af3"/>
                  <w:rFonts w:ascii="Times New Roman" w:hAnsi="Times New Roman"/>
                  <w:color w:val="000000" w:themeColor="text1"/>
                  <w:sz w:val="24"/>
                  <w:szCs w:val="24"/>
                  <w:u w:val="none"/>
                  <w:lang w:eastAsia="ru-RU"/>
                </w:rPr>
                <w:t>Содержание и сохранность заложенного имущества</w:t>
              </w:r>
            </w:hyperlink>
            <w:r w:rsidRPr="00DE1A01">
              <w:rPr>
                <w:rFonts w:ascii="Times New Roman" w:eastAsia="Times New Roman" w:hAnsi="Times New Roman"/>
                <w:color w:val="000000" w:themeColor="text1"/>
                <w:sz w:val="24"/>
                <w:szCs w:val="24"/>
                <w:lang w:eastAsia="ru-RU"/>
              </w:rPr>
              <w:t xml:space="preserve">. </w:t>
            </w:r>
            <w:hyperlink r:id="rId61" w:anchor="p4320" w:history="1">
              <w:r w:rsidRPr="00DE1A01">
                <w:rPr>
                  <w:rStyle w:val="af3"/>
                  <w:rFonts w:ascii="Times New Roman" w:hAnsi="Times New Roman"/>
                  <w:color w:val="000000" w:themeColor="text1"/>
                  <w:sz w:val="24"/>
                  <w:szCs w:val="24"/>
                  <w:u w:val="none"/>
                  <w:lang w:eastAsia="ru-RU"/>
                </w:rPr>
                <w:t xml:space="preserve"> Отдельные виды залога</w:t>
              </w:r>
            </w:hyperlink>
            <w:r w:rsidRPr="00DE1A01">
              <w:rPr>
                <w:rFonts w:ascii="Times New Roman" w:eastAsia="Times New Roman" w:hAnsi="Times New Roman"/>
                <w:color w:val="000000" w:themeColor="text1"/>
                <w:sz w:val="24"/>
                <w:szCs w:val="24"/>
                <w:lang w:eastAsia="ru-RU"/>
              </w:rPr>
              <w:t xml:space="preserve">. </w:t>
            </w:r>
            <w:hyperlink r:id="rId62" w:anchor="p4477" w:history="1">
              <w:r w:rsidRPr="00DE1A01">
                <w:rPr>
                  <w:rStyle w:val="af3"/>
                  <w:rFonts w:ascii="Times New Roman" w:hAnsi="Times New Roman"/>
                  <w:color w:val="000000" w:themeColor="text1"/>
                  <w:sz w:val="24"/>
                  <w:szCs w:val="24"/>
                  <w:u w:val="none"/>
                  <w:lang w:eastAsia="ru-RU"/>
                </w:rPr>
                <w:t>Основания удержания</w:t>
              </w:r>
            </w:hyperlink>
            <w:r w:rsidRPr="00DE1A01">
              <w:rPr>
                <w:rFonts w:ascii="Times New Roman" w:eastAsia="Times New Roman" w:hAnsi="Times New Roman"/>
                <w:color w:val="000000" w:themeColor="text1"/>
                <w:sz w:val="24"/>
                <w:szCs w:val="24"/>
                <w:lang w:eastAsia="ru-RU"/>
              </w:rPr>
              <w:t xml:space="preserve">. </w:t>
            </w:r>
            <w:hyperlink r:id="rId63" w:anchor="p4484" w:history="1">
              <w:r w:rsidRPr="00DE1A01">
                <w:rPr>
                  <w:rStyle w:val="af3"/>
                  <w:rFonts w:ascii="Times New Roman" w:hAnsi="Times New Roman"/>
                  <w:color w:val="000000" w:themeColor="text1"/>
                  <w:sz w:val="24"/>
                  <w:szCs w:val="24"/>
                  <w:u w:val="none"/>
                  <w:lang w:eastAsia="ru-RU"/>
                </w:rPr>
                <w:t xml:space="preserve"> Удовлетворение требований за счет удерживаемого имущества</w:t>
              </w:r>
            </w:hyperlink>
            <w:r w:rsidRPr="00DE1A01">
              <w:rPr>
                <w:rFonts w:ascii="Times New Roman" w:eastAsia="Times New Roman" w:hAnsi="Times New Roman"/>
                <w:color w:val="000000" w:themeColor="text1"/>
                <w:sz w:val="24"/>
                <w:szCs w:val="24"/>
                <w:lang w:eastAsia="ru-RU"/>
              </w:rPr>
              <w:t xml:space="preserve">. </w:t>
            </w:r>
            <w:hyperlink r:id="rId64" w:anchor="p4490" w:history="1">
              <w:r w:rsidRPr="00DE1A01">
                <w:rPr>
                  <w:rStyle w:val="af3"/>
                  <w:rFonts w:ascii="Times New Roman" w:hAnsi="Times New Roman"/>
                  <w:color w:val="000000" w:themeColor="text1"/>
                  <w:sz w:val="24"/>
                  <w:szCs w:val="24"/>
                  <w:u w:val="none"/>
                  <w:lang w:eastAsia="ru-RU"/>
                </w:rPr>
                <w:t>Договор поручительства</w:t>
              </w:r>
            </w:hyperlink>
            <w:r w:rsidRPr="00DE1A01">
              <w:rPr>
                <w:rFonts w:ascii="Times New Roman" w:eastAsia="Times New Roman" w:hAnsi="Times New Roman"/>
                <w:color w:val="000000" w:themeColor="text1"/>
                <w:sz w:val="24"/>
                <w:szCs w:val="24"/>
                <w:lang w:eastAsia="ru-RU"/>
              </w:rPr>
              <w:t xml:space="preserve">. </w:t>
            </w:r>
            <w:hyperlink r:id="rId65" w:anchor="p4503" w:history="1">
              <w:r w:rsidRPr="00DE1A01">
                <w:rPr>
                  <w:rStyle w:val="af3"/>
                  <w:rFonts w:ascii="Times New Roman" w:hAnsi="Times New Roman"/>
                  <w:color w:val="000000" w:themeColor="text1"/>
                  <w:sz w:val="24"/>
                  <w:szCs w:val="24"/>
                  <w:u w:val="none"/>
                  <w:lang w:eastAsia="ru-RU"/>
                </w:rPr>
                <w:t>Ответственность поручителя</w:t>
              </w:r>
            </w:hyperlink>
            <w:r w:rsidRPr="00DE1A01">
              <w:rPr>
                <w:rFonts w:ascii="Times New Roman" w:eastAsia="Times New Roman" w:hAnsi="Times New Roman"/>
                <w:color w:val="000000" w:themeColor="text1"/>
                <w:sz w:val="24"/>
                <w:szCs w:val="24"/>
                <w:lang w:eastAsia="ru-RU"/>
              </w:rPr>
              <w:t xml:space="preserve">. </w:t>
            </w:r>
            <w:hyperlink r:id="rId66" w:anchor="p4509" w:history="1">
              <w:r w:rsidRPr="00DE1A01">
                <w:rPr>
                  <w:rStyle w:val="af3"/>
                  <w:rFonts w:ascii="Times New Roman" w:hAnsi="Times New Roman"/>
                  <w:color w:val="000000" w:themeColor="text1"/>
                  <w:sz w:val="24"/>
                  <w:szCs w:val="24"/>
                  <w:u w:val="none"/>
                  <w:lang w:eastAsia="ru-RU"/>
                </w:rPr>
                <w:t>Право поручителя на возражения против требования кредитора</w:t>
              </w:r>
            </w:hyperlink>
            <w:r w:rsidRPr="00DE1A01">
              <w:rPr>
                <w:rFonts w:ascii="Times New Roman" w:eastAsia="Times New Roman" w:hAnsi="Times New Roman"/>
                <w:color w:val="000000" w:themeColor="text1"/>
                <w:sz w:val="24"/>
                <w:szCs w:val="24"/>
                <w:lang w:eastAsia="ru-RU"/>
              </w:rPr>
              <w:t xml:space="preserve">. </w:t>
            </w:r>
            <w:hyperlink r:id="rId67" w:anchor="p4536" w:history="1">
              <w:r w:rsidRPr="00DE1A01">
                <w:rPr>
                  <w:rStyle w:val="af3"/>
                  <w:rFonts w:ascii="Times New Roman" w:hAnsi="Times New Roman"/>
                  <w:color w:val="000000" w:themeColor="text1"/>
                  <w:sz w:val="24"/>
                  <w:szCs w:val="24"/>
                  <w:u w:val="none"/>
                  <w:lang w:eastAsia="ru-RU"/>
                </w:rPr>
                <w:t xml:space="preserve"> Понятие банковской гарантии</w:t>
              </w:r>
            </w:hyperlink>
            <w:r w:rsidRPr="00DE1A01">
              <w:rPr>
                <w:rFonts w:ascii="Times New Roman" w:eastAsia="Times New Roman" w:hAnsi="Times New Roman"/>
                <w:color w:val="000000" w:themeColor="text1"/>
                <w:sz w:val="24"/>
                <w:szCs w:val="24"/>
                <w:lang w:eastAsia="ru-RU"/>
              </w:rPr>
              <w:t xml:space="preserve">. </w:t>
            </w:r>
            <w:hyperlink r:id="rId68" w:anchor="p4598" w:history="1">
              <w:r w:rsidRPr="00DE1A01">
                <w:rPr>
                  <w:rStyle w:val="af3"/>
                  <w:rFonts w:ascii="Times New Roman" w:hAnsi="Times New Roman"/>
                  <w:color w:val="000000" w:themeColor="text1"/>
                  <w:sz w:val="24"/>
                  <w:szCs w:val="24"/>
                  <w:u w:val="none"/>
                  <w:lang w:eastAsia="ru-RU"/>
                </w:rPr>
                <w:t xml:space="preserve"> Задаток</w:t>
              </w:r>
            </w:hyperlink>
            <w:r w:rsidRPr="00DE1A01">
              <w:rPr>
                <w:rFonts w:ascii="Times New Roman" w:eastAsia="Times New Roman" w:hAnsi="Times New Roman"/>
                <w:color w:val="000000" w:themeColor="text1"/>
                <w:sz w:val="24"/>
                <w:szCs w:val="24"/>
                <w:lang w:eastAsia="ru-RU"/>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Изучение правовых норм о задатке и удержании.</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4</w:t>
            </w: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8. Ответственность за неисполнение обязательств.</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eastAsia="Times New Roman" w:hAnsi="Times New Roman"/>
                <w:color w:val="000000" w:themeColor="text1"/>
                <w:sz w:val="24"/>
                <w:szCs w:val="24"/>
                <w:lang w:eastAsia="ru-RU"/>
              </w:rPr>
            </w:pPr>
            <w:hyperlink r:id="rId69" w:anchor="p4754" w:history="1">
              <w:r w:rsidRPr="00DE1A01">
                <w:rPr>
                  <w:rStyle w:val="af3"/>
                  <w:rFonts w:ascii="Times New Roman" w:hAnsi="Times New Roman"/>
                  <w:color w:val="000000" w:themeColor="text1"/>
                  <w:sz w:val="24"/>
                  <w:szCs w:val="24"/>
                  <w:u w:val="none"/>
                  <w:lang w:eastAsia="ru-RU"/>
                </w:rPr>
                <w:t>Ответственность за нарушение обязательств</w:t>
              </w:r>
            </w:hyperlink>
            <w:r w:rsidRPr="00DE1A01">
              <w:rPr>
                <w:rFonts w:ascii="Times New Roman" w:eastAsia="Times New Roman" w:hAnsi="Times New Roman"/>
                <w:color w:val="000000" w:themeColor="text1"/>
                <w:sz w:val="24"/>
                <w:szCs w:val="24"/>
                <w:lang w:eastAsia="ru-RU"/>
              </w:rPr>
              <w:t xml:space="preserve">. </w:t>
            </w:r>
            <w:hyperlink r:id="rId70" w:anchor="p4756" w:history="1">
              <w:r w:rsidRPr="00DE1A01">
                <w:rPr>
                  <w:rStyle w:val="af3"/>
                  <w:rFonts w:ascii="Times New Roman" w:hAnsi="Times New Roman"/>
                  <w:color w:val="000000" w:themeColor="text1"/>
                  <w:sz w:val="24"/>
                  <w:szCs w:val="24"/>
                  <w:u w:val="none"/>
                  <w:lang w:eastAsia="ru-RU"/>
                </w:rPr>
                <w:t xml:space="preserve"> Обязанность должника возместить убытки</w:t>
              </w:r>
            </w:hyperlink>
            <w:r w:rsidRPr="00DE1A01">
              <w:rPr>
                <w:rFonts w:ascii="Times New Roman" w:eastAsia="Times New Roman" w:hAnsi="Times New Roman"/>
                <w:color w:val="000000" w:themeColor="text1"/>
                <w:sz w:val="24"/>
                <w:szCs w:val="24"/>
                <w:lang w:eastAsia="ru-RU"/>
              </w:rPr>
              <w:t xml:space="preserve">. </w:t>
            </w:r>
            <w:hyperlink r:id="rId71" w:anchor="p4763" w:history="1">
              <w:r w:rsidRPr="00DE1A01">
                <w:rPr>
                  <w:rStyle w:val="af3"/>
                  <w:rFonts w:ascii="Times New Roman" w:hAnsi="Times New Roman"/>
                  <w:color w:val="000000" w:themeColor="text1"/>
                  <w:sz w:val="24"/>
                  <w:szCs w:val="24"/>
                  <w:u w:val="none"/>
                  <w:lang w:eastAsia="ru-RU"/>
                </w:rPr>
                <w:t xml:space="preserve"> Убытки и неустойка</w:t>
              </w:r>
            </w:hyperlink>
            <w:r w:rsidRPr="00DE1A01">
              <w:rPr>
                <w:rFonts w:ascii="Times New Roman" w:eastAsia="Times New Roman" w:hAnsi="Times New Roman"/>
                <w:color w:val="000000" w:themeColor="text1"/>
                <w:sz w:val="24"/>
                <w:szCs w:val="24"/>
                <w:lang w:eastAsia="ru-RU"/>
              </w:rPr>
              <w:t xml:space="preserve">. </w:t>
            </w:r>
            <w:hyperlink r:id="rId72" w:anchor="p4769" w:history="1">
              <w:r w:rsidRPr="00DE1A01">
                <w:rPr>
                  <w:rStyle w:val="af3"/>
                  <w:rFonts w:ascii="Times New Roman" w:hAnsi="Times New Roman"/>
                  <w:color w:val="000000" w:themeColor="text1"/>
                  <w:sz w:val="24"/>
                  <w:szCs w:val="24"/>
                  <w:u w:val="none"/>
                  <w:lang w:eastAsia="ru-RU"/>
                </w:rPr>
                <w:t xml:space="preserve"> Ответственность за неисполнение денежного обязательства</w:t>
              </w:r>
            </w:hyperlink>
            <w:r w:rsidRPr="00DE1A01">
              <w:rPr>
                <w:rFonts w:ascii="Times New Roman" w:eastAsia="Times New Roman" w:hAnsi="Times New Roman"/>
                <w:color w:val="000000" w:themeColor="text1"/>
                <w:sz w:val="24"/>
                <w:szCs w:val="24"/>
                <w:lang w:eastAsia="ru-RU"/>
              </w:rPr>
              <w:t xml:space="preserve">. </w:t>
            </w:r>
            <w:hyperlink r:id="rId73" w:anchor="p4779" w:history="1">
              <w:r w:rsidRPr="00DE1A01">
                <w:rPr>
                  <w:rStyle w:val="af3"/>
                  <w:rFonts w:ascii="Times New Roman" w:hAnsi="Times New Roman"/>
                  <w:color w:val="000000" w:themeColor="text1"/>
                  <w:sz w:val="24"/>
                  <w:szCs w:val="24"/>
                  <w:u w:val="none"/>
                  <w:lang w:eastAsia="ru-RU"/>
                </w:rPr>
                <w:t>Ответственность и исполнение обязательства в натуре</w:t>
              </w:r>
            </w:hyperlink>
            <w:r w:rsidRPr="00DE1A01">
              <w:rPr>
                <w:rFonts w:ascii="Times New Roman" w:eastAsia="Times New Roman" w:hAnsi="Times New Roman"/>
                <w:color w:val="000000" w:themeColor="text1"/>
                <w:sz w:val="24"/>
                <w:szCs w:val="24"/>
                <w:lang w:eastAsia="ru-RU"/>
              </w:rPr>
              <w:t xml:space="preserve">. </w:t>
            </w:r>
            <w:hyperlink r:id="rId74" w:anchor="p4785" w:history="1">
              <w:r w:rsidRPr="00DE1A01">
                <w:rPr>
                  <w:rStyle w:val="af3"/>
                  <w:rFonts w:ascii="Times New Roman" w:hAnsi="Times New Roman"/>
                  <w:color w:val="000000" w:themeColor="text1"/>
                  <w:sz w:val="24"/>
                  <w:szCs w:val="24"/>
                  <w:u w:val="none"/>
                  <w:lang w:eastAsia="ru-RU"/>
                </w:rPr>
                <w:t>Исполнение обязательства за счет должника</w:t>
              </w:r>
            </w:hyperlink>
          </w:p>
          <w:p w:rsidR="00DC5169" w:rsidRPr="00DE1A01" w:rsidRDefault="00DC5169" w:rsidP="0001735A">
            <w:pPr>
              <w:pStyle w:val="aff4"/>
              <w:rPr>
                <w:rFonts w:ascii="Times New Roman" w:hAnsi="Times New Roman"/>
                <w:sz w:val="24"/>
                <w:szCs w:val="24"/>
                <w:lang w:eastAsia="ar-SA"/>
              </w:rPr>
            </w:pPr>
            <w:hyperlink r:id="rId75" w:anchor="p4789" w:history="1">
              <w:r w:rsidRPr="00DE1A01">
                <w:rPr>
                  <w:rStyle w:val="af3"/>
                  <w:rFonts w:ascii="Times New Roman" w:hAnsi="Times New Roman"/>
                  <w:color w:val="000000" w:themeColor="text1"/>
                  <w:sz w:val="24"/>
                  <w:szCs w:val="24"/>
                  <w:u w:val="none"/>
                  <w:lang w:eastAsia="ru-RU"/>
                </w:rPr>
                <w:t xml:space="preserve"> Последствия неисполнения обязательства передать индивидуально-определенную вещь</w:t>
              </w:r>
            </w:hyperlink>
            <w:r w:rsidRPr="00DE1A01">
              <w:rPr>
                <w:rFonts w:ascii="Times New Roman" w:eastAsia="Times New Roman" w:hAnsi="Times New Roman"/>
                <w:color w:val="000000" w:themeColor="text1"/>
                <w:sz w:val="24"/>
                <w:szCs w:val="24"/>
                <w:lang w:eastAsia="ru-RU"/>
              </w:rPr>
              <w:t xml:space="preserve">. </w:t>
            </w:r>
            <w:hyperlink r:id="rId76" w:anchor="p4794" w:history="1">
              <w:r w:rsidRPr="00DE1A01">
                <w:rPr>
                  <w:rStyle w:val="af3"/>
                  <w:rFonts w:ascii="Times New Roman" w:hAnsi="Times New Roman"/>
                  <w:color w:val="000000" w:themeColor="text1"/>
                  <w:sz w:val="24"/>
                  <w:szCs w:val="24"/>
                  <w:u w:val="none"/>
                  <w:lang w:eastAsia="ru-RU"/>
                </w:rPr>
                <w:t xml:space="preserve"> Субсидиарная ответственность</w:t>
              </w:r>
            </w:hyperlink>
            <w:r w:rsidRPr="00DE1A01">
              <w:rPr>
                <w:rFonts w:ascii="Times New Roman" w:eastAsia="Times New Roman" w:hAnsi="Times New Roman"/>
                <w:color w:val="000000" w:themeColor="text1"/>
                <w:sz w:val="24"/>
                <w:szCs w:val="24"/>
                <w:lang w:eastAsia="ru-RU"/>
              </w:rPr>
              <w:t xml:space="preserve">. </w:t>
            </w:r>
            <w:hyperlink r:id="rId77" w:anchor="p4801" w:history="1">
              <w:r w:rsidRPr="00DE1A01">
                <w:rPr>
                  <w:rStyle w:val="af3"/>
                  <w:rFonts w:ascii="Times New Roman" w:hAnsi="Times New Roman"/>
                  <w:color w:val="000000" w:themeColor="text1"/>
                  <w:sz w:val="24"/>
                  <w:szCs w:val="24"/>
                  <w:u w:val="none"/>
                  <w:lang w:eastAsia="ru-RU"/>
                </w:rPr>
                <w:t xml:space="preserve"> Ограничение размера ответственности по обязательствам</w:t>
              </w:r>
            </w:hyperlink>
            <w:r w:rsidRPr="00DE1A01">
              <w:rPr>
                <w:rFonts w:ascii="Times New Roman" w:eastAsia="Times New Roman" w:hAnsi="Times New Roman"/>
                <w:color w:val="000000" w:themeColor="text1"/>
                <w:sz w:val="24"/>
                <w:szCs w:val="24"/>
                <w:lang w:eastAsia="ru-RU"/>
              </w:rPr>
              <w:t>.</w:t>
            </w:r>
            <w:hyperlink r:id="rId78" w:anchor="p4806" w:history="1">
              <w:r w:rsidRPr="00DE1A01">
                <w:rPr>
                  <w:rStyle w:val="af3"/>
                  <w:rFonts w:ascii="Times New Roman" w:hAnsi="Times New Roman"/>
                  <w:color w:val="000000" w:themeColor="text1"/>
                  <w:sz w:val="24"/>
                  <w:szCs w:val="24"/>
                  <w:u w:val="none"/>
                  <w:lang w:eastAsia="ru-RU"/>
                </w:rPr>
                <w:t xml:space="preserve"> Основания ответственности за нарушение обязательства</w:t>
              </w:r>
            </w:hyperlink>
            <w:r w:rsidRPr="00DE1A01">
              <w:rPr>
                <w:rFonts w:ascii="Times New Roman" w:eastAsia="Times New Roman" w:hAnsi="Times New Roman"/>
                <w:color w:val="000000" w:themeColor="text1"/>
                <w:sz w:val="24"/>
                <w:szCs w:val="24"/>
                <w:lang w:eastAsia="ru-RU"/>
              </w:rPr>
              <w:t xml:space="preserve">. </w:t>
            </w:r>
            <w:hyperlink r:id="rId79" w:anchor="p4818" w:history="1">
              <w:r w:rsidRPr="00DE1A01">
                <w:rPr>
                  <w:rStyle w:val="af3"/>
                  <w:rFonts w:ascii="Times New Roman" w:hAnsi="Times New Roman"/>
                  <w:color w:val="000000" w:themeColor="text1"/>
                  <w:sz w:val="24"/>
                  <w:szCs w:val="24"/>
                  <w:u w:val="none"/>
                  <w:lang w:eastAsia="ru-RU"/>
                </w:rPr>
                <w:t>Ответственность должника за своих работников</w:t>
              </w:r>
            </w:hyperlink>
            <w:r w:rsidRPr="00DE1A01">
              <w:rPr>
                <w:rFonts w:ascii="Times New Roman" w:eastAsia="Times New Roman" w:hAnsi="Times New Roman"/>
                <w:color w:val="000000" w:themeColor="text1"/>
                <w:sz w:val="24"/>
                <w:szCs w:val="24"/>
                <w:lang w:eastAsia="ru-RU"/>
              </w:rPr>
              <w:t>.</w:t>
            </w:r>
            <w:hyperlink r:id="rId80" w:anchor="p4822" w:history="1">
              <w:r w:rsidRPr="00DE1A01">
                <w:rPr>
                  <w:rStyle w:val="af3"/>
                  <w:rFonts w:ascii="Times New Roman" w:hAnsi="Times New Roman"/>
                  <w:color w:val="000000" w:themeColor="text1"/>
                  <w:sz w:val="24"/>
                  <w:szCs w:val="24"/>
                  <w:u w:val="none"/>
                  <w:lang w:eastAsia="ru-RU"/>
                </w:rPr>
                <w:t xml:space="preserve"> Ответственность должника за действия третьих лиц</w:t>
              </w:r>
            </w:hyperlink>
            <w:r w:rsidRPr="00DE1A01">
              <w:rPr>
                <w:rFonts w:ascii="Times New Roman" w:eastAsia="Times New Roman" w:hAnsi="Times New Roman"/>
                <w:color w:val="000000" w:themeColor="text1"/>
                <w:sz w:val="24"/>
                <w:szCs w:val="24"/>
                <w:lang w:eastAsia="ru-RU"/>
              </w:rPr>
              <w:t>.</w:t>
            </w:r>
            <w:hyperlink r:id="rId81" w:anchor="p4826" w:history="1">
              <w:r w:rsidRPr="00DE1A01">
                <w:rPr>
                  <w:rStyle w:val="af3"/>
                  <w:rFonts w:ascii="Times New Roman" w:hAnsi="Times New Roman"/>
                  <w:color w:val="000000" w:themeColor="text1"/>
                  <w:sz w:val="24"/>
                  <w:szCs w:val="24"/>
                  <w:u w:val="none"/>
                  <w:lang w:eastAsia="ru-RU"/>
                </w:rPr>
                <w:t xml:space="preserve"> Вина кредитора</w:t>
              </w:r>
            </w:hyperlink>
            <w:r w:rsidRPr="00DE1A01">
              <w:rPr>
                <w:rFonts w:ascii="Times New Roman" w:eastAsia="Times New Roman" w:hAnsi="Times New Roman"/>
                <w:color w:val="000000" w:themeColor="text1"/>
                <w:sz w:val="24"/>
                <w:szCs w:val="24"/>
                <w:lang w:eastAsia="ru-RU"/>
              </w:rPr>
              <w:t>.</w:t>
            </w:r>
            <w:hyperlink r:id="rId82" w:anchor="p4831" w:history="1">
              <w:r w:rsidRPr="00DE1A01">
                <w:rPr>
                  <w:rStyle w:val="af3"/>
                  <w:rFonts w:ascii="Times New Roman" w:hAnsi="Times New Roman"/>
                  <w:color w:val="000000" w:themeColor="text1"/>
                  <w:sz w:val="24"/>
                  <w:szCs w:val="24"/>
                  <w:u w:val="none"/>
                  <w:lang w:eastAsia="ru-RU"/>
                </w:rPr>
                <w:t xml:space="preserve"> Просрочка должника</w:t>
              </w:r>
            </w:hyperlink>
            <w:r w:rsidRPr="00DE1A01">
              <w:rPr>
                <w:rFonts w:ascii="Times New Roman" w:eastAsia="Times New Roman" w:hAnsi="Times New Roman"/>
                <w:color w:val="000000" w:themeColor="text1"/>
                <w:sz w:val="24"/>
                <w:szCs w:val="24"/>
                <w:lang w:eastAsia="ru-RU"/>
              </w:rPr>
              <w:t>.</w:t>
            </w:r>
            <w:hyperlink r:id="rId83" w:anchor="p4837" w:history="1">
              <w:r w:rsidRPr="00DE1A01">
                <w:rPr>
                  <w:rStyle w:val="af3"/>
                  <w:rFonts w:ascii="Times New Roman" w:hAnsi="Times New Roman"/>
                  <w:color w:val="000000" w:themeColor="text1"/>
                  <w:sz w:val="24"/>
                  <w:szCs w:val="24"/>
                  <w:u w:val="none"/>
                  <w:lang w:eastAsia="ru-RU"/>
                </w:rPr>
                <w:t xml:space="preserve"> Просрочка кредитора</w:t>
              </w:r>
            </w:hyperlink>
            <w:r w:rsidRPr="00DE1A01">
              <w:rPr>
                <w:rFonts w:ascii="Times New Roman" w:eastAsia="Times New Roman" w:hAnsi="Times New Roman"/>
                <w:color w:val="000000" w:themeColor="text1"/>
                <w:sz w:val="24"/>
                <w:szCs w:val="24"/>
                <w:lang w:eastAsia="ru-RU"/>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Практическое занятие:</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Ответственность за неисполнение обязательств (решение ситуационных задач)</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Изучение оснований гражданско-правовой ответственности.</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4</w:t>
            </w:r>
          </w:p>
        </w:tc>
      </w:tr>
      <w:tr w:rsidR="00DC5169" w:rsidRPr="00DE1A01" w:rsidTr="0001735A">
        <w:trPr>
          <w:trHeight w:val="20"/>
        </w:trPr>
        <w:tc>
          <w:tcPr>
            <w:tcW w:w="365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9. Понятие и виды договоров. Форма договора.</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lastRenderedPageBreak/>
              <w:t>2</w:t>
            </w:r>
          </w:p>
        </w:tc>
      </w:tr>
      <w:tr w:rsidR="00DC5169" w:rsidRPr="00DE1A01" w:rsidTr="0001735A">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Понятие гражданско-правового договора. Содержание договора. Характеристика </w:t>
            </w:r>
            <w:r w:rsidRPr="00DE1A01">
              <w:rPr>
                <w:rFonts w:ascii="Times New Roman" w:eastAsia="Times New Roman" w:hAnsi="Times New Roman"/>
                <w:sz w:val="24"/>
                <w:szCs w:val="24"/>
                <w:lang w:eastAsia="ru-RU"/>
              </w:rPr>
              <w:lastRenderedPageBreak/>
              <w:t xml:space="preserve">элементов договора. Стадии заключения договорных отношений: оферта и акцепт – их характеристика. Формы договора. </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Виды договоров и их характеристики. </w:t>
            </w:r>
          </w:p>
          <w:p w:rsidR="00DC5169" w:rsidRPr="00DE1A01" w:rsidRDefault="00DC5169" w:rsidP="0001735A">
            <w:pPr>
              <w:pStyle w:val="aff4"/>
              <w:rPr>
                <w:rFonts w:ascii="Times New Roman" w:hAnsi="Times New Roman"/>
                <w:sz w:val="24"/>
                <w:szCs w:val="24"/>
                <w:lang w:eastAsia="ar-SA"/>
              </w:rPr>
            </w:pPr>
            <w:r w:rsidRPr="00DE1A01">
              <w:rPr>
                <w:rFonts w:ascii="Times New Roman" w:eastAsia="Times New Roman" w:hAnsi="Times New Roman"/>
                <w:sz w:val="24"/>
                <w:szCs w:val="24"/>
                <w:lang w:eastAsia="ru-RU"/>
              </w:rPr>
              <w:t>Заключение соглашений на торгах. Добровольный порядок изменения или расторжения договора. Судебный порядок изменения или расторжения договорных отношений. Последствия изменения или расторжения договоров.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lastRenderedPageBreak/>
              <w:t>Тема 10. Договор купли-продажи. Общие положения. Договор поставки. Разновидности.</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Сущность и содержание договора купли-продажи. Порядок заключения договора купли-продажи.</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Сущность и содержание договора поставки. Порядок заключения договора поставки. Разновидности договоров поставки.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Изучение разновидностей договоров поставки.</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4</w:t>
            </w: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vAlign w:val="center"/>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Практическое занятие:</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Составление договора купли-продажи.</w:t>
            </w:r>
          </w:p>
        </w:tc>
        <w:tc>
          <w:tcPr>
            <w:tcW w:w="992"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11. Договор аренды.  Общие положения. Виды.</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Сущность и содержание договора аренды. Порядок заключения договора аренды. Виды договоров аренды.</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Практическое занятие:</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Составление договора аренды.</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Изучение разновидностей договора аренды.</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12. Договор подряда. Общие положения. Виды.</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sz w:val="24"/>
                <w:szCs w:val="24"/>
                <w:lang w:eastAsia="ar-SA"/>
              </w:rPr>
              <w:t>Сущность и содержание договора подряда. Порядок заключения договора подряда.</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13. Трудовые правоотношения. Стороны. Права и обязанности сторон. Трудовой договор. Общие положения. Заключение трудового договора.</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Понятие трудового права. Источники трудового права. Трудовой кодекс РФ. Основания возникновения, изменения и прекращения трудового правоотношения. Структура трудового правоотношения. Субъекты трудового правоотношения.  </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 </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w:t>
            </w:r>
            <w:r w:rsidRPr="00DE1A01">
              <w:rPr>
                <w:rFonts w:ascii="Times New Roman" w:eastAsia="Times New Roman" w:hAnsi="Times New Roman"/>
                <w:sz w:val="24"/>
                <w:szCs w:val="24"/>
                <w:lang w:eastAsia="ru-RU"/>
              </w:rPr>
              <w:lastRenderedPageBreak/>
              <w:t>поддержки безработных. Повышение квалификации и переподготовка безработных граждан.</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Понятие трудового договора, его значение. Стороны трудового договора. Содержание трудового договора. Виды трудовых договоров.</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Понятие и виды переводов по трудовому праву. Отличие переводов от перемещения. Совместительство.</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Основания прекращения трудового договора. Оформление увольнения работника. Правовые последствия незаконного увольнения.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Практическое занятие (ауд):</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 xml:space="preserve">Составление трудового договора </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Изучение нормативно-правовых актов трудового законодательства.</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6</w:t>
            </w:r>
          </w:p>
        </w:tc>
      </w:tr>
      <w:tr w:rsidR="00DC5169" w:rsidRPr="00DE1A01" w:rsidTr="0001735A">
        <w:trPr>
          <w:trHeight w:val="20"/>
        </w:trPr>
        <w:tc>
          <w:tcPr>
            <w:tcW w:w="3652" w:type="dxa"/>
            <w:vMerge w:val="restart"/>
            <w:tcBorders>
              <w:top w:val="single" w:sz="4" w:space="0" w:color="auto"/>
              <w:left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14. Рабочее время. Время отдыха. Трудовая дисциплина.</w:t>
            </w: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Отпуска: понятие, виды, порядок предоставления. Порядок установления рабочего времени  и времени отдыха для лиц, совмещающих работу с обучением. </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Понятие трудовой дисциплины, методы ее обеспечения. Понятие дисциплинарной ответственности. Виды дисциплинарных взысканий. Порядок привлечения работника к дисциплинарной ответственности. Порядок обжалования и снятия дисциплинарных взысканий.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Материальная ответственность сторон трудового договора. Трудовые споры, их рассмотрение и разрешение.</w:t>
            </w:r>
          </w:p>
        </w:tc>
        <w:tc>
          <w:tcPr>
            <w:tcW w:w="992" w:type="dxa"/>
            <w:tcBorders>
              <w:top w:val="single" w:sz="4" w:space="0" w:color="auto"/>
              <w:left w:val="single" w:sz="4" w:space="0" w:color="auto"/>
              <w:bottom w:val="single" w:sz="4" w:space="0" w:color="auto"/>
              <w:right w:val="single" w:sz="4" w:space="0" w:color="auto"/>
            </w:tcBorders>
            <w:hideMark/>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4</w:t>
            </w:r>
          </w:p>
        </w:tc>
      </w:tr>
      <w:tr w:rsidR="00DC5169" w:rsidRPr="00DE1A01" w:rsidTr="0001735A">
        <w:trPr>
          <w:trHeight w:val="20"/>
        </w:trPr>
        <w:tc>
          <w:tcPr>
            <w:tcW w:w="365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15. Правила оплаты труда педагогических работников.</w:t>
            </w:r>
          </w:p>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Содержание учебного материала</w:t>
            </w:r>
          </w:p>
        </w:tc>
        <w:tc>
          <w:tcPr>
            <w:tcW w:w="992" w:type="dxa"/>
            <w:vMerge w:val="restart"/>
            <w:tcBorders>
              <w:top w:val="single" w:sz="4" w:space="0" w:color="auto"/>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07206A" w:rsidRDefault="00DC5169" w:rsidP="0001735A">
            <w:pPr>
              <w:pStyle w:val="aff4"/>
              <w:rPr>
                <w:rFonts w:ascii="Times New Roman" w:hAnsi="Times New Roman"/>
                <w:bCs/>
                <w:sz w:val="24"/>
                <w:szCs w:val="24"/>
                <w:lang w:eastAsia="ar-SA"/>
              </w:rPr>
            </w:pPr>
            <w:r w:rsidRPr="0007206A">
              <w:rPr>
                <w:rFonts w:ascii="Times New Roman" w:hAnsi="Times New Roman"/>
                <w:color w:val="333333"/>
                <w:sz w:val="24"/>
                <w:szCs w:val="24"/>
              </w:rPr>
              <w:t xml:space="preserve">Особенности правового регулирования </w:t>
            </w:r>
            <w:r w:rsidRPr="0007206A">
              <w:rPr>
                <w:rFonts w:ascii="Times New Roman" w:hAnsi="Times New Roman"/>
                <w:bCs/>
                <w:color w:val="333333"/>
                <w:sz w:val="24"/>
                <w:szCs w:val="24"/>
              </w:rPr>
              <w:t xml:space="preserve">оплатытрудапедагогов. </w:t>
            </w:r>
            <w:r w:rsidRPr="0007206A">
              <w:rPr>
                <w:rFonts w:ascii="Times New Roman" w:hAnsi="Times New Roman"/>
                <w:sz w:val="24"/>
                <w:szCs w:val="24"/>
              </w:rPr>
              <w:t xml:space="preserve">Порядок и условия </w:t>
            </w:r>
            <w:r w:rsidRPr="0007206A">
              <w:rPr>
                <w:rStyle w:val="affc"/>
                <w:rFonts w:ascii="Times New Roman" w:hAnsi="Times New Roman"/>
                <w:b w:val="0"/>
                <w:sz w:val="24"/>
                <w:szCs w:val="24"/>
              </w:rPr>
              <w:t>оплаты труда педагогических работников. Компенсационные и стимулирующие выплаты</w:t>
            </w:r>
            <w:r w:rsidRPr="0007206A">
              <w:rPr>
                <w:rStyle w:val="affc"/>
                <w:rFonts w:ascii="Times New Roman" w:hAnsi="Times New Roman"/>
                <w:sz w:val="24"/>
                <w:szCs w:val="24"/>
              </w:rPr>
              <w:t>.</w:t>
            </w:r>
          </w:p>
        </w:tc>
        <w:tc>
          <w:tcPr>
            <w:tcW w:w="99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Практическое занятие (ауд):</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Расчет заработной платы педагога.</w:t>
            </w:r>
          </w:p>
        </w:tc>
        <w:tc>
          <w:tcPr>
            <w:tcW w:w="992"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lastRenderedPageBreak/>
              <w:t xml:space="preserve">Тема 16. Дисциплинарная и материальная ответственность педагогических работников. </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rPr>
            </w:pPr>
            <w:r w:rsidRPr="00DE1A01">
              <w:rPr>
                <w:rFonts w:ascii="Times New Roman" w:hAnsi="Times New Roman"/>
                <w:bCs/>
                <w:sz w:val="24"/>
                <w:szCs w:val="24"/>
              </w:rPr>
              <w:t xml:space="preserve">Понятие, виды и условия наступления дисциплинарной и материальной ответственности. </w:t>
            </w:r>
            <w:bookmarkStart w:id="1" w:name="_Toc148526592"/>
            <w:r w:rsidRPr="00DE1A01">
              <w:rPr>
                <w:rFonts w:ascii="Times New Roman" w:hAnsi="Times New Roman"/>
                <w:bCs/>
                <w:sz w:val="24"/>
                <w:szCs w:val="24"/>
              </w:rPr>
              <w:t>Меры дисциплинарного взыскания</w:t>
            </w:r>
            <w:bookmarkEnd w:id="1"/>
            <w:r w:rsidRPr="00DE1A01">
              <w:rPr>
                <w:rFonts w:ascii="Times New Roman" w:hAnsi="Times New Roman"/>
                <w:bCs/>
                <w:sz w:val="24"/>
                <w:szCs w:val="24"/>
              </w:rPr>
              <w:t xml:space="preserve">. Обжалование дисциплинарного взыскания. </w:t>
            </w:r>
            <w:bookmarkStart w:id="2" w:name="_Toc148526594"/>
            <w:r w:rsidRPr="00DE1A01">
              <w:rPr>
                <w:rFonts w:ascii="Times New Roman" w:hAnsi="Times New Roman"/>
                <w:bCs/>
                <w:sz w:val="24"/>
                <w:szCs w:val="24"/>
              </w:rPr>
              <w:t>Погашение и снятие дисциплинарного взыскания.</w:t>
            </w:r>
            <w:bookmarkEnd w:id="2"/>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rPr>
              <w:t xml:space="preserve">Персональная ответственность педагогов. </w:t>
            </w:r>
          </w:p>
        </w:tc>
        <w:tc>
          <w:tcPr>
            <w:tcW w:w="99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Практическое занятие:</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Изучение порядка разрешения индивидуальных трудовых споров.</w:t>
            </w:r>
          </w:p>
        </w:tc>
        <w:tc>
          <w:tcPr>
            <w:tcW w:w="992"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 xml:space="preserve">Тема 17. Законодательные и нормативные документы, регулирующие правоотношения в области образования. </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eastAsia="Times New Roman" w:hAnsi="Times New Roman"/>
                <w:color w:val="000000" w:themeColor="text1"/>
                <w:sz w:val="24"/>
                <w:szCs w:val="24"/>
                <w:lang w:eastAsia="ru-RU"/>
              </w:rPr>
              <w:t>Законодательные основы функционирования сферы образования России. Понятия системы образования, образовательного процесса, образовательной организации. Особенности образовательного учреждения как вида некоммерческой организации. Автономия образовательных учреждений. Новые формы образовательных организаций.</w:t>
            </w:r>
          </w:p>
        </w:tc>
        <w:tc>
          <w:tcPr>
            <w:tcW w:w="99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18. Административная ответственность за правонарушения в сфере профессиональной деятельности.</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 xml:space="preserve">Самостоятельная работа обучающихся </w:t>
            </w:r>
          </w:p>
        </w:tc>
        <w:tc>
          <w:tcPr>
            <w:tcW w:w="992" w:type="dxa"/>
            <w:vMerge w:val="restart"/>
            <w:tcBorders>
              <w:top w:val="single" w:sz="4" w:space="0" w:color="auto"/>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 xml:space="preserve">Сущность и виды административной ответственности. Административные правонарушения в сфере образования. </w:t>
            </w:r>
          </w:p>
        </w:tc>
        <w:tc>
          <w:tcPr>
            <w:tcW w:w="99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19. Социально-правовой статус учителя.</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sz w:val="24"/>
                <w:szCs w:val="24"/>
              </w:rPr>
              <w:t>Права, свободы и обязанности, положение педагогического работника в обществе. Профессиональные стандарты педагогической деятельности.</w:t>
            </w:r>
          </w:p>
        </w:tc>
        <w:tc>
          <w:tcPr>
            <w:tcW w:w="99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20. Нормативно-правовые основы защиты нарушенных прав и судебный порядок разрешения споров.</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eastAsia="Times New Roman" w:hAnsi="Times New Roman"/>
                <w:sz w:val="24"/>
                <w:szCs w:val="24"/>
                <w:lang w:eastAsia="ru-RU"/>
              </w:rPr>
            </w:pPr>
            <w:r w:rsidRPr="00DE1A01">
              <w:rPr>
                <w:rFonts w:ascii="Times New Roman" w:hAnsi="Times New Roman"/>
                <w:sz w:val="24"/>
                <w:szCs w:val="24"/>
              </w:rPr>
              <w:t xml:space="preserve">Понятие защиты гражданских прав. Способы защиты гражданских прав. </w:t>
            </w:r>
          </w:p>
          <w:p w:rsidR="00DC5169" w:rsidRPr="00DE1A01" w:rsidRDefault="00DC5169" w:rsidP="0001735A">
            <w:pPr>
              <w:pStyle w:val="aff4"/>
              <w:rPr>
                <w:rFonts w:ascii="Times New Roman" w:hAnsi="Times New Roman"/>
                <w:bCs/>
                <w:sz w:val="24"/>
                <w:szCs w:val="24"/>
                <w:lang w:eastAsia="ar-SA"/>
              </w:rPr>
            </w:pPr>
            <w:r w:rsidRPr="00DE1A01">
              <w:rPr>
                <w:rFonts w:ascii="Times New Roman" w:eastAsia="Times New Roman" w:hAnsi="Times New Roman"/>
                <w:sz w:val="24"/>
                <w:szCs w:val="24"/>
                <w:lang w:eastAsia="ru-RU"/>
              </w:rPr>
              <w:t xml:space="preserve">Сроки осуществления и защиты гражданских прав. Понятие, исчисление и виды сроков. </w:t>
            </w:r>
            <w:r w:rsidRPr="00DE1A01">
              <w:rPr>
                <w:rFonts w:ascii="Times New Roman" w:hAnsi="Times New Roman"/>
                <w:sz w:val="24"/>
                <w:szCs w:val="24"/>
              </w:rPr>
              <w:t>Исковая давность. Судебный порядок разрешения споров.</w:t>
            </w:r>
          </w:p>
        </w:tc>
        <w:tc>
          <w:tcPr>
            <w:tcW w:w="992" w:type="dxa"/>
            <w:vMerge/>
            <w:tcBorders>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Практическое занятие:</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Решение ситуационных задач по правонарушениям в сфере профессиональной деятельности.</w:t>
            </w:r>
          </w:p>
        </w:tc>
        <w:tc>
          <w:tcPr>
            <w:tcW w:w="992"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2</w:t>
            </w:r>
          </w:p>
        </w:tc>
      </w:tr>
      <w:tr w:rsidR="00DC5169" w:rsidRPr="00DE1A01" w:rsidTr="0001735A">
        <w:trPr>
          <w:trHeight w:val="20"/>
        </w:trPr>
        <w:tc>
          <w:tcPr>
            <w:tcW w:w="3652" w:type="dxa"/>
            <w:vMerge w:val="restart"/>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Тема 21. Роль профессиональных союзов</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 обучающихся</w:t>
            </w:r>
          </w:p>
        </w:tc>
        <w:tc>
          <w:tcPr>
            <w:tcW w:w="992" w:type="dxa"/>
            <w:vMerge w:val="restart"/>
            <w:tcBorders>
              <w:top w:val="single" w:sz="4" w:space="0" w:color="auto"/>
              <w:left w:val="single" w:sz="4" w:space="0" w:color="auto"/>
              <w:right w:val="single" w:sz="4" w:space="0" w:color="auto"/>
            </w:tcBorders>
            <w:shd w:val="clear" w:color="auto" w:fill="auto"/>
          </w:tcPr>
          <w:p w:rsidR="00DC5169" w:rsidRPr="00DE1A01" w:rsidRDefault="00DC5169" w:rsidP="0001735A">
            <w:pPr>
              <w:pStyle w:val="aff4"/>
              <w:rPr>
                <w:rFonts w:ascii="Times New Roman" w:hAnsi="Times New Roman"/>
                <w:sz w:val="24"/>
                <w:szCs w:val="24"/>
                <w:lang w:eastAsia="ar-SA"/>
              </w:rPr>
            </w:pP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3</w:t>
            </w:r>
          </w:p>
        </w:tc>
      </w:tr>
      <w:tr w:rsidR="00DC5169" w:rsidRPr="00DE1A01" w:rsidTr="0001735A">
        <w:trPr>
          <w:trHeight w:val="20"/>
        </w:trPr>
        <w:tc>
          <w:tcPr>
            <w:tcW w:w="3652" w:type="dxa"/>
            <w:vMerge/>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color w:val="000000" w:themeColor="text1"/>
                <w:sz w:val="24"/>
                <w:szCs w:val="24"/>
                <w:lang w:eastAsia="ar-SA"/>
              </w:rPr>
              <w:t>Сущность Профессиональных союзов. История развития профессиональных союзов. Роль профессиональных союзов в регулировании социально- трудовых отношениях в организации. Современный уровень профсоюзной деятельности в мире и в РФ. ФЗ «О профсоюзах</w:t>
            </w:r>
            <w:r w:rsidRPr="00DE1A01">
              <w:rPr>
                <w:rFonts w:ascii="Times New Roman" w:hAnsi="Times New Roman"/>
                <w:color w:val="000000" w:themeColor="text1"/>
                <w:sz w:val="24"/>
                <w:szCs w:val="24"/>
              </w:rPr>
              <w:t>, их правах и гарантиях деятельности».</w:t>
            </w:r>
          </w:p>
        </w:tc>
        <w:tc>
          <w:tcPr>
            <w:tcW w:w="992" w:type="dxa"/>
            <w:vMerge/>
            <w:tcBorders>
              <w:left w:val="single" w:sz="4" w:space="0" w:color="auto"/>
              <w:bottom w:val="single" w:sz="4" w:space="0" w:color="auto"/>
              <w:right w:val="single" w:sz="4" w:space="0" w:color="auto"/>
            </w:tcBorders>
            <w:shd w:val="clear" w:color="auto" w:fill="auto"/>
          </w:tcPr>
          <w:p w:rsidR="00DC5169" w:rsidRPr="00DE1A01" w:rsidRDefault="00DC5169" w:rsidP="0001735A">
            <w:pPr>
              <w:pStyle w:val="aff4"/>
              <w:rPr>
                <w:rFonts w:ascii="Times New Roman" w:hAnsi="Times New Roman"/>
                <w:sz w:val="24"/>
                <w:szCs w:val="24"/>
                <w:lang w:eastAsia="ar-SA"/>
              </w:rPr>
            </w:pPr>
          </w:p>
        </w:tc>
      </w:tr>
      <w:tr w:rsidR="00DC5169" w:rsidRPr="00DE1A01" w:rsidTr="0001735A">
        <w:trPr>
          <w:trHeight w:val="20"/>
        </w:trPr>
        <w:tc>
          <w:tcPr>
            <w:tcW w:w="3652" w:type="dxa"/>
            <w:tcBorders>
              <w:left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ВСЕГО:</w:t>
            </w:r>
          </w:p>
        </w:tc>
        <w:tc>
          <w:tcPr>
            <w:tcW w:w="9356"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bCs/>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85</w:t>
            </w:r>
          </w:p>
        </w:tc>
      </w:tr>
    </w:tbl>
    <w:p w:rsidR="00DC5169" w:rsidRPr="00DE1A01" w:rsidRDefault="00DC5169" w:rsidP="00DC5169">
      <w:pPr>
        <w:pStyle w:val="aff4"/>
        <w:rPr>
          <w:rFonts w:ascii="Times New Roman" w:hAnsi="Times New Roman"/>
          <w:sz w:val="24"/>
          <w:szCs w:val="24"/>
          <w:lang w:eastAsia="ar-SA"/>
        </w:rPr>
      </w:pPr>
    </w:p>
    <w:p w:rsidR="00DC5169" w:rsidRPr="00DE1A01" w:rsidRDefault="00DC5169" w:rsidP="00DC5169">
      <w:pPr>
        <w:pStyle w:val="aff4"/>
        <w:rPr>
          <w:rFonts w:ascii="Times New Roman" w:hAnsi="Times New Roman"/>
          <w:sz w:val="24"/>
          <w:szCs w:val="24"/>
        </w:rPr>
        <w:sectPr w:rsidR="00DC5169" w:rsidRPr="00DE1A01" w:rsidSect="0007206A">
          <w:pgSz w:w="15840" w:h="12240" w:orient="landscape" w:code="1"/>
          <w:pgMar w:top="1560" w:right="1134" w:bottom="851" w:left="1134" w:header="709" w:footer="709" w:gutter="0"/>
          <w:cols w:space="708"/>
          <w:docGrid w:linePitch="360"/>
        </w:sectPr>
      </w:pPr>
    </w:p>
    <w:p w:rsidR="00DC5169" w:rsidRPr="00DE1A01" w:rsidRDefault="00DC5169" w:rsidP="00DC5169">
      <w:pPr>
        <w:pStyle w:val="aff4"/>
        <w:rPr>
          <w:rFonts w:ascii="Times New Roman" w:hAnsi="Times New Roman"/>
          <w:sz w:val="24"/>
          <w:szCs w:val="24"/>
          <w:lang w:eastAsia="ar-SA"/>
        </w:rPr>
      </w:pPr>
      <w:r w:rsidRPr="00DE1A01">
        <w:rPr>
          <w:rFonts w:ascii="Times New Roman" w:hAnsi="Times New Roman"/>
          <w:sz w:val="24"/>
          <w:szCs w:val="24"/>
          <w:lang w:eastAsia="ar-SA"/>
        </w:rPr>
        <w:lastRenderedPageBreak/>
        <w:t>3. УСЛОВИЯ РЕАЛИЗАЦИИ ПРОГРАММЫ ДИСЦИПЛИНЫ</w:t>
      </w:r>
    </w:p>
    <w:p w:rsidR="00DC5169" w:rsidRPr="00DE1A01" w:rsidRDefault="00DC5169" w:rsidP="00DC5169">
      <w:pPr>
        <w:pStyle w:val="aff4"/>
        <w:rPr>
          <w:rFonts w:ascii="Times New Roman" w:hAnsi="Times New Roman"/>
          <w:bCs/>
          <w:sz w:val="24"/>
          <w:szCs w:val="24"/>
          <w:lang w:eastAsia="ar-SA"/>
        </w:rPr>
      </w:pPr>
      <w:r w:rsidRPr="00DE1A01">
        <w:rPr>
          <w:rFonts w:ascii="Times New Roman" w:hAnsi="Times New Roman"/>
          <w:bCs/>
          <w:sz w:val="24"/>
          <w:szCs w:val="24"/>
          <w:lang w:eastAsia="ar-SA"/>
        </w:rPr>
        <w:t>3.1. Требования к минимальному материально-техническому обеспечению</w:t>
      </w:r>
    </w:p>
    <w:p w:rsidR="00DC5169" w:rsidRPr="00DE1A01" w:rsidRDefault="00DC5169" w:rsidP="00DC5169">
      <w:pPr>
        <w:pStyle w:val="aff4"/>
        <w:rPr>
          <w:rFonts w:ascii="Times New Roman" w:hAnsi="Times New Roman"/>
          <w:bCs/>
          <w:sz w:val="24"/>
          <w:szCs w:val="24"/>
          <w:lang w:eastAsia="ar-SA"/>
        </w:rPr>
      </w:pPr>
      <w:r w:rsidRPr="00DE1A01">
        <w:rPr>
          <w:rFonts w:ascii="Times New Roman" w:hAnsi="Times New Roman"/>
          <w:bCs/>
          <w:sz w:val="24"/>
          <w:szCs w:val="24"/>
          <w:lang w:eastAsia="ar-SA"/>
        </w:rPr>
        <w:t>Реализация учебной дисциплины требует наличия учебного кабинета основы экономики  на 30 посадочных мест.</w:t>
      </w:r>
    </w:p>
    <w:p w:rsidR="00DC5169" w:rsidRPr="00DE1A01" w:rsidRDefault="00DC5169" w:rsidP="00DC5169">
      <w:pPr>
        <w:pStyle w:val="aff4"/>
        <w:rPr>
          <w:rFonts w:ascii="Times New Roman" w:hAnsi="Times New Roman"/>
          <w:bCs/>
          <w:sz w:val="24"/>
          <w:szCs w:val="24"/>
          <w:lang w:eastAsia="ar-SA"/>
        </w:rPr>
      </w:pPr>
      <w:r w:rsidRPr="00DE1A01">
        <w:rPr>
          <w:rFonts w:ascii="Times New Roman" w:hAnsi="Times New Roman"/>
          <w:bCs/>
          <w:sz w:val="24"/>
          <w:szCs w:val="24"/>
          <w:lang w:eastAsia="ar-SA"/>
        </w:rPr>
        <w:t>Технические средства обучения: мультимедийный проектор, экран, компьютер, МФУ.</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3.2. Информационное обеспечение обучения</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Перечень учебных изданий, Интерне-ресурсов, дополнительной литературы</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 xml:space="preserve">Основные источники: </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Нормативный материал</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Конституция РФ.</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Гражданский кодекс РФ</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Трудовой кодекс РФ</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Гражданско – процессуальный кодекс РСФСР</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Арбитражно – процессуальный кодекс РСФСР</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Кодекс Российской Федерации об административных правонарушениях</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ФКЗ "О судебной системе Российской Федерации</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ФКЗ "О судебной системе Российской Федерации"</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ФКЗ "Об арбитражных судах а Российской Федерации".</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ФЗ "О мировых судьях в Российской Федерации"</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ФЗ   "О порядке разрешения индивидуальных трудовых споров"</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ФЗ "О несостоятельности (банкротстве)"</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ФЗ " О занятости населения в Российской Федерации"</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ФЗ "Об основах охраны труда в Российской Федерации"</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ФЗ "Об обязательном пенсионном страховании в Российской Федерации"</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 xml:space="preserve">Закон РФ "О коллективных договорах и соглашениях" </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Литература</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 xml:space="preserve">Румынина В. В. Правовое регулирование профессиональной деятельности. – М., 2014. </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Комментарий к Трудовому кодексу Российской Федерации  (постатейный, научно – практический) / под ред. К.Я. Ананьевой. М., 2012.</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Тыщенко А.И. Правовое регулирование профессиональной деятельности. – М., 2014.</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Дополнительная</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Анисимов В. П., Васенков В. А., Дмитриева И. В., Коленова С. Д., Корнеева И. Л., Рацкевич С. В., Юрченко Н. А. Правоведение: практикум. – М., 3-е изд.  2010.</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Голенко Е.Н., Ковалев В.И. Трудовое право: схемы и комментарии / под ред. к. ю. н. проф. В.Е.Шаркова. – М., 2011.</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Иванов В.Н. Как защитить свои права и законные интересы. – М., 2012.</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Козлов Ю.М. Административное право: учебник – М., 2010.</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Основы правовых знаний: учебное пособие / под ред. В.И.Шкатуллы. – М., 2011.</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Пискарев И.К. Образцы судебных документов: практическое пособие. – М., 2011.</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Интернет-ресурсы</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 xml:space="preserve">Сервер органов государственной власти РФ: </w:t>
      </w:r>
      <w:hyperlink r:id="rId84" w:history="1">
        <w:r w:rsidRPr="00DE1A01">
          <w:rPr>
            <w:rStyle w:val="af3"/>
            <w:rFonts w:ascii="Times New Roman" w:hAnsi="Times New Roman"/>
            <w:sz w:val="24"/>
            <w:szCs w:val="24"/>
          </w:rPr>
          <w:t>http://www.gov.ru</w:t>
        </w:r>
      </w:hyperlink>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 xml:space="preserve">Официальный сайт Администрации Президента РФ: </w:t>
      </w:r>
      <w:hyperlink r:id="rId85" w:history="1">
        <w:r w:rsidRPr="00DE1A01">
          <w:rPr>
            <w:rStyle w:val="af3"/>
            <w:rFonts w:ascii="Times New Roman" w:hAnsi="Times New Roman"/>
            <w:sz w:val="24"/>
            <w:szCs w:val="24"/>
          </w:rPr>
          <w:t>http://www.gov.ru/page2.html</w:t>
        </w:r>
      </w:hyperlink>
      <w:r w:rsidRPr="00DE1A01">
        <w:rPr>
          <w:rFonts w:ascii="Times New Roman" w:hAnsi="Times New Roman"/>
          <w:sz w:val="24"/>
          <w:szCs w:val="24"/>
        </w:rPr>
        <w:t>.</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Официальный сайт Государственной Думы Федерального Собрания Российской Феде</w:t>
      </w:r>
      <w:r w:rsidRPr="00DE1A01">
        <w:rPr>
          <w:rFonts w:ascii="Times New Roman" w:hAnsi="Times New Roman"/>
          <w:sz w:val="24"/>
          <w:szCs w:val="24"/>
        </w:rPr>
        <w:softHyphen/>
        <w:t xml:space="preserve">рации: </w:t>
      </w:r>
      <w:hyperlink r:id="rId86" w:history="1">
        <w:r w:rsidRPr="00DE1A01">
          <w:rPr>
            <w:rStyle w:val="af3"/>
            <w:rFonts w:ascii="Times New Roman" w:hAnsi="Times New Roman"/>
            <w:sz w:val="24"/>
            <w:szCs w:val="24"/>
          </w:rPr>
          <w:t>http://www.duma.ru</w:t>
        </w:r>
      </w:hyperlink>
      <w:r w:rsidRPr="00DE1A01">
        <w:rPr>
          <w:rFonts w:ascii="Times New Roman" w:hAnsi="Times New Roman"/>
          <w:sz w:val="24"/>
          <w:szCs w:val="24"/>
        </w:rPr>
        <w:t>.</w:t>
      </w:r>
    </w:p>
    <w:p w:rsidR="00DC5169" w:rsidRPr="00DE1A01" w:rsidRDefault="00DC5169" w:rsidP="00DC5169">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Официальный сайт Министерства Юстиции РФ: </w:t>
      </w:r>
      <w:hyperlink r:id="rId87" w:history="1">
        <w:r w:rsidRPr="00DE1A01">
          <w:rPr>
            <w:rStyle w:val="af3"/>
            <w:rFonts w:ascii="Times New Roman" w:hAnsi="Times New Roman"/>
            <w:sz w:val="24"/>
            <w:szCs w:val="24"/>
            <w:lang w:eastAsia="ru-RU"/>
          </w:rPr>
          <w:t>http://www.mini</w:t>
        </w:r>
      </w:hyperlink>
      <w:hyperlink r:id="rId88" w:history="1">
        <w:r w:rsidRPr="00DE1A01">
          <w:rPr>
            <w:rStyle w:val="af3"/>
            <w:rFonts w:ascii="Times New Roman" w:hAnsi="Times New Roman"/>
            <w:sz w:val="24"/>
            <w:szCs w:val="24"/>
            <w:lang w:eastAsia="ru-RU"/>
          </w:rPr>
          <w:t>ust.ru</w:t>
        </w:r>
      </w:hyperlink>
      <w:r w:rsidRPr="00DE1A01">
        <w:rPr>
          <w:rFonts w:ascii="Times New Roman" w:eastAsia="Times New Roman" w:hAnsi="Times New Roman"/>
          <w:sz w:val="24"/>
          <w:szCs w:val="24"/>
          <w:lang w:eastAsia="ru-RU"/>
        </w:rPr>
        <w:t>.</w:t>
      </w:r>
    </w:p>
    <w:p w:rsidR="00DC5169" w:rsidRPr="00DE1A01" w:rsidRDefault="00DC5169" w:rsidP="00DC5169">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Научный     Центр     Правовой     Информатизации     Министерства     Юстиции     РФ: </w:t>
      </w:r>
      <w:hyperlink r:id="rId89" w:history="1">
        <w:r w:rsidRPr="00DE1A01">
          <w:rPr>
            <w:rStyle w:val="af3"/>
            <w:rFonts w:ascii="Times New Roman" w:hAnsi="Times New Roman"/>
            <w:sz w:val="24"/>
            <w:szCs w:val="24"/>
            <w:lang w:eastAsia="ru-RU"/>
          </w:rPr>
          <w:t>http://www.scli.ru</w:t>
        </w:r>
      </w:hyperlink>
      <w:r w:rsidRPr="00DE1A01">
        <w:rPr>
          <w:rFonts w:ascii="Times New Roman" w:eastAsia="Times New Roman" w:hAnsi="Times New Roman"/>
          <w:sz w:val="24"/>
          <w:szCs w:val="24"/>
          <w:lang w:eastAsia="ru-RU"/>
        </w:rPr>
        <w:t>.</w:t>
      </w:r>
    </w:p>
    <w:p w:rsidR="00DC5169" w:rsidRPr="00DE1A01" w:rsidRDefault="00DC5169" w:rsidP="00DC5169">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Официальный сайт Верховного Суда РФ: </w:t>
      </w:r>
      <w:hyperlink r:id="rId90" w:history="1">
        <w:r w:rsidRPr="00DE1A01">
          <w:rPr>
            <w:rStyle w:val="af3"/>
            <w:rFonts w:ascii="Times New Roman" w:hAnsi="Times New Roman"/>
            <w:sz w:val="24"/>
            <w:szCs w:val="24"/>
            <w:lang w:eastAsia="ru-RU"/>
          </w:rPr>
          <w:t>http://www.supcourt.ru</w:t>
        </w:r>
      </w:hyperlink>
      <w:r w:rsidRPr="00DE1A01">
        <w:rPr>
          <w:rFonts w:ascii="Times New Roman" w:eastAsia="Times New Roman" w:hAnsi="Times New Roman"/>
          <w:sz w:val="24"/>
          <w:szCs w:val="24"/>
          <w:lang w:eastAsia="ru-RU"/>
        </w:rPr>
        <w:t>.</w:t>
      </w:r>
    </w:p>
    <w:p w:rsidR="00DC5169" w:rsidRPr="00DE1A01" w:rsidRDefault="00DC5169" w:rsidP="00DC5169">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Правовая система «Консультант Плюс»: </w:t>
      </w:r>
      <w:hyperlink r:id="rId91" w:history="1">
        <w:r w:rsidRPr="00DE1A01">
          <w:rPr>
            <w:rStyle w:val="af3"/>
            <w:rFonts w:ascii="Times New Roman" w:hAnsi="Times New Roman"/>
            <w:sz w:val="24"/>
            <w:szCs w:val="24"/>
            <w:lang w:eastAsia="ru-RU"/>
          </w:rPr>
          <w:t>http://www.consultant.ru</w:t>
        </w:r>
      </w:hyperlink>
      <w:r w:rsidRPr="00DE1A01">
        <w:rPr>
          <w:rFonts w:ascii="Times New Roman" w:eastAsia="Times New Roman" w:hAnsi="Times New Roman"/>
          <w:sz w:val="24"/>
          <w:szCs w:val="24"/>
          <w:lang w:eastAsia="ru-RU"/>
        </w:rPr>
        <w:t>.</w:t>
      </w:r>
    </w:p>
    <w:p w:rsidR="00DC5169" w:rsidRPr="00DE1A01" w:rsidRDefault="00DC5169" w:rsidP="00DC5169">
      <w:pPr>
        <w:pStyle w:val="aff4"/>
        <w:rPr>
          <w:rFonts w:ascii="Times New Roman" w:eastAsia="Times New Roman" w:hAnsi="Times New Roman"/>
          <w:sz w:val="24"/>
          <w:szCs w:val="24"/>
          <w:lang w:eastAsia="ru-RU"/>
        </w:rPr>
      </w:pPr>
      <w:r w:rsidRPr="00DE1A01">
        <w:rPr>
          <w:rFonts w:ascii="Times New Roman" w:eastAsia="Times New Roman" w:hAnsi="Times New Roman"/>
          <w:sz w:val="24"/>
          <w:szCs w:val="24"/>
          <w:lang w:eastAsia="ru-RU"/>
        </w:rPr>
        <w:t xml:space="preserve">Правовая система «Гарант»: </w:t>
      </w:r>
      <w:hyperlink r:id="rId92" w:history="1">
        <w:r w:rsidRPr="00DE1A01">
          <w:rPr>
            <w:rStyle w:val="af3"/>
            <w:rFonts w:ascii="Times New Roman" w:hAnsi="Times New Roman"/>
            <w:sz w:val="24"/>
            <w:szCs w:val="24"/>
            <w:lang w:eastAsia="ru-RU"/>
          </w:rPr>
          <w:t>http://law.agava.ru</w:t>
        </w:r>
      </w:hyperlink>
      <w:r w:rsidRPr="00DE1A01">
        <w:rPr>
          <w:rFonts w:ascii="Times New Roman" w:eastAsia="Times New Roman" w:hAnsi="Times New Roman"/>
          <w:sz w:val="24"/>
          <w:szCs w:val="24"/>
          <w:lang w:eastAsia="ru-RU"/>
        </w:rPr>
        <w:t>.</w:t>
      </w:r>
      <w:r w:rsidRPr="00DE1A01">
        <w:rPr>
          <w:rFonts w:ascii="Times New Roman" w:eastAsia="Times New Roman" w:hAnsi="Times New Roman"/>
          <w:sz w:val="24"/>
          <w:szCs w:val="24"/>
          <w:lang w:eastAsia="ru-RU"/>
        </w:rPr>
        <w:br w:type="page"/>
      </w:r>
    </w:p>
    <w:p w:rsidR="00DC5169" w:rsidRPr="00DE1A01" w:rsidRDefault="00DC5169" w:rsidP="00DC5169">
      <w:pPr>
        <w:pStyle w:val="aff4"/>
        <w:rPr>
          <w:rFonts w:ascii="Times New Roman" w:hAnsi="Times New Roman"/>
          <w:caps/>
          <w:sz w:val="24"/>
          <w:szCs w:val="24"/>
        </w:rPr>
      </w:pPr>
      <w:r w:rsidRPr="00DE1A01">
        <w:rPr>
          <w:rFonts w:ascii="Times New Roman" w:hAnsi="Times New Roman"/>
          <w:caps/>
          <w:sz w:val="24"/>
          <w:szCs w:val="24"/>
        </w:rPr>
        <w:lastRenderedPageBreak/>
        <w:t>4.Контроль и оценка результатов освоения дисциплины</w:t>
      </w:r>
    </w:p>
    <w:p w:rsidR="00DC5169" w:rsidRPr="00DE1A01" w:rsidRDefault="00DC5169" w:rsidP="00DC5169">
      <w:pPr>
        <w:pStyle w:val="aff4"/>
        <w:rPr>
          <w:rFonts w:ascii="Times New Roman" w:hAnsi="Times New Roman"/>
          <w:sz w:val="24"/>
          <w:szCs w:val="24"/>
        </w:rPr>
      </w:pPr>
      <w:r w:rsidRPr="00DE1A01">
        <w:rPr>
          <w:rFonts w:ascii="Times New Roman" w:hAnsi="Times New Roman"/>
          <w:sz w:val="24"/>
          <w:szCs w:val="24"/>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478" w:type="dxa"/>
        <w:tblInd w:w="-5" w:type="dxa"/>
        <w:tblLayout w:type="fixed"/>
        <w:tblLook w:val="04A0"/>
      </w:tblPr>
      <w:tblGrid>
        <w:gridCol w:w="6067"/>
        <w:gridCol w:w="3411"/>
      </w:tblGrid>
      <w:tr w:rsidR="00DC5169" w:rsidRPr="00DE1A01" w:rsidTr="0001735A">
        <w:tc>
          <w:tcPr>
            <w:tcW w:w="6067" w:type="dxa"/>
            <w:tcBorders>
              <w:top w:val="single" w:sz="4" w:space="0" w:color="000000"/>
              <w:left w:val="single" w:sz="4" w:space="0" w:color="000000"/>
              <w:bottom w:val="single" w:sz="4" w:space="0" w:color="000000"/>
              <w:right w:val="nil"/>
            </w:tcBorders>
            <w:vAlign w:val="center"/>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Результаты обучения</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(освоенные умения, усвоенные знания)</w:t>
            </w:r>
          </w:p>
        </w:tc>
        <w:tc>
          <w:tcPr>
            <w:tcW w:w="3411" w:type="dxa"/>
            <w:tcBorders>
              <w:top w:val="single" w:sz="4" w:space="0" w:color="000000"/>
              <w:left w:val="single" w:sz="4" w:space="0" w:color="000000"/>
              <w:bottom w:val="single" w:sz="4" w:space="0" w:color="000000"/>
              <w:right w:val="single" w:sz="4" w:space="0" w:color="000000"/>
            </w:tcBorders>
            <w:vAlign w:val="center"/>
            <w:hideMark/>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 xml:space="preserve">Формы и методы контроля и оценки результатов обучения </w:t>
            </w:r>
          </w:p>
        </w:tc>
      </w:tr>
      <w:tr w:rsidR="00DC5169" w:rsidRPr="00DE1A01" w:rsidTr="0001735A">
        <w:tc>
          <w:tcPr>
            <w:tcW w:w="6067"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Умения:</w:t>
            </w:r>
          </w:p>
        </w:tc>
        <w:tc>
          <w:tcPr>
            <w:tcW w:w="3411" w:type="dxa"/>
            <w:tcBorders>
              <w:top w:val="single" w:sz="4" w:space="0" w:color="000000"/>
              <w:left w:val="single" w:sz="4" w:space="0" w:color="000000"/>
              <w:bottom w:val="single" w:sz="4" w:space="0" w:color="000000"/>
              <w:right w:val="single" w:sz="4" w:space="0" w:color="000000"/>
            </w:tcBorders>
          </w:tcPr>
          <w:p w:rsidR="00DC5169" w:rsidRPr="00DE1A01" w:rsidRDefault="00DC5169" w:rsidP="0001735A">
            <w:pPr>
              <w:pStyle w:val="aff4"/>
              <w:rPr>
                <w:rFonts w:ascii="Times New Roman" w:hAnsi="Times New Roman"/>
                <w:bCs/>
                <w:sz w:val="24"/>
                <w:szCs w:val="24"/>
                <w:lang w:eastAsia="ar-SA"/>
              </w:rPr>
            </w:pPr>
          </w:p>
        </w:tc>
      </w:tr>
      <w:tr w:rsidR="00DC5169" w:rsidRPr="00DE1A01" w:rsidTr="0001735A">
        <w:tc>
          <w:tcPr>
            <w:tcW w:w="6067" w:type="dxa"/>
            <w:tcBorders>
              <w:top w:val="nil"/>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rPr>
              <w:t>использовать нормативно-правовые документы, регламентирующие профессиональную деятельность в области образования;</w:t>
            </w:r>
          </w:p>
        </w:tc>
        <w:tc>
          <w:tcPr>
            <w:tcW w:w="3411" w:type="dxa"/>
            <w:vMerge w:val="restart"/>
            <w:tcBorders>
              <w:top w:val="nil"/>
              <w:left w:val="single" w:sz="4" w:space="0" w:color="000000"/>
              <w:right w:val="single" w:sz="4" w:space="0" w:color="000000"/>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Решение ситуационных задач</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Практические задания</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Дифференцированный зачет</w:t>
            </w: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rPr>
              <w:t>защищать свои права в соответствии с гражданским, гражданско-процессуальным и трудовым законодательством;</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анализировать и оценивать результаты и последствия действий (бездействия) с правовой точки зрения.</w:t>
            </w:r>
          </w:p>
        </w:tc>
        <w:tc>
          <w:tcPr>
            <w:tcW w:w="3411" w:type="dxa"/>
            <w:vMerge/>
            <w:tcBorders>
              <w:left w:val="single" w:sz="4" w:space="0" w:color="000000"/>
              <w:bottom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hideMark/>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Знания:</w:t>
            </w:r>
          </w:p>
        </w:tc>
        <w:tc>
          <w:tcPr>
            <w:tcW w:w="3411" w:type="dxa"/>
            <w:tcBorders>
              <w:top w:val="single" w:sz="4" w:space="0" w:color="000000"/>
              <w:left w:val="single" w:sz="4" w:space="0" w:color="000000"/>
              <w:bottom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sz w:val="24"/>
                <w:szCs w:val="24"/>
              </w:rPr>
              <w:t>основные положения Конституции Российской Федерации;</w:t>
            </w:r>
          </w:p>
        </w:tc>
        <w:tc>
          <w:tcPr>
            <w:tcW w:w="3411" w:type="dxa"/>
            <w:vMerge w:val="restart"/>
            <w:tcBorders>
              <w:top w:val="single" w:sz="4" w:space="0" w:color="000000"/>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Тестирование</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lang w:eastAsia="ar-SA"/>
              </w:rPr>
              <w:t>Устный опрос</w:t>
            </w:r>
          </w:p>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bCs/>
                <w:sz w:val="24"/>
                <w:szCs w:val="24"/>
                <w:lang w:eastAsia="ar-SA"/>
              </w:rPr>
              <w:t>Самостоятельная работа</w:t>
            </w:r>
          </w:p>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bCs/>
                <w:sz w:val="24"/>
                <w:szCs w:val="24"/>
                <w:lang w:eastAsia="ar-SA"/>
              </w:rPr>
              <w:t>Дифференцированный зачет</w:t>
            </w: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права и свободы человека и гражданина, механизмы их реализации;</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bCs/>
                <w:sz w:val="24"/>
                <w:szCs w:val="24"/>
                <w:lang w:eastAsia="ar-SA"/>
              </w:rPr>
            </w:pPr>
            <w:r w:rsidRPr="00DE1A01">
              <w:rPr>
                <w:rFonts w:ascii="Times New Roman" w:hAnsi="Times New Roman"/>
                <w:sz w:val="24"/>
                <w:szCs w:val="24"/>
              </w:rPr>
              <w:t>нормативно-правовые основы защиты нарушенных прав и судебный порядок разрешения споров.</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понятие дисциплинарной и материальной ответственности работника;</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правила оплаты труда педагогических работников;</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социально-правовой статус учителя;</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основные законодательные акты и нормативные документы, регулирующие правоотношения в области образования;</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понятие и основы правового регулирования в области образования;</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single" w:sz="4" w:space="0" w:color="000000"/>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rPr>
            </w:pPr>
            <w:r w:rsidRPr="00DE1A01">
              <w:rPr>
                <w:rFonts w:ascii="Times New Roman" w:hAnsi="Times New Roman"/>
                <w:sz w:val="24"/>
                <w:szCs w:val="24"/>
              </w:rPr>
              <w:t>порядок заключения трудового договора и основания для его прекращения;</w:t>
            </w:r>
          </w:p>
        </w:tc>
        <w:tc>
          <w:tcPr>
            <w:tcW w:w="3411" w:type="dxa"/>
            <w:vMerge/>
            <w:tcBorders>
              <w:left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r w:rsidR="00DC5169" w:rsidRPr="00DE1A01" w:rsidTr="0001735A">
        <w:tc>
          <w:tcPr>
            <w:tcW w:w="6067" w:type="dxa"/>
            <w:tcBorders>
              <w:top w:val="nil"/>
              <w:left w:val="single" w:sz="4" w:space="0" w:color="000000"/>
              <w:bottom w:val="single" w:sz="4" w:space="0" w:color="000000"/>
              <w:right w:val="nil"/>
            </w:tcBorders>
          </w:tcPr>
          <w:p w:rsidR="00DC5169" w:rsidRPr="00DE1A01" w:rsidRDefault="00DC5169" w:rsidP="0001735A">
            <w:pPr>
              <w:pStyle w:val="aff4"/>
              <w:rPr>
                <w:rFonts w:ascii="Times New Roman" w:hAnsi="Times New Roman"/>
                <w:sz w:val="24"/>
                <w:szCs w:val="24"/>
                <w:lang w:eastAsia="ar-SA"/>
              </w:rPr>
            </w:pPr>
            <w:r w:rsidRPr="00DE1A01">
              <w:rPr>
                <w:rFonts w:ascii="Times New Roman" w:hAnsi="Times New Roman"/>
                <w:sz w:val="24"/>
                <w:szCs w:val="24"/>
              </w:rPr>
              <w:t>виды административных правонарушений и административной ответственности.</w:t>
            </w:r>
          </w:p>
        </w:tc>
        <w:tc>
          <w:tcPr>
            <w:tcW w:w="3411" w:type="dxa"/>
            <w:vMerge/>
            <w:tcBorders>
              <w:left w:val="single" w:sz="4" w:space="0" w:color="000000"/>
              <w:bottom w:val="single" w:sz="4" w:space="0" w:color="000000"/>
              <w:right w:val="single" w:sz="4" w:space="0" w:color="000000"/>
            </w:tcBorders>
          </w:tcPr>
          <w:p w:rsidR="00DC5169" w:rsidRPr="00DE1A01" w:rsidRDefault="00DC5169" w:rsidP="0001735A">
            <w:pPr>
              <w:pStyle w:val="aff4"/>
              <w:rPr>
                <w:rFonts w:ascii="Times New Roman" w:hAnsi="Times New Roman"/>
                <w:sz w:val="24"/>
                <w:szCs w:val="24"/>
                <w:lang w:eastAsia="ar-SA"/>
              </w:rPr>
            </w:pPr>
          </w:p>
        </w:tc>
      </w:tr>
    </w:tbl>
    <w:p w:rsidR="00DC5169" w:rsidRPr="00DE1A01" w:rsidRDefault="00DC5169" w:rsidP="00DC5169">
      <w:pPr>
        <w:pStyle w:val="aff4"/>
        <w:rPr>
          <w:rFonts w:ascii="Times New Roman" w:hAnsi="Times New Roman"/>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D654B5">
        <w:rPr>
          <w:rFonts w:ascii="Times New Roman" w:hAnsi="Times New Roman"/>
          <w:b/>
          <w:color w:val="000000"/>
          <w:sz w:val="24"/>
          <w:szCs w:val="24"/>
        </w:rPr>
        <w:t>ОП.05 БЕЗОПАСНОСТЬ ЖИЗНЕДЕЯТЕЛЬНОСТИ</w:t>
      </w:r>
    </w:p>
    <w:p w:rsidR="00DC5169" w:rsidRDefault="00DC5169" w:rsidP="00DC5169">
      <w:pPr>
        <w:pStyle w:val="aff4"/>
        <w:rPr>
          <w:rFonts w:ascii="Times New Roman" w:hAnsi="Times New Roman"/>
        </w:rPr>
      </w:pPr>
      <w:bookmarkStart w:id="3" w:name="bookmark1"/>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Область применения рабочей программы</w:t>
      </w:r>
      <w:bookmarkEnd w:id="3"/>
    </w:p>
    <w:p w:rsidR="00DC5169" w:rsidRPr="00A6144C" w:rsidRDefault="00DC5169" w:rsidP="00DC5169">
      <w:pPr>
        <w:pStyle w:val="aff4"/>
        <w:rPr>
          <w:rFonts w:ascii="Times New Roman" w:hAnsi="Times New Roman"/>
          <w:b/>
          <w:sz w:val="24"/>
          <w:szCs w:val="24"/>
        </w:rPr>
      </w:pPr>
      <w:r w:rsidRPr="00A6144C">
        <w:rPr>
          <w:rFonts w:ascii="Times New Roman" w:hAnsi="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A6144C">
        <w:rPr>
          <w:rStyle w:val="295"/>
          <w:sz w:val="24"/>
          <w:szCs w:val="24"/>
        </w:rPr>
        <w:t xml:space="preserve">44.02.06 Профессиональное обучение (по </w:t>
      </w:r>
      <w:r w:rsidRPr="00A6144C">
        <w:rPr>
          <w:rStyle w:val="115"/>
          <w:sz w:val="24"/>
          <w:szCs w:val="24"/>
        </w:rPr>
        <w:t>отраслям).</w:t>
      </w:r>
    </w:p>
    <w:p w:rsidR="00DC5169" w:rsidRPr="00A6144C" w:rsidRDefault="00DC5169" w:rsidP="00DC5169">
      <w:pPr>
        <w:pStyle w:val="aff4"/>
        <w:rPr>
          <w:rFonts w:ascii="Times New Roman" w:hAnsi="Times New Roman"/>
          <w:sz w:val="24"/>
          <w:szCs w:val="24"/>
        </w:rPr>
      </w:pPr>
      <w:bookmarkStart w:id="4" w:name="bookmark2"/>
      <w:r w:rsidRPr="00A6144C">
        <w:rPr>
          <w:rFonts w:ascii="Times New Roman" w:hAnsi="Times New Roman"/>
          <w:sz w:val="24"/>
          <w:szCs w:val="24"/>
        </w:rPr>
        <w:t>Место дисциплины в структуре основной профессиональной образовательной программы:</w:t>
      </w:r>
      <w:bookmarkEnd w:id="4"/>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Учебная дисциплина ОП.05 Безопасность жизнедеятельности относится к профессиональному циклу. </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Цели и задачи дисциплины - требования к результатам освоения дисциплины:</w:t>
      </w:r>
    </w:p>
    <w:p w:rsidR="00DC5169" w:rsidRPr="00A6144C" w:rsidRDefault="00DC5169" w:rsidP="00DC5169">
      <w:pPr>
        <w:pStyle w:val="aff4"/>
        <w:rPr>
          <w:rFonts w:ascii="Times New Roman" w:hAnsi="Times New Roman"/>
          <w:b/>
          <w:bCs/>
          <w:sz w:val="24"/>
          <w:szCs w:val="24"/>
        </w:rPr>
      </w:pPr>
      <w:r w:rsidRPr="00A6144C">
        <w:rPr>
          <w:rStyle w:val="142"/>
          <w:rFonts w:eastAsia="Calibri"/>
          <w:sz w:val="24"/>
          <w:szCs w:val="24"/>
        </w:rPr>
        <w:t xml:space="preserve">В </w:t>
      </w:r>
      <w:r w:rsidRPr="00A6144C">
        <w:rPr>
          <w:rFonts w:ascii="Times New Roman" w:hAnsi="Times New Roman"/>
          <w:b/>
          <w:bCs/>
          <w:sz w:val="24"/>
          <w:szCs w:val="24"/>
        </w:rPr>
        <w:t xml:space="preserve">результате освоения дисциплины обучающийся должен </w:t>
      </w:r>
      <w:r w:rsidRPr="00A6144C">
        <w:rPr>
          <w:rStyle w:val="142"/>
          <w:rFonts w:eastAsia="Calibri"/>
          <w:sz w:val="24"/>
          <w:szCs w:val="24"/>
        </w:rPr>
        <w:t>уметь:</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lastRenderedPageBreak/>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использовать средства индивидуальной и коллективной защиты от оружия массового поражения;</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применять первичные средства пожаротушения; </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 оказывать первую помощь пострадавшим.</w:t>
      </w:r>
    </w:p>
    <w:p w:rsidR="00DC5169" w:rsidRPr="00A6144C" w:rsidRDefault="00DC5169" w:rsidP="00DC5169">
      <w:pPr>
        <w:pStyle w:val="aff4"/>
        <w:rPr>
          <w:rFonts w:ascii="Times New Roman" w:hAnsi="Times New Roman"/>
          <w:b/>
          <w:bCs/>
          <w:sz w:val="24"/>
          <w:szCs w:val="24"/>
        </w:rPr>
      </w:pPr>
      <w:r w:rsidRPr="00A6144C">
        <w:rPr>
          <w:rFonts w:ascii="Times New Roman" w:hAnsi="Times New Roman"/>
          <w:b/>
          <w:bCs/>
          <w:sz w:val="24"/>
          <w:szCs w:val="24"/>
        </w:rPr>
        <w:t>В результате освоения дисциплины обучающийся должен знать:</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основы военной службы и обороны государства;</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задачи и основные мероприятия гражданской обороны;</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способы защиты населения от оружия массового поражения;</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меры пожарной безопасности и правила безопасного поведения при пожарах;</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организацию и порядок призыва граждан на военную службу и поступления на неё в добровольном порядке;</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 область применения полученных профессиональных знаний при исполнении обязанностей военной службы;</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порядок и правила оказания первой помощи пострадавшим.</w:t>
      </w:r>
    </w:p>
    <w:p w:rsidR="00DC5169" w:rsidRPr="00A6144C" w:rsidRDefault="00DC5169" w:rsidP="00DC5169">
      <w:pPr>
        <w:pStyle w:val="aff4"/>
        <w:rPr>
          <w:rFonts w:ascii="Times New Roman" w:hAnsi="Times New Roman"/>
          <w:sz w:val="24"/>
          <w:szCs w:val="24"/>
        </w:rPr>
      </w:pPr>
      <w:r w:rsidRPr="00A6144C">
        <w:rPr>
          <w:rFonts w:ascii="Times New Roman" w:hAnsi="Times New Roman"/>
          <w:b/>
          <w:bCs/>
          <w:sz w:val="24"/>
          <w:szCs w:val="24"/>
        </w:rPr>
        <w:t xml:space="preserve">Количество часов на освоение программы дисциплины:  </w:t>
      </w:r>
      <w:r w:rsidRPr="00A6144C">
        <w:rPr>
          <w:rFonts w:ascii="Times New Roman" w:hAnsi="Times New Roman"/>
          <w:sz w:val="24"/>
          <w:szCs w:val="24"/>
        </w:rPr>
        <w:t>максимальной учебной нагрузки обучающегося 104 часов, в том числе:</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обязательной аудиторной учебной нагрузки обучающегося - 12 часов</w:t>
      </w:r>
    </w:p>
    <w:p w:rsidR="00DC5169" w:rsidRPr="00A6144C" w:rsidRDefault="00DC5169" w:rsidP="00DC5169">
      <w:pPr>
        <w:pStyle w:val="aff4"/>
        <w:rPr>
          <w:rFonts w:ascii="Times New Roman" w:hAnsi="Times New Roman"/>
        </w:rPr>
      </w:pPr>
      <w:r w:rsidRPr="00A6144C">
        <w:rPr>
          <w:rFonts w:ascii="Times New Roman" w:hAnsi="Times New Roman"/>
          <w:sz w:val="24"/>
          <w:szCs w:val="24"/>
        </w:rPr>
        <w:t>самостоятельная работа обучающихся - 92 часа;</w:t>
      </w:r>
    </w:p>
    <w:p w:rsidR="00DC5169" w:rsidRDefault="00DC5169" w:rsidP="00DC5169">
      <w:pPr>
        <w:pStyle w:val="aff4"/>
        <w:rPr>
          <w:rFonts w:ascii="Times New Roman" w:hAnsi="Times New Roman"/>
          <w:b/>
          <w:bCs/>
          <w:sz w:val="24"/>
          <w:szCs w:val="24"/>
        </w:rPr>
      </w:pPr>
    </w:p>
    <w:p w:rsidR="00DC5169" w:rsidRPr="00A6144C" w:rsidRDefault="00DC5169" w:rsidP="00DC5169">
      <w:pPr>
        <w:pStyle w:val="aff4"/>
        <w:rPr>
          <w:rFonts w:ascii="Times New Roman" w:hAnsi="Times New Roman"/>
          <w:b/>
          <w:bCs/>
          <w:sz w:val="24"/>
          <w:szCs w:val="24"/>
        </w:rPr>
      </w:pPr>
      <w:r w:rsidRPr="00A6144C">
        <w:rPr>
          <w:rFonts w:ascii="Times New Roman" w:hAnsi="Times New Roman"/>
          <w:b/>
          <w:bCs/>
          <w:sz w:val="24"/>
          <w:szCs w:val="24"/>
        </w:rPr>
        <w:t>2. Структура и  содержание учебной дисциплины ОП.05 Безопасность жизнедеятельности</w:t>
      </w:r>
    </w:p>
    <w:p w:rsidR="00DC5169" w:rsidRPr="00A6144C" w:rsidRDefault="00DC5169" w:rsidP="00DC5169">
      <w:pPr>
        <w:pStyle w:val="aff4"/>
        <w:rPr>
          <w:rFonts w:ascii="Times New Roman" w:hAnsi="Times New Roman"/>
          <w:sz w:val="24"/>
          <w:szCs w:val="24"/>
        </w:rPr>
      </w:pPr>
      <w:r w:rsidRPr="00A6144C">
        <w:rPr>
          <w:rFonts w:ascii="Times New Roman" w:hAnsi="Times New Roman"/>
          <w:b/>
          <w:bCs/>
          <w:sz w:val="24"/>
          <w:szCs w:val="24"/>
        </w:rPr>
        <w:t>2.1 Об</w:t>
      </w:r>
      <w:r w:rsidRPr="00A6144C">
        <w:rPr>
          <w:rStyle w:val="2e"/>
          <w:rFonts w:eastAsia="Courier New"/>
          <w:b w:val="0"/>
          <w:bCs w:val="0"/>
          <w:sz w:val="24"/>
          <w:szCs w:val="24"/>
        </w:rPr>
        <w:t>ъем уче</w:t>
      </w:r>
      <w:r w:rsidRPr="00A6144C">
        <w:rPr>
          <w:rFonts w:ascii="Times New Roman" w:hAnsi="Times New Roman"/>
          <w:b/>
          <w:bCs/>
          <w:sz w:val="24"/>
          <w:szCs w:val="24"/>
        </w:rPr>
        <w:t>бной дисц</w:t>
      </w:r>
      <w:r w:rsidRPr="00A6144C">
        <w:rPr>
          <w:rStyle w:val="2e"/>
          <w:rFonts w:eastAsia="Courier New"/>
          <w:b w:val="0"/>
          <w:bCs w:val="0"/>
          <w:sz w:val="24"/>
          <w:szCs w:val="24"/>
        </w:rPr>
        <w:t>иплины</w:t>
      </w:r>
      <w:r w:rsidRPr="00A6144C">
        <w:rPr>
          <w:rFonts w:ascii="Times New Roman" w:hAnsi="Times New Roman"/>
          <w:b/>
          <w:bCs/>
          <w:sz w:val="24"/>
          <w:szCs w:val="24"/>
        </w:rPr>
        <w:t xml:space="preserve"> и виды уч</w:t>
      </w:r>
      <w:r w:rsidRPr="00A6144C">
        <w:rPr>
          <w:rStyle w:val="2e"/>
          <w:rFonts w:eastAsia="Courier New"/>
          <w:b w:val="0"/>
          <w:bCs w:val="0"/>
          <w:sz w:val="24"/>
          <w:szCs w:val="24"/>
        </w:rPr>
        <w:t>ебной работ</w:t>
      </w:r>
    </w:p>
    <w:p w:rsidR="00DC5169" w:rsidRPr="00A6144C" w:rsidRDefault="00DC5169" w:rsidP="00DC5169">
      <w:pPr>
        <w:pStyle w:val="aff4"/>
        <w:rPr>
          <w:rFonts w:ascii="Times New Roman" w:hAnsi="Times New Roman"/>
          <w:b/>
          <w:bCs/>
          <w:sz w:val="24"/>
          <w:szCs w:val="24"/>
        </w:rPr>
      </w:pPr>
    </w:p>
    <w:tbl>
      <w:tblPr>
        <w:tblStyle w:val="a4"/>
        <w:tblW w:w="0" w:type="auto"/>
        <w:jc w:val="center"/>
        <w:tblLook w:val="04A0"/>
      </w:tblPr>
      <w:tblGrid>
        <w:gridCol w:w="4663"/>
        <w:gridCol w:w="3138"/>
      </w:tblGrid>
      <w:tr w:rsidR="00DC5169" w:rsidRPr="00A6144C" w:rsidTr="0001735A">
        <w:trPr>
          <w:jc w:val="center"/>
        </w:trPr>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Виды учебной работы</w:t>
            </w:r>
          </w:p>
        </w:tc>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Объём часов</w:t>
            </w:r>
          </w:p>
        </w:tc>
      </w:tr>
      <w:tr w:rsidR="00DC5169" w:rsidRPr="00A6144C" w:rsidTr="0001735A">
        <w:trPr>
          <w:jc w:val="center"/>
        </w:trPr>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Максимальная учебная нагрузка (всего)</w:t>
            </w:r>
          </w:p>
        </w:tc>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104</w:t>
            </w:r>
          </w:p>
        </w:tc>
      </w:tr>
      <w:tr w:rsidR="00DC5169" w:rsidRPr="00A6144C" w:rsidTr="0001735A">
        <w:trPr>
          <w:jc w:val="center"/>
        </w:trPr>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 xml:space="preserve">Обязательная аудиторная учебная нагрузка </w:t>
            </w:r>
          </w:p>
        </w:tc>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12</w:t>
            </w:r>
          </w:p>
        </w:tc>
      </w:tr>
      <w:tr w:rsidR="00DC5169" w:rsidRPr="00A6144C" w:rsidTr="0001735A">
        <w:trPr>
          <w:jc w:val="center"/>
        </w:trPr>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Практические занятия</w:t>
            </w:r>
          </w:p>
        </w:tc>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6</w:t>
            </w:r>
          </w:p>
        </w:tc>
      </w:tr>
      <w:tr w:rsidR="00DC5169" w:rsidRPr="00A6144C" w:rsidTr="0001735A">
        <w:trPr>
          <w:jc w:val="center"/>
        </w:trPr>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Теоретические занятия</w:t>
            </w:r>
          </w:p>
        </w:tc>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6</w:t>
            </w:r>
          </w:p>
        </w:tc>
      </w:tr>
      <w:tr w:rsidR="00DC5169" w:rsidRPr="00A6144C" w:rsidTr="0001735A">
        <w:trPr>
          <w:jc w:val="center"/>
        </w:trPr>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 xml:space="preserve">Самостоятельная работа обучающегося </w:t>
            </w:r>
          </w:p>
        </w:tc>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92</w:t>
            </w:r>
          </w:p>
        </w:tc>
      </w:tr>
      <w:tr w:rsidR="00DC5169" w:rsidRPr="00A6144C" w:rsidTr="0001735A">
        <w:trPr>
          <w:jc w:val="center"/>
        </w:trPr>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Итоговая аттестация</w:t>
            </w:r>
          </w:p>
        </w:tc>
        <w:tc>
          <w:tcPr>
            <w:tcW w:w="0" w:type="auto"/>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Дифференцированный зачет</w:t>
            </w:r>
          </w:p>
        </w:tc>
      </w:tr>
    </w:tbl>
    <w:p w:rsidR="00DC5169" w:rsidRPr="00A6144C" w:rsidRDefault="00DC5169" w:rsidP="00DC5169">
      <w:pPr>
        <w:pStyle w:val="aff4"/>
        <w:rPr>
          <w:rFonts w:ascii="Times New Roman" w:hAnsi="Times New Roman"/>
          <w:b/>
          <w:bCs/>
          <w:sz w:val="24"/>
          <w:szCs w:val="24"/>
        </w:rPr>
      </w:pPr>
    </w:p>
    <w:p w:rsidR="00DC5169" w:rsidRPr="00A6144C" w:rsidRDefault="00DC5169" w:rsidP="00DC5169">
      <w:pPr>
        <w:pStyle w:val="aff4"/>
        <w:rPr>
          <w:rFonts w:ascii="Times New Roman" w:hAnsi="Times New Roman"/>
          <w:b/>
          <w:bCs/>
          <w:sz w:val="24"/>
          <w:szCs w:val="24"/>
        </w:rPr>
      </w:pPr>
    </w:p>
    <w:p w:rsidR="00DC5169" w:rsidRPr="00A6144C" w:rsidRDefault="00DC5169" w:rsidP="00DC5169">
      <w:pPr>
        <w:pStyle w:val="aff4"/>
        <w:rPr>
          <w:rFonts w:ascii="Times New Roman" w:hAnsi="Times New Roman"/>
          <w:b/>
          <w:bCs/>
          <w:sz w:val="24"/>
          <w:szCs w:val="24"/>
        </w:rPr>
        <w:sectPr w:rsidR="00DC5169" w:rsidRPr="00A6144C" w:rsidSect="00A6144C">
          <w:footerReference w:type="even" r:id="rId93"/>
          <w:footerReference w:type="default" r:id="rId94"/>
          <w:footerReference w:type="first" r:id="rId95"/>
          <w:pgSz w:w="11907" w:h="16839" w:code="9"/>
          <w:pgMar w:top="1134" w:right="850" w:bottom="993" w:left="1985" w:header="0" w:footer="275" w:gutter="0"/>
          <w:pgNumType w:start="4"/>
          <w:cols w:space="720"/>
          <w:noEndnote/>
          <w:docGrid w:linePitch="360"/>
        </w:sectPr>
      </w:pPr>
    </w:p>
    <w:p w:rsidR="00DC5169" w:rsidRPr="00A6144C" w:rsidRDefault="00DC5169" w:rsidP="00DC5169">
      <w:pPr>
        <w:pStyle w:val="aff4"/>
        <w:rPr>
          <w:rFonts w:ascii="Times New Roman" w:hAnsi="Times New Roman"/>
          <w:b/>
          <w:sz w:val="32"/>
        </w:rPr>
      </w:pPr>
      <w:r w:rsidRPr="00A6144C">
        <w:rPr>
          <w:rFonts w:ascii="Times New Roman" w:hAnsi="Times New Roman"/>
        </w:rPr>
        <w:lastRenderedPageBreak/>
        <w:t>2.2.Тематический план и</w:t>
      </w:r>
      <w:r>
        <w:rPr>
          <w:rFonts w:ascii="Times New Roman" w:hAnsi="Times New Roman"/>
        </w:rPr>
        <w:t xml:space="preserve"> содержание учебной дисциплины </w:t>
      </w:r>
      <w:r w:rsidRPr="00A6144C">
        <w:rPr>
          <w:rFonts w:ascii="Times New Roman" w:hAnsi="Times New Roman"/>
        </w:rPr>
        <w:t xml:space="preserve">ОП.05  </w:t>
      </w:r>
      <w:r w:rsidRPr="00A6144C">
        <w:rPr>
          <w:rStyle w:val="410pt"/>
          <w:rFonts w:eastAsia="Calibri"/>
          <w:spacing w:val="-1"/>
          <w:sz w:val="24"/>
        </w:rPr>
        <w:t>БЕЗОПАСНОСТЬ ЖИЗНЕДЕЯТЕЛЬНОСТИ</w:t>
      </w:r>
    </w:p>
    <w:tbl>
      <w:tblPr>
        <w:tblStyle w:val="a4"/>
        <w:tblpPr w:leftFromText="180" w:rightFromText="180" w:vertAnchor="page" w:horzAnchor="margin" w:tblpY="2326"/>
        <w:tblW w:w="14283" w:type="dxa"/>
        <w:tblLayout w:type="fixed"/>
        <w:tblLook w:val="04A0"/>
      </w:tblPr>
      <w:tblGrid>
        <w:gridCol w:w="3183"/>
        <w:gridCol w:w="10046"/>
        <w:gridCol w:w="1054"/>
      </w:tblGrid>
      <w:tr w:rsidR="00DC5169" w:rsidRPr="00A6144C" w:rsidTr="0001735A">
        <w:trPr>
          <w:trHeight w:val="20"/>
        </w:trPr>
        <w:tc>
          <w:tcPr>
            <w:tcW w:w="3183" w:type="dxa"/>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Наименование разделов и тем</w:t>
            </w:r>
          </w:p>
        </w:tc>
        <w:tc>
          <w:tcPr>
            <w:tcW w:w="10046" w:type="dxa"/>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Содержание учебного материала, лабораторные и практические работы, самостоятельная работа обучающихся</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Объем</w:t>
            </w:r>
          </w:p>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часов</w:t>
            </w:r>
          </w:p>
        </w:tc>
      </w:tr>
      <w:tr w:rsidR="00DC5169" w:rsidRPr="00A6144C" w:rsidTr="0001735A">
        <w:trPr>
          <w:trHeight w:val="20"/>
        </w:trPr>
        <w:tc>
          <w:tcPr>
            <w:tcW w:w="3183" w:type="dxa"/>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1</w:t>
            </w:r>
          </w:p>
        </w:tc>
        <w:tc>
          <w:tcPr>
            <w:tcW w:w="10046" w:type="dxa"/>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2</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3</w:t>
            </w:r>
          </w:p>
        </w:tc>
      </w:tr>
      <w:tr w:rsidR="00DC5169" w:rsidRPr="00A6144C" w:rsidTr="0001735A">
        <w:trPr>
          <w:trHeight w:val="20"/>
        </w:trPr>
        <w:tc>
          <w:tcPr>
            <w:tcW w:w="3183" w:type="dxa"/>
            <w:vAlign w:val="center"/>
          </w:tcPr>
          <w:p w:rsidR="00DC5169" w:rsidRPr="00A6144C" w:rsidRDefault="00DC5169" w:rsidP="0001735A">
            <w:pPr>
              <w:pStyle w:val="aff4"/>
              <w:rPr>
                <w:rFonts w:ascii="Times New Roman" w:hAnsi="Times New Roman"/>
                <w:sz w:val="24"/>
                <w:szCs w:val="24"/>
              </w:rPr>
            </w:pPr>
          </w:p>
        </w:tc>
        <w:tc>
          <w:tcPr>
            <w:tcW w:w="10046" w:type="dxa"/>
            <w:shd w:val="clear" w:color="auto" w:fill="FFFFFF" w:themeFill="background1"/>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Раздел 1. Гражданская оборона</w:t>
            </w:r>
          </w:p>
        </w:tc>
        <w:tc>
          <w:tcPr>
            <w:tcW w:w="1054" w:type="dxa"/>
          </w:tcPr>
          <w:p w:rsidR="00DC5169" w:rsidRPr="00A6144C" w:rsidRDefault="00DC5169" w:rsidP="0001735A">
            <w:pPr>
              <w:pStyle w:val="aff4"/>
              <w:rPr>
                <w:rFonts w:ascii="Times New Roman" w:hAnsi="Times New Roman"/>
                <w:b/>
                <w:sz w:val="24"/>
                <w:szCs w:val="24"/>
              </w:rPr>
            </w:pPr>
          </w:p>
        </w:tc>
      </w:tr>
      <w:tr w:rsidR="00DC5169" w:rsidRPr="00A6144C" w:rsidTr="0001735A">
        <w:trPr>
          <w:trHeight w:val="20"/>
        </w:trPr>
        <w:tc>
          <w:tcPr>
            <w:tcW w:w="3183" w:type="dxa"/>
            <w:vMerge w:val="restart"/>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Тема 1.1. Единая государственная система предупреждения и ликвидации чрезвычайных ситуаций</w:t>
            </w:r>
          </w:p>
          <w:p w:rsidR="00DC5169" w:rsidRPr="00A6144C" w:rsidRDefault="00DC5169" w:rsidP="0001735A">
            <w:pPr>
              <w:pStyle w:val="aff4"/>
              <w:rPr>
                <w:rFonts w:ascii="Times New Roman" w:hAnsi="Times New Roman"/>
                <w:sz w:val="24"/>
                <w:szCs w:val="24"/>
              </w:rPr>
            </w:pPr>
          </w:p>
        </w:tc>
        <w:tc>
          <w:tcPr>
            <w:tcW w:w="10046" w:type="dxa"/>
            <w:vAlign w:val="center"/>
          </w:tcPr>
          <w:p w:rsidR="00DC5169" w:rsidRPr="00A6144C" w:rsidRDefault="00DC5169" w:rsidP="0001735A">
            <w:pPr>
              <w:pStyle w:val="aff4"/>
              <w:rPr>
                <w:rFonts w:ascii="Times New Roman" w:hAnsi="Times New Roman"/>
                <w:b/>
                <w:bCs/>
                <w:sz w:val="24"/>
                <w:szCs w:val="24"/>
              </w:rPr>
            </w:pPr>
            <w:r w:rsidRPr="00A6144C">
              <w:rPr>
                <w:rStyle w:val="82"/>
                <w:rFonts w:eastAsia="Calibri"/>
                <w:b/>
                <w:sz w:val="24"/>
                <w:szCs w:val="24"/>
              </w:rPr>
              <w:t>Содержание учебного материала</w:t>
            </w:r>
          </w:p>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Организация гражданской обороны</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2</w:t>
            </w:r>
          </w:p>
        </w:tc>
      </w:tr>
      <w:tr w:rsidR="00DC5169" w:rsidRPr="00A6144C" w:rsidTr="0001735A">
        <w:trPr>
          <w:trHeight w:val="20"/>
        </w:trPr>
        <w:tc>
          <w:tcPr>
            <w:tcW w:w="3183" w:type="dxa"/>
            <w:vMerge/>
            <w:vAlign w:val="center"/>
          </w:tcPr>
          <w:p w:rsidR="00DC5169" w:rsidRPr="00A6144C" w:rsidRDefault="00DC5169" w:rsidP="0001735A">
            <w:pPr>
              <w:pStyle w:val="aff4"/>
              <w:rPr>
                <w:rFonts w:ascii="Times New Roman" w:hAnsi="Times New Roman"/>
                <w:sz w:val="24"/>
                <w:szCs w:val="24"/>
              </w:rPr>
            </w:pPr>
          </w:p>
        </w:tc>
        <w:tc>
          <w:tcPr>
            <w:tcW w:w="10046" w:type="dxa"/>
            <w:vAlign w:val="center"/>
          </w:tcPr>
          <w:p w:rsidR="00DC5169" w:rsidRPr="00A6144C" w:rsidRDefault="00DC5169" w:rsidP="0001735A">
            <w:pPr>
              <w:pStyle w:val="aff4"/>
              <w:rPr>
                <w:rFonts w:ascii="Times New Roman" w:hAnsi="Times New Roman"/>
                <w:b/>
                <w:bCs/>
                <w:sz w:val="24"/>
                <w:szCs w:val="24"/>
              </w:rPr>
            </w:pPr>
            <w:r w:rsidRPr="00A6144C">
              <w:rPr>
                <w:rStyle w:val="82"/>
                <w:rFonts w:eastAsia="Calibri"/>
                <w:b/>
                <w:sz w:val="24"/>
                <w:szCs w:val="24"/>
              </w:rPr>
              <w:t>Практические занятия</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Отработка приемов по защите от оружия массового поражения.</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2</w:t>
            </w:r>
          </w:p>
        </w:tc>
      </w:tr>
      <w:tr w:rsidR="00DC5169" w:rsidRPr="00A6144C" w:rsidTr="0001735A">
        <w:trPr>
          <w:trHeight w:val="20"/>
        </w:trPr>
        <w:tc>
          <w:tcPr>
            <w:tcW w:w="3183" w:type="dxa"/>
            <w:vMerge/>
            <w:vAlign w:val="center"/>
          </w:tcPr>
          <w:p w:rsidR="00DC5169" w:rsidRPr="00A6144C" w:rsidRDefault="00DC5169" w:rsidP="0001735A">
            <w:pPr>
              <w:pStyle w:val="aff4"/>
              <w:rPr>
                <w:rFonts w:ascii="Times New Roman" w:hAnsi="Times New Roman"/>
                <w:sz w:val="24"/>
                <w:szCs w:val="24"/>
              </w:rPr>
            </w:pPr>
          </w:p>
        </w:tc>
        <w:tc>
          <w:tcPr>
            <w:tcW w:w="10046" w:type="dxa"/>
            <w:vAlign w:val="center"/>
          </w:tcPr>
          <w:p w:rsidR="00DC5169" w:rsidRPr="00A6144C" w:rsidRDefault="00DC5169" w:rsidP="0001735A">
            <w:pPr>
              <w:pStyle w:val="aff4"/>
              <w:rPr>
                <w:rStyle w:val="81"/>
                <w:rFonts w:eastAsia="Calibri"/>
                <w:bCs w:val="0"/>
                <w:sz w:val="24"/>
                <w:szCs w:val="24"/>
              </w:rPr>
            </w:pPr>
            <w:r w:rsidRPr="00A6144C">
              <w:rPr>
                <w:rStyle w:val="81"/>
                <w:rFonts w:eastAsia="Calibri"/>
                <w:sz w:val="24"/>
                <w:szCs w:val="24"/>
              </w:rPr>
              <w:t>Самостоятельная работа обучающихся</w:t>
            </w:r>
          </w:p>
          <w:p w:rsidR="00DC5169" w:rsidRPr="00A6144C" w:rsidRDefault="00DC5169" w:rsidP="0001735A">
            <w:pPr>
              <w:pStyle w:val="aff4"/>
              <w:rPr>
                <w:rStyle w:val="81"/>
                <w:rFonts w:eastAsia="Calibri"/>
                <w:b w:val="0"/>
                <w:sz w:val="24"/>
                <w:szCs w:val="24"/>
              </w:rPr>
            </w:pPr>
            <w:r w:rsidRPr="00A6144C">
              <w:rPr>
                <w:rStyle w:val="81"/>
                <w:rFonts w:eastAsia="Calibri"/>
                <w:sz w:val="24"/>
                <w:szCs w:val="24"/>
              </w:rPr>
              <w:t>Организация и проведения аварийно-спасательных и других неотложных работ.</w:t>
            </w:r>
          </w:p>
          <w:p w:rsidR="00DC5169" w:rsidRPr="00A6144C" w:rsidRDefault="00DC5169" w:rsidP="0001735A">
            <w:pPr>
              <w:pStyle w:val="aff4"/>
              <w:rPr>
                <w:rStyle w:val="81"/>
                <w:rFonts w:eastAsia="Calibri"/>
                <w:b w:val="0"/>
                <w:sz w:val="24"/>
                <w:szCs w:val="24"/>
              </w:rPr>
            </w:pPr>
            <w:r w:rsidRPr="00A6144C">
              <w:rPr>
                <w:rStyle w:val="81"/>
                <w:rFonts w:eastAsia="Calibri"/>
                <w:sz w:val="24"/>
                <w:szCs w:val="24"/>
              </w:rPr>
              <w:t>Окружающая среда и здоровье человека.</w:t>
            </w:r>
          </w:p>
          <w:p w:rsidR="00DC5169" w:rsidRPr="00A6144C" w:rsidRDefault="00DC5169" w:rsidP="0001735A">
            <w:pPr>
              <w:pStyle w:val="aff4"/>
              <w:rPr>
                <w:rStyle w:val="82"/>
                <w:rFonts w:eastAsia="Calibri"/>
                <w:sz w:val="24"/>
                <w:szCs w:val="24"/>
              </w:rPr>
            </w:pPr>
            <w:r w:rsidRPr="00A6144C">
              <w:rPr>
                <w:rStyle w:val="82"/>
                <w:rFonts w:eastAsia="Calibri"/>
                <w:sz w:val="24"/>
                <w:szCs w:val="24"/>
              </w:rPr>
              <w:t xml:space="preserve">Гражданская оборона страны ее задачам.                                                                            Радиационная и химическая  безопасность. </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Обеспечение населения и формирований средствами индивидуальной защиты.                    Оружие массового поражения.                                                                                               Химическое и биологическое оружие.</w:t>
            </w:r>
          </w:p>
        </w:tc>
        <w:tc>
          <w:tcPr>
            <w:tcW w:w="1054" w:type="dxa"/>
            <w:vAlign w:val="center"/>
          </w:tcPr>
          <w:p w:rsidR="00DC5169" w:rsidRPr="00A6144C" w:rsidRDefault="00DC5169" w:rsidP="0001735A">
            <w:pPr>
              <w:pStyle w:val="aff4"/>
              <w:rPr>
                <w:rFonts w:ascii="Times New Roman" w:hAnsi="Times New Roman"/>
                <w:color w:val="000000" w:themeColor="text1"/>
                <w:sz w:val="24"/>
                <w:szCs w:val="24"/>
              </w:rPr>
            </w:pPr>
            <w:r w:rsidRPr="00A6144C">
              <w:rPr>
                <w:rFonts w:ascii="Times New Roman" w:hAnsi="Times New Roman"/>
                <w:color w:val="000000" w:themeColor="text1"/>
                <w:sz w:val="24"/>
                <w:szCs w:val="24"/>
              </w:rPr>
              <w:t>22</w:t>
            </w:r>
          </w:p>
        </w:tc>
      </w:tr>
      <w:tr w:rsidR="00DC5169" w:rsidRPr="00A6144C" w:rsidTr="0001735A">
        <w:trPr>
          <w:trHeight w:val="20"/>
        </w:trPr>
        <w:tc>
          <w:tcPr>
            <w:tcW w:w="3183" w:type="dxa"/>
            <w:vAlign w:val="center"/>
          </w:tcPr>
          <w:p w:rsidR="00DC5169" w:rsidRPr="00A6144C" w:rsidRDefault="00DC5169" w:rsidP="0001735A">
            <w:pPr>
              <w:pStyle w:val="aff4"/>
              <w:rPr>
                <w:rStyle w:val="81"/>
                <w:rFonts w:eastAsia="Calibri"/>
                <w:sz w:val="24"/>
                <w:szCs w:val="24"/>
              </w:rPr>
            </w:pPr>
            <w:r w:rsidRPr="00A6144C">
              <w:rPr>
                <w:rStyle w:val="81"/>
                <w:rFonts w:eastAsia="Calibri"/>
                <w:sz w:val="24"/>
                <w:szCs w:val="24"/>
              </w:rPr>
              <w:t>Тема 1.2.</w:t>
            </w:r>
          </w:p>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 xml:space="preserve">Защита населения и территории при стихийных бедствиях </w:t>
            </w:r>
            <w:r w:rsidRPr="00A6144C">
              <w:rPr>
                <w:rStyle w:val="82"/>
                <w:rFonts w:eastAsia="Calibri"/>
                <w:sz w:val="24"/>
                <w:szCs w:val="24"/>
              </w:rPr>
              <w:t xml:space="preserve">(катастрофах) и </w:t>
            </w:r>
            <w:r w:rsidRPr="00A6144C">
              <w:rPr>
                <w:rStyle w:val="81"/>
                <w:rFonts w:eastAsia="Calibri"/>
                <w:sz w:val="24"/>
                <w:szCs w:val="24"/>
              </w:rPr>
              <w:t>авариях</w:t>
            </w:r>
          </w:p>
        </w:tc>
        <w:tc>
          <w:tcPr>
            <w:tcW w:w="10046" w:type="dxa"/>
            <w:vAlign w:val="center"/>
          </w:tcPr>
          <w:p w:rsidR="00DC5169" w:rsidRPr="00A6144C" w:rsidRDefault="00DC5169" w:rsidP="0001735A">
            <w:pPr>
              <w:pStyle w:val="aff4"/>
              <w:rPr>
                <w:rFonts w:ascii="Times New Roman" w:hAnsi="Times New Roman"/>
                <w:sz w:val="24"/>
                <w:szCs w:val="24"/>
              </w:rPr>
            </w:pPr>
            <w:r w:rsidRPr="00A6144C">
              <w:rPr>
                <w:rStyle w:val="82"/>
                <w:rFonts w:eastAsia="Calibri"/>
                <w:b/>
                <w:sz w:val="24"/>
                <w:szCs w:val="24"/>
              </w:rPr>
              <w:t xml:space="preserve">Самостоятельная работа обучающихся   </w:t>
            </w:r>
            <w:r w:rsidRPr="00A6144C">
              <w:rPr>
                <w:rStyle w:val="82"/>
                <w:rFonts w:eastAsia="Calibri"/>
                <w:sz w:val="24"/>
                <w:szCs w:val="24"/>
              </w:rPr>
              <w:t xml:space="preserve">                                                                                Защита при землетрясениях, извержениях вулканов, ураганах, бурях, смерчах, грозах.</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Защита при снежных заносах, сходе лавин, метели, вьюге, селях, оползнях</w:t>
            </w:r>
          </w:p>
          <w:p w:rsidR="00DC5169" w:rsidRPr="00A6144C" w:rsidRDefault="00DC5169" w:rsidP="0001735A">
            <w:pPr>
              <w:pStyle w:val="aff4"/>
              <w:rPr>
                <w:rStyle w:val="82"/>
                <w:rFonts w:eastAsia="Calibri"/>
                <w:sz w:val="24"/>
                <w:szCs w:val="24"/>
              </w:rPr>
            </w:pPr>
            <w:r w:rsidRPr="00A6144C">
              <w:rPr>
                <w:rStyle w:val="82"/>
                <w:rFonts w:eastAsia="Calibri"/>
                <w:sz w:val="24"/>
                <w:szCs w:val="24"/>
              </w:rPr>
              <w:t>Защита при автомобильных и железнодорожных авариях (катастрофах).</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Защити при авариях (катастрофах) на пожароопасных объектах</w:t>
            </w:r>
          </w:p>
          <w:p w:rsidR="00DC5169" w:rsidRPr="00A6144C" w:rsidRDefault="00DC5169" w:rsidP="0001735A">
            <w:pPr>
              <w:pStyle w:val="aff4"/>
              <w:rPr>
                <w:rStyle w:val="82"/>
                <w:rFonts w:eastAsia="Calibri"/>
                <w:sz w:val="24"/>
                <w:szCs w:val="24"/>
              </w:rPr>
            </w:pPr>
            <w:r w:rsidRPr="00A6144C">
              <w:rPr>
                <w:rStyle w:val="82"/>
                <w:rFonts w:eastAsia="Calibri"/>
                <w:sz w:val="24"/>
                <w:szCs w:val="24"/>
              </w:rPr>
              <w:t>Защити при авариях (катастрофах) на взрывоопасных объектах</w:t>
            </w:r>
          </w:p>
          <w:p w:rsidR="00DC5169" w:rsidRPr="00A6144C" w:rsidRDefault="00DC5169" w:rsidP="0001735A">
            <w:pPr>
              <w:pStyle w:val="aff4"/>
              <w:rPr>
                <w:rStyle w:val="82"/>
                <w:rFonts w:eastAsia="Calibri"/>
                <w:b/>
                <w:sz w:val="24"/>
                <w:szCs w:val="24"/>
              </w:rPr>
            </w:pPr>
            <w:r w:rsidRPr="00A6144C">
              <w:rPr>
                <w:rStyle w:val="81"/>
                <w:rFonts w:eastAsia="Calibri"/>
                <w:sz w:val="24"/>
                <w:szCs w:val="24"/>
              </w:rPr>
              <w:t>Защита населения и территорий при авариях (катастрофах) на транспорте</w:t>
            </w:r>
          </w:p>
          <w:p w:rsidR="00DC5169" w:rsidRPr="00A6144C" w:rsidRDefault="00DC5169" w:rsidP="0001735A">
            <w:pPr>
              <w:pStyle w:val="aff4"/>
              <w:rPr>
                <w:rStyle w:val="82"/>
                <w:rFonts w:eastAsia="Calibri"/>
                <w:sz w:val="24"/>
                <w:szCs w:val="24"/>
              </w:rPr>
            </w:pPr>
            <w:r w:rsidRPr="00A6144C">
              <w:rPr>
                <w:rStyle w:val="82"/>
                <w:rFonts w:eastAsia="Calibri"/>
                <w:sz w:val="24"/>
                <w:szCs w:val="24"/>
              </w:rPr>
              <w:t>Защита при авариях на химических и радиационных опасных объектах</w:t>
            </w:r>
          </w:p>
          <w:p w:rsidR="00DC5169" w:rsidRPr="00A6144C" w:rsidRDefault="00DC5169" w:rsidP="0001735A">
            <w:pPr>
              <w:pStyle w:val="aff4"/>
              <w:rPr>
                <w:rStyle w:val="81"/>
                <w:rFonts w:eastAsia="Calibri"/>
                <w:b w:val="0"/>
                <w:sz w:val="24"/>
                <w:szCs w:val="24"/>
              </w:rPr>
            </w:pPr>
            <w:r w:rsidRPr="00A6144C">
              <w:rPr>
                <w:rStyle w:val="81"/>
                <w:rFonts w:eastAsia="Calibri"/>
                <w:sz w:val="24"/>
                <w:szCs w:val="24"/>
              </w:rPr>
              <w:t>Защита населения и территорий при авариях (катастрофах) на производственных объектах.</w:t>
            </w:r>
          </w:p>
          <w:p w:rsidR="00DC5169" w:rsidRPr="00A6144C" w:rsidRDefault="00DC5169" w:rsidP="0001735A">
            <w:pPr>
              <w:pStyle w:val="aff4"/>
              <w:rPr>
                <w:rFonts w:ascii="Times New Roman" w:hAnsi="Times New Roman"/>
                <w:b/>
                <w:sz w:val="24"/>
                <w:szCs w:val="24"/>
              </w:rPr>
            </w:pPr>
            <w:r w:rsidRPr="00A6144C">
              <w:rPr>
                <w:rStyle w:val="81"/>
                <w:rFonts w:eastAsia="Calibri"/>
                <w:sz w:val="24"/>
                <w:szCs w:val="24"/>
              </w:rPr>
              <w:t>Защита населения и территории при авариях на гидротехнических сооружениях</w:t>
            </w:r>
          </w:p>
          <w:p w:rsidR="00DC5169" w:rsidRPr="00A6144C" w:rsidRDefault="00DC5169" w:rsidP="0001735A">
            <w:pPr>
              <w:pStyle w:val="aff4"/>
              <w:rPr>
                <w:rStyle w:val="82"/>
                <w:rFonts w:eastAsia="Calibri"/>
                <w:sz w:val="24"/>
                <w:szCs w:val="24"/>
              </w:rPr>
            </w:pPr>
            <w:r w:rsidRPr="00A6144C">
              <w:rPr>
                <w:rStyle w:val="82"/>
                <w:rFonts w:eastAsia="Calibri"/>
                <w:sz w:val="24"/>
                <w:szCs w:val="24"/>
              </w:rPr>
              <w:t>Защита при наводнениях, лесных, степных и торфяных пожарах.</w:t>
            </w:r>
          </w:p>
          <w:p w:rsidR="00DC5169" w:rsidRPr="00A6144C" w:rsidRDefault="00DC5169" w:rsidP="0001735A">
            <w:pPr>
              <w:pStyle w:val="aff4"/>
              <w:rPr>
                <w:rFonts w:ascii="Times New Roman" w:hAnsi="Times New Roman"/>
                <w:b/>
                <w:sz w:val="24"/>
                <w:szCs w:val="24"/>
              </w:rPr>
            </w:pPr>
            <w:r w:rsidRPr="00A6144C">
              <w:rPr>
                <w:rFonts w:ascii="Times New Roman" w:hAnsi="Times New Roman"/>
                <w:sz w:val="24"/>
                <w:szCs w:val="24"/>
              </w:rPr>
              <w:t>Силы и средства Российской системы чрезвычайных ситуаций.</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30</w:t>
            </w:r>
          </w:p>
        </w:tc>
      </w:tr>
      <w:tr w:rsidR="00DC5169" w:rsidRPr="00A6144C" w:rsidTr="0001735A">
        <w:trPr>
          <w:trHeight w:val="20"/>
        </w:trPr>
        <w:tc>
          <w:tcPr>
            <w:tcW w:w="3183" w:type="dxa"/>
            <w:vMerge w:val="restart"/>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 xml:space="preserve">Тема 1.3. Обеспечение безопасности при </w:t>
            </w:r>
            <w:r w:rsidRPr="00A6144C">
              <w:rPr>
                <w:rStyle w:val="81"/>
                <w:rFonts w:eastAsia="Calibri"/>
                <w:sz w:val="24"/>
                <w:szCs w:val="24"/>
              </w:rPr>
              <w:lastRenderedPageBreak/>
              <w:t>неблагоприятной социальной обстановке</w:t>
            </w:r>
          </w:p>
        </w:tc>
        <w:tc>
          <w:tcPr>
            <w:tcW w:w="10046" w:type="dxa"/>
            <w:vAlign w:val="center"/>
          </w:tcPr>
          <w:p w:rsidR="00DC5169" w:rsidRPr="00A6144C" w:rsidRDefault="00DC5169" w:rsidP="0001735A">
            <w:pPr>
              <w:pStyle w:val="aff4"/>
              <w:rPr>
                <w:rFonts w:ascii="Times New Roman" w:hAnsi="Times New Roman"/>
                <w:b/>
                <w:bCs/>
                <w:sz w:val="24"/>
                <w:szCs w:val="24"/>
              </w:rPr>
            </w:pPr>
            <w:r w:rsidRPr="00A6144C">
              <w:rPr>
                <w:rStyle w:val="82"/>
                <w:rFonts w:eastAsia="Calibri"/>
                <w:b/>
                <w:sz w:val="24"/>
                <w:szCs w:val="24"/>
              </w:rPr>
              <w:lastRenderedPageBreak/>
              <w:t>Содержание учебного материала</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 xml:space="preserve">Обеспечение безопасности при обнаружении подозрительных предметов, угрозе </w:t>
            </w:r>
            <w:r w:rsidRPr="00A6144C">
              <w:rPr>
                <w:rStyle w:val="82"/>
                <w:rFonts w:eastAsia="Calibri"/>
                <w:sz w:val="24"/>
                <w:szCs w:val="24"/>
              </w:rPr>
              <w:lastRenderedPageBreak/>
              <w:t xml:space="preserve">совершения и совершённом теракте.                                                                             </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lastRenderedPageBreak/>
              <w:t>2</w:t>
            </w:r>
          </w:p>
        </w:tc>
      </w:tr>
      <w:tr w:rsidR="00DC5169" w:rsidRPr="00A6144C" w:rsidTr="0001735A">
        <w:trPr>
          <w:trHeight w:val="20"/>
        </w:trPr>
        <w:tc>
          <w:tcPr>
            <w:tcW w:w="3183" w:type="dxa"/>
            <w:vMerge/>
            <w:vAlign w:val="center"/>
          </w:tcPr>
          <w:p w:rsidR="00DC5169" w:rsidRPr="00A6144C" w:rsidRDefault="00DC5169" w:rsidP="0001735A">
            <w:pPr>
              <w:pStyle w:val="aff4"/>
              <w:rPr>
                <w:rFonts w:ascii="Times New Roman" w:hAnsi="Times New Roman"/>
                <w:sz w:val="24"/>
                <w:szCs w:val="24"/>
              </w:rPr>
            </w:pPr>
          </w:p>
        </w:tc>
        <w:tc>
          <w:tcPr>
            <w:tcW w:w="10046" w:type="dxa"/>
            <w:vAlign w:val="center"/>
          </w:tcPr>
          <w:p w:rsidR="00DC5169" w:rsidRPr="00A6144C" w:rsidRDefault="00DC5169" w:rsidP="0001735A">
            <w:pPr>
              <w:pStyle w:val="aff4"/>
              <w:rPr>
                <w:rStyle w:val="82"/>
                <w:rFonts w:eastAsia="Calibri"/>
                <w:b/>
                <w:bCs/>
                <w:sz w:val="24"/>
                <w:szCs w:val="24"/>
              </w:rPr>
            </w:pPr>
            <w:r w:rsidRPr="00A6144C">
              <w:rPr>
                <w:rStyle w:val="82"/>
                <w:rFonts w:eastAsia="Calibri"/>
                <w:b/>
                <w:sz w:val="24"/>
                <w:szCs w:val="24"/>
              </w:rPr>
              <w:t>Самостоятельная работа обучающихся</w:t>
            </w:r>
            <w:r w:rsidRPr="00A6144C">
              <w:rPr>
                <w:rStyle w:val="82"/>
                <w:rFonts w:eastAsia="Calibri"/>
                <w:sz w:val="24"/>
                <w:szCs w:val="24"/>
              </w:rPr>
              <w:t>:</w:t>
            </w:r>
          </w:p>
          <w:p w:rsidR="00DC5169" w:rsidRPr="00A6144C" w:rsidRDefault="00DC5169" w:rsidP="0001735A">
            <w:pPr>
              <w:pStyle w:val="aff4"/>
              <w:rPr>
                <w:rFonts w:ascii="Times New Roman" w:hAnsi="Times New Roman"/>
                <w:bCs/>
                <w:sz w:val="24"/>
                <w:szCs w:val="24"/>
              </w:rPr>
            </w:pPr>
            <w:r w:rsidRPr="00A6144C">
              <w:rPr>
                <w:rFonts w:ascii="Times New Roman" w:hAnsi="Times New Roman"/>
                <w:bCs/>
                <w:sz w:val="24"/>
                <w:szCs w:val="24"/>
              </w:rPr>
              <w:t>Терроризм как угроза национальной безопасности РФ</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Научно-технический прогресс и среда обитания современного человека.               Обеспечение безопасности при угрозе совершения террорестического акта.                          Современный международный терроризм.</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8</w:t>
            </w:r>
          </w:p>
        </w:tc>
      </w:tr>
      <w:tr w:rsidR="00DC5169" w:rsidRPr="00A6144C" w:rsidTr="0001735A">
        <w:trPr>
          <w:trHeight w:val="20"/>
        </w:trPr>
        <w:tc>
          <w:tcPr>
            <w:tcW w:w="3183" w:type="dxa"/>
            <w:vAlign w:val="center"/>
          </w:tcPr>
          <w:p w:rsidR="00DC5169" w:rsidRPr="00A6144C" w:rsidRDefault="00DC5169" w:rsidP="0001735A">
            <w:pPr>
              <w:pStyle w:val="aff4"/>
              <w:rPr>
                <w:rFonts w:ascii="Times New Roman" w:hAnsi="Times New Roman"/>
                <w:sz w:val="24"/>
                <w:szCs w:val="24"/>
              </w:rPr>
            </w:pPr>
          </w:p>
        </w:tc>
        <w:tc>
          <w:tcPr>
            <w:tcW w:w="10046" w:type="dxa"/>
            <w:shd w:val="clear" w:color="auto" w:fill="FFFFFF" w:themeFill="background1"/>
            <w:vAlign w:val="center"/>
          </w:tcPr>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Раздел 2. Основы военной службы</w:t>
            </w:r>
          </w:p>
        </w:tc>
        <w:tc>
          <w:tcPr>
            <w:tcW w:w="1054" w:type="dxa"/>
            <w:shd w:val="clear" w:color="auto" w:fill="FFFFFF" w:themeFill="background1"/>
          </w:tcPr>
          <w:p w:rsidR="00DC5169" w:rsidRPr="00A6144C" w:rsidRDefault="00DC5169" w:rsidP="0001735A">
            <w:pPr>
              <w:pStyle w:val="aff4"/>
              <w:rPr>
                <w:rFonts w:ascii="Times New Roman" w:hAnsi="Times New Roman"/>
                <w:sz w:val="24"/>
                <w:szCs w:val="24"/>
              </w:rPr>
            </w:pPr>
          </w:p>
        </w:tc>
      </w:tr>
      <w:tr w:rsidR="00DC5169" w:rsidRPr="00A6144C" w:rsidTr="0001735A">
        <w:trPr>
          <w:trHeight w:val="20"/>
        </w:trPr>
        <w:tc>
          <w:tcPr>
            <w:tcW w:w="3183" w:type="dxa"/>
            <w:shd w:val="clear" w:color="auto" w:fill="FFFFFF" w:themeFill="background1"/>
            <w:vAlign w:val="center"/>
          </w:tcPr>
          <w:p w:rsidR="00DC5169" w:rsidRPr="00A6144C" w:rsidRDefault="00DC5169" w:rsidP="0001735A">
            <w:pPr>
              <w:pStyle w:val="aff4"/>
              <w:rPr>
                <w:rStyle w:val="81"/>
                <w:rFonts w:eastAsia="Calibri"/>
                <w:sz w:val="24"/>
                <w:szCs w:val="24"/>
              </w:rPr>
            </w:pPr>
            <w:r w:rsidRPr="00A6144C">
              <w:rPr>
                <w:rStyle w:val="81"/>
                <w:rFonts w:eastAsia="Calibri"/>
                <w:sz w:val="24"/>
                <w:szCs w:val="24"/>
              </w:rPr>
              <w:t xml:space="preserve">Тема 2.1. </w:t>
            </w:r>
          </w:p>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Вооруженные Силы России на современном этапе</w:t>
            </w:r>
          </w:p>
        </w:tc>
        <w:tc>
          <w:tcPr>
            <w:tcW w:w="10046" w:type="dxa"/>
            <w:vAlign w:val="center"/>
          </w:tcPr>
          <w:p w:rsidR="00DC5169" w:rsidRPr="00A6144C" w:rsidRDefault="00DC5169" w:rsidP="0001735A">
            <w:pPr>
              <w:pStyle w:val="aff4"/>
              <w:rPr>
                <w:rFonts w:ascii="Times New Roman" w:hAnsi="Times New Roman"/>
                <w:b/>
                <w:sz w:val="24"/>
                <w:szCs w:val="24"/>
              </w:rPr>
            </w:pPr>
            <w:r w:rsidRPr="00A6144C">
              <w:rPr>
                <w:rStyle w:val="81"/>
                <w:rFonts w:eastAsia="Calibri"/>
                <w:sz w:val="24"/>
                <w:szCs w:val="24"/>
              </w:rPr>
              <w:t>Самостоятельная работа обучающихся.                                                                  Национальная безопасность Российской Федерации.                                                               Порядок прохождения воинской службы.                                                                           Уставы Вооруженных Сил России.</w:t>
            </w:r>
          </w:p>
          <w:p w:rsidR="00DC5169" w:rsidRPr="00A6144C" w:rsidRDefault="00DC5169" w:rsidP="0001735A">
            <w:pPr>
              <w:pStyle w:val="aff4"/>
              <w:rPr>
                <w:rFonts w:ascii="Times New Roman" w:hAnsi="Times New Roman"/>
                <w:b/>
                <w:sz w:val="24"/>
                <w:szCs w:val="24"/>
              </w:rPr>
            </w:pPr>
            <w:r w:rsidRPr="00A6144C">
              <w:rPr>
                <w:rStyle w:val="82"/>
                <w:rFonts w:eastAsia="Calibri"/>
                <w:sz w:val="24"/>
                <w:szCs w:val="24"/>
              </w:rPr>
              <w:t>Уголовная ответственность за нарушение воинской службы.                                                 Боевые традиции и символы воинской чести.</w:t>
            </w:r>
          </w:p>
        </w:tc>
        <w:tc>
          <w:tcPr>
            <w:tcW w:w="1054" w:type="dxa"/>
            <w:vAlign w:val="center"/>
          </w:tcPr>
          <w:p w:rsidR="00DC5169" w:rsidRPr="00A6144C" w:rsidRDefault="00DC5169" w:rsidP="0001735A">
            <w:pPr>
              <w:pStyle w:val="aff4"/>
              <w:rPr>
                <w:rFonts w:ascii="Times New Roman" w:hAnsi="Times New Roman"/>
                <w:color w:val="000000" w:themeColor="text1"/>
                <w:sz w:val="24"/>
                <w:szCs w:val="24"/>
              </w:rPr>
            </w:pPr>
            <w:r w:rsidRPr="00A6144C">
              <w:rPr>
                <w:rFonts w:ascii="Times New Roman" w:hAnsi="Times New Roman"/>
                <w:color w:val="000000" w:themeColor="text1"/>
                <w:sz w:val="24"/>
                <w:szCs w:val="24"/>
              </w:rPr>
              <w:t>12</w:t>
            </w:r>
          </w:p>
        </w:tc>
      </w:tr>
      <w:tr w:rsidR="00DC5169" w:rsidRPr="00A6144C" w:rsidTr="0001735A">
        <w:trPr>
          <w:trHeight w:val="20"/>
        </w:trPr>
        <w:tc>
          <w:tcPr>
            <w:tcW w:w="3183" w:type="dxa"/>
            <w:vAlign w:val="center"/>
          </w:tcPr>
          <w:p w:rsidR="00DC5169" w:rsidRPr="00A6144C" w:rsidRDefault="00DC5169" w:rsidP="0001735A">
            <w:pPr>
              <w:pStyle w:val="aff4"/>
              <w:rPr>
                <w:rFonts w:ascii="Times New Roman" w:hAnsi="Times New Roman"/>
                <w:sz w:val="24"/>
                <w:szCs w:val="24"/>
              </w:rPr>
            </w:pPr>
          </w:p>
        </w:tc>
        <w:tc>
          <w:tcPr>
            <w:tcW w:w="10046" w:type="dxa"/>
            <w:shd w:val="clear" w:color="auto" w:fill="FFFFFF" w:themeFill="background1"/>
            <w:vAlign w:val="center"/>
          </w:tcPr>
          <w:p w:rsidR="00DC5169" w:rsidRPr="00A6144C" w:rsidRDefault="00DC5169" w:rsidP="0001735A">
            <w:pPr>
              <w:pStyle w:val="aff4"/>
              <w:rPr>
                <w:rStyle w:val="81"/>
                <w:rFonts w:eastAsia="Calibri"/>
                <w:sz w:val="24"/>
                <w:szCs w:val="24"/>
              </w:rPr>
            </w:pPr>
            <w:r w:rsidRPr="00A6144C">
              <w:rPr>
                <w:rStyle w:val="81"/>
                <w:rFonts w:eastAsia="Calibri"/>
                <w:sz w:val="24"/>
                <w:szCs w:val="24"/>
              </w:rPr>
              <w:t>Раздел 3. Медико-санитарная подготовка</w:t>
            </w:r>
          </w:p>
        </w:tc>
        <w:tc>
          <w:tcPr>
            <w:tcW w:w="1054" w:type="dxa"/>
          </w:tcPr>
          <w:p w:rsidR="00DC5169" w:rsidRPr="00A6144C" w:rsidRDefault="00DC5169" w:rsidP="0001735A">
            <w:pPr>
              <w:pStyle w:val="aff4"/>
              <w:rPr>
                <w:rFonts w:ascii="Times New Roman" w:hAnsi="Times New Roman"/>
                <w:sz w:val="24"/>
                <w:szCs w:val="24"/>
              </w:rPr>
            </w:pPr>
          </w:p>
        </w:tc>
      </w:tr>
      <w:tr w:rsidR="00DC5169" w:rsidRPr="00A6144C" w:rsidTr="0001735A">
        <w:trPr>
          <w:trHeight w:val="20"/>
        </w:trPr>
        <w:tc>
          <w:tcPr>
            <w:tcW w:w="3183" w:type="dxa"/>
            <w:vMerge w:val="restart"/>
            <w:tcBorders>
              <w:top w:val="single" w:sz="4" w:space="0" w:color="auto"/>
            </w:tcBorders>
            <w:vAlign w:val="center"/>
          </w:tcPr>
          <w:p w:rsidR="00DC5169" w:rsidRPr="00A6144C" w:rsidRDefault="00DC5169" w:rsidP="0001735A">
            <w:pPr>
              <w:pStyle w:val="aff4"/>
              <w:rPr>
                <w:rStyle w:val="81"/>
                <w:rFonts w:eastAsia="Calibri"/>
                <w:sz w:val="24"/>
                <w:szCs w:val="24"/>
              </w:rPr>
            </w:pPr>
            <w:r w:rsidRPr="00A6144C">
              <w:rPr>
                <w:rStyle w:val="81"/>
                <w:rFonts w:eastAsia="Calibri"/>
                <w:sz w:val="24"/>
                <w:szCs w:val="24"/>
              </w:rPr>
              <w:t>Тема 3.1</w:t>
            </w:r>
          </w:p>
          <w:p w:rsidR="00DC5169" w:rsidRPr="00A6144C" w:rsidRDefault="00DC5169" w:rsidP="0001735A">
            <w:pPr>
              <w:pStyle w:val="aff4"/>
              <w:rPr>
                <w:rFonts w:ascii="Times New Roman" w:hAnsi="Times New Roman"/>
                <w:sz w:val="24"/>
                <w:szCs w:val="24"/>
              </w:rPr>
            </w:pPr>
            <w:r w:rsidRPr="00A6144C">
              <w:rPr>
                <w:rStyle w:val="81"/>
                <w:rFonts w:eastAsia="Calibri"/>
                <w:sz w:val="24"/>
                <w:szCs w:val="24"/>
              </w:rPr>
              <w:t>Медико-санитарная подготовка</w:t>
            </w:r>
          </w:p>
        </w:tc>
        <w:tc>
          <w:tcPr>
            <w:tcW w:w="10046" w:type="dxa"/>
            <w:vAlign w:val="center"/>
          </w:tcPr>
          <w:p w:rsidR="00DC5169" w:rsidRPr="00A6144C" w:rsidRDefault="00DC5169" w:rsidP="0001735A">
            <w:pPr>
              <w:pStyle w:val="aff4"/>
              <w:rPr>
                <w:rFonts w:ascii="Times New Roman" w:hAnsi="Times New Roman"/>
                <w:b/>
                <w:bCs/>
                <w:sz w:val="24"/>
                <w:szCs w:val="24"/>
              </w:rPr>
            </w:pPr>
            <w:r w:rsidRPr="00A6144C">
              <w:rPr>
                <w:rStyle w:val="82"/>
                <w:rFonts w:eastAsia="Calibri"/>
                <w:b/>
                <w:sz w:val="24"/>
                <w:szCs w:val="24"/>
              </w:rPr>
              <w:t>Содержание учебного материала</w:t>
            </w:r>
          </w:p>
          <w:p w:rsidR="00DC5169" w:rsidRPr="00A6144C" w:rsidRDefault="00DC5169" w:rsidP="0001735A">
            <w:pPr>
              <w:pStyle w:val="aff4"/>
              <w:rPr>
                <w:rFonts w:ascii="Times New Roman" w:hAnsi="Times New Roman"/>
                <w:b/>
                <w:sz w:val="24"/>
                <w:szCs w:val="24"/>
              </w:rPr>
            </w:pPr>
            <w:r w:rsidRPr="00A6144C">
              <w:rPr>
                <w:rStyle w:val="81"/>
                <w:rFonts w:eastAsia="Calibri"/>
                <w:sz w:val="24"/>
                <w:szCs w:val="24"/>
              </w:rPr>
              <w:t xml:space="preserve">Первая медицинская помощь в чрезвычайных ситуациях.                                                       </w:t>
            </w:r>
          </w:p>
        </w:tc>
        <w:tc>
          <w:tcPr>
            <w:tcW w:w="1054" w:type="dxa"/>
            <w:vAlign w:val="center"/>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2</w:t>
            </w:r>
          </w:p>
        </w:tc>
      </w:tr>
      <w:tr w:rsidR="00DC5169" w:rsidRPr="00A6144C" w:rsidTr="0001735A">
        <w:trPr>
          <w:trHeight w:val="20"/>
        </w:trPr>
        <w:tc>
          <w:tcPr>
            <w:tcW w:w="3183" w:type="dxa"/>
            <w:vMerge/>
            <w:vAlign w:val="center"/>
          </w:tcPr>
          <w:p w:rsidR="00DC5169" w:rsidRPr="00A6144C" w:rsidRDefault="00DC5169" w:rsidP="0001735A">
            <w:pPr>
              <w:pStyle w:val="aff4"/>
              <w:rPr>
                <w:rFonts w:ascii="Times New Roman" w:hAnsi="Times New Roman"/>
                <w:sz w:val="24"/>
                <w:szCs w:val="24"/>
              </w:rPr>
            </w:pPr>
          </w:p>
        </w:tc>
        <w:tc>
          <w:tcPr>
            <w:tcW w:w="10046" w:type="dxa"/>
            <w:vAlign w:val="center"/>
          </w:tcPr>
          <w:p w:rsidR="00DC5169" w:rsidRPr="00A6144C" w:rsidRDefault="00DC5169" w:rsidP="0001735A">
            <w:pPr>
              <w:pStyle w:val="aff4"/>
              <w:rPr>
                <w:rFonts w:ascii="Times New Roman" w:hAnsi="Times New Roman"/>
                <w:b/>
                <w:bCs/>
                <w:sz w:val="24"/>
                <w:szCs w:val="24"/>
              </w:rPr>
            </w:pPr>
            <w:r w:rsidRPr="00A6144C">
              <w:rPr>
                <w:rStyle w:val="82"/>
                <w:rFonts w:eastAsia="Calibri"/>
                <w:b/>
                <w:sz w:val="24"/>
                <w:szCs w:val="24"/>
              </w:rPr>
              <w:t>Практическое занятие</w:t>
            </w:r>
          </w:p>
          <w:p w:rsidR="00DC5169" w:rsidRPr="00A6144C" w:rsidRDefault="00DC5169" w:rsidP="0001735A">
            <w:pPr>
              <w:pStyle w:val="aff4"/>
              <w:rPr>
                <w:rFonts w:ascii="Times New Roman" w:hAnsi="Times New Roman"/>
                <w:sz w:val="24"/>
                <w:szCs w:val="24"/>
              </w:rPr>
            </w:pPr>
            <w:r w:rsidRPr="00A6144C">
              <w:rPr>
                <w:rStyle w:val="811pt"/>
                <w:rFonts w:eastAsia="Calibri"/>
                <w:szCs w:val="24"/>
              </w:rPr>
              <w:t>Отработка на тренажёре непрямого массажа сердца и искусственного дыхания.       Отработка приемов оказания первой помощи при кровотечениях.</w:t>
            </w:r>
          </w:p>
        </w:tc>
        <w:tc>
          <w:tcPr>
            <w:tcW w:w="1054" w:type="dxa"/>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4</w:t>
            </w:r>
          </w:p>
        </w:tc>
      </w:tr>
      <w:tr w:rsidR="00DC5169" w:rsidRPr="00A6144C" w:rsidTr="0001735A">
        <w:trPr>
          <w:trHeight w:val="20"/>
        </w:trPr>
        <w:tc>
          <w:tcPr>
            <w:tcW w:w="3183" w:type="dxa"/>
            <w:vMerge/>
            <w:vAlign w:val="center"/>
          </w:tcPr>
          <w:p w:rsidR="00DC5169" w:rsidRPr="00A6144C" w:rsidRDefault="00DC5169" w:rsidP="0001735A">
            <w:pPr>
              <w:pStyle w:val="aff4"/>
              <w:rPr>
                <w:rFonts w:ascii="Times New Roman" w:hAnsi="Times New Roman"/>
                <w:sz w:val="24"/>
                <w:szCs w:val="24"/>
              </w:rPr>
            </w:pPr>
          </w:p>
        </w:tc>
        <w:tc>
          <w:tcPr>
            <w:tcW w:w="10046" w:type="dxa"/>
            <w:vAlign w:val="center"/>
          </w:tcPr>
          <w:p w:rsidR="00DC5169" w:rsidRPr="00A6144C" w:rsidRDefault="00DC5169" w:rsidP="0001735A">
            <w:pPr>
              <w:pStyle w:val="aff4"/>
              <w:rPr>
                <w:rStyle w:val="811pt"/>
                <w:rFonts w:eastAsia="Calibri"/>
                <w:b/>
                <w:szCs w:val="24"/>
              </w:rPr>
            </w:pPr>
            <w:r w:rsidRPr="00A6144C">
              <w:rPr>
                <w:rStyle w:val="811pt"/>
                <w:rFonts w:eastAsia="Calibri"/>
                <w:b/>
                <w:szCs w:val="24"/>
              </w:rPr>
              <w:t>Самостоятельная работа обучающихся:</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Неотложные состояния.                                                                                                              Оказание первой помощи при травматических повреждениях.                                              Оказание первой помощи при ожогах и отморожениях.                                                                Первая помощь при электротравме.                                                                                                 Первая помощь при утоплении.                                                                                                              Помощь при синдроме длительного сдавливания.                                                                          Первая помощь при отравлениях.                                                                                              Обеспечение здорового образа жизни.</w:t>
            </w:r>
          </w:p>
        </w:tc>
        <w:tc>
          <w:tcPr>
            <w:tcW w:w="1054" w:type="dxa"/>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20</w:t>
            </w:r>
          </w:p>
        </w:tc>
      </w:tr>
      <w:tr w:rsidR="00DC5169" w:rsidRPr="00A6144C" w:rsidTr="0001735A">
        <w:trPr>
          <w:trHeight w:val="20"/>
        </w:trPr>
        <w:tc>
          <w:tcPr>
            <w:tcW w:w="3183" w:type="dxa"/>
            <w:tcBorders>
              <w:top w:val="nil"/>
            </w:tcBorders>
            <w:vAlign w:val="center"/>
          </w:tcPr>
          <w:p w:rsidR="00DC5169" w:rsidRPr="00A6144C" w:rsidRDefault="00DC5169" w:rsidP="0001735A">
            <w:pPr>
              <w:pStyle w:val="aff4"/>
              <w:rPr>
                <w:rFonts w:ascii="Times New Roman" w:hAnsi="Times New Roman"/>
                <w:sz w:val="24"/>
                <w:szCs w:val="24"/>
              </w:rPr>
            </w:pPr>
          </w:p>
        </w:tc>
        <w:tc>
          <w:tcPr>
            <w:tcW w:w="10046" w:type="dxa"/>
            <w:vAlign w:val="center"/>
          </w:tcPr>
          <w:p w:rsidR="00DC5169" w:rsidRPr="00A6144C" w:rsidRDefault="00DC5169" w:rsidP="0001735A">
            <w:pPr>
              <w:pStyle w:val="aff4"/>
              <w:rPr>
                <w:rFonts w:ascii="Times New Roman" w:hAnsi="Times New Roman"/>
                <w:sz w:val="24"/>
                <w:szCs w:val="24"/>
              </w:rPr>
            </w:pPr>
            <w:r w:rsidRPr="00A6144C">
              <w:rPr>
                <w:rStyle w:val="11pt"/>
                <w:sz w:val="24"/>
                <w:szCs w:val="24"/>
              </w:rPr>
              <w:t>Всего</w:t>
            </w:r>
          </w:p>
        </w:tc>
        <w:tc>
          <w:tcPr>
            <w:tcW w:w="1054" w:type="dxa"/>
          </w:tcPr>
          <w:p w:rsidR="00DC5169" w:rsidRPr="00A6144C" w:rsidRDefault="00DC5169" w:rsidP="0001735A">
            <w:pPr>
              <w:pStyle w:val="aff4"/>
              <w:rPr>
                <w:rFonts w:ascii="Times New Roman" w:hAnsi="Times New Roman"/>
                <w:sz w:val="24"/>
                <w:szCs w:val="24"/>
              </w:rPr>
            </w:pPr>
            <w:r w:rsidRPr="00A6144C">
              <w:rPr>
                <w:rStyle w:val="11pt"/>
                <w:sz w:val="24"/>
                <w:szCs w:val="24"/>
              </w:rPr>
              <w:t>104</w:t>
            </w:r>
          </w:p>
        </w:tc>
      </w:tr>
    </w:tbl>
    <w:p w:rsidR="00DC5169" w:rsidRPr="00A6144C" w:rsidRDefault="00DC5169" w:rsidP="00DC5169">
      <w:pPr>
        <w:pStyle w:val="aff4"/>
        <w:rPr>
          <w:rFonts w:ascii="Times New Roman" w:hAnsi="Times New Roman"/>
          <w:b/>
          <w:bCs/>
          <w:sz w:val="28"/>
        </w:rPr>
        <w:sectPr w:rsidR="00DC5169" w:rsidRPr="00A6144C" w:rsidSect="00380CB8">
          <w:pgSz w:w="16839" w:h="11907" w:orient="landscape" w:code="9"/>
          <w:pgMar w:top="850" w:right="993" w:bottom="1985" w:left="1843" w:header="0" w:footer="275" w:gutter="0"/>
          <w:cols w:space="720"/>
          <w:noEndnote/>
          <w:docGrid w:linePitch="360"/>
        </w:sectPr>
      </w:pPr>
    </w:p>
    <w:p w:rsidR="00DC5169" w:rsidRPr="00A6144C" w:rsidRDefault="00DC5169" w:rsidP="00DC5169">
      <w:pPr>
        <w:pStyle w:val="aff4"/>
        <w:rPr>
          <w:rFonts w:ascii="Times New Roman" w:hAnsi="Times New Roman"/>
        </w:rPr>
      </w:pPr>
      <w:r w:rsidRPr="00A6144C">
        <w:rPr>
          <w:rFonts w:ascii="Times New Roman" w:hAnsi="Times New Roman"/>
        </w:rPr>
        <w:lastRenderedPageBreak/>
        <w:t>3. УСЛОВИЯ РЕАЛИЗАЦИИ РАБОЧЕЙ  ПРОГРАММЫ</w:t>
      </w:r>
    </w:p>
    <w:p w:rsidR="00DC5169" w:rsidRPr="00A6144C" w:rsidRDefault="00DC5169" w:rsidP="00DC5169">
      <w:pPr>
        <w:pStyle w:val="aff4"/>
        <w:rPr>
          <w:rFonts w:ascii="Times New Roman" w:hAnsi="Times New Roman"/>
        </w:rPr>
      </w:pPr>
      <w:r w:rsidRPr="00A6144C">
        <w:rPr>
          <w:rFonts w:ascii="Times New Roman" w:hAnsi="Times New Roman"/>
        </w:rPr>
        <w:t>ДИСЦИПЛИНЫ</w:t>
      </w:r>
    </w:p>
    <w:p w:rsidR="00DC5169" w:rsidRPr="00A6144C" w:rsidRDefault="00DC5169" w:rsidP="00DC5169">
      <w:pPr>
        <w:pStyle w:val="aff4"/>
        <w:rPr>
          <w:rFonts w:ascii="Times New Roman" w:hAnsi="Times New Roman"/>
        </w:rPr>
      </w:pPr>
      <w:r w:rsidRPr="00A6144C">
        <w:rPr>
          <w:rFonts w:ascii="Times New Roman" w:hAnsi="Times New Roman"/>
        </w:rPr>
        <w:t>Требования к минимальному материально-техническому обеспечению</w:t>
      </w:r>
    </w:p>
    <w:p w:rsidR="00DC5169" w:rsidRPr="00A6144C" w:rsidRDefault="00DC5169" w:rsidP="00DC5169">
      <w:pPr>
        <w:pStyle w:val="aff4"/>
        <w:rPr>
          <w:rFonts w:ascii="Times New Roman" w:hAnsi="Times New Roman"/>
          <w:sz w:val="24"/>
          <w:szCs w:val="24"/>
        </w:rPr>
      </w:pPr>
      <w:r w:rsidRPr="00A6144C">
        <w:rPr>
          <w:rFonts w:ascii="Times New Roman" w:hAnsi="Times New Roman"/>
        </w:rPr>
        <w:t>Р</w:t>
      </w:r>
      <w:r w:rsidRPr="00A6144C">
        <w:rPr>
          <w:rFonts w:ascii="Times New Roman" w:hAnsi="Times New Roman"/>
          <w:sz w:val="24"/>
          <w:szCs w:val="24"/>
        </w:rPr>
        <w:t>еализация программы дисциплины требует наличия учебного кабинета Оборудование учебного кабинета: столы, стулья, классная доска, стенды по тематике дисциплины.</w:t>
      </w:r>
    </w:p>
    <w:p w:rsidR="00DC5169" w:rsidRPr="00A6144C" w:rsidRDefault="00DC5169" w:rsidP="00DC5169">
      <w:pPr>
        <w:pStyle w:val="aff4"/>
        <w:rPr>
          <w:rFonts w:ascii="Times New Roman" w:hAnsi="Times New Roman"/>
        </w:rPr>
      </w:pPr>
      <w:r w:rsidRPr="00A6144C">
        <w:rPr>
          <w:rFonts w:ascii="Times New Roman" w:hAnsi="Times New Roman"/>
        </w:rPr>
        <w:t xml:space="preserve"> Информационное обеспечение обучения, учебные издания</w:t>
      </w:r>
    </w:p>
    <w:p w:rsidR="00DC5169" w:rsidRPr="00A6144C" w:rsidRDefault="00DC5169" w:rsidP="00DC5169">
      <w:pPr>
        <w:pStyle w:val="aff4"/>
        <w:rPr>
          <w:rFonts w:ascii="Times New Roman" w:hAnsi="Times New Roman"/>
        </w:rPr>
      </w:pPr>
      <w:r w:rsidRPr="00A6144C">
        <w:rPr>
          <w:rFonts w:ascii="Times New Roman" w:hAnsi="Times New Roman"/>
        </w:rPr>
        <w:t>Основные источники</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Э.А. Арустамов «Безопасность жизнедеятельности» </w:t>
      </w:r>
      <w:r w:rsidRPr="00A6144C">
        <w:rPr>
          <w:rFonts w:ascii="Times New Roman" w:hAnsi="Times New Roman"/>
          <w:sz w:val="24"/>
          <w:szCs w:val="24"/>
          <w:lang w:val="en-US"/>
        </w:rPr>
        <w:t>ACADEMA</w:t>
      </w:r>
      <w:r w:rsidRPr="00A6144C">
        <w:rPr>
          <w:rFonts w:ascii="Times New Roman" w:hAnsi="Times New Roman"/>
          <w:sz w:val="24"/>
          <w:szCs w:val="24"/>
        </w:rPr>
        <w:t xml:space="preserve"> 2013</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Смирнов А.Т., Мишин Б.И., Васнев В.А. Основы безопасности жизнедеятельности. Учебник для 10 класса. М., Просвещение,2014</w:t>
      </w:r>
      <w:r w:rsidRPr="00A6144C">
        <w:rPr>
          <w:rStyle w:val="13"/>
          <w:rFonts w:eastAsiaTheme="minorEastAsia"/>
          <w:sz w:val="24"/>
          <w:szCs w:val="24"/>
        </w:rPr>
        <w:t>.</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Смирнов А.Т., Мишин Б.И., Васнев В.А. Основы безопасности жизнедеятельности. Учебник для 11 класса. М., Просвещение, 2012.</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Торопов И.К. Основы безопасности жизнедеятельности. Учебник для 10 класса. М., Просвещение, 2011.</w:t>
      </w:r>
    </w:p>
    <w:p w:rsidR="00DC5169" w:rsidRDefault="00DC5169" w:rsidP="00DC5169">
      <w:pPr>
        <w:pStyle w:val="aff4"/>
        <w:rPr>
          <w:rFonts w:ascii="Times New Roman" w:hAnsi="Times New Roman"/>
        </w:rPr>
      </w:pPr>
      <w:r w:rsidRPr="00A6144C">
        <w:rPr>
          <w:rFonts w:ascii="Times New Roman" w:hAnsi="Times New Roman"/>
          <w:sz w:val="24"/>
          <w:szCs w:val="24"/>
        </w:rPr>
        <w:t>Фролов М.П. Основы безопасности жизнедеятельности. Учебник для 11класса. М., Просвещение,09</w:t>
      </w:r>
      <w:r w:rsidRPr="00A6144C">
        <w:rPr>
          <w:rFonts w:ascii="Times New Roman" w:hAnsi="Times New Roman"/>
        </w:rPr>
        <w:t xml:space="preserve">.                                                                  </w:t>
      </w:r>
    </w:p>
    <w:p w:rsidR="00DC5169" w:rsidRPr="00A6144C" w:rsidRDefault="00DC5169" w:rsidP="00DC5169">
      <w:pPr>
        <w:pStyle w:val="aff4"/>
        <w:rPr>
          <w:rFonts w:ascii="Times New Roman" w:hAnsi="Times New Roman"/>
        </w:rPr>
      </w:pPr>
      <w:r w:rsidRPr="00A6144C">
        <w:rPr>
          <w:rFonts w:ascii="Times New Roman" w:hAnsi="Times New Roman"/>
        </w:rPr>
        <w:t>6.Богоявленский  Оказание первой помощи М.: 2014</w:t>
      </w:r>
    </w:p>
    <w:p w:rsidR="00DC5169" w:rsidRPr="00A6144C" w:rsidRDefault="00DC5169" w:rsidP="00DC5169">
      <w:pPr>
        <w:pStyle w:val="aff4"/>
        <w:rPr>
          <w:rFonts w:ascii="Times New Roman" w:hAnsi="Times New Roman"/>
        </w:rPr>
      </w:pPr>
      <w:r w:rsidRPr="00A6144C">
        <w:rPr>
          <w:rFonts w:ascii="Times New Roman" w:hAnsi="Times New Roman"/>
        </w:rPr>
        <w:t>Дополнительные источники</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Сапронов </w:t>
      </w:r>
      <w:r w:rsidRPr="00A6144C">
        <w:rPr>
          <w:rStyle w:val="0pt"/>
          <w:sz w:val="24"/>
          <w:szCs w:val="24"/>
        </w:rPr>
        <w:t xml:space="preserve">Ю.Г., </w:t>
      </w:r>
      <w:r w:rsidRPr="00A6144C">
        <w:rPr>
          <w:rFonts w:ascii="Times New Roman" w:hAnsi="Times New Roman"/>
          <w:sz w:val="24"/>
          <w:szCs w:val="24"/>
        </w:rPr>
        <w:t>Сыса А.Б., Шахбазян В.В. Безопасность жизнедеятельности. М., Академия, 2003</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Смирнов А.Т., Мишин Б.И., Васнев В.А. Основы военной службы. М., Академия, </w:t>
      </w:r>
      <w:r w:rsidRPr="00A6144C">
        <w:rPr>
          <w:rStyle w:val="10pt0"/>
          <w:sz w:val="24"/>
          <w:szCs w:val="24"/>
        </w:rPr>
        <w:t>2000</w:t>
      </w:r>
      <w:r w:rsidRPr="00A6144C">
        <w:rPr>
          <w:rStyle w:val="Arial"/>
          <w:rFonts w:ascii="Times New Roman" w:eastAsiaTheme="minorEastAsia" w:hAnsi="Times New Roman"/>
          <w:sz w:val="24"/>
          <w:szCs w:val="24"/>
        </w:rPr>
        <w:t>.</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 xml:space="preserve"> Смирнов А.Т., Мишин</w:t>
      </w:r>
      <w:r w:rsidRPr="00A6144C">
        <w:rPr>
          <w:rFonts w:ascii="Times New Roman" w:hAnsi="Times New Roman"/>
          <w:sz w:val="24"/>
          <w:szCs w:val="24"/>
        </w:rPr>
        <w:tab/>
        <w:t>Б.И., Васнев В.А. Основы безопасности жизнедеятельности. М., Просвещение, 2002.</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Смирнов А.Т., Мишин Б.П., Васнев В.А. Основы медицинских знаний и здорового образа жизни. М., Просвещение, 2002.</w:t>
      </w:r>
    </w:p>
    <w:p w:rsidR="00DC5169" w:rsidRPr="00A6144C" w:rsidRDefault="00DC5169" w:rsidP="00DC5169">
      <w:pPr>
        <w:pStyle w:val="aff4"/>
        <w:rPr>
          <w:rFonts w:ascii="Times New Roman" w:hAnsi="Times New Roman"/>
          <w:sz w:val="24"/>
          <w:szCs w:val="24"/>
        </w:rPr>
      </w:pPr>
      <w:r w:rsidRPr="00A6144C">
        <w:rPr>
          <w:rFonts w:ascii="Times New Roman" w:hAnsi="Times New Roman"/>
          <w:sz w:val="24"/>
          <w:szCs w:val="24"/>
        </w:rPr>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2007.</w:t>
      </w:r>
    </w:p>
    <w:p w:rsidR="00DC5169" w:rsidRDefault="00DC5169" w:rsidP="00DC5169">
      <w:pPr>
        <w:pStyle w:val="aff4"/>
        <w:rPr>
          <w:rFonts w:ascii="Times New Roman" w:hAnsi="Times New Roman"/>
          <w:sz w:val="24"/>
          <w:szCs w:val="24"/>
        </w:rPr>
      </w:pPr>
      <w:r w:rsidRPr="00A6144C">
        <w:rPr>
          <w:rFonts w:ascii="Times New Roman" w:hAnsi="Times New Roman"/>
          <w:sz w:val="24"/>
          <w:szCs w:val="24"/>
        </w:rPr>
        <w:t>Защита населения и территорий от чрезвычайных ситуаций мирного и военного времени. Учебное пособие. Часть 2. ГУ МО «Специальный центр «Звенигород». Звенигород. 2007</w:t>
      </w:r>
    </w:p>
    <w:p w:rsidR="00DC5169" w:rsidRPr="00A6144C" w:rsidRDefault="00DC5169" w:rsidP="00DC5169">
      <w:pPr>
        <w:pStyle w:val="aff4"/>
        <w:rPr>
          <w:rFonts w:ascii="Times New Roman" w:hAnsi="Times New Roman"/>
          <w:sz w:val="28"/>
          <w:szCs w:val="28"/>
        </w:rPr>
        <w:sectPr w:rsidR="00DC5169" w:rsidRPr="00A6144C" w:rsidSect="00380CB8">
          <w:pgSz w:w="11907" w:h="16839" w:code="9"/>
          <w:pgMar w:top="1843" w:right="850" w:bottom="993" w:left="1985" w:header="0" w:footer="275" w:gutter="0"/>
          <w:cols w:space="720"/>
          <w:noEndnote/>
          <w:docGrid w:linePitch="360"/>
        </w:sectPr>
      </w:pPr>
    </w:p>
    <w:tbl>
      <w:tblPr>
        <w:tblStyle w:val="a4"/>
        <w:tblpPr w:leftFromText="180" w:rightFromText="180" w:vertAnchor="text" w:horzAnchor="margin" w:tblpX="108" w:tblpY="9088"/>
        <w:tblW w:w="9390" w:type="dxa"/>
        <w:tblLook w:val="04A0"/>
      </w:tblPr>
      <w:tblGrid>
        <w:gridCol w:w="6096"/>
        <w:gridCol w:w="3294"/>
      </w:tblGrid>
      <w:tr w:rsidR="00DC5169" w:rsidRPr="00A6144C" w:rsidTr="0001735A">
        <w:tc>
          <w:tcPr>
            <w:tcW w:w="6096" w:type="dxa"/>
          </w:tcPr>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lastRenderedPageBreak/>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основы военной службы и обороны государства;</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задачи и основные мероприятия гражданской обороны;</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способы защиты населения от оружия массового поражения;</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меры пожарной безопасности и правила безопасного поведения при пожарах;</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организацию и порядок призыва граждан на военную службу и поступления на неё в добровольном порядке;</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полученных профессиональных знаний при исполнении обязанностей военной службы;</w:t>
            </w:r>
          </w:p>
          <w:p w:rsidR="00DC5169" w:rsidRPr="00A6144C" w:rsidRDefault="00DC5169" w:rsidP="0001735A">
            <w:pPr>
              <w:pStyle w:val="aff4"/>
              <w:rPr>
                <w:rFonts w:ascii="Times New Roman" w:hAnsi="Times New Roman"/>
                <w:sz w:val="36"/>
                <w:szCs w:val="36"/>
              </w:rPr>
            </w:pPr>
            <w:r w:rsidRPr="00A6144C">
              <w:rPr>
                <w:rFonts w:ascii="Times New Roman" w:hAnsi="Times New Roman"/>
              </w:rPr>
              <w:t>порядок и правила оказания первой помощи пострадавшим.</w:t>
            </w:r>
          </w:p>
        </w:tc>
        <w:tc>
          <w:tcPr>
            <w:tcW w:w="3294" w:type="dxa"/>
            <w:vAlign w:val="center"/>
          </w:tcPr>
          <w:p w:rsidR="00DC5169" w:rsidRPr="00A6144C" w:rsidRDefault="00DC5169" w:rsidP="0001735A">
            <w:pPr>
              <w:pStyle w:val="aff4"/>
              <w:rPr>
                <w:rFonts w:ascii="Times New Roman" w:hAnsi="Times New Roman"/>
                <w:sz w:val="24"/>
                <w:szCs w:val="24"/>
              </w:rPr>
            </w:pPr>
          </w:p>
        </w:tc>
      </w:tr>
    </w:tbl>
    <w:p w:rsidR="00DC5169" w:rsidRPr="00A6144C" w:rsidRDefault="00DC5169" w:rsidP="00DC5169">
      <w:pPr>
        <w:pStyle w:val="aff4"/>
        <w:rPr>
          <w:rFonts w:ascii="Times New Roman" w:hAnsi="Times New Roman"/>
          <w:sz w:val="32"/>
          <w:szCs w:val="28"/>
        </w:rPr>
      </w:pPr>
      <w:r w:rsidRPr="00A6144C">
        <w:rPr>
          <w:rFonts w:ascii="Times New Roman" w:hAnsi="Times New Roman"/>
          <w:b/>
          <w:sz w:val="28"/>
          <w:szCs w:val="24"/>
        </w:rPr>
        <w:t>4</w:t>
      </w:r>
      <w:r w:rsidRPr="00A6144C">
        <w:rPr>
          <w:rFonts w:ascii="Times New Roman" w:hAnsi="Times New Roman"/>
          <w:sz w:val="28"/>
          <w:szCs w:val="24"/>
        </w:rPr>
        <w:t xml:space="preserve">. </w:t>
      </w:r>
      <w:r w:rsidRPr="00A6144C">
        <w:rPr>
          <w:rFonts w:ascii="Times New Roman" w:hAnsi="Times New Roman"/>
          <w:b/>
          <w:sz w:val="28"/>
          <w:szCs w:val="24"/>
        </w:rPr>
        <w:t>КОНТРОЛЬ И ОЦЕНКА РЕЗУЛЬТАТОВ  ОСВОЕНИЯ УЧЕБНОЙ ДИСЦИПЛИНЫ</w:t>
      </w:r>
    </w:p>
    <w:tbl>
      <w:tblPr>
        <w:tblpPr w:leftFromText="180" w:rightFromText="180" w:vertAnchor="page" w:horzAnchor="margin" w:tblpY="1756"/>
        <w:tblOverlap w:val="never"/>
        <w:tblW w:w="9366" w:type="dxa"/>
        <w:tblLayout w:type="fixed"/>
        <w:tblCellMar>
          <w:left w:w="10" w:type="dxa"/>
          <w:right w:w="10" w:type="dxa"/>
        </w:tblCellMar>
        <w:tblLook w:val="0000"/>
      </w:tblPr>
      <w:tblGrid>
        <w:gridCol w:w="6106"/>
        <w:gridCol w:w="3260"/>
      </w:tblGrid>
      <w:tr w:rsidR="00DC5169" w:rsidRPr="00A6144C" w:rsidTr="0001735A">
        <w:trPr>
          <w:trHeight w:val="20"/>
        </w:trPr>
        <w:tc>
          <w:tcPr>
            <w:tcW w:w="6106" w:type="dxa"/>
            <w:tcBorders>
              <w:top w:val="single" w:sz="4" w:space="0" w:color="auto"/>
              <w:left w:val="single" w:sz="4" w:space="0" w:color="auto"/>
            </w:tcBorders>
            <w:shd w:val="clear" w:color="auto" w:fill="FFFFFF"/>
          </w:tcPr>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Результаты обучения (освоенные умения, освоенные знания)</w:t>
            </w:r>
          </w:p>
        </w:tc>
        <w:tc>
          <w:tcPr>
            <w:tcW w:w="3260" w:type="dxa"/>
            <w:tcBorders>
              <w:top w:val="single" w:sz="4" w:space="0" w:color="auto"/>
              <w:left w:val="single" w:sz="4" w:space="0" w:color="auto"/>
              <w:right w:val="single" w:sz="4" w:space="0" w:color="auto"/>
            </w:tcBorders>
            <w:shd w:val="clear" w:color="auto" w:fill="FFFFFF"/>
          </w:tcPr>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Форма и методы контроль и оценки результатов обучения</w:t>
            </w:r>
          </w:p>
        </w:tc>
      </w:tr>
      <w:tr w:rsidR="00DC5169" w:rsidRPr="00A6144C" w:rsidTr="0001735A">
        <w:trPr>
          <w:trHeight w:val="20"/>
        </w:trPr>
        <w:tc>
          <w:tcPr>
            <w:tcW w:w="6106" w:type="dxa"/>
            <w:tcBorders>
              <w:top w:val="single" w:sz="4" w:space="0" w:color="auto"/>
              <w:left w:val="single" w:sz="4" w:space="0" w:color="auto"/>
            </w:tcBorders>
            <w:shd w:val="clear" w:color="auto" w:fill="FFFFFF"/>
          </w:tcPr>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Уметь:</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использовать средства индивидуальной и коллективной защиты от оружия массового поражения;</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применять первичные средства пожаротушения;</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tc>
        <w:tc>
          <w:tcPr>
            <w:tcW w:w="3260" w:type="dxa"/>
            <w:tcBorders>
              <w:top w:val="single" w:sz="4" w:space="0" w:color="auto"/>
              <w:left w:val="single" w:sz="4" w:space="0" w:color="auto"/>
              <w:right w:val="single" w:sz="4" w:space="0" w:color="auto"/>
            </w:tcBorders>
            <w:shd w:val="clear" w:color="auto" w:fill="FFFFFF"/>
            <w:vAlign w:val="center"/>
          </w:tcPr>
          <w:p w:rsidR="00DC5169" w:rsidRPr="00A6144C" w:rsidRDefault="00DC5169" w:rsidP="0001735A">
            <w:pPr>
              <w:pStyle w:val="aff4"/>
              <w:rPr>
                <w:rStyle w:val="82"/>
                <w:rFonts w:eastAsia="Calibri"/>
                <w:sz w:val="24"/>
                <w:szCs w:val="24"/>
              </w:rPr>
            </w:pPr>
            <w:r w:rsidRPr="00A6144C">
              <w:rPr>
                <w:rStyle w:val="82"/>
                <w:rFonts w:eastAsia="Calibri"/>
                <w:sz w:val="24"/>
                <w:szCs w:val="24"/>
              </w:rPr>
              <w:t>Устный и письменный опрос Тестовый опрос Устный опрос Выполнение индивидуальных заданий</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Практические задания Дифференцированный зачет</w:t>
            </w:r>
          </w:p>
        </w:tc>
      </w:tr>
      <w:tr w:rsidR="00DC5169" w:rsidRPr="00A6144C" w:rsidTr="0001735A">
        <w:trPr>
          <w:trHeight w:val="20"/>
        </w:trPr>
        <w:tc>
          <w:tcPr>
            <w:tcW w:w="6106" w:type="dxa"/>
            <w:tcBorders>
              <w:top w:val="single" w:sz="4" w:space="0" w:color="auto"/>
              <w:left w:val="single" w:sz="4" w:space="0" w:color="auto"/>
              <w:bottom w:val="single" w:sz="4" w:space="0" w:color="auto"/>
            </w:tcBorders>
            <w:shd w:val="clear" w:color="auto" w:fill="FFFFFF"/>
          </w:tcPr>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 xml:space="preserve">Знать: </w:t>
            </w:r>
          </w:p>
          <w:p w:rsidR="00DC5169" w:rsidRPr="00A6144C" w:rsidRDefault="00DC5169" w:rsidP="0001735A">
            <w:pPr>
              <w:pStyle w:val="aff4"/>
              <w:rPr>
                <w:rFonts w:ascii="Times New Roman" w:hAnsi="Times New Roman"/>
                <w:sz w:val="24"/>
                <w:szCs w:val="24"/>
              </w:rPr>
            </w:pPr>
            <w:r w:rsidRPr="00A6144C">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 xml:space="preserve">Устный и письменный опрос Тестовый опрос </w:t>
            </w:r>
          </w:p>
          <w:p w:rsidR="00DC5169" w:rsidRPr="00A6144C" w:rsidRDefault="00DC5169" w:rsidP="0001735A">
            <w:pPr>
              <w:pStyle w:val="aff4"/>
              <w:rPr>
                <w:rFonts w:ascii="Times New Roman" w:hAnsi="Times New Roman"/>
                <w:sz w:val="24"/>
                <w:szCs w:val="24"/>
              </w:rPr>
            </w:pPr>
            <w:r w:rsidRPr="00A6144C">
              <w:rPr>
                <w:rStyle w:val="82"/>
                <w:rFonts w:eastAsia="Calibri"/>
                <w:sz w:val="24"/>
                <w:szCs w:val="24"/>
              </w:rPr>
              <w:t>Выполнение индивидуальных заданий</w:t>
            </w:r>
          </w:p>
          <w:p w:rsidR="00DC5169" w:rsidRPr="00A6144C" w:rsidRDefault="00DC5169" w:rsidP="0001735A">
            <w:pPr>
              <w:pStyle w:val="aff4"/>
              <w:rPr>
                <w:rStyle w:val="82"/>
                <w:rFonts w:eastAsia="Calibri"/>
                <w:sz w:val="24"/>
                <w:szCs w:val="24"/>
              </w:rPr>
            </w:pPr>
            <w:r w:rsidRPr="00A6144C">
              <w:rPr>
                <w:rStyle w:val="82"/>
                <w:rFonts w:eastAsia="Calibri"/>
                <w:sz w:val="24"/>
                <w:szCs w:val="24"/>
              </w:rPr>
              <w:t>Дифференцированный зачет</w:t>
            </w:r>
          </w:p>
          <w:p w:rsidR="00DC5169" w:rsidRPr="00A6144C" w:rsidRDefault="00DC5169" w:rsidP="0001735A">
            <w:pPr>
              <w:pStyle w:val="aff4"/>
              <w:rPr>
                <w:rFonts w:ascii="Times New Roman" w:hAnsi="Times New Roman"/>
                <w:sz w:val="24"/>
                <w:szCs w:val="24"/>
              </w:rPr>
            </w:pPr>
          </w:p>
        </w:tc>
      </w:tr>
    </w:tbl>
    <w:p w:rsidR="00DC5169" w:rsidRPr="00A6144C" w:rsidRDefault="00DC5169" w:rsidP="00DC5169">
      <w:pPr>
        <w:pStyle w:val="aff4"/>
        <w:rPr>
          <w:rFonts w:ascii="Times New Roman" w:hAnsi="Times New Roman"/>
          <w:sz w:val="2"/>
          <w:szCs w:val="2"/>
        </w:rPr>
      </w:pPr>
      <w:r w:rsidRPr="00A6144C">
        <w:rPr>
          <w:rFonts w:ascii="Times New Roman" w:hAnsi="Times New Roman"/>
          <w:sz w:val="2"/>
          <w:szCs w:val="2"/>
        </w:rPr>
        <w:br w:type="page"/>
      </w:r>
    </w:p>
    <w:p w:rsidR="00DC5169" w:rsidRPr="00A6144C" w:rsidRDefault="00DC5169" w:rsidP="00DC5169">
      <w:pPr>
        <w:pStyle w:val="aff4"/>
        <w:rPr>
          <w:rFonts w:ascii="Times New Roman" w:hAnsi="Times New Roman"/>
          <w:sz w:val="36"/>
          <w:szCs w:val="36"/>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654CDB">
        <w:rPr>
          <w:rFonts w:ascii="Times New Roman" w:hAnsi="Times New Roman"/>
          <w:b/>
          <w:color w:val="000000"/>
          <w:sz w:val="24"/>
          <w:szCs w:val="24"/>
        </w:rPr>
        <w:t>ОП.06 МЕТРОЛОГИЯ, СТАНДАРТИЗАЦИЯ И ПОДТВЕРЖДЕНИЕ КАЧЕСТВА</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1.1. Область применения рабочей программы</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w:t>
      </w:r>
      <w:r w:rsidRPr="004D2D41">
        <w:rPr>
          <w:rFonts w:ascii="Times New Roman" w:hAnsi="Times New Roman"/>
          <w:sz w:val="24"/>
          <w:szCs w:val="24"/>
        </w:rPr>
        <w:t xml:space="preserve">44.02.06  </w:t>
      </w:r>
      <w:r w:rsidRPr="00480E85">
        <w:rPr>
          <w:rFonts w:ascii="Times New Roman" w:hAnsi="Times New Roman"/>
          <w:sz w:val="24"/>
          <w:szCs w:val="24"/>
        </w:rPr>
        <w:t>Профессиональное обучение (по отраслям).</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1.2. Место учебной дисциплины в структуре основной профессиональной образовательной программы</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Дисциплина ОП.06. Метрология, стандартизация и сертификация</w:t>
      </w:r>
      <w:r w:rsidRPr="00480E85">
        <w:rPr>
          <w:rFonts w:ascii="Times New Roman" w:hAnsi="Times New Roman"/>
          <w:spacing w:val="-7"/>
          <w:sz w:val="24"/>
          <w:szCs w:val="24"/>
        </w:rPr>
        <w:t xml:space="preserve"> входит в </w:t>
      </w:r>
      <w:r w:rsidRPr="00480E85">
        <w:rPr>
          <w:rFonts w:ascii="Times New Roman" w:hAnsi="Times New Roman"/>
          <w:sz w:val="24"/>
          <w:szCs w:val="24"/>
        </w:rPr>
        <w:t xml:space="preserve"> профессиональный цикл. </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1.3. Цели и задачи дисциплины – требования к результатам освоения дисциплины:</w:t>
      </w:r>
    </w:p>
    <w:p w:rsidR="00DC5169" w:rsidRPr="00480E85" w:rsidRDefault="00DC5169" w:rsidP="00DC5169">
      <w:pPr>
        <w:pStyle w:val="aff4"/>
        <w:ind w:firstLine="284"/>
        <w:rPr>
          <w:rFonts w:ascii="Times New Roman" w:hAnsi="Times New Roman"/>
          <w:i/>
          <w:sz w:val="24"/>
          <w:szCs w:val="24"/>
        </w:rPr>
      </w:pPr>
      <w:r w:rsidRPr="00480E85">
        <w:rPr>
          <w:rFonts w:ascii="Times New Roman" w:hAnsi="Times New Roman"/>
          <w:i/>
          <w:sz w:val="24"/>
          <w:szCs w:val="24"/>
        </w:rPr>
        <w:t>В результате освоения дисциплины обучающийся должен:</w:t>
      </w:r>
    </w:p>
    <w:p w:rsidR="00DC5169" w:rsidRPr="00480E85" w:rsidRDefault="00DC5169" w:rsidP="00DC5169">
      <w:pPr>
        <w:pStyle w:val="aff4"/>
        <w:ind w:firstLine="284"/>
        <w:rPr>
          <w:rFonts w:ascii="Times New Roman" w:hAnsi="Times New Roman"/>
          <w:bCs/>
          <w:sz w:val="24"/>
          <w:szCs w:val="24"/>
        </w:rPr>
      </w:pPr>
      <w:r w:rsidRPr="00480E85">
        <w:rPr>
          <w:rFonts w:ascii="Times New Roman" w:hAnsi="Times New Roman"/>
          <w:bCs/>
          <w:sz w:val="24"/>
          <w:szCs w:val="24"/>
        </w:rPr>
        <w:t>Иметь представление:</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о современном состоянии метрологии, стандартизации и сертификации в стране и за рубежом;</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о принципах организации деятельности в области метрологии, стандартизации и сертификации в развитых странах, международных и региональных организациях по стандартизации, международным стандартам по системам, менеджменты качества на стадиях жизненного цикла в разных сферах деятельности;</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об аккредитации испытательных лабораторий и органов по сертификации продукции, процессов и услуг;</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о метрологическом обеспечении и мониторинге на производстве.</w:t>
      </w:r>
    </w:p>
    <w:p w:rsidR="00DC5169" w:rsidRPr="00480E85" w:rsidRDefault="00DC5169" w:rsidP="00DC5169">
      <w:pPr>
        <w:pStyle w:val="aff4"/>
        <w:ind w:firstLine="284"/>
        <w:rPr>
          <w:rFonts w:ascii="Times New Roman" w:hAnsi="Times New Roman"/>
          <w:bCs/>
          <w:sz w:val="24"/>
          <w:szCs w:val="24"/>
        </w:rPr>
      </w:pPr>
      <w:r w:rsidRPr="00480E85">
        <w:rPr>
          <w:rFonts w:ascii="Times New Roman" w:hAnsi="Times New Roman"/>
          <w:bCs/>
          <w:sz w:val="24"/>
          <w:szCs w:val="24"/>
        </w:rPr>
        <w:t xml:space="preserve">Знать: </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объекты, задачи виды профессиональной деятельности, связанные с реализацией профессиональных функций по метрологии, стандартизации и сертификации, правовые основы, основные понятия и определения;</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метрологические службы, обеспечивающие единство измерений, государственный метрологический контроль и надзор;</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принципы построения международных и отечественных стандартов, правила пользования стандартами, комплексами стандартов и другой нормативной документацией;</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сертификацию, основные термины и определения, системы сертификации, порядок и правила сертификации.</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bCs/>
          <w:sz w:val="24"/>
          <w:szCs w:val="24"/>
        </w:rPr>
        <w:t>Уметь:</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пользоваться системой стандартизации основных норм взаимозаменяемости в традиционной и машинной постановках разных сфер изделия;</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пользоваться системой стандартов в целях сертификации новой продукции;</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правильно выбирать измерительные средства и пользоваться ими.</w:t>
      </w:r>
    </w:p>
    <w:p w:rsidR="00DC5169" w:rsidRPr="00480E85" w:rsidRDefault="00DC5169" w:rsidP="00DC5169">
      <w:pPr>
        <w:pStyle w:val="aff4"/>
        <w:ind w:firstLine="284"/>
        <w:rPr>
          <w:rFonts w:ascii="Times New Roman" w:hAnsi="Times New Roman"/>
          <w:sz w:val="24"/>
          <w:szCs w:val="24"/>
        </w:rPr>
      </w:pP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1.4. Рекомендуемое количество часов на освоение программы дисциплины:</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максимальной учебной нагрузки обучающегося -90 часов, в том числе:</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самостоятельной работы обучающегося -66 часов.</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 xml:space="preserve">обязательной аудиторной учебной нагрузки обучающегося -24 часа, </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 xml:space="preserve">из них: теоретические занятия-16 часов; </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 xml:space="preserve">            лабораторные и практические занятия-8 часов. </w:t>
      </w:r>
    </w:p>
    <w:p w:rsidR="00DC5169" w:rsidRPr="00480E85" w:rsidRDefault="00DC5169" w:rsidP="00DC5169">
      <w:pPr>
        <w:pStyle w:val="aff4"/>
        <w:rPr>
          <w:rFonts w:ascii="Times New Roman" w:hAnsi="Times New Roman"/>
          <w:sz w:val="24"/>
          <w:szCs w:val="24"/>
        </w:rPr>
      </w:pP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2. СТРУКТУРА И СОДЕРЖАНИЕ УЧЕБНОЙ ДИСЦИПЛИНЫ</w:t>
      </w:r>
    </w:p>
    <w:p w:rsidR="00DC5169" w:rsidRPr="00480E85" w:rsidRDefault="00DC5169" w:rsidP="00DC5169">
      <w:pPr>
        <w:pStyle w:val="aff4"/>
        <w:rPr>
          <w:rFonts w:ascii="Times New Roman" w:hAnsi="Times New Roman"/>
          <w:sz w:val="24"/>
          <w:szCs w:val="24"/>
          <w:u w:val="single"/>
        </w:rPr>
      </w:pPr>
      <w:r w:rsidRPr="00480E85">
        <w:rPr>
          <w:rFonts w:ascii="Times New Roman" w:hAnsi="Times New Roman"/>
          <w:sz w:val="24"/>
          <w:szCs w:val="24"/>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48"/>
        <w:gridCol w:w="1620"/>
      </w:tblGrid>
      <w:tr w:rsidR="00DC5169" w:rsidRPr="00480E85" w:rsidTr="0001735A">
        <w:trPr>
          <w:trHeight w:val="460"/>
        </w:trPr>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Вид учебной работы</w:t>
            </w:r>
          </w:p>
        </w:tc>
        <w:tc>
          <w:tcPr>
            <w:tcW w:w="1620"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Количество часов </w:t>
            </w:r>
          </w:p>
        </w:tc>
      </w:tr>
      <w:tr w:rsidR="00DC5169" w:rsidRPr="00480E85" w:rsidTr="0001735A">
        <w:trPr>
          <w:trHeight w:val="285"/>
        </w:trPr>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Максимальная учебная нагрузка (всего)</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90</w:t>
            </w: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Обязательная аудиторная учебная нагрузка (всего) </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24</w:t>
            </w: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 том числе:</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w:t>
            </w: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теоретические занятия</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16</w:t>
            </w: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 xml:space="preserve">         лабораторные работы</w:t>
            </w:r>
          </w:p>
        </w:tc>
        <w:tc>
          <w:tcPr>
            <w:tcW w:w="1620" w:type="dxa"/>
            <w:vAlign w:val="center"/>
          </w:tcPr>
          <w:p w:rsidR="00DC5169" w:rsidRPr="00480E85" w:rsidRDefault="00DC5169" w:rsidP="0001735A">
            <w:pPr>
              <w:pStyle w:val="aff4"/>
              <w:rPr>
                <w:rFonts w:ascii="Times New Roman" w:hAnsi="Times New Roman"/>
                <w:i/>
                <w:sz w:val="24"/>
                <w:szCs w:val="24"/>
              </w:rPr>
            </w:pP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практические занятия</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8</w:t>
            </w: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контрольные работы</w:t>
            </w:r>
          </w:p>
        </w:tc>
        <w:tc>
          <w:tcPr>
            <w:tcW w:w="1620" w:type="dxa"/>
            <w:vAlign w:val="center"/>
          </w:tcPr>
          <w:p w:rsidR="00DC5169" w:rsidRPr="00480E85" w:rsidRDefault="00DC5169" w:rsidP="0001735A">
            <w:pPr>
              <w:pStyle w:val="aff4"/>
              <w:rPr>
                <w:rFonts w:ascii="Times New Roman" w:hAnsi="Times New Roman"/>
                <w:i/>
                <w:sz w:val="24"/>
                <w:szCs w:val="24"/>
              </w:rPr>
            </w:pP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обучающегося (всего)</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66</w:t>
            </w: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 том числе:</w:t>
            </w:r>
          </w:p>
        </w:tc>
        <w:tc>
          <w:tcPr>
            <w:tcW w:w="1620" w:type="dxa"/>
            <w:vAlign w:val="center"/>
          </w:tcPr>
          <w:p w:rsidR="00DC5169" w:rsidRPr="00480E85" w:rsidRDefault="00DC5169" w:rsidP="0001735A">
            <w:pPr>
              <w:pStyle w:val="aff4"/>
              <w:rPr>
                <w:rFonts w:ascii="Times New Roman" w:hAnsi="Times New Roman"/>
                <w:i/>
                <w:sz w:val="24"/>
                <w:szCs w:val="24"/>
              </w:rPr>
            </w:pP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рефераты</w:t>
            </w:r>
          </w:p>
        </w:tc>
        <w:tc>
          <w:tcPr>
            <w:tcW w:w="1620" w:type="dxa"/>
            <w:vAlign w:val="center"/>
          </w:tcPr>
          <w:p w:rsidR="00DC5169" w:rsidRPr="00480E85" w:rsidRDefault="00DC5169" w:rsidP="0001735A">
            <w:pPr>
              <w:pStyle w:val="aff4"/>
              <w:rPr>
                <w:rFonts w:ascii="Times New Roman" w:hAnsi="Times New Roman"/>
                <w:i/>
                <w:sz w:val="24"/>
                <w:szCs w:val="24"/>
              </w:rPr>
            </w:pP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расчётно-графические работы</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24</w:t>
            </w:r>
          </w:p>
        </w:tc>
      </w:tr>
      <w:tr w:rsidR="00DC5169" w:rsidRPr="00480E85" w:rsidTr="0001735A">
        <w:tc>
          <w:tcPr>
            <w:tcW w:w="7848" w:type="dxa"/>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внеаудиторная самостоятельная работа</w:t>
            </w:r>
          </w:p>
        </w:tc>
        <w:tc>
          <w:tcPr>
            <w:tcW w:w="1620"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42</w:t>
            </w:r>
          </w:p>
        </w:tc>
      </w:tr>
      <w:tr w:rsidR="00DC5169" w:rsidRPr="00480E85" w:rsidTr="0001735A">
        <w:tc>
          <w:tcPr>
            <w:tcW w:w="9468" w:type="dxa"/>
            <w:gridSpan w:val="2"/>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Итоговая аттестация в формеэкзамена  </w:t>
            </w:r>
          </w:p>
        </w:tc>
      </w:tr>
    </w:tbl>
    <w:p w:rsidR="00DC5169" w:rsidRPr="00480E85" w:rsidRDefault="00DC5169" w:rsidP="00DC5169">
      <w:pPr>
        <w:pStyle w:val="aff4"/>
        <w:rPr>
          <w:rFonts w:ascii="Times New Roman" w:hAnsi="Times New Roman"/>
          <w:sz w:val="24"/>
          <w:szCs w:val="24"/>
        </w:rPr>
        <w:sectPr w:rsidR="00DC5169" w:rsidRPr="00480E85" w:rsidSect="00480E85">
          <w:footerReference w:type="even" r:id="rId96"/>
          <w:footerReference w:type="default" r:id="rId97"/>
          <w:pgSz w:w="11906" w:h="16838" w:code="9"/>
          <w:pgMar w:top="709" w:right="566" w:bottom="851" w:left="1560" w:header="709" w:footer="709" w:gutter="0"/>
          <w:cols w:space="720"/>
          <w:titlePg/>
        </w:sectPr>
      </w:pPr>
    </w:p>
    <w:tbl>
      <w:tblPr>
        <w:tblpPr w:leftFromText="180" w:rightFromText="180" w:horzAnchor="page" w:tblpX="1459" w:tblpY="-1187"/>
        <w:tblW w:w="14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419"/>
        <w:gridCol w:w="97"/>
        <w:gridCol w:w="43"/>
        <w:gridCol w:w="8"/>
        <w:gridCol w:w="13"/>
        <w:gridCol w:w="22"/>
        <w:gridCol w:w="43"/>
        <w:gridCol w:w="10128"/>
        <w:gridCol w:w="989"/>
      </w:tblGrid>
      <w:tr w:rsidR="00DC5169" w:rsidRPr="00480E85" w:rsidTr="0001735A">
        <w:trPr>
          <w:trHeight w:val="20"/>
        </w:trPr>
        <w:tc>
          <w:tcPr>
            <w:tcW w:w="14989" w:type="dxa"/>
            <w:gridSpan w:val="10"/>
            <w:tcBorders>
              <w:top w:val="nil"/>
              <w:left w:val="nil"/>
              <w:bottom w:val="single" w:sz="4" w:space="0" w:color="auto"/>
              <w:right w:val="nil"/>
            </w:tcBorders>
          </w:tcPr>
          <w:p w:rsidR="00DC5169" w:rsidRPr="00480E85" w:rsidRDefault="00DC5169" w:rsidP="0001735A">
            <w:pPr>
              <w:pStyle w:val="aff4"/>
              <w:rPr>
                <w:rFonts w:ascii="Times New Roman" w:hAnsi="Times New Roman"/>
                <w:i/>
                <w:spacing w:val="-7"/>
                <w:sz w:val="24"/>
                <w:szCs w:val="24"/>
              </w:rPr>
            </w:pPr>
            <w:r w:rsidRPr="00480E85">
              <w:rPr>
                <w:rFonts w:ascii="Times New Roman" w:hAnsi="Times New Roman"/>
                <w:sz w:val="24"/>
                <w:szCs w:val="24"/>
              </w:rPr>
              <w:lastRenderedPageBreak/>
              <w:t xml:space="preserve">2.2. Тематический план и содержание учебной дисциплины </w:t>
            </w:r>
            <w:r w:rsidRPr="00480E85">
              <w:rPr>
                <w:rFonts w:ascii="Times New Roman" w:hAnsi="Times New Roman"/>
                <w:i/>
                <w:sz w:val="24"/>
                <w:szCs w:val="24"/>
              </w:rPr>
              <w:t>«</w:t>
            </w:r>
            <w:r w:rsidRPr="00480E85">
              <w:rPr>
                <w:rFonts w:ascii="Times New Roman" w:hAnsi="Times New Roman"/>
                <w:sz w:val="24"/>
                <w:szCs w:val="24"/>
              </w:rPr>
              <w:t xml:space="preserve"> ОП.06  Метрология, стандартизация и сертификация </w:t>
            </w:r>
            <w:r w:rsidRPr="00480E85">
              <w:rPr>
                <w:rFonts w:ascii="Times New Roman" w:hAnsi="Times New Roman"/>
                <w:i/>
                <w:spacing w:val="-7"/>
                <w:sz w:val="24"/>
                <w:szCs w:val="24"/>
              </w:rPr>
              <w:t>»</w:t>
            </w:r>
          </w:p>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tcBorders>
              <w:top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Наименование разделов и тем</w:t>
            </w:r>
          </w:p>
        </w:tc>
        <w:tc>
          <w:tcPr>
            <w:tcW w:w="10773" w:type="dxa"/>
            <w:gridSpan w:val="8"/>
            <w:tcBorders>
              <w:top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учебного материала, тестовые работы, самостоятельная работа обучающегося</w:t>
            </w:r>
          </w:p>
        </w:tc>
        <w:tc>
          <w:tcPr>
            <w:tcW w:w="989" w:type="dxa"/>
            <w:tcBorders>
              <w:top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Объем  часов</w:t>
            </w:r>
          </w:p>
        </w:tc>
      </w:tr>
      <w:tr w:rsidR="00DC5169" w:rsidRPr="00480E85" w:rsidTr="0001735A">
        <w:trPr>
          <w:trHeight w:val="20"/>
        </w:trPr>
        <w:tc>
          <w:tcPr>
            <w:tcW w:w="3227"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Установочное занятие.  Обеспечение качества товаров и услуг</w:t>
            </w:r>
          </w:p>
        </w:tc>
        <w:tc>
          <w:tcPr>
            <w:tcW w:w="10773" w:type="dxa"/>
            <w:gridSpan w:val="8"/>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учебного материала Предмет,задачи и содержание учебной дисциплины «Метрология, стандартизация и сертификация». Значение и основная цель учебной дисциплины. Структура учебной дисциплины, ее связь с другими дисциплинами, роль и место в формировании научно-теоретических основ специальности. Новейшие достижения и перспективы развития метрологии, стандартизации и сертификации в России. Триада методов и видов деятельности по обеспечению качества.</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Сущность качества товаров. Характеристика требований к качеству продукции.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Оценка качества продукции. Система качества.Жизненный цикл продукции.</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181"/>
        </w:trPr>
        <w:tc>
          <w:tcPr>
            <w:tcW w:w="14989" w:type="dxa"/>
            <w:gridSpan w:val="10"/>
            <w:shd w:val="clear" w:color="auto" w:fill="FFFFFF"/>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Раздел </w:t>
            </w:r>
            <w:r w:rsidRPr="00480E85">
              <w:rPr>
                <w:rFonts w:ascii="Times New Roman" w:hAnsi="Times New Roman"/>
                <w:caps/>
                <w:sz w:val="24"/>
                <w:szCs w:val="24"/>
              </w:rPr>
              <w:t xml:space="preserve"> 1. Стандартизация</w:t>
            </w:r>
          </w:p>
        </w:tc>
      </w:tr>
      <w:tr w:rsidR="00DC5169" w:rsidRPr="00480E85" w:rsidTr="0001735A">
        <w:trPr>
          <w:trHeight w:val="20"/>
        </w:trPr>
        <w:tc>
          <w:tcPr>
            <w:tcW w:w="3227" w:type="dxa"/>
            <w:vMerge w:val="restart"/>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обучающихся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Сущность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Цели, принципы, методы и функции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3</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Функции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Государственная система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5</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Задачи и функции органов и служб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6</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Межгосударственная  система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7</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Международная и региональная стандартизация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8</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Международные отношения в области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9</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Направления развития стандартизации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419" w:type="dxa"/>
            <w:vAlign w:val="center"/>
          </w:tcPr>
          <w:p w:rsidR="00DC5169" w:rsidRPr="00480E85" w:rsidRDefault="00DC5169" w:rsidP="0001735A">
            <w:pPr>
              <w:pStyle w:val="aff4"/>
              <w:ind w:left="-2" w:right="-114" w:hanging="106"/>
              <w:rPr>
                <w:rFonts w:ascii="Times New Roman" w:hAnsi="Times New Roman"/>
                <w:sz w:val="24"/>
                <w:szCs w:val="24"/>
              </w:rPr>
            </w:pPr>
            <w:r w:rsidRPr="00480E85">
              <w:rPr>
                <w:rFonts w:ascii="Times New Roman" w:hAnsi="Times New Roman"/>
                <w:sz w:val="24"/>
                <w:szCs w:val="24"/>
              </w:rPr>
              <w:t>10</w:t>
            </w:r>
          </w:p>
        </w:tc>
        <w:tc>
          <w:tcPr>
            <w:tcW w:w="10354"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Тенденция повышения роли добровольных стандартов</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192"/>
        </w:trPr>
        <w:tc>
          <w:tcPr>
            <w:tcW w:w="14989" w:type="dxa"/>
            <w:gridSpan w:val="10"/>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2. СТАНДАРТИЗАЦИЯ  ОСНОВЫХ НОРМ  ВЗАИМОЗАМЕНЯЕМОСТИ</w:t>
            </w:r>
          </w:p>
        </w:tc>
      </w:tr>
      <w:tr w:rsidR="00DC5169" w:rsidRPr="00480E85" w:rsidTr="0001735A">
        <w:trPr>
          <w:trHeight w:val="20"/>
        </w:trPr>
        <w:tc>
          <w:tcPr>
            <w:tcW w:w="3227" w:type="dxa"/>
            <w:vMerge w:val="restart"/>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sz w:val="24"/>
                <w:szCs w:val="24"/>
              </w:rPr>
              <w:t>Самостоятельная работа обучающихся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71"/>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02"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w:t>
            </w:r>
          </w:p>
        </w:tc>
        <w:tc>
          <w:tcPr>
            <w:tcW w:w="10171"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Общие понятия основных норм взаимозаменяемости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71"/>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02"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2</w:t>
            </w:r>
          </w:p>
        </w:tc>
        <w:tc>
          <w:tcPr>
            <w:tcW w:w="10171"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Обеспечение взаимозаменяемости при конструировании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71"/>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02"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3</w:t>
            </w:r>
          </w:p>
        </w:tc>
        <w:tc>
          <w:tcPr>
            <w:tcW w:w="10171"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Модель стандартизации основных норм взаимозаменяемости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restart"/>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2.1. Стандартизация точности гладких цилиндрических соединений</w:t>
            </w: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учебного материала Понятие системы. Структура системы. Систематизация допусков. Систематизация посадок. Функциональные системы. Система допусков и посадок гладких цилиндрических соединений. Предельные отклонения. Автоматизированный поиск нормированной точности. Калибры для гладких цилиндрических деталей.</w:t>
            </w:r>
          </w:p>
        </w:tc>
        <w:tc>
          <w:tcPr>
            <w:tcW w:w="98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обучающихся</w:t>
            </w:r>
          </w:p>
        </w:tc>
        <w:tc>
          <w:tcPr>
            <w:tcW w:w="989" w:type="dxa"/>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c>
          <w:tcPr>
            <w:tcW w:w="10206" w:type="dxa"/>
            <w:gridSpan w:val="4"/>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Стандартизация точности ГЦС</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c>
          <w:tcPr>
            <w:tcW w:w="10206" w:type="dxa"/>
            <w:gridSpan w:val="4"/>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Моделирование функциональных структур объектов взаимозаменяемости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3</w:t>
            </w:r>
          </w:p>
        </w:tc>
        <w:tc>
          <w:tcPr>
            <w:tcW w:w="10206" w:type="dxa"/>
            <w:gridSpan w:val="4"/>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Посадки в «системе вала и в системе отверстия»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10773" w:type="dxa"/>
            <w:gridSpan w:val="8"/>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Практические занятия</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c>
          <w:tcPr>
            <w:tcW w:w="10206" w:type="dxa"/>
            <w:gridSpan w:val="4"/>
            <w:shd w:val="clear" w:color="auto" w:fill="FFFFFF" w:themeFill="background1"/>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ПЗ №1  Построение схемы поля допуска детали</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c>
          <w:tcPr>
            <w:tcW w:w="10206" w:type="dxa"/>
            <w:gridSpan w:val="4"/>
            <w:shd w:val="clear" w:color="auto" w:fill="FFFFFF" w:themeFill="background1"/>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ПЗ №2  Определение годности деталей с указанными действительными размерами</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3</w:t>
            </w:r>
          </w:p>
        </w:tc>
        <w:tc>
          <w:tcPr>
            <w:tcW w:w="10206" w:type="dxa"/>
            <w:gridSpan w:val="4"/>
            <w:shd w:val="clear" w:color="auto" w:fill="FFFFFF" w:themeFill="background1"/>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ПЗ №3 Определение второго «не основного» отклонения по условному обозначению деталей </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c>
          <w:tcPr>
            <w:tcW w:w="10206" w:type="dxa"/>
            <w:gridSpan w:val="4"/>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i/>
                <w:sz w:val="24"/>
                <w:szCs w:val="24"/>
              </w:rPr>
              <w:t xml:space="preserve">ПЗ №4  </w:t>
            </w:r>
            <w:r w:rsidRPr="00480E85">
              <w:rPr>
                <w:rFonts w:ascii="Times New Roman" w:hAnsi="Times New Roman"/>
                <w:sz w:val="24"/>
                <w:szCs w:val="24"/>
              </w:rPr>
              <w:t>Построение схемы полей допусков сопряжённых деталей (аудиторн.)</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5</w:t>
            </w:r>
          </w:p>
        </w:tc>
        <w:tc>
          <w:tcPr>
            <w:tcW w:w="10206" w:type="dxa"/>
            <w:gridSpan w:val="4"/>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i/>
                <w:sz w:val="24"/>
                <w:szCs w:val="24"/>
              </w:rPr>
              <w:t xml:space="preserve">ПЗ №5  </w:t>
            </w:r>
            <w:r w:rsidRPr="00480E85">
              <w:rPr>
                <w:rFonts w:ascii="Times New Roman" w:hAnsi="Times New Roman"/>
                <w:sz w:val="24"/>
                <w:szCs w:val="24"/>
              </w:rPr>
              <w:t>Определение параметров сопряжения по условному обозначению на чертеже (аудиторн)</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2.2. Анализ и расчёт размерных цепей</w:t>
            </w: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учебного материала Размерные цепи и их виды. Простейшие размерные цепи. Схема размерной цепи. Составляющие размерные звенья. Замыкающее размерное звено. Компенсирующие размерные звенья. Увеличивающие и уменьшающие размерные звенья.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Свойство размерной цепи. Основные формулы размерных цепей. Два вида задач размерных цепей: прямая и обратная.  Расчёт размерных цепей методом полной взаимозаменяемости («максимум-минимум»).</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2.3. Решение обратных задач по расчёту размерных цепей методом «максимум-минимум»</w:t>
            </w: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учебного материала Простейшие размерные цепи. Схема размерной цепи. Составляющие размерные звенья. Замыкающее размерное звено. Компенсирующие размерные звенья. Увеличивающие и уменьшающие размерные звенья.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Свойство размерной цепи. Основные формулы размерных цепей. Два вида задач размерных цепей: прямая и обратная.  Расчёт размерных цепей методом полной взаимозаменяемости («максимум-минимум»).</w:t>
            </w:r>
          </w:p>
        </w:tc>
        <w:tc>
          <w:tcPr>
            <w:tcW w:w="98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restart"/>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2.4. Решение прямых задач по расчёту размерных цепей методом «максимум-минимум»</w:t>
            </w: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Содержание учебного материала </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Технология расчёта размерных цепей методом полной взаимозаменяемости («максимум-минимум»). – прямая задача </w:t>
            </w:r>
          </w:p>
        </w:tc>
        <w:tc>
          <w:tcPr>
            <w:tcW w:w="98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10773" w:type="dxa"/>
            <w:gridSpan w:val="8"/>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Практические занятия</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6</w:t>
            </w:r>
          </w:p>
        </w:tc>
        <w:tc>
          <w:tcPr>
            <w:tcW w:w="10206"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ПЗ №6  Расчёт размерных цепей методом «максимум-минимум» (аудиторн.)</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67"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7</w:t>
            </w:r>
          </w:p>
        </w:tc>
        <w:tc>
          <w:tcPr>
            <w:tcW w:w="10206" w:type="dxa"/>
            <w:gridSpan w:val="4"/>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ПЗ №7  Расчёт размерных цепей методом «максимум-минимум» (аудиторн.)</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обучающихся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59"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w:t>
            </w:r>
          </w:p>
        </w:tc>
        <w:tc>
          <w:tcPr>
            <w:tcW w:w="10214"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Расчёт размерных цепей методом «максимум-минимум»</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59"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2</w:t>
            </w:r>
          </w:p>
        </w:tc>
        <w:tc>
          <w:tcPr>
            <w:tcW w:w="10214"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Определение посадок и расчёт параметров соединений</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59"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3</w:t>
            </w:r>
          </w:p>
        </w:tc>
        <w:tc>
          <w:tcPr>
            <w:tcW w:w="10214"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Моделирование фланцевых соединений</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14989" w:type="dxa"/>
            <w:gridSpan w:val="10"/>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3.1. Метрология как деятельность. </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Общие сведения, термины 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определения</w:t>
            </w: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Содержание учебного материала </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Основные понятия в области метрологии. Краткая история метрологии.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Триада приоритетных составляющих метрологии. Задачи метрологии.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Нормативно-правовая основа метрологического обеспечения точности. Международная система единиц.</w:t>
            </w:r>
          </w:p>
          <w:p w:rsidR="00DC5169" w:rsidRPr="00480E85" w:rsidRDefault="00DC5169" w:rsidP="0001735A">
            <w:pPr>
              <w:pStyle w:val="aff4"/>
              <w:rPr>
                <w:rFonts w:ascii="Times New Roman" w:hAnsi="Times New Roman"/>
                <w:i/>
                <w:sz w:val="24"/>
                <w:szCs w:val="24"/>
              </w:rPr>
            </w:pPr>
            <w:r w:rsidRPr="00480E85">
              <w:rPr>
                <w:rFonts w:ascii="Times New Roman" w:hAnsi="Times New Roman"/>
                <w:sz w:val="24"/>
                <w:szCs w:val="24"/>
              </w:rPr>
              <w:t>Единство измерений и единообразие средств измерений.</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restart"/>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sz w:val="24"/>
                <w:szCs w:val="24"/>
              </w:rPr>
              <w:t>Самостоятельная работа обучающихся</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Роль измерений и значение метрологии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2</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Автоматизация процессов измерения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3</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Принципы выбора средств измерения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4</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Сертификация средств измерения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5</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Государственная система обеспечения единства измерений</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6</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Международные метрологические организации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7</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Государственный метрологический надзор и контроль</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16"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8</w:t>
            </w:r>
          </w:p>
        </w:tc>
        <w:tc>
          <w:tcPr>
            <w:tcW w:w="10257"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Калибровка средств измерений. Ответственность за нарушение метрологических правил.</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Практические занятия</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02"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8</w:t>
            </w:r>
          </w:p>
        </w:tc>
        <w:tc>
          <w:tcPr>
            <w:tcW w:w="10171"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ПЗ №8 Эксплуатация штангенинструмента</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02"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9</w:t>
            </w:r>
          </w:p>
        </w:tc>
        <w:tc>
          <w:tcPr>
            <w:tcW w:w="10171"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ПЗ №9 Эксплуатация микрометрического инструмента</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02"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10</w:t>
            </w:r>
          </w:p>
        </w:tc>
        <w:tc>
          <w:tcPr>
            <w:tcW w:w="10171"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ПЗ №10 Настройка индикаторного нутромера для измерений отверстий</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02" w:type="dxa"/>
            <w:gridSpan w:val="6"/>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11</w:t>
            </w:r>
          </w:p>
        </w:tc>
        <w:tc>
          <w:tcPr>
            <w:tcW w:w="10171" w:type="dxa"/>
            <w:gridSpan w:val="2"/>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ПЗ №11 Составление блока концевых мер для настройки калибра-скобы</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63"/>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45" w:type="dxa"/>
            <w:gridSpan w:val="7"/>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12</w:t>
            </w:r>
          </w:p>
        </w:tc>
        <w:tc>
          <w:tcPr>
            <w:tcW w:w="10128" w:type="dxa"/>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ПЗ №12 Выбор средств измерений</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45" w:type="dxa"/>
            <w:gridSpan w:val="7"/>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13</w:t>
            </w:r>
          </w:p>
        </w:tc>
        <w:tc>
          <w:tcPr>
            <w:tcW w:w="10128" w:type="dxa"/>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ПЗ №13 Измерение элементов деталей микрометрическим инструментом  </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45" w:type="dxa"/>
            <w:gridSpan w:val="7"/>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14</w:t>
            </w:r>
          </w:p>
        </w:tc>
        <w:tc>
          <w:tcPr>
            <w:tcW w:w="10128" w:type="dxa"/>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ПЗ №14   Измерение цилиндра двигателя с использованием индикаторного </w:t>
            </w:r>
          </w:p>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нутромера</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45" w:type="dxa"/>
            <w:gridSpan w:val="7"/>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15</w:t>
            </w:r>
          </w:p>
        </w:tc>
        <w:tc>
          <w:tcPr>
            <w:tcW w:w="10128" w:type="dxa"/>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ПЗ №15 Определение отклонений от круглости элементов деталей   </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45" w:type="dxa"/>
            <w:gridSpan w:val="7"/>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16</w:t>
            </w:r>
          </w:p>
        </w:tc>
        <w:tc>
          <w:tcPr>
            <w:tcW w:w="10128" w:type="dxa"/>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ПЗ №16  Контроль параметров деталей и узлов с помощью набора универсальных щупов.  </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645" w:type="dxa"/>
            <w:gridSpan w:val="7"/>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17</w:t>
            </w:r>
          </w:p>
        </w:tc>
        <w:tc>
          <w:tcPr>
            <w:tcW w:w="10128" w:type="dxa"/>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ПЗ №17 Определение компрессии в цилиндрах двигателя   </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14989" w:type="dxa"/>
            <w:gridSpan w:val="10"/>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4. СЕРТИФИКАЦИЯ</w:t>
            </w:r>
          </w:p>
        </w:tc>
      </w:tr>
      <w:tr w:rsidR="00DC5169" w:rsidRPr="00480E85" w:rsidTr="0001735A">
        <w:trPr>
          <w:trHeight w:val="20"/>
        </w:trPr>
        <w:tc>
          <w:tcPr>
            <w:tcW w:w="3227"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Цепи и принципы сертификации</w:t>
            </w:r>
          </w:p>
        </w:tc>
        <w:tc>
          <w:tcPr>
            <w:tcW w:w="10773" w:type="dxa"/>
            <w:gridSpan w:val="8"/>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учебного материала Цели сертификации. Примеры социально экономического эффекта сертификации.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Принципы сертификации.</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 xml:space="preserve">Обязательная и добровольная сертификация. </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Итоговое занятие</w:t>
            </w:r>
          </w:p>
        </w:tc>
        <w:tc>
          <w:tcPr>
            <w:tcW w:w="10773" w:type="dxa"/>
            <w:gridSpan w:val="8"/>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учебного материала Обязательная сертификация. Действие сертификата. Законы, устанавливающие основу сертификации. Законы, вводящие обязательную сертификацию.</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Системы обязательной сертификации.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Добровольная сертификация. Требования добровольной сертификации. Сравнительная характеристика добровольной и обязательной сертификации. Системы добровольной сертификации.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Основные участники сертификации и их функции.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Правила сертификации. Нормативная база сертификации. Функции.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Схемы сертификации продукции. Оформление сертификата.</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restart"/>
            <w:vAlign w:val="center"/>
          </w:tcPr>
          <w:p w:rsidR="00DC5169" w:rsidRPr="00480E85" w:rsidRDefault="00DC5169" w:rsidP="0001735A">
            <w:pPr>
              <w:pStyle w:val="aff4"/>
              <w:rPr>
                <w:rFonts w:ascii="Times New Roman" w:hAnsi="Times New Roman"/>
                <w:sz w:val="24"/>
                <w:szCs w:val="24"/>
              </w:rPr>
            </w:pPr>
          </w:p>
        </w:tc>
        <w:tc>
          <w:tcPr>
            <w:tcW w:w="10773" w:type="dxa"/>
            <w:gridSpan w:val="8"/>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обучающихся</w:t>
            </w:r>
          </w:p>
        </w:tc>
        <w:tc>
          <w:tcPr>
            <w:tcW w:w="989" w:type="dxa"/>
            <w:shd w:val="clear" w:color="auto" w:fill="FFFFFF" w:themeFill="background1"/>
            <w:vAlign w:val="center"/>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80"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1</w:t>
            </w:r>
          </w:p>
        </w:tc>
        <w:tc>
          <w:tcPr>
            <w:tcW w:w="10193"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История сертификации. Основные понятия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80"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2</w:t>
            </w:r>
          </w:p>
        </w:tc>
        <w:tc>
          <w:tcPr>
            <w:tcW w:w="10193"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Правила и документы по проведению работ по сертификации. </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80"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3</w:t>
            </w:r>
          </w:p>
        </w:tc>
        <w:tc>
          <w:tcPr>
            <w:tcW w:w="10193"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Особенности сертификации продукции, работ и услуг</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80"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4</w:t>
            </w:r>
          </w:p>
        </w:tc>
        <w:tc>
          <w:tcPr>
            <w:tcW w:w="10193"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Правовые основы сертификации в РФ</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80"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5</w:t>
            </w:r>
          </w:p>
        </w:tc>
        <w:tc>
          <w:tcPr>
            <w:tcW w:w="10193"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Международная сертификация</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80"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6</w:t>
            </w:r>
          </w:p>
        </w:tc>
        <w:tc>
          <w:tcPr>
            <w:tcW w:w="10193"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 xml:space="preserve">Сертификация систем качества (ССК). </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580" w:type="dxa"/>
            <w:gridSpan w:val="5"/>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7</w:t>
            </w:r>
          </w:p>
        </w:tc>
        <w:tc>
          <w:tcPr>
            <w:tcW w:w="10193" w:type="dxa"/>
            <w:gridSpan w:val="3"/>
            <w:vAlign w:val="center"/>
          </w:tcPr>
          <w:p w:rsidR="00DC5169" w:rsidRPr="00480E85" w:rsidRDefault="00DC5169" w:rsidP="0001735A">
            <w:pPr>
              <w:pStyle w:val="aff4"/>
              <w:rPr>
                <w:rFonts w:ascii="Times New Roman" w:hAnsi="Times New Roman"/>
                <w:i/>
                <w:sz w:val="24"/>
                <w:szCs w:val="24"/>
              </w:rPr>
            </w:pPr>
            <w:r w:rsidRPr="00480E85">
              <w:rPr>
                <w:rFonts w:ascii="Times New Roman" w:hAnsi="Times New Roman"/>
                <w:i/>
                <w:sz w:val="24"/>
                <w:szCs w:val="24"/>
              </w:rPr>
              <w:t>Ответственность за нарушение правил сертификации</w:t>
            </w:r>
          </w:p>
        </w:tc>
        <w:tc>
          <w:tcPr>
            <w:tcW w:w="989" w:type="dxa"/>
            <w:shd w:val="clear" w:color="auto" w:fill="F2F2F2" w:themeFill="background1" w:themeFillShade="F2"/>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227" w:type="dxa"/>
            <w:vMerge w:val="restart"/>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Максимальная нагрузка</w:t>
            </w:r>
          </w:p>
        </w:tc>
        <w:tc>
          <w:tcPr>
            <w:tcW w:w="989" w:type="dxa"/>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90</w:t>
            </w:r>
          </w:p>
        </w:tc>
      </w:tr>
      <w:tr w:rsidR="00DC5169" w:rsidRPr="00480E85" w:rsidTr="0001735A">
        <w:trPr>
          <w:trHeight w:val="20"/>
        </w:trPr>
        <w:tc>
          <w:tcPr>
            <w:tcW w:w="3227" w:type="dxa"/>
            <w:vMerge/>
            <w:vAlign w:val="center"/>
          </w:tcPr>
          <w:p w:rsidR="00DC5169" w:rsidRPr="00480E85" w:rsidRDefault="00DC5169" w:rsidP="0001735A">
            <w:pPr>
              <w:pStyle w:val="aff4"/>
              <w:rPr>
                <w:rFonts w:ascii="Times New Roman" w:hAnsi="Times New Roman"/>
                <w:sz w:val="24"/>
                <w:szCs w:val="24"/>
              </w:rPr>
            </w:pPr>
          </w:p>
        </w:tc>
        <w:tc>
          <w:tcPr>
            <w:tcW w:w="10773" w:type="dxa"/>
            <w:gridSpan w:val="8"/>
            <w:vAlign w:val="center"/>
          </w:tcPr>
          <w:p w:rsidR="00DC5169" w:rsidRPr="00480E85" w:rsidRDefault="00DC5169" w:rsidP="0001735A">
            <w:pPr>
              <w:pStyle w:val="aff4"/>
              <w:rPr>
                <w:rFonts w:ascii="Times New Roman" w:hAnsi="Times New Roman"/>
                <w:sz w:val="24"/>
                <w:szCs w:val="24"/>
              </w:rPr>
            </w:pPr>
            <w:r w:rsidRPr="00480E85">
              <w:rPr>
                <w:rFonts w:ascii="Times New Roman" w:hAnsi="Times New Roman"/>
                <w:i/>
                <w:sz w:val="24"/>
                <w:szCs w:val="24"/>
              </w:rPr>
              <w:t>Итоговый контроль-</w:t>
            </w:r>
            <w:r w:rsidRPr="00480E85">
              <w:rPr>
                <w:rFonts w:ascii="Times New Roman" w:hAnsi="Times New Roman"/>
                <w:sz w:val="24"/>
                <w:szCs w:val="24"/>
              </w:rPr>
              <w:t xml:space="preserve"> экзамен 3 курс – заочное обучение</w:t>
            </w:r>
          </w:p>
        </w:tc>
        <w:tc>
          <w:tcPr>
            <w:tcW w:w="989" w:type="dxa"/>
            <w:vAlign w:val="center"/>
          </w:tcPr>
          <w:p w:rsidR="00DC5169" w:rsidRPr="00480E85" w:rsidRDefault="00DC5169" w:rsidP="0001735A">
            <w:pPr>
              <w:pStyle w:val="aff4"/>
              <w:rPr>
                <w:rFonts w:ascii="Times New Roman" w:hAnsi="Times New Roman"/>
                <w:sz w:val="24"/>
                <w:szCs w:val="24"/>
              </w:rPr>
            </w:pPr>
          </w:p>
        </w:tc>
      </w:tr>
    </w:tbl>
    <w:p w:rsidR="00DC5169" w:rsidRPr="00480E85" w:rsidRDefault="00DC5169" w:rsidP="00DC5169">
      <w:pPr>
        <w:pStyle w:val="aff4"/>
        <w:rPr>
          <w:rFonts w:ascii="Times New Roman" w:hAnsi="Times New Roman"/>
          <w:sz w:val="24"/>
          <w:szCs w:val="24"/>
        </w:rPr>
        <w:sectPr w:rsidR="00DC5169" w:rsidRPr="00480E85">
          <w:pgSz w:w="16838" w:h="11906" w:orient="landscape"/>
          <w:pgMar w:top="1701" w:right="1134" w:bottom="851" w:left="1134" w:header="709" w:footer="709" w:gutter="0"/>
          <w:cols w:space="720"/>
        </w:sectPr>
      </w:pPr>
    </w:p>
    <w:p w:rsidR="00DC5169" w:rsidRPr="00480E85" w:rsidRDefault="00DC5169" w:rsidP="00DC5169">
      <w:pPr>
        <w:pStyle w:val="aff4"/>
        <w:rPr>
          <w:rFonts w:ascii="Times New Roman" w:hAnsi="Times New Roman"/>
          <w:caps/>
          <w:sz w:val="24"/>
          <w:szCs w:val="24"/>
        </w:rPr>
      </w:pPr>
      <w:r w:rsidRPr="00480E85">
        <w:rPr>
          <w:rFonts w:ascii="Times New Roman" w:hAnsi="Times New Roman"/>
          <w:caps/>
          <w:sz w:val="24"/>
          <w:szCs w:val="24"/>
        </w:rPr>
        <w:lastRenderedPageBreak/>
        <w:t>3. условия реализации программы дисциплины</w:t>
      </w:r>
    </w:p>
    <w:p w:rsidR="00DC5169" w:rsidRPr="00480E85" w:rsidRDefault="00DC5169" w:rsidP="00DC5169">
      <w:pPr>
        <w:pStyle w:val="aff4"/>
        <w:rPr>
          <w:rFonts w:ascii="Times New Roman" w:hAnsi="Times New Roman"/>
          <w:bCs/>
          <w:sz w:val="24"/>
          <w:szCs w:val="24"/>
        </w:rPr>
      </w:pPr>
      <w:r w:rsidRPr="00480E85">
        <w:rPr>
          <w:rFonts w:ascii="Times New Roman" w:hAnsi="Times New Roman"/>
          <w:bCs/>
          <w:sz w:val="24"/>
          <w:szCs w:val="24"/>
        </w:rPr>
        <w:t>3.1. Требования к минимальному материально-техническому обеспечению</w:t>
      </w:r>
    </w:p>
    <w:p w:rsidR="00DC5169" w:rsidRPr="00480E85" w:rsidRDefault="00DC5169" w:rsidP="00DC5169">
      <w:pPr>
        <w:pStyle w:val="aff4"/>
        <w:rPr>
          <w:rFonts w:ascii="Times New Roman" w:hAnsi="Times New Roman"/>
          <w:bCs/>
          <w:sz w:val="24"/>
          <w:szCs w:val="24"/>
        </w:rPr>
      </w:pPr>
      <w:r w:rsidRPr="00480E85">
        <w:rPr>
          <w:rFonts w:ascii="Times New Roman" w:hAnsi="Times New Roman"/>
          <w:sz w:val="24"/>
          <w:szCs w:val="24"/>
        </w:rPr>
        <w:t>Реализация учебной дисциплины требует наличия учебного кабинета №39 «Устройство автомобилей» на 30 посадочных мест</w:t>
      </w:r>
      <w:r w:rsidRPr="00480E85">
        <w:rPr>
          <w:rFonts w:ascii="Times New Roman" w:hAnsi="Times New Roman"/>
          <w:bCs/>
          <w:sz w:val="24"/>
          <w:szCs w:val="24"/>
        </w:rPr>
        <w:t xml:space="preserve"> для теоретического обучения;</w:t>
      </w:r>
    </w:p>
    <w:p w:rsidR="00DC5169" w:rsidRPr="00480E85" w:rsidRDefault="00DC5169" w:rsidP="00DC5169">
      <w:pPr>
        <w:pStyle w:val="aff4"/>
        <w:rPr>
          <w:rFonts w:ascii="Times New Roman" w:hAnsi="Times New Roman"/>
          <w:bCs/>
          <w:i/>
          <w:sz w:val="24"/>
          <w:szCs w:val="24"/>
        </w:rPr>
      </w:pPr>
      <w:r w:rsidRPr="00480E85">
        <w:rPr>
          <w:rFonts w:ascii="Times New Roman" w:hAnsi="Times New Roman"/>
          <w:bCs/>
          <w:i/>
          <w:sz w:val="24"/>
          <w:szCs w:val="24"/>
        </w:rPr>
        <w:t>Оборудование учебного кабинета:</w:t>
      </w:r>
    </w:p>
    <w:p w:rsidR="00DC5169" w:rsidRPr="00480E85" w:rsidRDefault="00DC5169" w:rsidP="00DC5169">
      <w:pPr>
        <w:pStyle w:val="aff4"/>
        <w:rPr>
          <w:rFonts w:ascii="Times New Roman" w:hAnsi="Times New Roman"/>
          <w:bCs/>
          <w:sz w:val="24"/>
          <w:szCs w:val="24"/>
        </w:rPr>
      </w:pPr>
      <w:r w:rsidRPr="00480E85">
        <w:rPr>
          <w:rFonts w:ascii="Times New Roman" w:hAnsi="Times New Roman"/>
          <w:bCs/>
          <w:sz w:val="24"/>
          <w:szCs w:val="24"/>
        </w:rPr>
        <w:t>рабочее место преподавателя;</w:t>
      </w:r>
    </w:p>
    <w:p w:rsidR="00DC5169" w:rsidRPr="00480E85" w:rsidRDefault="00DC5169" w:rsidP="00DC5169">
      <w:pPr>
        <w:pStyle w:val="aff4"/>
        <w:rPr>
          <w:rFonts w:ascii="Times New Roman" w:hAnsi="Times New Roman"/>
          <w:bCs/>
          <w:sz w:val="24"/>
          <w:szCs w:val="24"/>
        </w:rPr>
      </w:pPr>
      <w:r w:rsidRPr="00480E85">
        <w:rPr>
          <w:rFonts w:ascii="Times New Roman" w:hAnsi="Times New Roman"/>
          <w:bCs/>
          <w:sz w:val="24"/>
          <w:szCs w:val="24"/>
        </w:rPr>
        <w:t xml:space="preserve">комплект учебно-наглядных пособий </w:t>
      </w:r>
      <w:r w:rsidRPr="00480E85">
        <w:rPr>
          <w:rFonts w:ascii="Times New Roman" w:hAnsi="Times New Roman"/>
          <w:i/>
          <w:sz w:val="24"/>
          <w:szCs w:val="24"/>
        </w:rPr>
        <w:t>«Метрология, стандартизация и сертификация</w:t>
      </w:r>
      <w:r w:rsidRPr="00480E85">
        <w:rPr>
          <w:rFonts w:ascii="Times New Roman" w:hAnsi="Times New Roman"/>
          <w:i/>
          <w:spacing w:val="-7"/>
          <w:sz w:val="24"/>
          <w:szCs w:val="24"/>
        </w:rPr>
        <w:t>»</w:t>
      </w:r>
      <w:r w:rsidRPr="00480E85">
        <w:rPr>
          <w:rFonts w:ascii="Times New Roman" w:hAnsi="Times New Roman"/>
          <w:bCs/>
          <w:sz w:val="24"/>
          <w:szCs w:val="24"/>
        </w:rPr>
        <w:t>;</w:t>
      </w:r>
    </w:p>
    <w:p w:rsidR="00DC5169" w:rsidRPr="00480E85" w:rsidRDefault="00DC5169" w:rsidP="00DC5169">
      <w:pPr>
        <w:pStyle w:val="aff4"/>
        <w:rPr>
          <w:rFonts w:ascii="Times New Roman" w:hAnsi="Times New Roman"/>
          <w:bCs/>
          <w:sz w:val="24"/>
          <w:szCs w:val="24"/>
        </w:rPr>
      </w:pPr>
      <w:r w:rsidRPr="00480E85">
        <w:rPr>
          <w:rFonts w:ascii="Times New Roman" w:hAnsi="Times New Roman"/>
          <w:bCs/>
          <w:sz w:val="24"/>
          <w:szCs w:val="24"/>
        </w:rPr>
        <w:t>учебные модули по темам;</w:t>
      </w:r>
    </w:p>
    <w:p w:rsidR="00DC5169" w:rsidRPr="00480E85" w:rsidRDefault="00DC5169" w:rsidP="00DC5169">
      <w:pPr>
        <w:pStyle w:val="aff4"/>
        <w:rPr>
          <w:rFonts w:ascii="Times New Roman" w:hAnsi="Times New Roman"/>
          <w:sz w:val="24"/>
          <w:szCs w:val="24"/>
        </w:rPr>
      </w:pPr>
      <w:r w:rsidRPr="00480E85">
        <w:rPr>
          <w:rFonts w:ascii="Times New Roman" w:hAnsi="Times New Roman"/>
          <w:bCs/>
          <w:sz w:val="24"/>
          <w:szCs w:val="24"/>
        </w:rPr>
        <w:t>карточки- задания, тесты;</w:t>
      </w:r>
    </w:p>
    <w:p w:rsidR="00DC5169" w:rsidRPr="00480E85" w:rsidRDefault="00DC5169" w:rsidP="00DC5169">
      <w:pPr>
        <w:pStyle w:val="aff4"/>
        <w:rPr>
          <w:rFonts w:ascii="Times New Roman" w:hAnsi="Times New Roman"/>
          <w:sz w:val="24"/>
          <w:szCs w:val="24"/>
        </w:rPr>
      </w:pPr>
      <w:r w:rsidRPr="00480E85">
        <w:rPr>
          <w:rFonts w:ascii="Times New Roman" w:hAnsi="Times New Roman"/>
          <w:bCs/>
          <w:sz w:val="24"/>
          <w:szCs w:val="24"/>
        </w:rPr>
        <w:t>технические средства измерения и контроля;</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технические средства обучения: мультимедийный проектор, интерактивная доска, персональный компьютер, принтер, сканер, ксерокс, программное обеспечение, видео и презентации тем.</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3.2. Информационное обеспечение обучения</w:t>
      </w:r>
    </w:p>
    <w:p w:rsidR="00DC5169" w:rsidRPr="00480E85" w:rsidRDefault="00DC5169" w:rsidP="00DC5169">
      <w:pPr>
        <w:pStyle w:val="aff4"/>
        <w:rPr>
          <w:rFonts w:ascii="Times New Roman" w:hAnsi="Times New Roman"/>
          <w:sz w:val="24"/>
          <w:szCs w:val="24"/>
        </w:rPr>
      </w:pPr>
      <w:r w:rsidRPr="00480E85">
        <w:rPr>
          <w:rFonts w:ascii="Times New Roman" w:hAnsi="Times New Roman"/>
          <w:bCs/>
          <w:sz w:val="24"/>
          <w:szCs w:val="24"/>
        </w:rPr>
        <w:t>Перечень рекомендуемых учебных изданий, Интернет-ресурсов,                      дополнительной литературы</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Основные источники:</w:t>
      </w:r>
    </w:p>
    <w:p w:rsidR="00DC5169" w:rsidRPr="00480E85" w:rsidRDefault="00DC5169" w:rsidP="00DC5169">
      <w:pPr>
        <w:pStyle w:val="aff4"/>
        <w:rPr>
          <w:rFonts w:ascii="Times New Roman" w:hAnsi="Times New Roman"/>
          <w:sz w:val="24"/>
          <w:szCs w:val="24"/>
          <w:lang w:eastAsia="ru-RU"/>
        </w:rPr>
      </w:pPr>
      <w:r w:rsidRPr="00480E85">
        <w:rPr>
          <w:rFonts w:ascii="Times New Roman" w:hAnsi="Times New Roman"/>
          <w:sz w:val="24"/>
          <w:szCs w:val="24"/>
          <w:lang w:eastAsia="ru-RU"/>
        </w:rPr>
        <w:t>Зворыкина, Т.И. Метрология, стандартизация и сертификация Учебник / Т.И. Зворыкина, [Текст] -  М.:2014г.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Лифиц, И.М. Стандартизация, метрология и подтверждение соответствия. Учебник /И.М.Лифиц. [Текст] -  М.:2016г.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Лифиц, И.М. Основы стандартизации, метрологии, сертификации. /И.М.Лифиц. [Текст] -  М.:2007г.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 xml:space="preserve">Никифоров, А.Д. Взаимозаменяемость, стандартизация и технические </w:t>
      </w:r>
      <w:r>
        <w:rPr>
          <w:rFonts w:ascii="Times New Roman" w:hAnsi="Times New Roman"/>
          <w:sz w:val="24"/>
          <w:szCs w:val="24"/>
        </w:rPr>
        <w:t>и</w:t>
      </w:r>
      <w:r w:rsidRPr="00480E85">
        <w:rPr>
          <w:rFonts w:ascii="Times New Roman" w:hAnsi="Times New Roman"/>
          <w:sz w:val="24"/>
          <w:szCs w:val="24"/>
        </w:rPr>
        <w:t>змерения./А.Д.Никифоров, Т.А.Бакиев. [Текст] - М.: 2007 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Никифоров, А.Д. Метрология, стандартизация и сертификация./А.Д.Никифоров, Т.А. Бакиев. [Текст] -  М.:  2008г.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Дополнительные источники:</w:t>
      </w:r>
    </w:p>
    <w:p w:rsidR="00DC5169" w:rsidRPr="00480E85" w:rsidRDefault="00DC5169" w:rsidP="00DC5169">
      <w:pPr>
        <w:pStyle w:val="aff4"/>
        <w:rPr>
          <w:rFonts w:ascii="Times New Roman" w:hAnsi="Times New Roman"/>
          <w:bCs/>
          <w:spacing w:val="-14"/>
          <w:sz w:val="24"/>
          <w:szCs w:val="24"/>
        </w:rPr>
      </w:pPr>
      <w:r w:rsidRPr="00480E85">
        <w:rPr>
          <w:rFonts w:ascii="Times New Roman" w:hAnsi="Times New Roman"/>
          <w:bCs/>
          <w:spacing w:val="-14"/>
          <w:sz w:val="24"/>
          <w:szCs w:val="24"/>
        </w:rPr>
        <w:t>Зайцев, С.А. Метрология, стандартизация и сертификация: электронное приложение / С.А. Зайцев, А.В. Толстов [Текст] -  М.:2015г.</w:t>
      </w:r>
    </w:p>
    <w:p w:rsidR="00DC5169" w:rsidRPr="00480E85" w:rsidRDefault="00DC5169" w:rsidP="00DC5169">
      <w:pPr>
        <w:pStyle w:val="aff4"/>
        <w:rPr>
          <w:rFonts w:ascii="Times New Roman" w:hAnsi="Times New Roman"/>
          <w:bCs/>
          <w:spacing w:val="-14"/>
          <w:sz w:val="24"/>
          <w:szCs w:val="24"/>
        </w:rPr>
      </w:pPr>
      <w:r w:rsidRPr="00480E85">
        <w:rPr>
          <w:rFonts w:ascii="Times New Roman" w:hAnsi="Times New Roman"/>
          <w:bCs/>
          <w:spacing w:val="-14"/>
          <w:sz w:val="24"/>
          <w:szCs w:val="24"/>
        </w:rPr>
        <w:t xml:space="preserve">Ильянков, А.И. Метрология, стандартизация и сертификация: практикум / А.И. Ильянков, Н.Ю. Марсов  и др.[Текст] -  М.:2013г. </w:t>
      </w:r>
    </w:p>
    <w:p w:rsidR="00DC5169" w:rsidRPr="00480E85" w:rsidRDefault="00DC5169" w:rsidP="00DC5169">
      <w:pPr>
        <w:pStyle w:val="aff4"/>
        <w:rPr>
          <w:rFonts w:ascii="Times New Roman" w:hAnsi="Times New Roman"/>
          <w:bCs/>
          <w:spacing w:val="-14"/>
          <w:sz w:val="24"/>
          <w:szCs w:val="24"/>
        </w:rPr>
      </w:pPr>
      <w:r w:rsidRPr="00480E85">
        <w:rPr>
          <w:rFonts w:ascii="Times New Roman" w:hAnsi="Times New Roman"/>
          <w:bCs/>
          <w:spacing w:val="-14"/>
          <w:sz w:val="24"/>
          <w:szCs w:val="24"/>
        </w:rPr>
        <w:t xml:space="preserve">Маргвелашвили, Л.В. Метрология, стандартизация и сертификация: лабораторно-практические работы / Л.В. Маргвелашвили [Текст] -  М.:2014г. </w:t>
      </w:r>
    </w:p>
    <w:p w:rsidR="00DC5169" w:rsidRPr="00480E85" w:rsidRDefault="00DC5169" w:rsidP="00DC5169">
      <w:pPr>
        <w:pStyle w:val="aff4"/>
        <w:rPr>
          <w:rFonts w:ascii="Times New Roman" w:hAnsi="Times New Roman"/>
          <w:bCs/>
          <w:spacing w:val="-14"/>
          <w:sz w:val="24"/>
          <w:szCs w:val="24"/>
        </w:rPr>
      </w:pPr>
      <w:r w:rsidRPr="00480E85">
        <w:rPr>
          <w:rFonts w:ascii="Times New Roman" w:hAnsi="Times New Roman"/>
          <w:bCs/>
          <w:spacing w:val="-14"/>
          <w:sz w:val="24"/>
          <w:szCs w:val="24"/>
        </w:rPr>
        <w:t>Иванов, И.А. Метрология, стандартизация и сертификация на транспорте: электронное приложение / И.А. Иванов,. С.В. Урушев. [Текст] -  М.:2015г.</w:t>
      </w:r>
    </w:p>
    <w:p w:rsidR="00DC5169" w:rsidRPr="00480E85" w:rsidRDefault="00DC5169" w:rsidP="00DC5169">
      <w:pPr>
        <w:pStyle w:val="aff4"/>
        <w:rPr>
          <w:rFonts w:ascii="Times New Roman" w:hAnsi="Times New Roman"/>
          <w:bCs/>
          <w:spacing w:val="-14"/>
          <w:sz w:val="24"/>
          <w:szCs w:val="24"/>
        </w:rPr>
      </w:pPr>
      <w:r w:rsidRPr="00480E85">
        <w:rPr>
          <w:rFonts w:ascii="Times New Roman" w:hAnsi="Times New Roman"/>
          <w:bCs/>
          <w:spacing w:val="-14"/>
          <w:sz w:val="24"/>
          <w:szCs w:val="24"/>
        </w:rPr>
        <w:t xml:space="preserve">Аристов, А.И. Метрология, стандартизация и сертификация: инструкционные карты ЛПЗ / А.И Аристов, Л.И. Карпов. [Текст] - М.:2013г. </w:t>
      </w:r>
    </w:p>
    <w:p w:rsidR="00DC5169" w:rsidRPr="00480E85" w:rsidRDefault="00DC5169" w:rsidP="00DC5169">
      <w:pPr>
        <w:pStyle w:val="aff4"/>
        <w:rPr>
          <w:rFonts w:ascii="Times New Roman" w:hAnsi="Times New Roman"/>
          <w:bCs/>
          <w:spacing w:val="-14"/>
          <w:sz w:val="24"/>
          <w:szCs w:val="24"/>
        </w:rPr>
      </w:pPr>
      <w:r w:rsidRPr="00480E85">
        <w:rPr>
          <w:rFonts w:ascii="Times New Roman" w:hAnsi="Times New Roman"/>
          <w:bCs/>
          <w:spacing w:val="-14"/>
          <w:sz w:val="24"/>
          <w:szCs w:val="24"/>
        </w:rPr>
        <w:t>Анухин, В.И. Допуски и посадки. /В.И.Анухин. [Текст] -  М.: 2007г.</w:t>
      </w:r>
    </w:p>
    <w:p w:rsidR="00DC5169" w:rsidRPr="00480E85" w:rsidRDefault="00DC5169" w:rsidP="00DC5169">
      <w:pPr>
        <w:pStyle w:val="aff4"/>
        <w:rPr>
          <w:rFonts w:ascii="Times New Roman" w:hAnsi="Times New Roman"/>
          <w:sz w:val="24"/>
          <w:szCs w:val="24"/>
        </w:rPr>
      </w:pPr>
      <w:r w:rsidRPr="00480E85">
        <w:rPr>
          <w:rFonts w:ascii="Times New Roman" w:hAnsi="Times New Roman"/>
          <w:bCs/>
          <w:spacing w:val="-14"/>
          <w:sz w:val="24"/>
          <w:szCs w:val="24"/>
        </w:rPr>
        <w:t xml:space="preserve"> Передерий, В.П. Устройство автомобиля./В.П.Передерий. </w:t>
      </w:r>
      <w:r w:rsidRPr="00480E85">
        <w:rPr>
          <w:rFonts w:ascii="Times New Roman" w:hAnsi="Times New Roman"/>
          <w:sz w:val="24"/>
          <w:szCs w:val="24"/>
        </w:rPr>
        <w:t>[Текст] - М.: 2008г.</w:t>
      </w:r>
    </w:p>
    <w:p w:rsidR="00DC5169" w:rsidRPr="00480E85" w:rsidRDefault="00DC5169" w:rsidP="00DC5169">
      <w:pPr>
        <w:pStyle w:val="aff4"/>
        <w:rPr>
          <w:rFonts w:ascii="Times New Roman" w:hAnsi="Times New Roman"/>
          <w:sz w:val="24"/>
          <w:szCs w:val="24"/>
        </w:rPr>
      </w:pPr>
      <w:r w:rsidRPr="00480E85">
        <w:rPr>
          <w:rFonts w:ascii="Times New Roman" w:hAnsi="Times New Roman"/>
          <w:bCs/>
          <w:sz w:val="24"/>
          <w:szCs w:val="24"/>
        </w:rPr>
        <w:t xml:space="preserve">Вахламов, В.К. Подвижной состав автомобильного транспорта./В.К.Вахламов. </w:t>
      </w:r>
      <w:r w:rsidRPr="00480E85">
        <w:rPr>
          <w:rFonts w:ascii="Times New Roman" w:hAnsi="Times New Roman"/>
          <w:sz w:val="24"/>
          <w:szCs w:val="24"/>
        </w:rPr>
        <w:t>[Текст]-М.: 2009г.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Родичев, В.А. Грузовые автомобили./В.А.Родичев. [Текст] - М.:  2007г.</w:t>
      </w:r>
    </w:p>
    <w:p w:rsidR="00DC5169" w:rsidRPr="00480E85" w:rsidRDefault="00DC5169" w:rsidP="00DC5169">
      <w:pPr>
        <w:pStyle w:val="aff4"/>
        <w:rPr>
          <w:rFonts w:ascii="Times New Roman" w:hAnsi="Times New Roman"/>
          <w:sz w:val="24"/>
          <w:szCs w:val="24"/>
        </w:rPr>
      </w:pPr>
      <w:r w:rsidRPr="00480E85">
        <w:rPr>
          <w:rFonts w:ascii="Times New Roman" w:hAnsi="Times New Roman"/>
          <w:bCs/>
          <w:sz w:val="24"/>
          <w:szCs w:val="24"/>
        </w:rPr>
        <w:t>Стуканов, В.А. Основы теории автомобильных двигателей и автомобиля</w:t>
      </w:r>
      <w:r w:rsidRPr="00480E85">
        <w:rPr>
          <w:rFonts w:ascii="Times New Roman" w:hAnsi="Times New Roman"/>
          <w:bCs/>
          <w:spacing w:val="-14"/>
          <w:sz w:val="24"/>
          <w:szCs w:val="24"/>
        </w:rPr>
        <w:t>.</w:t>
      </w:r>
      <w:r w:rsidRPr="00480E85">
        <w:rPr>
          <w:rFonts w:ascii="Times New Roman" w:hAnsi="Times New Roman"/>
          <w:sz w:val="24"/>
          <w:szCs w:val="24"/>
        </w:rPr>
        <w:t xml:space="preserve"> /В.А.Стуканов.  [Текст] -М.: 2008г.</w:t>
      </w:r>
    </w:p>
    <w:p w:rsidR="00DC5169" w:rsidRPr="00480E85" w:rsidRDefault="00DC5169" w:rsidP="00DC5169">
      <w:pPr>
        <w:pStyle w:val="aff4"/>
        <w:rPr>
          <w:rFonts w:ascii="Times New Roman" w:hAnsi="Times New Roman"/>
          <w:sz w:val="24"/>
          <w:szCs w:val="24"/>
        </w:rPr>
      </w:pPr>
      <w:r w:rsidRPr="00480E85">
        <w:rPr>
          <w:rFonts w:ascii="Times New Roman" w:hAnsi="Times New Roman"/>
          <w:bCs/>
          <w:sz w:val="24"/>
          <w:szCs w:val="24"/>
        </w:rPr>
        <w:t xml:space="preserve"> Шестопалов, С.К. Устройство, ТО и ремонт легковых автомобилей./С.К.Шестопалов.  </w:t>
      </w:r>
      <w:r w:rsidRPr="00480E85">
        <w:rPr>
          <w:rFonts w:ascii="Times New Roman" w:hAnsi="Times New Roman"/>
          <w:sz w:val="24"/>
          <w:szCs w:val="24"/>
        </w:rPr>
        <w:t>[Текст] -     М.:  2009г.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 xml:space="preserve"> Панов, Ю.В. Установка и эксплуатация газобаллонного оборудования автомобилей./Ю.В.Панов.  [Текст] -М.:  2007г.</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 xml:space="preserve">Ерохов, В.И. Системы впрыска легковых автомобилей: эксплуатация, диагностика, ТО и ремонт/В.И.Ерохов.  [Текст] -М.: 2008г.   </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lastRenderedPageBreak/>
        <w:t xml:space="preserve"> Пехальский, В.И. Устройство автомобиля ./В.И.Пехальский, Я.А.   Пехальская . [Текст] -М.:  2007г </w:t>
      </w:r>
    </w:p>
    <w:p w:rsidR="00DC5169" w:rsidRDefault="00DC5169" w:rsidP="00DC5169">
      <w:pPr>
        <w:pStyle w:val="aff4"/>
        <w:rPr>
          <w:rFonts w:ascii="Times New Roman" w:hAnsi="Times New Roman"/>
          <w:caps/>
          <w:sz w:val="24"/>
          <w:szCs w:val="24"/>
        </w:rPr>
      </w:pPr>
    </w:p>
    <w:p w:rsidR="00DC5169" w:rsidRPr="00480E85" w:rsidRDefault="00DC5169" w:rsidP="00DC5169">
      <w:pPr>
        <w:pStyle w:val="aff4"/>
        <w:rPr>
          <w:rFonts w:ascii="Times New Roman" w:hAnsi="Times New Roman"/>
          <w:caps/>
          <w:sz w:val="24"/>
          <w:szCs w:val="24"/>
        </w:rPr>
      </w:pPr>
      <w:r w:rsidRPr="00480E85">
        <w:rPr>
          <w:rFonts w:ascii="Times New Roman" w:hAnsi="Times New Roman"/>
          <w:caps/>
          <w:sz w:val="24"/>
          <w:szCs w:val="24"/>
        </w:rPr>
        <w:t>4. Контроль и оценка результатов освоения Дисциплины</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 исследований.</w:t>
      </w:r>
    </w:p>
    <w:p w:rsidR="00DC5169" w:rsidRPr="00480E85" w:rsidRDefault="00DC5169" w:rsidP="00DC5169">
      <w:pPr>
        <w:pStyle w:val="aff4"/>
        <w:rPr>
          <w:rFonts w:ascii="Times New Roman" w:hAnsi="Times New Roman"/>
          <w:sz w:val="24"/>
          <w:szCs w:val="24"/>
        </w:rPr>
      </w:pP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6247"/>
        <w:gridCol w:w="3685"/>
      </w:tblGrid>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Результаты обучения</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(освоенные умения, усвоенные знания)</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sz w:val="24"/>
                <w:szCs w:val="24"/>
              </w:rPr>
            </w:pPr>
            <w:r w:rsidRPr="00480E85">
              <w:rPr>
                <w:rFonts w:ascii="Times New Roman" w:hAnsi="Times New Roman"/>
                <w:sz w:val="24"/>
                <w:szCs w:val="24"/>
              </w:rPr>
              <w:t xml:space="preserve">Формы и методы контроля и оценки результатов обучения </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1</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2</w:t>
            </w:r>
          </w:p>
        </w:tc>
      </w:tr>
      <w:tr w:rsidR="00DC5169" w:rsidRPr="00480E85" w:rsidTr="0001735A">
        <w:trPr>
          <w:jc w:val="center"/>
        </w:trPr>
        <w:tc>
          <w:tcPr>
            <w:tcW w:w="99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sz w:val="24"/>
                <w:szCs w:val="24"/>
              </w:rPr>
              <w:t xml:space="preserve">Умения: </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Уметь пользоваться системой стандартизации основных норм взаимозаменяемости в традиционной и машинной постановках разных сфер изделия</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i/>
                <w:sz w:val="24"/>
                <w:szCs w:val="24"/>
              </w:rPr>
              <w:t>Текущий контроль:</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устный индивидуальный опрос;</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тестовое задание;</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домашняя  контрольная работа;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практическая работа.</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Уметь  пользоваться системой стандартов в целях сертификации новой продукции</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i/>
                <w:sz w:val="24"/>
                <w:szCs w:val="24"/>
              </w:rPr>
              <w:t>Текущий контроль:</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 xml:space="preserve"> устный индивидуальный опрос;</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тестовое задание;</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домашняя  контрольная работа;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практическая работа.</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Уметь правильно выбирать измерительные средства и пользоваться ими</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i/>
                <w:sz w:val="24"/>
                <w:szCs w:val="24"/>
              </w:rPr>
              <w:t>Текущий контроль:</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 xml:space="preserve"> устный индивидуальный опрос;</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тестовое задание;</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домашняя  контрольная работа;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практическая работа.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i/>
                <w:sz w:val="24"/>
                <w:szCs w:val="24"/>
              </w:rPr>
              <w:t xml:space="preserve">Итоговый контроль: </w:t>
            </w:r>
            <w:r w:rsidRPr="00480E85">
              <w:rPr>
                <w:rFonts w:ascii="Times New Roman" w:hAnsi="Times New Roman"/>
                <w:bCs/>
                <w:sz w:val="24"/>
                <w:szCs w:val="24"/>
              </w:rPr>
              <w:t>Экзамен</w:t>
            </w:r>
          </w:p>
        </w:tc>
      </w:tr>
      <w:tr w:rsidR="00DC5169" w:rsidRPr="00480E85" w:rsidTr="0001735A">
        <w:trPr>
          <w:jc w:val="center"/>
        </w:trPr>
        <w:tc>
          <w:tcPr>
            <w:tcW w:w="99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bCs/>
                <w:sz w:val="24"/>
                <w:szCs w:val="24"/>
              </w:rPr>
            </w:pPr>
            <w:r w:rsidRPr="00480E85">
              <w:rPr>
                <w:rFonts w:ascii="Times New Roman" w:hAnsi="Times New Roman"/>
                <w:sz w:val="24"/>
                <w:szCs w:val="24"/>
              </w:rPr>
              <w:t>Знания:</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Знать объекты, задачи виды профессиональной деятельности, связанные с реализацией профессиональных функций по метрологии, стандартизации и сертификации, правовые основы, основные понятия и определения</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i/>
                <w:sz w:val="24"/>
                <w:szCs w:val="24"/>
              </w:rPr>
              <w:t>Текущий контроль:</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устный индивидуальный опрос;</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тестовое задание;</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домашняя  контрольная работа;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практическая работа.</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Знать метрологические службы, обеспечивающие единство измерений, государственный метрологический контроль и надзор</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i/>
                <w:sz w:val="24"/>
                <w:szCs w:val="24"/>
              </w:rPr>
              <w:t>Текущий контроль:</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устный индивидуальный опрос;</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тестовое задание;</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домашняя  контрольная работа;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i/>
                <w:sz w:val="24"/>
                <w:szCs w:val="24"/>
              </w:rPr>
              <w:t xml:space="preserve">Итоговый контроль: </w:t>
            </w:r>
            <w:r w:rsidRPr="00480E85">
              <w:rPr>
                <w:rFonts w:ascii="Times New Roman" w:hAnsi="Times New Roman"/>
                <w:bCs/>
                <w:sz w:val="24"/>
                <w:szCs w:val="24"/>
              </w:rPr>
              <w:t xml:space="preserve">Экзамен </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Знать принципы построения международных и отечественных стандартов, правила пользования стандартами, комплексами стандартов и другой нормативной документацией</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i/>
                <w:sz w:val="24"/>
                <w:szCs w:val="24"/>
              </w:rPr>
              <w:t>Текущий контроль:</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Тестовое задание,  устный опрос.</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i/>
                <w:sz w:val="24"/>
                <w:szCs w:val="24"/>
              </w:rPr>
              <w:t xml:space="preserve">Итоговый контроль: </w:t>
            </w:r>
            <w:r w:rsidRPr="00480E85">
              <w:rPr>
                <w:rFonts w:ascii="Times New Roman" w:hAnsi="Times New Roman"/>
                <w:bCs/>
                <w:sz w:val="24"/>
                <w:szCs w:val="24"/>
              </w:rPr>
              <w:t xml:space="preserve">Экзамен </w:t>
            </w:r>
          </w:p>
        </w:tc>
      </w:tr>
      <w:tr w:rsidR="00DC5169" w:rsidRPr="00480E85" w:rsidTr="0001735A">
        <w:trPr>
          <w:jc w:val="center"/>
        </w:trPr>
        <w:tc>
          <w:tcPr>
            <w:tcW w:w="6247" w:type="dxa"/>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Знать сертификацию, основные термины и определения, системы сертификации, порядок и правила сертификации</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5169" w:rsidRPr="00480E85" w:rsidRDefault="00DC5169" w:rsidP="0001735A">
            <w:pPr>
              <w:pStyle w:val="aff4"/>
              <w:rPr>
                <w:rFonts w:ascii="Times New Roman" w:hAnsi="Times New Roman"/>
                <w:bCs/>
                <w:i/>
                <w:sz w:val="24"/>
                <w:szCs w:val="24"/>
              </w:rPr>
            </w:pPr>
            <w:r w:rsidRPr="00480E85">
              <w:rPr>
                <w:rFonts w:ascii="Times New Roman" w:hAnsi="Times New Roman"/>
                <w:bCs/>
                <w:i/>
                <w:sz w:val="24"/>
                <w:szCs w:val="24"/>
              </w:rPr>
              <w:t>Текущий контроль:</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устный индивидуальный опрос;</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тестовое задание;</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домашняя  контрольная работа;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i/>
                <w:sz w:val="24"/>
                <w:szCs w:val="24"/>
              </w:rPr>
              <w:t xml:space="preserve">Итоговый контроль: </w:t>
            </w:r>
            <w:r w:rsidRPr="00480E85">
              <w:rPr>
                <w:rFonts w:ascii="Times New Roman" w:hAnsi="Times New Roman"/>
                <w:bCs/>
                <w:sz w:val="24"/>
                <w:szCs w:val="24"/>
              </w:rPr>
              <w:t xml:space="preserve">Экзамен </w:t>
            </w:r>
          </w:p>
        </w:tc>
      </w:tr>
      <w:tr w:rsidR="00DC5169" w:rsidRPr="00480E85" w:rsidTr="0001735A">
        <w:trPr>
          <w:jc w:val="center"/>
        </w:trPr>
        <w:tc>
          <w:tcPr>
            <w:tcW w:w="99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Итоговый контроль в форме экзамена.</w:t>
            </w:r>
          </w:p>
        </w:tc>
      </w:tr>
    </w:tbl>
    <w:p w:rsidR="00DC5169" w:rsidRPr="00480E85" w:rsidRDefault="00DC5169" w:rsidP="00DC5169">
      <w:pPr>
        <w:pStyle w:val="aff4"/>
        <w:rPr>
          <w:rFonts w:ascii="Times New Roman" w:hAnsi="Times New Roman"/>
          <w:sz w:val="24"/>
          <w:szCs w:val="24"/>
        </w:rPr>
      </w:pPr>
    </w:p>
    <w:p w:rsidR="00DC5169"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b/>
          <w:sz w:val="24"/>
          <w:szCs w:val="24"/>
        </w:rPr>
      </w:pPr>
      <w:r>
        <w:rPr>
          <w:rFonts w:ascii="Times New Roman" w:hAnsi="Times New Roman"/>
          <w:b/>
          <w:sz w:val="24"/>
          <w:szCs w:val="24"/>
        </w:rPr>
        <w:t>УЧЕБНАЯ ДИСЦИПЛИНА</w:t>
      </w:r>
    </w:p>
    <w:p w:rsidR="00DC5169"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b/>
          <w:sz w:val="24"/>
          <w:szCs w:val="24"/>
        </w:rPr>
      </w:pPr>
      <w:r w:rsidRPr="00775D17">
        <w:rPr>
          <w:rFonts w:ascii="Times New Roman" w:hAnsi="Times New Roman"/>
          <w:b/>
          <w:sz w:val="24"/>
          <w:szCs w:val="24"/>
        </w:rPr>
        <w:lastRenderedPageBreak/>
        <w:t>ОП.07 ОХРАНА ТРУДА</w:t>
      </w:r>
    </w:p>
    <w:p w:rsidR="00DC5169"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b/>
          <w:sz w:val="24"/>
          <w:szCs w:val="24"/>
        </w:rPr>
      </w:pP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1.1. Область применения программы</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44.02.06. «Профессиональное обучение» (по отраслям).</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1.2. Место дисциплины в структуре основной профессиональной образовательной программы:</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xml:space="preserve"> дисциплина входит в состав общепрофессиональных дисциплин профессионального цикла.</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1.3. Цели и задачи дисциплины – требования к результатам освоения дисциплины:</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В результате освоения дисциплины обучающийся должен уметь:</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выявлять опасные и вредные производственные факторы и соответствующие им риски, связанные с прошлым, настоящим или планируемыми видами профессиональной деятельности;</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использовать средства коллективной и индивидуальной защиты в соответствии с характером выполняемой профессиональной деятельности;</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проводить вводный инструктаж подчиненных работников (персонал), инструктировать их по вопросам техники безопасности на рабочем месте с учетом специфики выполняемых работы;</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разъяснять подчиненным работникам (персоналу) содержание установленных требований охраны труда;</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контролировать навыки, необходимые для достижения требуемого уровня безопасности труда;</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вести документацию установленного образца по охране труда, соблюдать сроки ее заполнения и условия хранения.</w:t>
      </w:r>
      <w:r w:rsidRPr="00CD6EC0">
        <w:rPr>
          <w:rFonts w:ascii="Times New Roman" w:hAnsi="Times New Roman"/>
          <w:sz w:val="24"/>
          <w:szCs w:val="24"/>
        </w:rPr>
        <w:tab/>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В результате освоения дисциплины обучающийся должен знать:</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системы управления охраной труда в организации;</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обязанности работников в области охраны труда;</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фактические или потенциальные последствия собственной деятельности (или бездействия) и их влияние на уровень безопасности труда;</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возможные последствия несоблюдения технологических процессов и производственных инструкций подчиненными работниками (персоналом);</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порядок и периодичность инструктирования подчиненных работников (персонала);</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порядок хранения и использования средств коллективной и индивидуальной защиты;</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 порядок проведения специальной оценки рабочих мест по условиям труда, в т.ч. методику оценки условий труда и травмобезопасности.</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1.4. Количество часов на освоение рабочей программы дисциплины:</w:t>
      </w:r>
    </w:p>
    <w:tbl>
      <w:tblPr>
        <w:tblStyle w:val="a4"/>
        <w:tblW w:w="0" w:type="auto"/>
        <w:tblLook w:val="01E0"/>
      </w:tblPr>
      <w:tblGrid>
        <w:gridCol w:w="7918"/>
        <w:gridCol w:w="1653"/>
      </w:tblGrid>
      <w:tr w:rsidR="00DC5169" w:rsidRPr="00CD6EC0" w:rsidTr="0001735A">
        <w:tc>
          <w:tcPr>
            <w:tcW w:w="7918" w:type="dxa"/>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максимальной учебной нагрузки обучающегося</w:t>
            </w:r>
          </w:p>
        </w:tc>
        <w:tc>
          <w:tcPr>
            <w:tcW w:w="1653" w:type="dxa"/>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86 часов</w:t>
            </w:r>
          </w:p>
        </w:tc>
      </w:tr>
      <w:tr w:rsidR="00DC5169" w:rsidRPr="00CD6EC0" w:rsidTr="0001735A">
        <w:tc>
          <w:tcPr>
            <w:tcW w:w="7918" w:type="dxa"/>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в том числе:</w:t>
            </w:r>
          </w:p>
        </w:tc>
        <w:tc>
          <w:tcPr>
            <w:tcW w:w="1653" w:type="dxa"/>
          </w:tcPr>
          <w:p w:rsidR="00DC5169" w:rsidRPr="00CD6EC0" w:rsidRDefault="00DC5169" w:rsidP="0001735A">
            <w:pPr>
              <w:pStyle w:val="aff4"/>
              <w:rPr>
                <w:rFonts w:ascii="Times New Roman" w:hAnsi="Times New Roman"/>
                <w:sz w:val="24"/>
                <w:szCs w:val="24"/>
              </w:rPr>
            </w:pPr>
          </w:p>
        </w:tc>
      </w:tr>
      <w:tr w:rsidR="00DC5169" w:rsidRPr="00CD6EC0" w:rsidTr="0001735A">
        <w:tc>
          <w:tcPr>
            <w:tcW w:w="7918" w:type="dxa"/>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обязательной аудиторной учебной нагрузки обучающегося</w:t>
            </w:r>
          </w:p>
        </w:tc>
        <w:tc>
          <w:tcPr>
            <w:tcW w:w="1653" w:type="dxa"/>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10 часов</w:t>
            </w:r>
          </w:p>
        </w:tc>
      </w:tr>
      <w:tr w:rsidR="00DC5169" w:rsidRPr="00CD6EC0" w:rsidTr="0001735A">
        <w:tc>
          <w:tcPr>
            <w:tcW w:w="7918" w:type="dxa"/>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самостоятельной работы обучающегося </w:t>
            </w:r>
          </w:p>
        </w:tc>
        <w:tc>
          <w:tcPr>
            <w:tcW w:w="1653" w:type="dxa"/>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76 часов</w:t>
            </w:r>
          </w:p>
        </w:tc>
      </w:tr>
    </w:tbl>
    <w:p w:rsidR="00DC5169" w:rsidRPr="00CD6EC0" w:rsidRDefault="00DC5169" w:rsidP="00DC5169">
      <w:pPr>
        <w:pStyle w:val="aff4"/>
        <w:rPr>
          <w:rFonts w:ascii="Times New Roman" w:hAnsi="Times New Roman"/>
          <w:sz w:val="24"/>
          <w:szCs w:val="24"/>
        </w:rPr>
      </w:pP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br w:type="page"/>
      </w:r>
      <w:r w:rsidRPr="00CD6EC0">
        <w:rPr>
          <w:rFonts w:ascii="Times New Roman" w:hAnsi="Times New Roman"/>
          <w:sz w:val="24"/>
          <w:szCs w:val="24"/>
        </w:rPr>
        <w:lastRenderedPageBreak/>
        <w:t>2. СТРУКТУРА И  СОДЕРЖАНИЕ УЧЕБНОЙ ДИСЦИПЛИНЫ</w:t>
      </w:r>
    </w:p>
    <w:p w:rsidR="00DC5169" w:rsidRPr="00CD6EC0" w:rsidRDefault="00DC5169" w:rsidP="00DC5169">
      <w:pPr>
        <w:pStyle w:val="aff4"/>
        <w:rPr>
          <w:rFonts w:ascii="Times New Roman" w:hAnsi="Times New Roman"/>
          <w:sz w:val="24"/>
          <w:szCs w:val="24"/>
          <w:u w:val="single"/>
        </w:rPr>
      </w:pPr>
      <w:r w:rsidRPr="00CD6EC0">
        <w:rPr>
          <w:rFonts w:ascii="Times New Roman" w:hAnsi="Times New Roman"/>
          <w:sz w:val="24"/>
          <w:szCs w:val="24"/>
        </w:rPr>
        <w:t>2.1. Объем учебной дисциплины и виды учебной работы</w:t>
      </w:r>
    </w:p>
    <w:tbl>
      <w:tblPr>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6"/>
        <w:gridCol w:w="1799"/>
      </w:tblGrid>
      <w:tr w:rsidR="00DC5169" w:rsidRPr="00CD6EC0" w:rsidTr="0001735A">
        <w:trPr>
          <w:trHeight w:val="460"/>
        </w:trPr>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 xml:space="preserve">Объем часов </w:t>
            </w:r>
          </w:p>
        </w:tc>
      </w:tr>
      <w:tr w:rsidR="00DC5169" w:rsidRPr="00CD6EC0" w:rsidTr="0001735A">
        <w:trPr>
          <w:trHeight w:val="285"/>
        </w:trPr>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86</w:t>
            </w:r>
          </w:p>
        </w:tc>
      </w:tr>
      <w:tr w:rsidR="00DC5169" w:rsidRPr="00CD6EC0" w:rsidTr="0001735A">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10</w:t>
            </w:r>
          </w:p>
        </w:tc>
      </w:tr>
      <w:tr w:rsidR="00DC5169" w:rsidRPr="00CD6EC0" w:rsidTr="0001735A">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p>
        </w:tc>
      </w:tr>
      <w:tr w:rsidR="00DC5169" w:rsidRPr="00CD6EC0" w:rsidTr="0001735A">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2</w:t>
            </w:r>
          </w:p>
        </w:tc>
      </w:tr>
      <w:tr w:rsidR="00DC5169" w:rsidRPr="00CD6EC0" w:rsidTr="0001735A">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1</w:t>
            </w:r>
          </w:p>
        </w:tc>
      </w:tr>
      <w:tr w:rsidR="00DC5169" w:rsidRPr="00CD6EC0" w:rsidTr="0001735A">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76</w:t>
            </w:r>
          </w:p>
        </w:tc>
      </w:tr>
      <w:tr w:rsidR="00DC5169" w:rsidRPr="00CD6EC0" w:rsidTr="0001735A">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p>
        </w:tc>
      </w:tr>
      <w:tr w:rsidR="00DC5169" w:rsidRPr="00CD6EC0" w:rsidTr="0001735A">
        <w:tc>
          <w:tcPr>
            <w:tcW w:w="7668"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       внеаудиторная самостоятельная работа</w:t>
            </w:r>
          </w:p>
        </w:tc>
        <w:tc>
          <w:tcPr>
            <w:tcW w:w="1800" w:type="dxa"/>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76</w:t>
            </w:r>
          </w:p>
        </w:tc>
      </w:tr>
      <w:tr w:rsidR="00DC5169" w:rsidRPr="00CD6EC0" w:rsidTr="0001735A">
        <w:tc>
          <w:tcPr>
            <w:tcW w:w="9468" w:type="dxa"/>
            <w:gridSpan w:val="2"/>
            <w:tcBorders>
              <w:top w:val="single" w:sz="6" w:space="0" w:color="000000"/>
              <w:left w:val="single" w:sz="6" w:space="0" w:color="000000"/>
              <w:bottom w:val="single" w:sz="6" w:space="0" w:color="000000"/>
              <w:right w:val="single" w:sz="6" w:space="0" w:color="000000"/>
            </w:tcBorders>
          </w:tcPr>
          <w:p w:rsidR="00DC5169" w:rsidRPr="00CD6EC0" w:rsidRDefault="00DC5169" w:rsidP="0001735A">
            <w:pPr>
              <w:pStyle w:val="aff4"/>
              <w:rPr>
                <w:rFonts w:ascii="Times New Roman" w:hAnsi="Times New Roman"/>
                <w:iCs/>
                <w:sz w:val="24"/>
                <w:szCs w:val="24"/>
              </w:rPr>
            </w:pPr>
            <w:r w:rsidRPr="00CD6EC0">
              <w:rPr>
                <w:rFonts w:ascii="Times New Roman" w:hAnsi="Times New Roman"/>
                <w:iCs/>
                <w:sz w:val="24"/>
                <w:szCs w:val="24"/>
              </w:rPr>
              <w:t>Итоговая аттестация в форме экзамена (4 семестр)</w:t>
            </w:r>
          </w:p>
        </w:tc>
      </w:tr>
    </w:tbl>
    <w:p w:rsidR="00DC5169" w:rsidRPr="00CD6EC0" w:rsidRDefault="00DC5169" w:rsidP="00DC5169">
      <w:pPr>
        <w:pStyle w:val="aff4"/>
        <w:rPr>
          <w:rFonts w:ascii="Times New Roman" w:hAnsi="Times New Roman"/>
          <w:sz w:val="24"/>
          <w:szCs w:val="24"/>
        </w:rPr>
      </w:pPr>
    </w:p>
    <w:p w:rsidR="00DC5169" w:rsidRPr="00CD6EC0" w:rsidRDefault="00DC5169" w:rsidP="00DC5169">
      <w:pPr>
        <w:pStyle w:val="aff4"/>
        <w:rPr>
          <w:rFonts w:ascii="Times New Roman" w:hAnsi="Times New Roman"/>
          <w:sz w:val="24"/>
          <w:szCs w:val="24"/>
        </w:rPr>
      </w:pPr>
    </w:p>
    <w:p w:rsidR="00DC5169" w:rsidRPr="00CD6EC0" w:rsidRDefault="00DC5169" w:rsidP="00DC5169">
      <w:pPr>
        <w:pStyle w:val="aff4"/>
        <w:rPr>
          <w:rFonts w:ascii="Times New Roman" w:hAnsi="Times New Roman"/>
          <w:sz w:val="24"/>
          <w:szCs w:val="24"/>
        </w:rPr>
        <w:sectPr w:rsidR="00DC5169" w:rsidRPr="00CD6EC0">
          <w:footerReference w:type="even" r:id="rId98"/>
          <w:pgSz w:w="11906" w:h="16838"/>
          <w:pgMar w:top="1134" w:right="850" w:bottom="1134" w:left="1701" w:header="708" w:footer="708" w:gutter="0"/>
          <w:cols w:space="720"/>
        </w:sectPr>
      </w:pPr>
    </w:p>
    <w:p w:rsidR="00DC5169" w:rsidRPr="00CD6EC0" w:rsidRDefault="00DC5169" w:rsidP="00DC5169">
      <w:pPr>
        <w:pStyle w:val="aff4"/>
        <w:rPr>
          <w:rFonts w:ascii="Times New Roman" w:hAnsi="Times New Roman"/>
          <w:sz w:val="24"/>
          <w:szCs w:val="24"/>
        </w:rPr>
      </w:pPr>
      <w:r w:rsidRPr="00CD6EC0">
        <w:rPr>
          <w:rFonts w:ascii="Times New Roman" w:hAnsi="Times New Roman"/>
          <w:caps/>
          <w:sz w:val="24"/>
          <w:szCs w:val="24"/>
        </w:rPr>
        <w:lastRenderedPageBreak/>
        <w:t>2.2.Т</w:t>
      </w:r>
      <w:r w:rsidRPr="00CD6EC0">
        <w:rPr>
          <w:rFonts w:ascii="Times New Roman" w:hAnsi="Times New Roman"/>
          <w:sz w:val="24"/>
          <w:szCs w:val="24"/>
        </w:rPr>
        <w:t>ематический план и содержание учебной дисциплины «Охрана труда»</w:t>
      </w:r>
    </w:p>
    <w:tbl>
      <w:tblPr>
        <w:tblW w:w="13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4"/>
        <w:gridCol w:w="8870"/>
        <w:gridCol w:w="1141"/>
      </w:tblGrid>
      <w:tr w:rsidR="00DC5169" w:rsidRPr="00CD6EC0" w:rsidTr="0001735A">
        <w:trPr>
          <w:trHeight w:val="20"/>
          <w:jc w:val="center"/>
        </w:trPr>
        <w:tc>
          <w:tcPr>
            <w:tcW w:w="3914"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Наименование разделов и тем</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 лабораторные и практические работы, самостоятельная работа обучающихся</w:t>
            </w:r>
          </w:p>
        </w:tc>
        <w:tc>
          <w:tcPr>
            <w:tcW w:w="1141"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Объем часов</w:t>
            </w:r>
          </w:p>
        </w:tc>
      </w:tr>
      <w:tr w:rsidR="00DC5169" w:rsidRPr="00CD6EC0" w:rsidTr="0001735A">
        <w:trPr>
          <w:trHeight w:val="20"/>
          <w:jc w:val="center"/>
        </w:trPr>
        <w:tc>
          <w:tcPr>
            <w:tcW w:w="3914"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1</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3</w:t>
            </w:r>
          </w:p>
        </w:tc>
      </w:tr>
      <w:tr w:rsidR="00DC5169" w:rsidRPr="00CD6EC0" w:rsidTr="0001735A">
        <w:trPr>
          <w:trHeight w:val="20"/>
          <w:jc w:val="center"/>
        </w:trPr>
        <w:tc>
          <w:tcPr>
            <w:tcW w:w="3914" w:type="dxa"/>
            <w:vMerge w:val="restart"/>
            <w:tcBorders>
              <w:top w:val="single" w:sz="4" w:space="0" w:color="auto"/>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 Правовые и организационные основы</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Система нормативных правовых актов по охране труда.  Охрана труда женщин. Охрана труда подростков.</w:t>
            </w:r>
          </w:p>
        </w:tc>
        <w:tc>
          <w:tcPr>
            <w:tcW w:w="1141" w:type="dxa"/>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color w:val="000000"/>
                <w:sz w:val="24"/>
                <w:szCs w:val="24"/>
              </w:rPr>
              <w:t>2</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Тема 2. Государственный надзор и контроль за выполнением законодательства Р. Ф. об охране труда. Ответственность за нарушение требований техники безопасности. </w:t>
            </w:r>
          </w:p>
        </w:tc>
        <w:tc>
          <w:tcPr>
            <w:tcW w:w="8870" w:type="dxa"/>
            <w:tcBorders>
              <w:top w:val="single" w:sz="4" w:space="0" w:color="auto"/>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2,5</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Организация государственного надзора и  контроля. Дисциплинарная, административная, материальная и уголовная ответственность.</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0,5</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Контроль и надзор за опасными производственными объектами.</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Тема 3. Цели и задачи службы охраны труда. Основы управления охраной труда. </w:t>
            </w:r>
          </w:p>
          <w:p w:rsidR="00DC5169" w:rsidRPr="00CD6EC0" w:rsidRDefault="00DC5169" w:rsidP="0001735A">
            <w:pPr>
              <w:pStyle w:val="aff4"/>
              <w:rPr>
                <w:rFonts w:ascii="Times New Roman" w:hAnsi="Times New Roman"/>
                <w:sz w:val="24"/>
                <w:szCs w:val="24"/>
              </w:rPr>
            </w:pPr>
          </w:p>
        </w:tc>
        <w:tc>
          <w:tcPr>
            <w:tcW w:w="8870" w:type="dxa"/>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Основные задачи и функции службы охраны труда. Формирование службы охраны труда и организация её работы. Права и ответственность работников службы охраны труда. Управление охраной труда.</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4. Расследование и учет несчастных случаев на производстве.</w:t>
            </w:r>
          </w:p>
        </w:tc>
        <w:tc>
          <w:tcPr>
            <w:tcW w:w="8870" w:type="dxa"/>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Классификация несчастных случаев и порядок их расследования. Оформление материалов расследования несчастных случаев.</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5. Специальная оценка условий труда на рабочем месте.</w:t>
            </w:r>
          </w:p>
        </w:tc>
        <w:tc>
          <w:tcPr>
            <w:tcW w:w="8870" w:type="dxa"/>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noProof/>
                <w:sz w:val="24"/>
                <w:szCs w:val="24"/>
              </w:rPr>
            </w:pPr>
            <w:r w:rsidRPr="00CD6EC0">
              <w:rPr>
                <w:rFonts w:ascii="Times New Roman" w:hAnsi="Times New Roman"/>
                <w:sz w:val="24"/>
                <w:szCs w:val="24"/>
              </w:rPr>
              <w:t>Содержание учебного материала</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1</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Порядок проведения специальной оценки условий труда на рабочем месте.</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1</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6. Организация обучения, инструктирования и проверки знаний по охране труда.</w:t>
            </w:r>
          </w:p>
        </w:tc>
        <w:tc>
          <w:tcPr>
            <w:tcW w:w="8870" w:type="dxa"/>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p>
        </w:tc>
        <w:tc>
          <w:tcPr>
            <w:tcW w:w="8870" w:type="dxa"/>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Обучение и проверка знаний. Инструктаж по охране труда, порядок его проведения и оформления.</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7. Пожарная безопасность</w:t>
            </w:r>
          </w:p>
        </w:tc>
        <w:tc>
          <w:tcPr>
            <w:tcW w:w="8870" w:type="dxa"/>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6</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p>
        </w:tc>
        <w:tc>
          <w:tcPr>
            <w:tcW w:w="8870" w:type="dxa"/>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Организационные и технические противопожарные мероприятия. Огнестойкость зданий. Классификация производственных помещений и зон по взыво- и пожароопасности. Особенности электрооборудования взрыво- и пожароопасных зон. </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6</w:t>
            </w:r>
          </w:p>
        </w:tc>
      </w:tr>
      <w:tr w:rsidR="00DC5169" w:rsidRPr="00CD6EC0" w:rsidTr="0001735A">
        <w:trPr>
          <w:trHeight w:val="20"/>
          <w:jc w:val="center"/>
        </w:trPr>
        <w:tc>
          <w:tcPr>
            <w:tcW w:w="3914" w:type="dxa"/>
            <w:vMerge w:val="restart"/>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8. Профилактика пожарной безопасности</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8</w:t>
            </w:r>
          </w:p>
        </w:tc>
      </w:tr>
      <w:tr w:rsidR="00DC5169" w:rsidRPr="00CD6EC0" w:rsidTr="0001735A">
        <w:trPr>
          <w:trHeight w:val="20"/>
          <w:jc w:val="center"/>
        </w:trPr>
        <w:tc>
          <w:tcPr>
            <w:tcW w:w="3914" w:type="dxa"/>
            <w:vMerge/>
            <w:tcBorders>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Средства обнаружения и тушения пожаров. Организация пожарной охраны и тушения пожаров. Требования пожарной безопасности к складам, помещениям и ремонтным мастерским</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 Первичные средства пожаротушения.</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Обеспечение пожарной безопасности при уборке и послеуборочной обработке зерна.</w:t>
            </w:r>
          </w:p>
        </w:tc>
        <w:tc>
          <w:tcPr>
            <w:tcW w:w="1141" w:type="dxa"/>
            <w:tcBorders>
              <w:top w:val="single" w:sz="4" w:space="0" w:color="auto"/>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9. Эргономика.</w:t>
            </w:r>
          </w:p>
        </w:tc>
        <w:tc>
          <w:tcPr>
            <w:tcW w:w="8870"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6</w:t>
            </w:r>
          </w:p>
        </w:tc>
      </w:tr>
      <w:tr w:rsidR="00DC5169" w:rsidRPr="00CD6EC0" w:rsidTr="0001735A">
        <w:trPr>
          <w:trHeight w:val="20"/>
          <w:jc w:val="center"/>
        </w:trPr>
        <w:tc>
          <w:tcPr>
            <w:tcW w:w="3914" w:type="dxa"/>
            <w:vMerge/>
            <w:tcBorders>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Общие сведения об эргономике. Учёт антропометрических данных при проектировании оборудования и сельскохозяйственных машин. Эргонометрические требования к рабочему месту.</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 Организация рабочего места с точки зрения эргономических требований.</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10. Основы производственной санитарии.</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6</w:t>
            </w:r>
          </w:p>
        </w:tc>
      </w:tr>
      <w:tr w:rsidR="00DC5169" w:rsidRPr="00CD6EC0" w:rsidTr="0001735A">
        <w:trPr>
          <w:trHeight w:val="20"/>
          <w:jc w:val="center"/>
        </w:trPr>
        <w:tc>
          <w:tcPr>
            <w:tcW w:w="3914" w:type="dxa"/>
            <w:vMerge/>
            <w:tcBorders>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Требования санитарии к производству. Микроклимат на рабочем месте, требования к вентиляции и конденционированию.</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Требования к производственному освещению. Шум. Вибрация. Защита от производственного шума и вибрации.</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Вредные излучения и защита от них. Вредные вещества и защита от них.</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Практические занятия</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Измерение параметров микроклимата на рабочем месте</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1</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Вредные вещества. Нормирование содержания вредных веществ.</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1</w:t>
            </w:r>
          </w:p>
        </w:tc>
      </w:tr>
      <w:tr w:rsidR="00DC5169" w:rsidRPr="00CD6EC0" w:rsidTr="0001735A">
        <w:trPr>
          <w:trHeight w:val="20"/>
          <w:jc w:val="center"/>
        </w:trPr>
        <w:tc>
          <w:tcPr>
            <w:tcW w:w="3914" w:type="dxa"/>
            <w:vMerge w:val="restart"/>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11. Обеспечение безопасности котлов и трубопроводов.</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8</w:t>
            </w:r>
          </w:p>
        </w:tc>
      </w:tr>
      <w:tr w:rsidR="00DC5169" w:rsidRPr="00CD6EC0" w:rsidTr="0001735A">
        <w:trPr>
          <w:trHeight w:val="20"/>
          <w:jc w:val="center"/>
        </w:trPr>
        <w:tc>
          <w:tcPr>
            <w:tcW w:w="3914" w:type="dxa"/>
            <w:vMerge/>
            <w:tcBorders>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Причины возможных неисправностей и условия для безопасной эксплуатации котлов. Правила эксплуатации паровых и водогрейных котлов. Эксплуатация сосудов работающих под давлением. </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Устройства и безопасная эксплуатация электронагревательных аппаратов и электрообогреваемых полов. Эксплуатация автоклавов.</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val="restart"/>
            <w:tcBorders>
              <w:top w:val="single" w:sz="4" w:space="0" w:color="auto"/>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Тема 12. Основы электробезопасности. </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Действие электрического тока на организм человека и сельскохозяйственных животных. Классификация электроустановок и помещений с электрооборудованием по степени опасности поражения электрического тока</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Организационные и технические мероприятия при обслуживании электроустановок.</w:t>
            </w:r>
          </w:p>
        </w:tc>
        <w:tc>
          <w:tcPr>
            <w:tcW w:w="1141" w:type="dxa"/>
            <w:tcBorders>
              <w:top w:val="single" w:sz="4" w:space="0" w:color="auto"/>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13. Технические способы защиты от воздействия электрического тока</w:t>
            </w:r>
          </w:p>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8</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Изоляция проводов и режим работы нейтральной точки сети как факторы электробезопасности. Ограждение изолированных проводников и прокладка их на высоте. Защитное зануление и защитное отключение. Уравнивание и выравнивание электрических потенциалов.</w:t>
            </w:r>
          </w:p>
        </w:tc>
        <w:tc>
          <w:tcPr>
            <w:tcW w:w="0" w:type="auto"/>
            <w:tcBorders>
              <w:left w:val="single" w:sz="4" w:space="0" w:color="auto"/>
              <w:bottom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Классификация электротехнических изделий по способу защити от поражения электрическим током.</w:t>
            </w:r>
          </w:p>
        </w:tc>
        <w:tc>
          <w:tcPr>
            <w:tcW w:w="0" w:type="auto"/>
            <w:tcBorders>
              <w:left w:val="single" w:sz="4" w:space="0" w:color="auto"/>
              <w:right w:val="single" w:sz="4" w:space="0" w:color="auto"/>
            </w:tcBorders>
            <w:shd w:val="clear" w:color="auto" w:fill="auto"/>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14. Молниезащита и защита от  статического электричества.</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Общие сведения. Молниезащита зданий и сооружений без взрывоопасных зон.  </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Особенности молниезащиты зданий и сооружений со взрывоопасными зонами.</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Тема 15. Общие требования о технических средствах безопасности. Общие требования безопасности  к конструкции сельскохозяйственной техники в растениеводстве. </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6</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Опасные зоны и способы защиты. Сигнальные цвета, знаки безопасности и производственной санитарии. Требования безопасности к конструкции тракторов и сельскохозяйственных машин. Индивидуальные средства защиты.  </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Требования безопасности к работе в особых условиях и с различными веществами.</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16. Безопасность труда при погрузочных и погрузочно-разгрузочных работах.</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Безопасность при внутрихозяйственной перевозке грузов. Безопасность труда на погрузочно-разгрузочных и транспортных работах. Требования безопасности на транспортных работах.</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4</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17. Безопасность при техническом обслуживании и ремонте сельскохозяйственной техники.</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Общие сведения. Доставка машин на  машинный двор. Мойка машин, агрегатов, узлов и деталей. Работы сборочно-разборочные и слесарные. Безопасность труда на металлообрабатывающих и деревообрабатывающих станках. Кузнечнопрессовые и жестянно-медницкие работы. Шиноремонтные работы. Окрасочные работы. Обслуживание и ремонт аккумуляторных батарей.</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val="restart"/>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Тема 18. Первая помощь пострадавшим от несчастных случаев.</w:t>
            </w: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Содержание учебного материала</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2,5</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Помощь пострадавших от воздействия  электрического тока.</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3914" w:type="dxa"/>
            <w:vMerge/>
            <w:tcBorders>
              <w:left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Первая помощь при ранениях, ушибах, растяжениях, ожогах и других несчастных случаях. </w:t>
            </w:r>
          </w:p>
        </w:tc>
        <w:tc>
          <w:tcPr>
            <w:tcW w:w="1141" w:type="dxa"/>
            <w:tcBorders>
              <w:top w:val="single" w:sz="4" w:space="0" w:color="auto"/>
              <w:left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0,5</w:t>
            </w:r>
          </w:p>
        </w:tc>
      </w:tr>
      <w:tr w:rsidR="00DC5169" w:rsidRPr="00CD6EC0" w:rsidTr="0001735A">
        <w:trPr>
          <w:trHeight w:val="20"/>
          <w:jc w:val="center"/>
        </w:trPr>
        <w:tc>
          <w:tcPr>
            <w:tcW w:w="3914" w:type="dxa"/>
            <w:tcBorders>
              <w:left w:val="single" w:sz="4" w:space="0" w:color="auto"/>
              <w:bottom w:val="single" w:sz="4" w:space="0" w:color="auto"/>
              <w:right w:val="single" w:sz="4" w:space="0" w:color="auto"/>
            </w:tcBorders>
            <w:shd w:val="clear" w:color="auto" w:fill="auto"/>
          </w:tcPr>
          <w:p w:rsidR="00DC5169" w:rsidRPr="00CD6EC0" w:rsidRDefault="00DC5169" w:rsidP="0001735A">
            <w:pPr>
              <w:pStyle w:val="aff4"/>
              <w:rPr>
                <w:rFonts w:ascii="Times New Roman" w:hAnsi="Times New Roman"/>
                <w:sz w:val="24"/>
                <w:szCs w:val="24"/>
              </w:rPr>
            </w:pPr>
          </w:p>
        </w:tc>
        <w:tc>
          <w:tcPr>
            <w:tcW w:w="887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ИТОГО</w:t>
            </w:r>
          </w:p>
        </w:tc>
        <w:tc>
          <w:tcPr>
            <w:tcW w:w="1141"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86</w:t>
            </w:r>
          </w:p>
        </w:tc>
      </w:tr>
    </w:tbl>
    <w:p w:rsidR="00DC5169" w:rsidRPr="00CD6EC0" w:rsidRDefault="00DC5169" w:rsidP="00DC5169">
      <w:pPr>
        <w:pStyle w:val="aff4"/>
        <w:rPr>
          <w:rFonts w:ascii="Times New Roman" w:hAnsi="Times New Roman"/>
          <w:sz w:val="24"/>
          <w:szCs w:val="24"/>
        </w:rPr>
      </w:pPr>
    </w:p>
    <w:p w:rsidR="00DC5169" w:rsidRPr="00CD6EC0" w:rsidRDefault="00DC5169" w:rsidP="00DC5169">
      <w:pPr>
        <w:pStyle w:val="aff4"/>
        <w:rPr>
          <w:rFonts w:ascii="Times New Roman" w:hAnsi="Times New Roman"/>
          <w:sz w:val="24"/>
          <w:szCs w:val="24"/>
        </w:rPr>
        <w:sectPr w:rsidR="00DC5169" w:rsidRPr="00CD6EC0">
          <w:pgSz w:w="16840" w:h="11907" w:orient="landscape"/>
          <w:pgMar w:top="1134" w:right="851" w:bottom="1134" w:left="851" w:header="709" w:footer="709" w:gutter="0"/>
          <w:cols w:space="720"/>
        </w:sectPr>
      </w:pPr>
    </w:p>
    <w:p w:rsidR="00DC5169" w:rsidRPr="00CD6EC0" w:rsidRDefault="00DC5169" w:rsidP="00DC5169">
      <w:pPr>
        <w:pStyle w:val="aff4"/>
        <w:rPr>
          <w:rFonts w:ascii="Times New Roman" w:hAnsi="Times New Roman"/>
          <w:caps/>
          <w:sz w:val="24"/>
          <w:szCs w:val="24"/>
        </w:rPr>
      </w:pPr>
      <w:r w:rsidRPr="00CD6EC0">
        <w:rPr>
          <w:rFonts w:ascii="Times New Roman" w:hAnsi="Times New Roman"/>
          <w:caps/>
          <w:sz w:val="24"/>
          <w:szCs w:val="24"/>
        </w:rPr>
        <w:lastRenderedPageBreak/>
        <w:t>3. условия   реализации   программы   дисциплины</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3.1. Требования к минимальному материально-техническому обеспечению</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Реализация программы дисциплины требует наличия учебного кабинета безопасности жизнедеятельности и охраны труда.</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Оборудование учебного кабинета:</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посадочные места по количеству обучающихся;</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рабочее место преподавателя;</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комплект учебно-наглядных пособий «Охрана труда»;</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средства индивидуальной защиты;</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установка для исследования искусственного освещения</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люксметр;</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xml:space="preserve">- инструкционные карты по выполнению практических работ, справочники, нормативные документы. </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Технические средства обучения:</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компьютер с лицензионным программным обеспечением и мультимедиапроектор.</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3.2. Информационное обеспечение обучения</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Перечень учебных изданий, Интернет-ресурсов, дополнительной литературы</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Основные источники:</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Белов С.В., Девясилов В.А.. Охрана труда. Учебник для студентов средних профессиональных заведений. – М.: Форум-Инфра, 2006.</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Карнаух Н.Н. Охрана труда: учебник для ссузов. – М.: Юрайт. 2011.</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Докторов А.В. Охрана труда на предприятиях. – М.: Альфа-М, Инфра-М, 2010.</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Турлиев А.В. Охрана труда в сельском хозяйстве. – М.: Академия 2010.</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Охрана труда в сельском хозяйстве./Бадагуев Б.Т. – М.: Альфа-Пресс, 2010.</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Дополнительные источники:</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 xml:space="preserve">Тургиев А.К. Охрана труда в сельском хозяйстве. Учебное пособие для СПО. – М.: Академпресс, 2010. </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Гуляева Т.И. Охрана труда для работников агропромышленного комплекса. – Орел, 2005</w:t>
      </w:r>
    </w:p>
    <w:p w:rsidR="00DC5169" w:rsidRPr="00CD6EC0" w:rsidRDefault="00DC5169" w:rsidP="00DC5169">
      <w:pPr>
        <w:pStyle w:val="aff4"/>
        <w:rPr>
          <w:rFonts w:ascii="Times New Roman" w:hAnsi="Times New Roman"/>
          <w:bCs/>
          <w:sz w:val="24"/>
          <w:szCs w:val="24"/>
        </w:rPr>
      </w:pPr>
      <w:r w:rsidRPr="00CD6EC0">
        <w:rPr>
          <w:rFonts w:ascii="Times New Roman" w:hAnsi="Times New Roman"/>
          <w:bCs/>
          <w:sz w:val="24"/>
          <w:szCs w:val="24"/>
        </w:rPr>
        <w:t>Лапин А.П. и др. Каталог-справочник. Средства индивидуальной защиты для работников агропромышленного комплекса, МСХ РФ. – Москва, 2006.</w:t>
      </w:r>
    </w:p>
    <w:p w:rsidR="00DC5169" w:rsidRDefault="00DC5169" w:rsidP="00DC5169">
      <w:pPr>
        <w:pStyle w:val="aff4"/>
        <w:rPr>
          <w:rFonts w:ascii="Times New Roman" w:hAnsi="Times New Roman"/>
          <w:bCs/>
          <w:sz w:val="24"/>
          <w:szCs w:val="24"/>
        </w:rPr>
      </w:pPr>
      <w:r w:rsidRPr="00CD6EC0">
        <w:rPr>
          <w:rFonts w:ascii="Times New Roman" w:hAnsi="Times New Roman"/>
          <w:bCs/>
          <w:sz w:val="24"/>
          <w:szCs w:val="24"/>
        </w:rPr>
        <w:t>Инструкции по охране труда. А-Приор, 2010.</w:t>
      </w:r>
    </w:p>
    <w:p w:rsidR="00DC5169" w:rsidRPr="00CD6EC0" w:rsidRDefault="00DC5169" w:rsidP="00DC5169">
      <w:pPr>
        <w:pStyle w:val="aff4"/>
        <w:rPr>
          <w:rFonts w:ascii="Times New Roman" w:hAnsi="Times New Roman"/>
          <w:bCs/>
          <w:sz w:val="24"/>
          <w:szCs w:val="24"/>
        </w:rPr>
      </w:pPr>
    </w:p>
    <w:p w:rsidR="00DC5169" w:rsidRPr="00CD6EC0" w:rsidRDefault="00DC5169" w:rsidP="00DC5169">
      <w:pPr>
        <w:pStyle w:val="aff4"/>
        <w:rPr>
          <w:rFonts w:ascii="Times New Roman" w:hAnsi="Times New Roman"/>
          <w:caps/>
          <w:sz w:val="24"/>
          <w:szCs w:val="24"/>
        </w:rPr>
      </w:pPr>
      <w:r w:rsidRPr="00CD6EC0">
        <w:rPr>
          <w:rFonts w:ascii="Times New Roman" w:hAnsi="Times New Roman"/>
          <w:caps/>
          <w:sz w:val="24"/>
          <w:szCs w:val="24"/>
        </w:rPr>
        <w:t>4. Контроль и оценка результатов освоения Дисциплины</w:t>
      </w:r>
    </w:p>
    <w:p w:rsidR="00DC5169" w:rsidRPr="00CD6EC0" w:rsidRDefault="00DC5169" w:rsidP="00DC5169">
      <w:pPr>
        <w:pStyle w:val="aff4"/>
        <w:rPr>
          <w:rFonts w:ascii="Times New Roman" w:hAnsi="Times New Roman"/>
          <w:sz w:val="24"/>
          <w:szCs w:val="24"/>
        </w:rPr>
      </w:pPr>
      <w:r w:rsidRPr="00CD6EC0">
        <w:rPr>
          <w:rFonts w:ascii="Times New Roman" w:hAnsi="Times New Roman"/>
          <w:sz w:val="24"/>
          <w:szCs w:val="24"/>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2"/>
        <w:gridCol w:w="3910"/>
      </w:tblGrid>
      <w:tr w:rsidR="00DC5169" w:rsidRPr="00CD6EC0" w:rsidTr="0001735A">
        <w:trPr>
          <w:trHeight w:val="20"/>
          <w:jc w:val="center"/>
        </w:trPr>
        <w:tc>
          <w:tcPr>
            <w:tcW w:w="5752"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Результаты обучения</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(освоенные умения, усвоенные знания)</w:t>
            </w:r>
          </w:p>
        </w:tc>
        <w:tc>
          <w:tcPr>
            <w:tcW w:w="3910" w:type="dxa"/>
            <w:tcBorders>
              <w:top w:val="single" w:sz="4" w:space="0" w:color="auto"/>
              <w:left w:val="single" w:sz="4" w:space="0" w:color="auto"/>
              <w:bottom w:val="single" w:sz="4" w:space="0" w:color="auto"/>
              <w:right w:val="single" w:sz="4" w:space="0" w:color="auto"/>
            </w:tcBorders>
            <w:vAlign w:val="center"/>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Формы и методы контроля и оценки результатов обучения</w:t>
            </w:r>
          </w:p>
        </w:tc>
      </w:tr>
      <w:tr w:rsidR="00DC5169" w:rsidRPr="00CD6EC0" w:rsidTr="0001735A">
        <w:trPr>
          <w:trHeight w:val="20"/>
          <w:jc w:val="center"/>
        </w:trPr>
        <w:tc>
          <w:tcPr>
            <w:tcW w:w="5752"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1</w:t>
            </w:r>
          </w:p>
        </w:tc>
        <w:tc>
          <w:tcPr>
            <w:tcW w:w="391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2</w:t>
            </w:r>
          </w:p>
        </w:tc>
      </w:tr>
      <w:tr w:rsidR="00DC5169" w:rsidRPr="00CD6EC0" w:rsidTr="0001735A">
        <w:trPr>
          <w:trHeight w:val="20"/>
          <w:jc w:val="center"/>
        </w:trPr>
        <w:tc>
          <w:tcPr>
            <w:tcW w:w="5752"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Уметь: </w:t>
            </w:r>
          </w:p>
        </w:tc>
        <w:tc>
          <w:tcPr>
            <w:tcW w:w="391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p>
        </w:tc>
      </w:tr>
      <w:tr w:rsidR="00DC5169" w:rsidRPr="00CD6EC0" w:rsidTr="0001735A">
        <w:trPr>
          <w:trHeight w:val="20"/>
          <w:jc w:val="center"/>
        </w:trPr>
        <w:tc>
          <w:tcPr>
            <w:tcW w:w="5752"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выявлять опасные и вредные производственные факторы и соответствующие им риски, связанные с прошлым, настоящим или планируемыми видами профессиональной деятельности;</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использовать средства коллективной и индивидуальной защиты в соответствии с характером выполняемой профессиональной деятельности;</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проводить вводный инструктаж подчиненных работников (персонал), инструктировать их по вопросам техники безопасности на рабочем месте с учетом специфики выполняемых работы;</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xml:space="preserve">- разъяснять подчиненным работникам (персоналу) </w:t>
            </w:r>
            <w:r w:rsidRPr="00CD6EC0">
              <w:rPr>
                <w:rFonts w:ascii="Times New Roman" w:hAnsi="Times New Roman"/>
                <w:sz w:val="24"/>
                <w:szCs w:val="24"/>
              </w:rPr>
              <w:lastRenderedPageBreak/>
              <w:t>содержание установленных требований охраны труда;</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контролировать навыки, необходимые для достижения требуемого уровня безопасности труда;</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вести документацию установленного образца по охране труда, соблюдать сроки ее заполнения и условия хранения.</w:t>
            </w:r>
          </w:p>
        </w:tc>
        <w:tc>
          <w:tcPr>
            <w:tcW w:w="391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lastRenderedPageBreak/>
              <w:t>Экзаменационные вопросы;   Вопросы контрольной работе</w:t>
            </w:r>
          </w:p>
        </w:tc>
      </w:tr>
      <w:tr w:rsidR="00DC5169" w:rsidRPr="00CD6EC0" w:rsidTr="0001735A">
        <w:trPr>
          <w:trHeight w:val="20"/>
          <w:jc w:val="center"/>
        </w:trPr>
        <w:tc>
          <w:tcPr>
            <w:tcW w:w="5752"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lastRenderedPageBreak/>
              <w:t>Знать:</w:t>
            </w:r>
          </w:p>
        </w:tc>
        <w:tc>
          <w:tcPr>
            <w:tcW w:w="3910" w:type="dxa"/>
            <w:tcBorders>
              <w:top w:val="single" w:sz="4" w:space="0" w:color="auto"/>
              <w:left w:val="single" w:sz="4" w:space="0" w:color="auto"/>
              <w:bottom w:val="single" w:sz="4" w:space="0" w:color="auto"/>
              <w:right w:val="single" w:sz="4" w:space="0" w:color="auto"/>
            </w:tcBorders>
          </w:tcPr>
          <w:p w:rsidR="00DC5169" w:rsidRPr="00CD6EC0" w:rsidRDefault="00DC5169" w:rsidP="0001735A">
            <w:pPr>
              <w:pStyle w:val="aff4"/>
              <w:rPr>
                <w:rFonts w:ascii="Times New Roman" w:hAnsi="Times New Roman"/>
                <w:i/>
                <w:sz w:val="24"/>
                <w:szCs w:val="24"/>
              </w:rPr>
            </w:pPr>
          </w:p>
        </w:tc>
      </w:tr>
      <w:tr w:rsidR="00DC5169" w:rsidRPr="00CD6EC0" w:rsidTr="0001735A">
        <w:trPr>
          <w:trHeight w:val="20"/>
          <w:jc w:val="center"/>
        </w:trPr>
        <w:tc>
          <w:tcPr>
            <w:tcW w:w="5752"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системы управления охраной труда в организации;</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обязанности работников в области охраны труда;</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фактические или потенциальные последствия собственной деятельности (или бездействия) и их влияние на уровень безопасности труда;</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возможные последствия несоблюдения технологических процессов и производственных инструкций подчиненными работниками (персоналом);</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порядок и периодичность инструктирования подчиненных работников (персонала);</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порядок хранения и использования средств коллективной и индивидуальной защиты;</w:t>
            </w:r>
          </w:p>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 порядок проведения специальной оценки рабочих мест по условиям труда, в т.ч. методику оценки условий труда и травмобезопасности.</w:t>
            </w:r>
          </w:p>
        </w:tc>
        <w:tc>
          <w:tcPr>
            <w:tcW w:w="3910" w:type="dxa"/>
            <w:tcBorders>
              <w:top w:val="single" w:sz="4" w:space="0" w:color="auto"/>
              <w:left w:val="single" w:sz="4" w:space="0" w:color="auto"/>
              <w:right w:val="single" w:sz="4" w:space="0" w:color="auto"/>
            </w:tcBorders>
          </w:tcPr>
          <w:p w:rsidR="00DC5169" w:rsidRPr="00CD6EC0" w:rsidRDefault="00DC5169" w:rsidP="0001735A">
            <w:pPr>
              <w:pStyle w:val="aff4"/>
              <w:rPr>
                <w:rFonts w:ascii="Times New Roman" w:hAnsi="Times New Roman"/>
                <w:sz w:val="24"/>
                <w:szCs w:val="24"/>
              </w:rPr>
            </w:pPr>
            <w:r w:rsidRPr="00CD6EC0">
              <w:rPr>
                <w:rFonts w:ascii="Times New Roman" w:hAnsi="Times New Roman"/>
                <w:sz w:val="24"/>
                <w:szCs w:val="24"/>
              </w:rPr>
              <w:t>Экзаменационные вопросы;   Вопросы контрольной работе</w:t>
            </w:r>
          </w:p>
        </w:tc>
      </w:tr>
    </w:tbl>
    <w:p w:rsidR="00DC5169" w:rsidRDefault="00DC5169" w:rsidP="00DC5169">
      <w:pPr>
        <w:widowControl w:val="0"/>
        <w:spacing w:line="240" w:lineRule="atLeast"/>
        <w:rPr>
          <w:rFonts w:ascii="Times New Roman" w:hAnsi="Times New Roman"/>
          <w:b/>
          <w:sz w:val="24"/>
          <w:szCs w:val="24"/>
        </w:rPr>
      </w:pPr>
    </w:p>
    <w:p w:rsidR="00DC5169" w:rsidRDefault="00DC5169" w:rsidP="00DC5169">
      <w:pPr>
        <w:widowControl w:val="0"/>
        <w:spacing w:line="240" w:lineRule="atLeast"/>
        <w:rPr>
          <w:rFonts w:ascii="Times New Roman" w:hAnsi="Times New Roman"/>
          <w:b/>
          <w:sz w:val="24"/>
          <w:szCs w:val="24"/>
        </w:rPr>
      </w:pPr>
      <w:r>
        <w:rPr>
          <w:rFonts w:ascii="Times New Roman" w:hAnsi="Times New Roman"/>
          <w:b/>
          <w:sz w:val="24"/>
          <w:szCs w:val="24"/>
        </w:rPr>
        <w:t>УЧЕБНАЯ ДИСЦИПЛИНА</w:t>
      </w:r>
    </w:p>
    <w:p w:rsidR="00DC5169" w:rsidRDefault="00DC5169" w:rsidP="00DC5169">
      <w:pPr>
        <w:widowControl w:val="0"/>
        <w:spacing w:line="240" w:lineRule="atLeast"/>
        <w:rPr>
          <w:rFonts w:ascii="Times New Roman" w:hAnsi="Times New Roman"/>
          <w:b/>
          <w:sz w:val="24"/>
          <w:szCs w:val="24"/>
        </w:rPr>
      </w:pPr>
      <w:r>
        <w:rPr>
          <w:rFonts w:ascii="Times New Roman" w:hAnsi="Times New Roman"/>
          <w:b/>
          <w:sz w:val="24"/>
          <w:szCs w:val="24"/>
        </w:rPr>
        <w:t>ОП.08 ЭКОНОМИКА ОТРАСЛИ</w:t>
      </w:r>
    </w:p>
    <w:p w:rsidR="00DC5169" w:rsidRDefault="00DC5169" w:rsidP="00DC5169">
      <w:pPr>
        <w:widowControl w:val="0"/>
        <w:spacing w:line="240" w:lineRule="atLeast"/>
        <w:rPr>
          <w:rFonts w:ascii="Times New Roman" w:hAnsi="Times New Roman"/>
          <w:b/>
          <w:sz w:val="24"/>
          <w:szCs w:val="24"/>
        </w:rPr>
      </w:pP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1.1. Область применения программы</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1.2. Место дисциплины в структуре основной профессиональной образовательной программы: дисциплина входит в цикл общепрофессиональных дисциплин.</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1.3. Цели и задачи дисциплины – требования к результатам освоения дисциплины:</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В результате освоения учебной дисциплины обучающийся должен уметь:</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 находить и использовать необходимую экономическую информацию;</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 определять организационно-правовые формы организаций;</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-определять состав материальных, трудовых и финансовых ресурсов организации;</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-рассчитывать по принятой методике основные технико-экономические показатели деятельности организации.</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В результате освоения учебной дисциплины обучающийся должен знать:</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 сущность организации как основного звена экономики отраслей;</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 основные принципы построения экономической системы организации;</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-принципы и методы управления основными и оборотными средствами, методы оценки эффективности их использования;</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-организацию производственного и технологического процессов;</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lastRenderedPageBreak/>
        <w:t>-состав материальных, трудовых и финансовых ресурсов  организации, показатели  их эффективного использования;</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-способы экономии ресурсов, в том числе основные энергосберегающие технологии;</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 механизмы ценообразования;</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-формы оплаты труда;</w:t>
      </w:r>
    </w:p>
    <w:p w:rsidR="00DC5169" w:rsidRPr="00480E85" w:rsidRDefault="00DC5169" w:rsidP="00DC5169">
      <w:pPr>
        <w:pStyle w:val="aff4"/>
        <w:ind w:firstLine="284"/>
        <w:rPr>
          <w:rFonts w:ascii="Times New Roman" w:eastAsia="Times New Roman" w:hAnsi="Times New Roman"/>
          <w:kern w:val="2"/>
          <w:sz w:val="24"/>
          <w:szCs w:val="24"/>
        </w:rPr>
      </w:pPr>
      <w:r w:rsidRPr="00480E85">
        <w:rPr>
          <w:rFonts w:ascii="Times New Roman" w:eastAsia="Times New Roman" w:hAnsi="Times New Roman"/>
          <w:kern w:val="2"/>
          <w:sz w:val="24"/>
          <w:szCs w:val="24"/>
        </w:rPr>
        <w:t>-основные технико-экономические показатели деятельности организации и методику их расчета.</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1.4. Количество часов на освоение программы дисциплины:</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максимальной учебной нагрузки обучающегося</w:t>
      </w:r>
      <w:r w:rsidRPr="00480E85">
        <w:rPr>
          <w:rFonts w:ascii="Times New Roman" w:hAnsi="Times New Roman"/>
          <w:sz w:val="24"/>
          <w:szCs w:val="24"/>
          <w:u w:val="single"/>
        </w:rPr>
        <w:t>171</w:t>
      </w:r>
      <w:r w:rsidRPr="00480E85">
        <w:rPr>
          <w:rFonts w:ascii="Times New Roman" w:hAnsi="Times New Roman"/>
          <w:sz w:val="24"/>
          <w:szCs w:val="24"/>
        </w:rPr>
        <w:t xml:space="preserve"> часов, в том числе:</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обязательной аудиторной учебной нагрузки обучающегося</w:t>
      </w:r>
      <w:r w:rsidRPr="00480E85">
        <w:rPr>
          <w:rFonts w:ascii="Times New Roman" w:hAnsi="Times New Roman"/>
          <w:sz w:val="24"/>
          <w:szCs w:val="24"/>
          <w:u w:val="single"/>
        </w:rPr>
        <w:t>24</w:t>
      </w:r>
      <w:r w:rsidRPr="00480E85">
        <w:rPr>
          <w:rFonts w:ascii="Times New Roman" w:hAnsi="Times New Roman"/>
          <w:sz w:val="24"/>
          <w:szCs w:val="24"/>
        </w:rPr>
        <w:t>часов;</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самостоятельной работы обучающегося</w:t>
      </w:r>
      <w:r w:rsidRPr="00480E85">
        <w:rPr>
          <w:rFonts w:ascii="Times New Roman" w:hAnsi="Times New Roman"/>
          <w:sz w:val="24"/>
          <w:szCs w:val="24"/>
          <w:u w:val="single"/>
        </w:rPr>
        <w:t>147</w:t>
      </w:r>
      <w:r w:rsidRPr="00480E85">
        <w:rPr>
          <w:rFonts w:ascii="Times New Roman" w:hAnsi="Times New Roman"/>
          <w:sz w:val="24"/>
          <w:szCs w:val="24"/>
        </w:rPr>
        <w:t xml:space="preserve"> часов.</w:t>
      </w:r>
    </w:p>
    <w:p w:rsidR="00DC5169" w:rsidRPr="00480E85" w:rsidRDefault="00DC5169" w:rsidP="00DC5169">
      <w:pPr>
        <w:pStyle w:val="aff4"/>
        <w:rPr>
          <w:rFonts w:ascii="Times New Roman" w:hAnsi="Times New Roman"/>
          <w:sz w:val="24"/>
          <w:szCs w:val="24"/>
        </w:rPr>
      </w:pP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2. СТРУКТУРА И СОДЕРЖАНИЕ УЧЕБНОЙ ДИСЦИПЛИНЫ</w:t>
      </w: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t>2.1. Объем учебной дисциплины и виды учебной работы</w:t>
      </w:r>
    </w:p>
    <w:tbl>
      <w:tblPr>
        <w:tblW w:w="9719" w:type="dxa"/>
        <w:tblInd w:w="-7" w:type="dxa"/>
        <w:tblLayout w:type="fixed"/>
        <w:tblLook w:val="04A0"/>
      </w:tblPr>
      <w:tblGrid>
        <w:gridCol w:w="7904"/>
        <w:gridCol w:w="1815"/>
      </w:tblGrid>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Объем часов</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171</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24</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hAnsi="Times New Roman"/>
                <w:i/>
                <w:iCs/>
                <w:sz w:val="24"/>
                <w:szCs w:val="24"/>
              </w:rPr>
            </w:pP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8</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i/>
                <w:sz w:val="24"/>
                <w:szCs w:val="24"/>
              </w:rPr>
            </w:pPr>
            <w:r w:rsidRPr="00480E85">
              <w:rPr>
                <w:rFonts w:ascii="Times New Roman" w:hAnsi="Times New Roman"/>
                <w:sz w:val="24"/>
                <w:szCs w:val="24"/>
              </w:rPr>
              <w:t xml:space="preserve">     курсовая работа (проект) (</w:t>
            </w:r>
            <w:r w:rsidRPr="00480E85">
              <w:rPr>
                <w:rFonts w:ascii="Times New Roman" w:hAnsi="Times New Roman"/>
                <w:i/>
                <w:sz w:val="24"/>
                <w:szCs w:val="24"/>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6</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147</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hAnsi="Times New Roman"/>
                <w:i/>
                <w:iCs/>
                <w:sz w:val="24"/>
                <w:szCs w:val="24"/>
              </w:rPr>
            </w:pP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w:t>
            </w:r>
          </w:p>
        </w:tc>
      </w:tr>
      <w:tr w:rsidR="00DC5169" w:rsidRPr="00480E85" w:rsidTr="0001735A">
        <w:trPr>
          <w:trHeight w:val="20"/>
        </w:trPr>
        <w:tc>
          <w:tcPr>
            <w:tcW w:w="7904"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индивидуальное проектное задание</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 внеаудиторная самостоятельная работа </w:t>
            </w:r>
          </w:p>
        </w:tc>
        <w:tc>
          <w:tcPr>
            <w:tcW w:w="1815"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hAnsi="Times New Roman"/>
                <w:iCs/>
                <w:sz w:val="24"/>
                <w:szCs w:val="24"/>
              </w:rPr>
            </w:pPr>
            <w:r w:rsidRPr="00480E85">
              <w:rPr>
                <w:rFonts w:ascii="Times New Roman" w:hAnsi="Times New Roman"/>
                <w:iCs/>
                <w:sz w:val="24"/>
                <w:szCs w:val="24"/>
              </w:rPr>
              <w:t>-147</w:t>
            </w:r>
          </w:p>
        </w:tc>
      </w:tr>
      <w:tr w:rsidR="00DC5169" w:rsidRPr="00480E85" w:rsidTr="0001735A">
        <w:trPr>
          <w:trHeight w:val="20"/>
        </w:trPr>
        <w:tc>
          <w:tcPr>
            <w:tcW w:w="9719" w:type="dxa"/>
            <w:gridSpan w:val="2"/>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hAnsi="Times New Roman"/>
                <w:i/>
                <w:iCs/>
                <w:sz w:val="24"/>
                <w:szCs w:val="24"/>
              </w:rPr>
            </w:pPr>
            <w:r w:rsidRPr="00480E85">
              <w:rPr>
                <w:rFonts w:ascii="Times New Roman" w:hAnsi="Times New Roman"/>
                <w:i/>
                <w:iCs/>
                <w:sz w:val="24"/>
                <w:szCs w:val="24"/>
              </w:rPr>
              <w:t xml:space="preserve">Итоговая аттестация в форме     экзамена </w:t>
            </w:r>
          </w:p>
        </w:tc>
      </w:tr>
    </w:tbl>
    <w:p w:rsidR="00DC5169" w:rsidRPr="00480E85" w:rsidRDefault="00DC5169" w:rsidP="00DC5169">
      <w:pPr>
        <w:pStyle w:val="aff4"/>
        <w:rPr>
          <w:rFonts w:ascii="Times New Roman" w:hAnsi="Times New Roman"/>
          <w:sz w:val="24"/>
          <w:szCs w:val="24"/>
        </w:rPr>
        <w:sectPr w:rsidR="00DC5169" w:rsidRPr="00480E85" w:rsidSect="00480E85">
          <w:pgSz w:w="11906" w:h="16838"/>
          <w:pgMar w:top="1134" w:right="850" w:bottom="1134" w:left="1701" w:header="720" w:footer="720" w:gutter="0"/>
          <w:pgNumType w:start="1"/>
          <w:cols w:space="720"/>
        </w:sectPr>
      </w:pPr>
    </w:p>
    <w:p w:rsidR="00DC5169" w:rsidRPr="00480E85" w:rsidRDefault="00DC5169" w:rsidP="00DC5169">
      <w:pPr>
        <w:pStyle w:val="aff4"/>
        <w:rPr>
          <w:rFonts w:ascii="Times New Roman" w:hAnsi="Times New Roman"/>
          <w:sz w:val="24"/>
          <w:szCs w:val="24"/>
        </w:rPr>
      </w:pPr>
      <w:r w:rsidRPr="00480E85">
        <w:rPr>
          <w:rFonts w:ascii="Times New Roman" w:hAnsi="Times New Roman"/>
          <w:sz w:val="24"/>
          <w:szCs w:val="24"/>
        </w:rPr>
        <w:lastRenderedPageBreak/>
        <w:t>2.2. Тематический план и содержание учебной дисциплины ОП.08 «Экономика отрасли»</w:t>
      </w:r>
    </w:p>
    <w:tbl>
      <w:tblPr>
        <w:tblW w:w="15026" w:type="dxa"/>
        <w:tblInd w:w="-34" w:type="dxa"/>
        <w:tblLayout w:type="fixed"/>
        <w:tblLook w:val="04A0"/>
      </w:tblPr>
      <w:tblGrid>
        <w:gridCol w:w="3539"/>
        <w:gridCol w:w="10211"/>
        <w:gridCol w:w="1276"/>
      </w:tblGrid>
      <w:tr w:rsidR="00DC5169" w:rsidRPr="00480E85" w:rsidTr="0001735A">
        <w:trPr>
          <w:trHeight w:val="20"/>
          <w:tblHeader/>
        </w:trPr>
        <w:tc>
          <w:tcPr>
            <w:tcW w:w="3539"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lastRenderedPageBreak/>
              <w:t>Наименование разделов и тем</w:t>
            </w:r>
          </w:p>
        </w:tc>
        <w:tc>
          <w:tcPr>
            <w:tcW w:w="10211"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000000"/>
              <w:left w:val="single" w:sz="4" w:space="0" w:color="000000"/>
              <w:bottom w:val="single" w:sz="4" w:space="0" w:color="000000"/>
              <w:right w:val="single" w:sz="4" w:space="0" w:color="auto"/>
            </w:tcBorders>
            <w:hideMark/>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Объем часов</w:t>
            </w:r>
          </w:p>
        </w:tc>
      </w:tr>
      <w:tr w:rsidR="00DC5169" w:rsidRPr="00480E85" w:rsidTr="0001735A">
        <w:trPr>
          <w:trHeight w:val="20"/>
          <w:tblHeader/>
        </w:trPr>
        <w:tc>
          <w:tcPr>
            <w:tcW w:w="3539"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c>
          <w:tcPr>
            <w:tcW w:w="10211" w:type="dxa"/>
            <w:tcBorders>
              <w:top w:val="single" w:sz="4" w:space="0" w:color="000000"/>
              <w:left w:val="single" w:sz="4" w:space="0" w:color="000000"/>
              <w:bottom w:val="single" w:sz="4" w:space="0" w:color="000000"/>
              <w:right w:val="nil"/>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auto"/>
            </w:tcBorders>
            <w:hideMark/>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3</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Введение</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p w:rsidR="00DC5169" w:rsidRPr="00480E85" w:rsidRDefault="00DC5169" w:rsidP="0001735A">
            <w:pPr>
              <w:pStyle w:val="aff4"/>
              <w:rPr>
                <w:rFonts w:ascii="Times New Roman" w:hAnsi="Times New Roman"/>
                <w:sz w:val="24"/>
                <w:szCs w:val="24"/>
              </w:rPr>
            </w:pP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Цели, задачи  и содержание дисциплины «Экономика отрасли», её значение для подготовки будущих специалистов. Понятие национальной экономики. Сфера, секторы, отрасли, виды экономической деятельности. </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Внешние и внутренние факторы, влияющее на изменение структуры национальной экономики. Связь дисциплины «Экономика отрасли» с разветвлённой системой наук, изучающих экономическую жизнь общества.</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1. Место АПК в экономике страны</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1.1. Роль АПК и его значение в национальной экономике</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Отрасль и рыночная экономика. Особенности и перспективы развития отрасли.  Управление отраслью. Роль АПК и его значение в национальной экономике.</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Организационные форы капитального строительства.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2.  Организационно-правовые формы организаций (предприятий)</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2.1. Организация (предприятие) – основное звено экономики</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Содержание учебного материала</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Цель создания и функционирования организации. Внешняя и внутренняя среда организации (предприятия). Классификация организаций (предприятий). Отраслевые особенности структуры организации (предприятия).</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Анализ внешней и внутренней среды сельскохозяйственной организации.</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Тема 2.2. Предпринимательская деятельность организации (предприятия) </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Понятие «Предпринимательство». Субъекты предпринимательства. Виды предпринимательской деятельности: производственная, финансовая, торговая, посредническая, консультационная.</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Предпринимательство в АПК.</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Тема 2.3. Организационно-правовые формы организаций (предприятий) </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Характер и задачи хозяйственных объединений. Создание хозяйственных объединений. Классификация предпринимательской деятельности по различным признакам: по виду или назначению, формам собственности, количеству. Влияние управления оборотными   средствами на конечные результаты работы предприятия.</w:t>
            </w:r>
          </w:p>
        </w:tc>
        <w:tc>
          <w:tcPr>
            <w:tcW w:w="1276" w:type="dxa"/>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Порядок регистрации индивидуального предпринимателя.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Организационно-правовые формы в АПК.</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4</w:t>
            </w: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Раздел 3. Экономические ресурсы организации</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3.1. Сущность, виды и значение основных фондов.</w:t>
            </w: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Содержание учебного материала</w:t>
            </w:r>
          </w:p>
        </w:tc>
        <w:tc>
          <w:tcPr>
            <w:tcW w:w="1276" w:type="dxa"/>
            <w:vMerge w:val="restart"/>
            <w:tcBorders>
              <w:top w:val="single" w:sz="4" w:space="0" w:color="000000"/>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Понятие, классификация, структура  основных фондов. Основные фонды – главная составляющая имущества организации (предприятия). Сущность основных фондов. </w:t>
            </w:r>
          </w:p>
        </w:tc>
        <w:tc>
          <w:tcPr>
            <w:tcW w:w="1276" w:type="dxa"/>
            <w:vMerge/>
            <w:tcBorders>
              <w:top w:val="single" w:sz="4" w:space="0" w:color="auto"/>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Основные фонды в АПК.</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Тема 3.2. Виды оценок основных фондов и виды износа. </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Оценка основных фондов в натуральной и денежной форме. Первоначальная, восстановительная, остаточная и ликвидационная стоимость. Моральный  и физический износ. Методика определения стоимости  основных фондов.</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 xml:space="preserve">Практическое  занятие </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bCs/>
                <w:sz w:val="24"/>
                <w:szCs w:val="24"/>
              </w:rPr>
            </w:pPr>
            <w:r w:rsidRPr="00480E85">
              <w:rPr>
                <w:rFonts w:ascii="Times New Roman" w:hAnsi="Times New Roman"/>
                <w:sz w:val="24"/>
                <w:szCs w:val="24"/>
              </w:rPr>
              <w:t xml:space="preserve">Определение стоимости основных фондов. </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Тема 3.3. Амортизация основных фондов и формы их воспроизводства. </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Сущность амортизации основных средств. </w:t>
            </w:r>
            <w:r w:rsidRPr="00480E85">
              <w:rPr>
                <w:rFonts w:ascii="Times New Roman" w:hAnsi="Times New Roman"/>
                <w:bCs/>
                <w:sz w:val="24"/>
                <w:szCs w:val="24"/>
              </w:rPr>
              <w:t xml:space="preserve">Место амортизации в системе воспроизводства основных фондов. </w:t>
            </w:r>
            <w:r w:rsidRPr="00480E85">
              <w:rPr>
                <w:rFonts w:ascii="Times New Roman" w:hAnsi="Times New Roman"/>
                <w:sz w:val="24"/>
                <w:szCs w:val="24"/>
              </w:rPr>
              <w:t xml:space="preserve">Норма амортизации, порядок ее определения. </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Тема 3.4. Методика расчета амортизационных отчислений. </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Амортизационные группы основных средств предприятия. Объекты начисления амортизации. Методы начисления амортизации основных средств:  </w:t>
            </w:r>
            <w:r w:rsidRPr="00480E85">
              <w:rPr>
                <w:rFonts w:ascii="Times New Roman" w:hAnsi="Times New Roman"/>
                <w:bCs/>
                <w:sz w:val="24"/>
                <w:szCs w:val="24"/>
              </w:rPr>
              <w:t>линейный способ, способ уменьшаемого остатка, способ списания стоимости по сумме чисел лет срока полезного использования, способ списания стоимости пропорционально объему продукции.</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3.5. Показатели эффективности использования и движения основных фондов.</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Обобщающие и частные показатели. Показатели экстенсивного, интенсивного и интегрального использования основных фондов.  Фондоотдача,  фондоёмкость и фондовооружение. Коэффициенты обновления, выбытия, прироста. Сменности, загрузки оборудования. Фондоотдача, фондоемкость, фондовооруженность. Алгоритм расчета  показателей использования основных фондов.  Основные направления улучшения использования основных фондов.</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Практическое  занятие (№ 1)</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Расчет показателей эффективности использования и движения основных фондов.</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Тема 3.6. Нематериальные активы и интеллектуальная собственность.</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eastAsia="Times New Roman" w:hAnsi="Times New Roman"/>
                <w:sz w:val="24"/>
                <w:szCs w:val="24"/>
              </w:rPr>
              <w:t>Нематериальные активы, их виды и характеристика. Признание и оценка нематериальных активов. Первоначальное признание, последующее признание и оценка, прекращение признания и оценки.</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3.7. Оборотные средства организации: сущность, виды, значение.</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Сущность, состав, структура оборотных средств организации (предприятия). Кругооборот средств предприятия. Состав и классификация оборотных средств. Источники формирования оборотных средств. Методика определения потребности в оборотных средствах. Коэффициент оборачиваемости,   продолжительность одного оборота в днях, коэффициент загрузки. Абсолютное и относительное высвобождение средств.</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Практическое  занятие</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Определение потребности в оборотных средствах.</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4. Организация, нормирование и оплата труда.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27</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4.1. Техническое нормирование труда.</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Понятие о нормировании труда и управлению трудом. Классификация затрат рабочего времени. Производственные нормы труда и их обоснование. Взаимосвязь нормы выработки с нормой времени.</w:t>
            </w:r>
          </w:p>
        </w:tc>
        <w:tc>
          <w:tcPr>
            <w:tcW w:w="1276" w:type="dxa"/>
            <w:vMerge/>
            <w:tcBorders>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Концепция организации труда в АПК.</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Производственная программа и производственные мощности предприятия.</w:t>
            </w:r>
          </w:p>
        </w:tc>
        <w:tc>
          <w:tcPr>
            <w:tcW w:w="1276" w:type="dxa"/>
            <w:tcBorders>
              <w:top w:val="single" w:sz="4" w:space="0" w:color="auto"/>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3</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4.2. Трудовые ресурсы.</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Содержание учебного материала</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Сущность и состав трудовых ресурсов. Кадровый потенциал предприятия. Количественная и качественная характеристика трудовых ресурсов. Промышленно-производственный персонал: рабочие и служащие. Непромышленный персонал. Профессионально-квалификационная структура кадров. </w:t>
            </w:r>
          </w:p>
        </w:tc>
        <w:tc>
          <w:tcPr>
            <w:tcW w:w="1276" w:type="dxa"/>
            <w:vMerge/>
            <w:tcBorders>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Методика расчета численности работников организации.</w:t>
            </w:r>
          </w:p>
        </w:tc>
        <w:tc>
          <w:tcPr>
            <w:tcW w:w="1276" w:type="dxa"/>
            <w:tcBorders>
              <w:top w:val="single" w:sz="4" w:space="0" w:color="auto"/>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Практическое  занятие (№ 2)</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Расчет динамики и структуры численности работников организации (предприятия)</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Структура кадров сельскохозяйственной организации. Планирование численности работников </w:t>
            </w:r>
            <w:r w:rsidRPr="00480E85">
              <w:rPr>
                <w:rFonts w:ascii="Times New Roman" w:hAnsi="Times New Roman"/>
                <w:sz w:val="24"/>
                <w:szCs w:val="24"/>
              </w:rPr>
              <w:lastRenderedPageBreak/>
              <w:t>предприятия</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Тема 4.3. Производительность труда и пути ее повышения.</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Содержание учебного материала</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Эффективность использования трудовых ресурсов организации (предприятия). Показатель выработки в натуральном и стоимостном выражении. Технологическая, полная, производственная трудоемкость. Резервы роста производительности труда: текущие и перспективные. Методика расчета показателей производительности.</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 xml:space="preserve">Практическое  занятие </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Расчет показателей производительности труда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4.4. Формы и системы оплаты труда.</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Общие положения Трудового кодекса  Российской Федерации об оплате труда. Государственные гарантии по оплате труда работников. Нормирование труда. Формы и системы оплаты труда. Расчет заработной платы в АПК.</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 xml:space="preserve">Практическое  занятие </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Расчет заработной платы работников сельскохозяйственной организации.</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Государственная гарантия по оплате труда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5. Издержки производства и себестоимость продукции</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8</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5.1. Классификация и калькулирование затрат на производство и реализацию продукции</w:t>
            </w: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Содержание учебного материала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Понятие издержек производства. Классификация издержек по виду производства, по виду продукции, по виду расходов, по месту возникновения затрат. Методы калькулирования затрат. Группировка издержек по элементам затрат.</w:t>
            </w:r>
          </w:p>
        </w:tc>
        <w:tc>
          <w:tcPr>
            <w:tcW w:w="1276" w:type="dxa"/>
            <w:vMerge/>
            <w:tcBorders>
              <w:top w:val="single" w:sz="4" w:space="0" w:color="auto"/>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auto"/>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Практическое  занятие№3</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Анализ себестоимости сельскохозяйственной продукции.</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Понятие предельных издержек</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5.2. Виды себестоимости.</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Сущность, виды себестоимости. Элементы затрат, включаемых в себестоимость. Сметная себестоимость, плановая и фактическая. Важнейшие пути снижения затрат на производство</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6. Финансы организации (предприятия)</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26</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Тема 6.1. Финансовые ресурсы организации (предприятия)</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Источники формирования финансовых ресурсов предприятия. Структура финансовых ресурсов предприятия.  Финансовый механизм. Финансовые методы.</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6.2. Анализ эффективности использования финансовых ресурсов организации.</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Источники, задачи и методика анализа эффективности использования финансовых ресурсов организации.</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Функции финансов предприятия.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Финансовая устойчивость предприятия, леверидж</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6.3. Взаимодействие организации с различными финансовыми институтами.</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Взаимоотношение организации с банками. Кредитные отношения с банками. Страховые компании. Биржа. Фондовый рынок.</w:t>
            </w:r>
          </w:p>
        </w:tc>
        <w:tc>
          <w:tcPr>
            <w:tcW w:w="1276" w:type="dxa"/>
            <w:vMerge/>
            <w:tcBorders>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bCs/>
                <w:sz w:val="24"/>
                <w:szCs w:val="24"/>
              </w:rPr>
            </w:pPr>
            <w:r w:rsidRPr="00480E85">
              <w:rPr>
                <w:rFonts w:ascii="Times New Roman" w:hAnsi="Times New Roman"/>
                <w:sz w:val="24"/>
                <w:szCs w:val="24"/>
              </w:rPr>
              <w:t>Рынок ценных бумаг.</w:t>
            </w:r>
          </w:p>
        </w:tc>
        <w:tc>
          <w:tcPr>
            <w:tcW w:w="1276" w:type="dxa"/>
            <w:tcBorders>
              <w:top w:val="single" w:sz="4" w:space="0" w:color="auto"/>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6.4. Основные показатели  эффективности деятельности предприятия.</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Понятие экономической эффективности. Общая (абсолютная) и сравнительная экономическая эффективность.</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Прибыль и рентабельность – основные показатели, характеризующие эффективность производственно- хозяйственной деятельности сельскохозяйственной организации. Сметная, плановая и фактическая прибыль и рентабельность.</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Практическое  занятие №4</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Расчет прибыли и рентабельности.</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Основные направления распределения прибыли.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Методы планирования прибыли предприятия</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Тема 6.5. Определение кредитоспособности  заемщиков – юридических лиц.  </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Сущность кредитоспособности заемщика – юридического лица. Методика определения кредитоспособности. Рейтинг в баллах.</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Иные методики определения кредитоспособности заемщика  - юридического лица.</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Особенности кредитования предприятий АПК.</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Раздел 7. Основы налогообложения организаций (предприятий)</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10</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7.1. Общая характеристика налоговой системы.</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Система налогов и сборов в  Российской Федерации. Налоговый кодекс Российской Федерации. Функции налогов. Методы исчисления налогов. Плательщики налога, объекты налогообложения. Сроки уплаты налогов. Налоговая база и ставки, налоговые льготы. Порядок исчисления налога.</w:t>
            </w:r>
          </w:p>
        </w:tc>
        <w:tc>
          <w:tcPr>
            <w:tcW w:w="1276" w:type="dxa"/>
            <w:vMerge/>
            <w:tcBorders>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Налоговая политика зарубежных стран</w:t>
            </w:r>
          </w:p>
        </w:tc>
        <w:tc>
          <w:tcPr>
            <w:tcW w:w="1276" w:type="dxa"/>
            <w:tcBorders>
              <w:top w:val="single" w:sz="4" w:space="0" w:color="auto"/>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7.2. Классификация налогов.</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Классификация и характеристика налогов. Федеральные налоги: на добавленную стоимость, на прибыль организаций, единый социальный налог. Акцизы. Региональные налоги: на имущество организаций, транспортный налог.</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7.3. Налогообложение предприятий АПК.</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Налог на прибыль. Налог на имущество организации. НДС. Плата за землю. Подоходный налог. Отчисления в социальные фонды. </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История возникновения налогов.</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8. Основы маркетинга.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10</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8.1. Сельскохозяйственная продукция в системе маркетинга.</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Особенности сельскохозяйственной продукции    как товара. Маркетинговые исследования рынка АПК. Маркетинговая стратегия АПК. Сегментация рынка сельскохозяйственной продукции.</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Сегментация рынка по потребителям.</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8.2. Особенности сбыта сельскохозяйственной продукции.</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eastAsia="Times New Roman" w:hAnsi="Times New Roman"/>
                <w:bCs/>
                <w:color w:val="000000"/>
                <w:sz w:val="24"/>
                <w:szCs w:val="24"/>
              </w:rPr>
            </w:pPr>
            <w:r w:rsidRPr="00480E85">
              <w:rPr>
                <w:rFonts w:ascii="Times New Roman" w:eastAsia="Times New Roman" w:hAnsi="Times New Roman"/>
                <w:bCs/>
                <w:color w:val="000000"/>
                <w:sz w:val="24"/>
                <w:szCs w:val="24"/>
              </w:rPr>
              <w:t>Особенности рынков сельскохозяйственной продукции</w:t>
            </w:r>
            <w:r w:rsidRPr="00480E85">
              <w:rPr>
                <w:rFonts w:ascii="Times New Roman" w:eastAsia="Times New Roman" w:hAnsi="Times New Roman"/>
                <w:color w:val="000000"/>
                <w:sz w:val="24"/>
                <w:szCs w:val="24"/>
              </w:rPr>
              <w:t xml:space="preserve">. </w:t>
            </w:r>
            <w:r w:rsidRPr="00480E85">
              <w:rPr>
                <w:rFonts w:ascii="Times New Roman" w:eastAsia="Times New Roman" w:hAnsi="Times New Roman"/>
                <w:bCs/>
                <w:color w:val="000000"/>
                <w:sz w:val="24"/>
                <w:szCs w:val="24"/>
              </w:rPr>
              <w:t>Современное состояние производства и реализации продукции в АПК Алтайского края. Каналы реализации продукции.</w:t>
            </w:r>
            <w:r w:rsidRPr="00480E85">
              <w:rPr>
                <w:rFonts w:ascii="Times New Roman" w:eastAsia="Times New Roman" w:hAnsi="Times New Roman"/>
                <w:color w:val="000000"/>
                <w:sz w:val="24"/>
                <w:szCs w:val="24"/>
              </w:rPr>
              <w:t xml:space="preserve"> Оценка сбыта сельскохозяйственной продукции. </w:t>
            </w:r>
            <w:r w:rsidRPr="00480E85">
              <w:rPr>
                <w:rFonts w:ascii="Times New Roman" w:eastAsia="Times New Roman" w:hAnsi="Times New Roman"/>
                <w:bCs/>
                <w:color w:val="000000"/>
                <w:sz w:val="24"/>
                <w:szCs w:val="24"/>
              </w:rPr>
              <w:t>Совершенствование организации сбыта сельскохозяйственной продукции</w:t>
            </w:r>
            <w:r w:rsidRPr="00480E85">
              <w:rPr>
                <w:rFonts w:ascii="Times New Roman" w:eastAsia="Times New Roman" w:hAnsi="Times New Roman"/>
                <w:color w:val="000000"/>
                <w:sz w:val="24"/>
                <w:szCs w:val="24"/>
              </w:rPr>
              <w:t xml:space="preserve">. </w:t>
            </w:r>
            <w:r w:rsidRPr="00480E85">
              <w:rPr>
                <w:rFonts w:ascii="Times New Roman" w:eastAsia="Times New Roman" w:hAnsi="Times New Roman"/>
                <w:bCs/>
                <w:color w:val="000000"/>
                <w:sz w:val="24"/>
                <w:szCs w:val="24"/>
              </w:rPr>
              <w:t>Эффективные технологии товарной</w:t>
            </w:r>
            <w:r w:rsidRPr="00480E85">
              <w:rPr>
                <w:rFonts w:ascii="Times New Roman" w:eastAsia="Times New Roman" w:hAnsi="Times New Roman"/>
                <w:color w:val="000000"/>
                <w:sz w:val="24"/>
                <w:szCs w:val="24"/>
              </w:rPr>
              <w:t xml:space="preserve"> доработки и промышленной переработки продукции. Организация хранения готовой продукции. </w:t>
            </w:r>
            <w:r w:rsidRPr="00480E85">
              <w:rPr>
                <w:rFonts w:ascii="Times New Roman" w:eastAsia="Times New Roman" w:hAnsi="Times New Roman"/>
                <w:bCs/>
                <w:color w:val="000000"/>
                <w:sz w:val="24"/>
                <w:szCs w:val="24"/>
              </w:rPr>
              <w:t>Перспективные каналы реализации</w:t>
            </w:r>
            <w:r w:rsidRPr="00480E85">
              <w:rPr>
                <w:rFonts w:ascii="Times New Roman" w:eastAsia="Times New Roman" w:hAnsi="Times New Roman"/>
                <w:color w:val="000000"/>
                <w:sz w:val="24"/>
                <w:szCs w:val="24"/>
              </w:rPr>
              <w:t xml:space="preserve">. </w:t>
            </w:r>
            <w:r w:rsidRPr="00480E85">
              <w:rPr>
                <w:rFonts w:ascii="Times New Roman" w:eastAsia="Times New Roman" w:hAnsi="Times New Roman"/>
                <w:bCs/>
                <w:color w:val="000000"/>
                <w:sz w:val="24"/>
                <w:szCs w:val="24"/>
              </w:rPr>
              <w:t>Оценка качества готовой продукции. Организация службы маркетинга на сельскохозяйственных мероприятиях.</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Тема 8.3. Составление функциональной карты «Сегментация рынка сельскохозяйственной продукции по основным конкурентам»</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Составление функциональной карты «Сегментация рынка сельскохозяйственной продукции по основным конкурентам»</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Проведение маркетингового исследования рынка сельскохозяйственной продукции Троицкого района.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Раздел 9. Производственное планирование и бизнес-план организации (предприятия)</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26</w:t>
            </w:r>
          </w:p>
        </w:tc>
      </w:tr>
      <w:tr w:rsidR="00DC5169" w:rsidRPr="00480E85" w:rsidTr="0001735A">
        <w:trPr>
          <w:trHeight w:val="20"/>
        </w:trPr>
        <w:tc>
          <w:tcPr>
            <w:tcW w:w="3539"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9.1. Сущность, роль и виды планирования</w:t>
            </w: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Содержание учебного материала</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w:t>
            </w:r>
          </w:p>
        </w:tc>
      </w:tr>
      <w:tr w:rsidR="00DC5169" w:rsidRPr="00480E85" w:rsidTr="0001735A">
        <w:trPr>
          <w:trHeight w:val="20"/>
        </w:trPr>
        <w:tc>
          <w:tcPr>
            <w:tcW w:w="3539" w:type="dxa"/>
            <w:tcBorders>
              <w:top w:val="single" w:sz="4" w:space="0" w:color="auto"/>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Функции и задачи планирования. Структура планов предприятия. Виды планирования. Система показателей плана. Координация планов. Оперативно-календарное планирование.</w:t>
            </w:r>
          </w:p>
        </w:tc>
        <w:tc>
          <w:tcPr>
            <w:tcW w:w="1276" w:type="dxa"/>
            <w:vMerge/>
            <w:tcBorders>
              <w:top w:val="single" w:sz="4" w:space="0" w:color="auto"/>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Из истории планирования.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Стратегическое планирование</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9.2. Сущность и структура бизнес-плана организации.</w:t>
            </w:r>
          </w:p>
        </w:tc>
        <w:tc>
          <w:tcPr>
            <w:tcW w:w="10211" w:type="dxa"/>
            <w:tcBorders>
              <w:top w:val="single" w:sz="4" w:space="0" w:color="000000"/>
              <w:left w:val="single" w:sz="4" w:space="0" w:color="000000"/>
              <w:bottom w:val="single" w:sz="4" w:space="0" w:color="auto"/>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auto"/>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Назначение бизнес-плана.  Разделы бизнес-плана. Оформление бизнес-плана. Международная практика обоснования проектов.</w:t>
            </w:r>
          </w:p>
        </w:tc>
        <w:tc>
          <w:tcPr>
            <w:tcW w:w="1276" w:type="dxa"/>
            <w:vMerge/>
            <w:tcBorders>
              <w:top w:val="single" w:sz="4" w:space="0" w:color="auto"/>
              <w:left w:val="single" w:sz="4" w:space="0" w:color="000000"/>
              <w:bottom w:val="single" w:sz="4" w:space="0" w:color="auto"/>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auto"/>
              <w:left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 xml:space="preserve">Практические  занятия </w:t>
            </w:r>
          </w:p>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Составление организационного, маркетингового, финансового и производственного раздела бизнес-плана.</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Презентация и защита бизнес-планов.</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меморандума о конфиденциальности проекта.</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Содержание раздела риски и гарантии.</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Тема 9.3. Инвестиционная политика организации.</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auto"/>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Инвестиции. Виды инвестиций. Формы организации инновационной деятельности. Экономическая эффективность инвестиций.</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tcBorders>
              <w:top w:val="single" w:sz="4" w:space="0" w:color="auto"/>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Инвестиции в АПК Алтайского края.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Инновации в АПК.</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w:t>
            </w: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Тема 9.4. Бюджетная </w:t>
            </w:r>
            <w:r w:rsidRPr="00480E85">
              <w:rPr>
                <w:rFonts w:ascii="Times New Roman" w:hAnsi="Times New Roman"/>
                <w:sz w:val="24"/>
                <w:szCs w:val="24"/>
              </w:rPr>
              <w:lastRenderedPageBreak/>
              <w:t>эффективность инвестиционных проектов.</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bCs/>
                <w:sz w:val="24"/>
                <w:szCs w:val="24"/>
              </w:rPr>
              <w:lastRenderedPageBreak/>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Сущность бюджетной эффективности инвестиционных проектов. Основные показатели бюджетной эффективности инвестиционных проектов: бюджетный эффект, срок окупаемости бюджетных затрат, степень финансового участия государства в реализации инвестиционного проекта.</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3539" w:type="dxa"/>
            <w:vMerge w:val="restart"/>
            <w:tcBorders>
              <w:top w:val="single" w:sz="4" w:space="0" w:color="000000"/>
              <w:left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lastRenderedPageBreak/>
              <w:t>Тема 9.5. Коммерческая эффективность инвестиционных проектов.</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bCs/>
                <w:sz w:val="24"/>
                <w:szCs w:val="24"/>
              </w:rPr>
            </w:pPr>
            <w:r w:rsidRPr="00480E85">
              <w:rPr>
                <w:rFonts w:ascii="Times New Roman" w:hAnsi="Times New Roman"/>
                <w:bCs/>
                <w:sz w:val="24"/>
                <w:szCs w:val="24"/>
              </w:rPr>
              <w:t>Самостоятельная работа обучающихся</w:t>
            </w:r>
          </w:p>
        </w:tc>
        <w:tc>
          <w:tcPr>
            <w:tcW w:w="1276" w:type="dxa"/>
            <w:vMerge w:val="restart"/>
            <w:tcBorders>
              <w:top w:val="single" w:sz="4" w:space="0" w:color="000000"/>
              <w:left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3</w:t>
            </w:r>
          </w:p>
        </w:tc>
      </w:tr>
      <w:tr w:rsidR="00DC5169" w:rsidRPr="00480E85" w:rsidTr="0001735A">
        <w:trPr>
          <w:trHeight w:val="20"/>
        </w:trPr>
        <w:tc>
          <w:tcPr>
            <w:tcW w:w="3539" w:type="dxa"/>
            <w:vMerge/>
            <w:tcBorders>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 xml:space="preserve">Сущность и показатели коммерческой эффективности инвестиционного проекта. Методика расчета коммерческой эффективности. </w:t>
            </w:r>
          </w:p>
        </w:tc>
        <w:tc>
          <w:tcPr>
            <w:tcW w:w="1276" w:type="dxa"/>
            <w:vMerge/>
            <w:tcBorders>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p>
        </w:tc>
      </w:tr>
      <w:tr w:rsidR="00DC5169" w:rsidRPr="00480E85" w:rsidTr="0001735A">
        <w:trPr>
          <w:trHeight w:val="20"/>
        </w:trPr>
        <w:tc>
          <w:tcPr>
            <w:tcW w:w="13750" w:type="dxa"/>
            <w:gridSpan w:val="2"/>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Темы курсовой работы</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1.Оценка эффективности использования основных производственных фондов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2.Трудовые ресурсы и эффективность их использования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3.Порядок ценообразования и ценовая политика организации (предприятия)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4.Расчёт себестоимости продукции и её влияние на финансовые результаты деятельности организации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5.Формирование прибыли в организации и пути повышения рентабельности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6.Бизнес-план- основная форма внутрифирменного планирования</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7.Оценка уровня конкурентоспособности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8.Оценка основных финансовых показателей деятельности организации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9.Анализ численности кадров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10.Оценка системы мотивации труда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11.Оценка кредитоспособности заёмщика-юридического лица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12.Оценка движения основных производственных фондов на примере предприятия отрасли</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13.Современное состояние и экономическая эффективность отрасли растениеводства</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14. Современное состояние и экономическая эффективность отрасли животноводства</w:t>
            </w:r>
          </w:p>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15. Современное состояние и экономическая эффективность машинно-тракторного парка</w:t>
            </w: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20</w:t>
            </w:r>
          </w:p>
        </w:tc>
      </w:tr>
      <w:tr w:rsidR="00DC5169" w:rsidRPr="00480E85" w:rsidTr="0001735A">
        <w:trPr>
          <w:trHeight w:val="20"/>
        </w:trPr>
        <w:tc>
          <w:tcPr>
            <w:tcW w:w="3539"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ВСЕГО:</w:t>
            </w:r>
          </w:p>
        </w:tc>
        <w:tc>
          <w:tcPr>
            <w:tcW w:w="10211" w:type="dxa"/>
            <w:tcBorders>
              <w:top w:val="single" w:sz="4" w:space="0" w:color="000000"/>
              <w:left w:val="single" w:sz="4" w:space="0" w:color="000000"/>
              <w:bottom w:val="single" w:sz="4" w:space="0" w:color="000000"/>
              <w:right w:val="nil"/>
            </w:tcBorders>
          </w:tcPr>
          <w:p w:rsidR="00DC5169" w:rsidRPr="00480E85" w:rsidRDefault="00DC5169" w:rsidP="0001735A">
            <w:pPr>
              <w:pStyle w:val="aff4"/>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DC5169" w:rsidRPr="00480E85" w:rsidRDefault="00DC5169" w:rsidP="0001735A">
            <w:pPr>
              <w:pStyle w:val="aff4"/>
              <w:rPr>
                <w:rFonts w:ascii="Times New Roman" w:hAnsi="Times New Roman"/>
                <w:sz w:val="24"/>
                <w:szCs w:val="24"/>
              </w:rPr>
            </w:pPr>
            <w:r w:rsidRPr="00480E85">
              <w:rPr>
                <w:rFonts w:ascii="Times New Roman" w:hAnsi="Times New Roman"/>
                <w:sz w:val="24"/>
                <w:szCs w:val="24"/>
              </w:rPr>
              <w:t>171</w:t>
            </w:r>
          </w:p>
        </w:tc>
      </w:tr>
    </w:tbl>
    <w:p w:rsidR="00DC5169" w:rsidRPr="00480E85" w:rsidRDefault="00DC5169" w:rsidP="00DC5169">
      <w:pPr>
        <w:pStyle w:val="aff4"/>
        <w:rPr>
          <w:rFonts w:ascii="Times New Roman" w:hAnsi="Times New Roman"/>
          <w:sz w:val="24"/>
          <w:szCs w:val="24"/>
        </w:rPr>
      </w:pPr>
    </w:p>
    <w:p w:rsidR="00DC5169" w:rsidRPr="00480E85" w:rsidRDefault="00DC5169" w:rsidP="00DC5169">
      <w:pPr>
        <w:pStyle w:val="aff4"/>
        <w:rPr>
          <w:rFonts w:ascii="Times New Roman" w:hAnsi="Times New Roman"/>
          <w:sz w:val="24"/>
          <w:szCs w:val="24"/>
        </w:rPr>
      </w:pPr>
    </w:p>
    <w:p w:rsidR="00DC5169" w:rsidRPr="00480E85" w:rsidRDefault="00DC5169" w:rsidP="00DC5169">
      <w:pPr>
        <w:pStyle w:val="aff4"/>
        <w:rPr>
          <w:rFonts w:ascii="Times New Roman" w:hAnsi="Times New Roman"/>
          <w:sz w:val="24"/>
          <w:szCs w:val="24"/>
        </w:rPr>
      </w:pPr>
    </w:p>
    <w:p w:rsidR="00DC5169" w:rsidRPr="00480E85" w:rsidRDefault="00DC5169" w:rsidP="00DC5169">
      <w:pPr>
        <w:pStyle w:val="aff4"/>
        <w:rPr>
          <w:rFonts w:ascii="Times New Roman" w:hAnsi="Times New Roman"/>
          <w:sz w:val="24"/>
          <w:szCs w:val="24"/>
        </w:rPr>
        <w:sectPr w:rsidR="00DC5169" w:rsidRPr="00480E85">
          <w:type w:val="continuous"/>
          <w:pgSz w:w="16838" w:h="11906" w:orient="landscape"/>
          <w:pgMar w:top="851" w:right="1134" w:bottom="851" w:left="992" w:header="720" w:footer="720" w:gutter="0"/>
          <w:cols w:space="720"/>
        </w:sectPr>
      </w:pPr>
    </w:p>
    <w:p w:rsidR="00DC5169" w:rsidRPr="00480E85" w:rsidRDefault="00DC5169" w:rsidP="00DC5169">
      <w:pPr>
        <w:pStyle w:val="aff4"/>
        <w:rPr>
          <w:rFonts w:ascii="Times New Roman" w:hAnsi="Times New Roman"/>
          <w:sz w:val="24"/>
          <w:szCs w:val="24"/>
        </w:rPr>
        <w:sectPr w:rsidR="00DC5169" w:rsidRPr="00480E85">
          <w:type w:val="continuous"/>
          <w:pgSz w:w="16838" w:h="11906" w:orient="landscape"/>
          <w:pgMar w:top="851" w:right="1134" w:bottom="851" w:left="992" w:header="720" w:footer="720" w:gutter="0"/>
          <w:cols w:space="720"/>
        </w:sectPr>
      </w:pPr>
    </w:p>
    <w:p w:rsidR="00DC5169" w:rsidRPr="00480E85" w:rsidRDefault="00DC5169" w:rsidP="00DC5169">
      <w:pPr>
        <w:pStyle w:val="aff4"/>
        <w:rPr>
          <w:rFonts w:ascii="Times New Roman" w:hAnsi="Times New Roman"/>
          <w:caps/>
          <w:sz w:val="24"/>
          <w:szCs w:val="24"/>
        </w:rPr>
      </w:pPr>
      <w:r w:rsidRPr="00480E85">
        <w:rPr>
          <w:rFonts w:ascii="Times New Roman" w:hAnsi="Times New Roman"/>
          <w:caps/>
          <w:sz w:val="24"/>
          <w:szCs w:val="24"/>
        </w:rPr>
        <w:lastRenderedPageBreak/>
        <w:t>3. условия реализации программы дисциплины</w:t>
      </w:r>
    </w:p>
    <w:p w:rsidR="00DC5169" w:rsidRPr="00480E85" w:rsidRDefault="00DC5169" w:rsidP="00DC5169">
      <w:pPr>
        <w:pStyle w:val="aff4"/>
        <w:ind w:firstLine="284"/>
        <w:rPr>
          <w:rFonts w:ascii="Times New Roman" w:hAnsi="Times New Roman"/>
          <w:bCs/>
          <w:sz w:val="24"/>
          <w:szCs w:val="24"/>
        </w:rPr>
      </w:pPr>
      <w:r w:rsidRPr="00480E85">
        <w:rPr>
          <w:rFonts w:ascii="Times New Roman" w:hAnsi="Times New Roman"/>
          <w:bCs/>
          <w:sz w:val="24"/>
          <w:szCs w:val="24"/>
        </w:rPr>
        <w:t>3.1. Требования к минимальному материально-техническому обеспечению</w:t>
      </w:r>
    </w:p>
    <w:p w:rsidR="00DC5169" w:rsidRPr="00480E85" w:rsidRDefault="00DC5169" w:rsidP="00DC5169">
      <w:pPr>
        <w:pStyle w:val="aff4"/>
        <w:ind w:firstLine="284"/>
        <w:rPr>
          <w:rFonts w:ascii="Times New Roman" w:hAnsi="Times New Roman"/>
          <w:bCs/>
          <w:sz w:val="24"/>
          <w:szCs w:val="24"/>
        </w:rPr>
      </w:pPr>
      <w:r w:rsidRPr="00480E85">
        <w:rPr>
          <w:rFonts w:ascii="Times New Roman" w:hAnsi="Times New Roman"/>
          <w:bCs/>
          <w:sz w:val="24"/>
          <w:szCs w:val="24"/>
        </w:rPr>
        <w:t>Реализация учебной дисциплины требует наличия учебного кабинета «Экономика отрасли» на 25 посадочных мест.</w:t>
      </w:r>
    </w:p>
    <w:p w:rsidR="00DC5169" w:rsidRPr="00480E85" w:rsidRDefault="00DC5169" w:rsidP="00DC5169">
      <w:pPr>
        <w:pStyle w:val="aff4"/>
        <w:ind w:firstLine="284"/>
        <w:rPr>
          <w:rFonts w:ascii="Times New Roman" w:hAnsi="Times New Roman"/>
          <w:bCs/>
          <w:sz w:val="24"/>
          <w:szCs w:val="24"/>
        </w:rPr>
      </w:pPr>
      <w:r w:rsidRPr="00480E85">
        <w:rPr>
          <w:rFonts w:ascii="Times New Roman" w:hAnsi="Times New Roman"/>
          <w:bCs/>
          <w:sz w:val="24"/>
          <w:szCs w:val="24"/>
        </w:rPr>
        <w:t>Технические средства обучения: мультимедийный проектор, экран, компьютер, МФУ.</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3.2. Информационное обеспечение обучения</w:t>
      </w:r>
    </w:p>
    <w:p w:rsidR="00DC5169" w:rsidRPr="00480E85" w:rsidRDefault="00DC5169" w:rsidP="00DC5169">
      <w:pPr>
        <w:pStyle w:val="aff4"/>
        <w:ind w:firstLine="284"/>
        <w:rPr>
          <w:rFonts w:ascii="Times New Roman" w:hAnsi="Times New Roman"/>
          <w:bCs/>
          <w:sz w:val="24"/>
          <w:szCs w:val="24"/>
        </w:rPr>
      </w:pPr>
      <w:r w:rsidRPr="00480E85">
        <w:rPr>
          <w:rFonts w:ascii="Times New Roman" w:hAnsi="Times New Roman"/>
          <w:bCs/>
          <w:sz w:val="24"/>
          <w:szCs w:val="24"/>
        </w:rPr>
        <w:t>Перечень учебных изданий, Интернет-ресурсов, дополнительной литературы</w:t>
      </w:r>
    </w:p>
    <w:p w:rsidR="00DC5169" w:rsidRPr="00480E85" w:rsidRDefault="00DC5169" w:rsidP="00DC5169">
      <w:pPr>
        <w:pStyle w:val="aff4"/>
        <w:ind w:firstLine="28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 xml:space="preserve">Основные источники: </w:t>
      </w:r>
    </w:p>
    <w:p w:rsidR="00DC5169" w:rsidRPr="00480E85" w:rsidRDefault="00DC5169" w:rsidP="00DC5169">
      <w:pPr>
        <w:pStyle w:val="aff4"/>
        <w:ind w:firstLine="284"/>
        <w:rPr>
          <w:rFonts w:ascii="Times New Roman" w:hAnsi="Times New Roman"/>
          <w:color w:val="000000"/>
          <w:sz w:val="24"/>
          <w:szCs w:val="24"/>
        </w:rPr>
      </w:pPr>
      <w:r w:rsidRPr="00480E85">
        <w:rPr>
          <w:rFonts w:ascii="Times New Roman" w:hAnsi="Times New Roman"/>
          <w:color w:val="000000"/>
          <w:sz w:val="24"/>
          <w:szCs w:val="24"/>
        </w:rPr>
        <w:t>1.П.В. Лещиловский, Л.Ф. Догиль, В.С. Тонкович.: Экономика предприятий и отраслей АПК, Учебник.-М.:</w:t>
      </w:r>
      <w:r w:rsidRPr="00480E85">
        <w:rPr>
          <w:rFonts w:ascii="Times New Roman" w:hAnsi="Times New Roman"/>
          <w:sz w:val="24"/>
          <w:szCs w:val="24"/>
        </w:rPr>
        <w:t>Юнити, 2013г. – 289 с.</w:t>
      </w:r>
    </w:p>
    <w:p w:rsidR="00DC5169" w:rsidRPr="00480E85" w:rsidRDefault="00DC5169" w:rsidP="00DC5169">
      <w:pPr>
        <w:pStyle w:val="aff4"/>
        <w:ind w:firstLine="284"/>
        <w:rPr>
          <w:rFonts w:ascii="Times New Roman" w:hAnsi="Times New Roman"/>
          <w:color w:val="000000"/>
          <w:sz w:val="24"/>
          <w:szCs w:val="24"/>
        </w:rPr>
      </w:pPr>
      <w:r w:rsidRPr="00480E85">
        <w:rPr>
          <w:rFonts w:ascii="Times New Roman" w:hAnsi="Times New Roman"/>
          <w:color w:val="000000"/>
          <w:sz w:val="24"/>
          <w:szCs w:val="24"/>
        </w:rPr>
        <w:t>2.И.Н. Чуев, Л.Н.Чечевицина.: Экономика предприятия,  Учебник. – М.: «Дашков и К», 2011.-414 с.</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3.Волков О.И.: Экономика предприятия, Учебник. – М.: ИНФРА –М, 2011 г. – 353 с.</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4.Горфинкель В.Я., Швандар В.А. Экономика организаций (предприятий): Учебник. – М.: Юнити, 2012г. – 289 с.</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5.Драчёва Е.Л.: Менеджмент, Учебник.- М.: ИНФРА –М, 2013 г. – 367с.</w:t>
      </w:r>
    </w:p>
    <w:p w:rsidR="00DC5169" w:rsidRPr="00480E85" w:rsidRDefault="00DC5169" w:rsidP="00DC5169">
      <w:pPr>
        <w:pStyle w:val="aff4"/>
        <w:ind w:firstLine="284"/>
        <w:rPr>
          <w:rFonts w:ascii="Times New Roman" w:hAnsi="Times New Roman"/>
          <w:bCs/>
          <w:sz w:val="24"/>
          <w:szCs w:val="24"/>
        </w:rPr>
      </w:pPr>
      <w:r w:rsidRPr="00480E85">
        <w:rPr>
          <w:rFonts w:ascii="Times New Roman" w:hAnsi="Times New Roman"/>
          <w:bCs/>
          <w:sz w:val="24"/>
          <w:szCs w:val="24"/>
        </w:rPr>
        <w:t xml:space="preserve">Дополнительные источники: </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1.Трудовой кодекс российской Федерации –М.: ТОН-ИКР ОМЕГА-Л, 2012 г.</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2.Налоговый кодекс Российской Федерации (части 1, 2) – М.: Ось-89, 2012 г.</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3.Справочник финансиста предприятия. 3-е изд., доп. И перераб. –М.: ИНФРА-М, 2010 г.</w:t>
      </w:r>
    </w:p>
    <w:p w:rsidR="00DC5169" w:rsidRPr="00480E85" w:rsidRDefault="00DC5169" w:rsidP="00DC5169">
      <w:pPr>
        <w:pStyle w:val="aff4"/>
        <w:ind w:firstLine="284"/>
        <w:rPr>
          <w:rFonts w:ascii="Times New Roman" w:hAnsi="Times New Roman"/>
          <w:caps/>
          <w:sz w:val="24"/>
          <w:szCs w:val="24"/>
        </w:rPr>
      </w:pPr>
      <w:r w:rsidRPr="00480E85">
        <w:rPr>
          <w:rFonts w:ascii="Times New Roman" w:hAnsi="Times New Roman"/>
          <w:caps/>
          <w:sz w:val="24"/>
          <w:szCs w:val="24"/>
        </w:rPr>
        <w:t>4. Контроль и оценка результатов освоения Дисциплины</w:t>
      </w:r>
    </w:p>
    <w:p w:rsidR="00DC5169" w:rsidRPr="00480E85" w:rsidRDefault="00DC5169" w:rsidP="00DC5169">
      <w:pPr>
        <w:pStyle w:val="aff4"/>
        <w:ind w:firstLine="284"/>
        <w:rPr>
          <w:rFonts w:ascii="Times New Roman" w:hAnsi="Times New Roman"/>
          <w:sz w:val="24"/>
          <w:szCs w:val="24"/>
        </w:rPr>
      </w:pPr>
      <w:r w:rsidRPr="00480E85">
        <w:rPr>
          <w:rFonts w:ascii="Times New Roman" w:hAnsi="Times New Roman"/>
          <w:sz w:val="24"/>
          <w:szCs w:val="24"/>
        </w:rPr>
        <w:t>Контроль и оценка результатов освоения дисциплины осуществляется преподавателем в процессе проведения практических занятий, тестирования, устного опроса, а также выполнения обучающимися индивидуальных заданий, проектов, исследований.</w:t>
      </w:r>
    </w:p>
    <w:tbl>
      <w:tblPr>
        <w:tblW w:w="0" w:type="auto"/>
        <w:tblLayout w:type="fixed"/>
        <w:tblLook w:val="04A0"/>
      </w:tblPr>
      <w:tblGrid>
        <w:gridCol w:w="5211"/>
        <w:gridCol w:w="4256"/>
      </w:tblGrid>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vAlign w:val="center"/>
            <w:hideMark/>
          </w:tcPr>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Результаты обучения</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(освоенные умения, усвоенные знания)</w:t>
            </w:r>
          </w:p>
        </w:tc>
        <w:tc>
          <w:tcPr>
            <w:tcW w:w="4256" w:type="dxa"/>
            <w:tcBorders>
              <w:top w:val="single" w:sz="4" w:space="0" w:color="000000"/>
              <w:left w:val="single" w:sz="4" w:space="0" w:color="000000"/>
              <w:bottom w:val="single" w:sz="4" w:space="0" w:color="000000"/>
              <w:right w:val="single" w:sz="4" w:space="0" w:color="000000"/>
            </w:tcBorders>
            <w:vAlign w:val="center"/>
            <w:hideMark/>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 xml:space="preserve">Формы и методы контроля и оценки результатов обучения </w:t>
            </w: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color w:val="000000"/>
                <w:spacing w:val="-2"/>
                <w:kern w:val="2"/>
                <w:sz w:val="24"/>
                <w:szCs w:val="24"/>
              </w:rPr>
            </w:pPr>
            <w:r w:rsidRPr="00480E85">
              <w:rPr>
                <w:rFonts w:ascii="Times New Roman" w:eastAsia="Times New Roman" w:hAnsi="Times New Roman"/>
                <w:color w:val="000000"/>
                <w:spacing w:val="-2"/>
                <w:kern w:val="2"/>
                <w:sz w:val="24"/>
                <w:szCs w:val="24"/>
              </w:rPr>
              <w:t>Умения:</w:t>
            </w:r>
          </w:p>
        </w:tc>
        <w:tc>
          <w:tcPr>
            <w:tcW w:w="4256"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color w:val="000000"/>
                <w:spacing w:val="-2"/>
                <w:kern w:val="2"/>
                <w:sz w:val="24"/>
                <w:szCs w:val="24"/>
              </w:rPr>
            </w:pPr>
            <w:r w:rsidRPr="00480E85">
              <w:rPr>
                <w:rFonts w:ascii="Times New Roman" w:eastAsia="Times New Roman" w:hAnsi="Times New Roman"/>
                <w:kern w:val="2"/>
                <w:sz w:val="24"/>
                <w:szCs w:val="24"/>
              </w:rPr>
              <w:t>находить и использовать необходимую экономическую информацию;</w:t>
            </w:r>
          </w:p>
        </w:tc>
        <w:tc>
          <w:tcPr>
            <w:tcW w:w="4256" w:type="dxa"/>
            <w:vMerge w:val="restart"/>
            <w:tcBorders>
              <w:top w:val="single" w:sz="4" w:space="0" w:color="000000"/>
              <w:left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bCs/>
                <w:kern w:val="2"/>
                <w:sz w:val="24"/>
                <w:szCs w:val="24"/>
              </w:rPr>
            </w:pPr>
          </w:p>
          <w:p w:rsidR="00DC5169" w:rsidRPr="00480E85" w:rsidRDefault="00DC5169" w:rsidP="0001735A">
            <w:pPr>
              <w:pStyle w:val="aff4"/>
              <w:rPr>
                <w:rFonts w:ascii="Times New Roman" w:eastAsia="Times New Roman" w:hAnsi="Times New Roman"/>
                <w:bCs/>
                <w:kern w:val="2"/>
                <w:sz w:val="24"/>
                <w:szCs w:val="24"/>
              </w:rPr>
            </w:pPr>
          </w:p>
          <w:p w:rsidR="00DC5169" w:rsidRPr="00480E85" w:rsidRDefault="00DC5169" w:rsidP="0001735A">
            <w:pPr>
              <w:pStyle w:val="aff4"/>
              <w:rPr>
                <w:rFonts w:ascii="Times New Roman" w:eastAsia="Times New Roman" w:hAnsi="Times New Roman"/>
                <w:bCs/>
                <w:kern w:val="2"/>
                <w:sz w:val="24"/>
                <w:szCs w:val="24"/>
              </w:rPr>
            </w:pP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тестирование</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устный опрос</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практические занятия</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решение задач</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самостоятельное изучение</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экзамен</w:t>
            </w: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определять организационно-правовые формы организаций;</w:t>
            </w:r>
          </w:p>
        </w:tc>
        <w:tc>
          <w:tcPr>
            <w:tcW w:w="4256" w:type="dxa"/>
            <w:vMerge/>
            <w:tcBorders>
              <w:left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определять состав материальных, трудовых и финансовых ресурсов организации;</w:t>
            </w:r>
          </w:p>
        </w:tc>
        <w:tc>
          <w:tcPr>
            <w:tcW w:w="4256" w:type="dxa"/>
            <w:vMerge/>
            <w:tcBorders>
              <w:left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рассчитывать по принятой методике основные технико-экономические показатели деятельности организации.</w:t>
            </w:r>
          </w:p>
        </w:tc>
        <w:tc>
          <w:tcPr>
            <w:tcW w:w="4256" w:type="dxa"/>
            <w:vMerge/>
            <w:tcBorders>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color w:val="000000"/>
                <w:kern w:val="2"/>
                <w:sz w:val="24"/>
                <w:szCs w:val="24"/>
              </w:rPr>
            </w:pPr>
            <w:r w:rsidRPr="00480E85">
              <w:rPr>
                <w:rFonts w:ascii="Times New Roman" w:eastAsia="Times New Roman" w:hAnsi="Times New Roman"/>
                <w:color w:val="000000"/>
                <w:kern w:val="2"/>
                <w:sz w:val="24"/>
                <w:szCs w:val="24"/>
              </w:rPr>
              <w:t>Знания:</w:t>
            </w:r>
          </w:p>
        </w:tc>
        <w:tc>
          <w:tcPr>
            <w:tcW w:w="4256"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color w:val="000000"/>
                <w:spacing w:val="-1"/>
                <w:kern w:val="2"/>
                <w:sz w:val="24"/>
                <w:szCs w:val="24"/>
              </w:rPr>
            </w:pPr>
            <w:r w:rsidRPr="00480E85">
              <w:rPr>
                <w:rFonts w:ascii="Times New Roman" w:eastAsia="Times New Roman" w:hAnsi="Times New Roman"/>
                <w:kern w:val="2"/>
                <w:sz w:val="24"/>
                <w:szCs w:val="24"/>
              </w:rPr>
              <w:t>сущность организации как основного звена экономики отраслей;</w:t>
            </w:r>
          </w:p>
        </w:tc>
        <w:tc>
          <w:tcPr>
            <w:tcW w:w="4256" w:type="dxa"/>
            <w:vMerge w:val="restart"/>
            <w:tcBorders>
              <w:top w:val="single" w:sz="4" w:space="0" w:color="000000"/>
              <w:left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bCs/>
                <w:kern w:val="2"/>
                <w:sz w:val="24"/>
                <w:szCs w:val="24"/>
              </w:rPr>
            </w:pPr>
          </w:p>
          <w:p w:rsidR="00DC5169" w:rsidRPr="00480E85" w:rsidRDefault="00DC5169" w:rsidP="0001735A">
            <w:pPr>
              <w:pStyle w:val="aff4"/>
              <w:rPr>
                <w:rFonts w:ascii="Times New Roman" w:eastAsia="Times New Roman" w:hAnsi="Times New Roman"/>
                <w:bCs/>
                <w:kern w:val="2"/>
                <w:sz w:val="24"/>
                <w:szCs w:val="24"/>
              </w:rPr>
            </w:pPr>
          </w:p>
          <w:p w:rsidR="00DC5169" w:rsidRPr="00480E85" w:rsidRDefault="00DC5169" w:rsidP="0001735A">
            <w:pPr>
              <w:pStyle w:val="aff4"/>
              <w:rPr>
                <w:rFonts w:ascii="Times New Roman" w:eastAsia="Times New Roman" w:hAnsi="Times New Roman"/>
                <w:bCs/>
                <w:kern w:val="2"/>
                <w:sz w:val="24"/>
                <w:szCs w:val="24"/>
              </w:rPr>
            </w:pPr>
          </w:p>
          <w:p w:rsidR="00DC5169" w:rsidRPr="00480E85" w:rsidRDefault="00DC5169" w:rsidP="0001735A">
            <w:pPr>
              <w:pStyle w:val="aff4"/>
              <w:rPr>
                <w:rFonts w:ascii="Times New Roman" w:eastAsia="Times New Roman" w:hAnsi="Times New Roman"/>
                <w:bCs/>
                <w:kern w:val="2"/>
                <w:sz w:val="24"/>
                <w:szCs w:val="24"/>
              </w:rPr>
            </w:pP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тестирование</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устный опрос</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практические занятия</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решение задач</w:t>
            </w:r>
          </w:p>
          <w:p w:rsidR="00DC5169" w:rsidRPr="00480E85" w:rsidRDefault="00DC5169" w:rsidP="0001735A">
            <w:pPr>
              <w:pStyle w:val="aff4"/>
              <w:rPr>
                <w:rFonts w:ascii="Times New Roman" w:eastAsia="Times New Roman" w:hAnsi="Times New Roman"/>
                <w:bCs/>
                <w:kern w:val="2"/>
                <w:sz w:val="24"/>
                <w:szCs w:val="24"/>
              </w:rPr>
            </w:pPr>
            <w:r w:rsidRPr="00480E85">
              <w:rPr>
                <w:rFonts w:ascii="Times New Roman" w:eastAsia="Times New Roman" w:hAnsi="Times New Roman"/>
                <w:bCs/>
                <w:kern w:val="2"/>
                <w:sz w:val="24"/>
                <w:szCs w:val="24"/>
              </w:rPr>
              <w:t>самостоятельное изучение</w:t>
            </w:r>
          </w:p>
          <w:p w:rsidR="00DC5169" w:rsidRPr="00480E85" w:rsidRDefault="00DC5169" w:rsidP="0001735A">
            <w:pPr>
              <w:pStyle w:val="aff4"/>
              <w:rPr>
                <w:rFonts w:ascii="Times New Roman" w:eastAsia="Times New Roman" w:hAnsi="Times New Roman"/>
                <w:bCs/>
                <w:i/>
                <w:kern w:val="2"/>
                <w:sz w:val="24"/>
                <w:szCs w:val="24"/>
              </w:rPr>
            </w:pPr>
            <w:r w:rsidRPr="00480E85">
              <w:rPr>
                <w:rFonts w:ascii="Times New Roman" w:eastAsia="Times New Roman" w:hAnsi="Times New Roman"/>
                <w:bCs/>
                <w:kern w:val="2"/>
                <w:sz w:val="24"/>
                <w:szCs w:val="24"/>
              </w:rPr>
              <w:t>экзамен</w:t>
            </w: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основные принципы построения экономической системы организации;</w:t>
            </w:r>
          </w:p>
        </w:tc>
        <w:tc>
          <w:tcPr>
            <w:tcW w:w="4256" w:type="dxa"/>
            <w:vMerge/>
            <w:tcBorders>
              <w:left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принципы и методы управления основными и оборотными средствами, методы оценки эффективности их использования;</w:t>
            </w:r>
          </w:p>
        </w:tc>
        <w:tc>
          <w:tcPr>
            <w:tcW w:w="4256" w:type="dxa"/>
            <w:vMerge/>
            <w:tcBorders>
              <w:left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организацию производственного и технологического процессов;</w:t>
            </w:r>
          </w:p>
        </w:tc>
        <w:tc>
          <w:tcPr>
            <w:tcW w:w="4256" w:type="dxa"/>
            <w:vMerge/>
            <w:tcBorders>
              <w:left w:val="single" w:sz="4" w:space="0" w:color="000000"/>
              <w:right w:val="single" w:sz="4" w:space="0" w:color="000000"/>
            </w:tcBorders>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color w:val="000000"/>
                <w:spacing w:val="-1"/>
                <w:kern w:val="2"/>
                <w:sz w:val="24"/>
                <w:szCs w:val="24"/>
              </w:rPr>
            </w:pPr>
            <w:r w:rsidRPr="00480E85">
              <w:rPr>
                <w:rFonts w:ascii="Times New Roman" w:eastAsia="Times New Roman" w:hAnsi="Times New Roman"/>
                <w:kern w:val="2"/>
                <w:sz w:val="24"/>
                <w:szCs w:val="24"/>
              </w:rPr>
              <w:t>состав материальных, трудовых и финансовых  ресурсов  организации, показатели  их эффективного использования;</w:t>
            </w:r>
          </w:p>
        </w:tc>
        <w:tc>
          <w:tcPr>
            <w:tcW w:w="4256" w:type="dxa"/>
            <w:vMerge/>
            <w:tcBorders>
              <w:left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color w:val="000000"/>
                <w:spacing w:val="-2"/>
                <w:kern w:val="2"/>
                <w:sz w:val="24"/>
                <w:szCs w:val="24"/>
              </w:rPr>
            </w:pPr>
            <w:r w:rsidRPr="00480E85">
              <w:rPr>
                <w:rFonts w:ascii="Times New Roman" w:eastAsia="Times New Roman" w:hAnsi="Times New Roman"/>
                <w:kern w:val="2"/>
                <w:sz w:val="24"/>
                <w:szCs w:val="24"/>
              </w:rPr>
              <w:t>способы экономии ресурсов, в том числе  основные энергосберегающие технологии;</w:t>
            </w:r>
          </w:p>
        </w:tc>
        <w:tc>
          <w:tcPr>
            <w:tcW w:w="4256" w:type="dxa"/>
            <w:vMerge/>
            <w:tcBorders>
              <w:left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color w:val="000000"/>
                <w:spacing w:val="-3"/>
                <w:kern w:val="2"/>
                <w:sz w:val="24"/>
                <w:szCs w:val="24"/>
              </w:rPr>
            </w:pPr>
            <w:r w:rsidRPr="00480E85">
              <w:rPr>
                <w:rFonts w:ascii="Times New Roman" w:eastAsia="Times New Roman" w:hAnsi="Times New Roman"/>
                <w:kern w:val="2"/>
                <w:sz w:val="24"/>
                <w:szCs w:val="24"/>
              </w:rPr>
              <w:lastRenderedPageBreak/>
              <w:t>механизмы ценообразования;</w:t>
            </w:r>
          </w:p>
        </w:tc>
        <w:tc>
          <w:tcPr>
            <w:tcW w:w="4256" w:type="dxa"/>
            <w:vMerge/>
            <w:tcBorders>
              <w:left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color w:val="000000"/>
                <w:spacing w:val="-1"/>
                <w:kern w:val="2"/>
                <w:sz w:val="24"/>
                <w:szCs w:val="24"/>
              </w:rPr>
            </w:pPr>
            <w:r w:rsidRPr="00480E85">
              <w:rPr>
                <w:rFonts w:ascii="Times New Roman" w:eastAsia="Times New Roman" w:hAnsi="Times New Roman"/>
                <w:kern w:val="2"/>
                <w:sz w:val="24"/>
                <w:szCs w:val="24"/>
              </w:rPr>
              <w:t>формы оплаты труда;</w:t>
            </w:r>
          </w:p>
        </w:tc>
        <w:tc>
          <w:tcPr>
            <w:tcW w:w="4256" w:type="dxa"/>
            <w:vMerge/>
            <w:tcBorders>
              <w:left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bCs/>
                <w:i/>
                <w:kern w:val="2"/>
                <w:sz w:val="24"/>
                <w:szCs w:val="24"/>
              </w:rPr>
            </w:pPr>
          </w:p>
        </w:tc>
      </w:tr>
      <w:tr w:rsidR="00DC5169" w:rsidRPr="00480E85" w:rsidTr="0001735A">
        <w:trPr>
          <w:trHeight w:val="20"/>
        </w:trPr>
        <w:tc>
          <w:tcPr>
            <w:tcW w:w="5211" w:type="dxa"/>
            <w:tcBorders>
              <w:top w:val="single" w:sz="4" w:space="0" w:color="000000"/>
              <w:left w:val="single" w:sz="4" w:space="0" w:color="000000"/>
              <w:bottom w:val="single" w:sz="4" w:space="0" w:color="000000"/>
              <w:right w:val="single" w:sz="4" w:space="0" w:color="000000"/>
            </w:tcBorders>
          </w:tcPr>
          <w:p w:rsidR="00DC5169" w:rsidRPr="00480E85" w:rsidRDefault="00DC5169" w:rsidP="0001735A">
            <w:pPr>
              <w:pStyle w:val="aff4"/>
              <w:rPr>
                <w:rFonts w:ascii="Times New Roman" w:eastAsia="Times New Roman" w:hAnsi="Times New Roman"/>
                <w:kern w:val="2"/>
                <w:sz w:val="24"/>
                <w:szCs w:val="24"/>
              </w:rPr>
            </w:pPr>
            <w:r w:rsidRPr="00480E85">
              <w:rPr>
                <w:rFonts w:ascii="Times New Roman" w:eastAsia="Times New Roman" w:hAnsi="Times New Roman"/>
                <w:kern w:val="2"/>
                <w:sz w:val="24"/>
                <w:szCs w:val="24"/>
              </w:rPr>
              <w:t>основные технико-экономические показатели деятельности организации и методику их расчёта.</w:t>
            </w:r>
          </w:p>
        </w:tc>
        <w:tc>
          <w:tcPr>
            <w:tcW w:w="4256" w:type="dxa"/>
            <w:vMerge/>
            <w:tcBorders>
              <w:left w:val="single" w:sz="4" w:space="0" w:color="000000"/>
              <w:bottom w:val="single" w:sz="4" w:space="0" w:color="000000"/>
              <w:right w:val="single" w:sz="4" w:space="0" w:color="000000"/>
            </w:tcBorders>
            <w:hideMark/>
          </w:tcPr>
          <w:p w:rsidR="00DC5169" w:rsidRPr="00480E85" w:rsidRDefault="00DC5169" w:rsidP="0001735A">
            <w:pPr>
              <w:pStyle w:val="aff4"/>
              <w:rPr>
                <w:rFonts w:ascii="Times New Roman" w:eastAsia="Times New Roman" w:hAnsi="Times New Roman"/>
                <w:bCs/>
                <w:i/>
                <w:kern w:val="2"/>
                <w:sz w:val="24"/>
                <w:szCs w:val="24"/>
              </w:rPr>
            </w:pPr>
          </w:p>
        </w:tc>
      </w:tr>
    </w:tbl>
    <w:p w:rsidR="00DC5169" w:rsidRPr="00BF3D89" w:rsidRDefault="00DC5169" w:rsidP="00DC5169">
      <w:pPr>
        <w:spacing w:line="360" w:lineRule="auto"/>
        <w:rPr>
          <w:rFonts w:ascii="Times New Roman" w:eastAsia="Times New Roman" w:hAnsi="Times New Roman"/>
          <w:b/>
          <w:kern w:val="2"/>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ОП.09 ОСНОВЫ АГРОНОМИИ И ЗООТЕХНИИ</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sz w:val="24"/>
          <w:szCs w:val="24"/>
        </w:rPr>
      </w:pPr>
      <w:r w:rsidRPr="0020521B">
        <w:rPr>
          <w:rFonts w:ascii="Times New Roman" w:hAnsi="Times New Roman"/>
          <w:b/>
          <w:sz w:val="24"/>
          <w:szCs w:val="24"/>
        </w:rPr>
        <w:t>1.1. Область применения рабочей программы</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rPr>
      </w:pPr>
      <w:r w:rsidRPr="0020521B">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i/>
          <w:sz w:val="24"/>
          <w:szCs w:val="24"/>
        </w:rPr>
      </w:pPr>
      <w:r w:rsidRPr="0020521B">
        <w:rPr>
          <w:rFonts w:ascii="Times New Roman" w:hAnsi="Times New Roman"/>
          <w:sz w:val="24"/>
          <w:szCs w:val="24"/>
        </w:rPr>
        <w:t xml:space="preserve">Рабочая программа учебной дисциплины может быть использованапри разработке программ дополнительного профессионального образования (повышения квалификации и переподготовки). </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b/>
          <w:sz w:val="24"/>
          <w:szCs w:val="24"/>
        </w:rPr>
      </w:pPr>
      <w:r w:rsidRPr="0020521B">
        <w:rPr>
          <w:rFonts w:ascii="Times New Roman" w:hAnsi="Times New Roman"/>
          <w:b/>
          <w:sz w:val="24"/>
          <w:szCs w:val="24"/>
        </w:rPr>
        <w:t xml:space="preserve">1.2. Место дисциплины в структуре основной профессиональной образовательной программы: </w:t>
      </w:r>
      <w:r w:rsidRPr="0020521B">
        <w:rPr>
          <w:rFonts w:ascii="Times New Roman" w:hAnsi="Times New Roman"/>
          <w:sz w:val="24"/>
          <w:szCs w:val="24"/>
        </w:rPr>
        <w:t>дисциплина входит в профессиональный цикл.</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20521B">
        <w:rPr>
          <w:rFonts w:ascii="Times New Roman" w:hAnsi="Times New Roman"/>
          <w:b/>
          <w:sz w:val="24"/>
          <w:szCs w:val="24"/>
        </w:rPr>
        <w:t>1.3. Цели и задачи дисциплины – требования к результатам освоения дисциплины:</w:t>
      </w:r>
    </w:p>
    <w:p w:rsidR="00DC5169" w:rsidRPr="0020521B" w:rsidRDefault="00DC5169" w:rsidP="00DC5169">
      <w:pPr>
        <w:ind w:firstLine="709"/>
        <w:jc w:val="both"/>
        <w:rPr>
          <w:rFonts w:ascii="Times New Roman" w:hAnsi="Times New Roman"/>
          <w:b/>
          <w:sz w:val="24"/>
          <w:szCs w:val="24"/>
        </w:rPr>
      </w:pPr>
      <w:r w:rsidRPr="0020521B">
        <w:rPr>
          <w:rFonts w:ascii="Times New Roman" w:hAnsi="Times New Roman"/>
          <w:sz w:val="24"/>
          <w:szCs w:val="24"/>
        </w:rPr>
        <w:t xml:space="preserve">В результате освоения дисциплины обучающийся должен </w:t>
      </w:r>
      <w:r w:rsidRPr="0020521B">
        <w:rPr>
          <w:rFonts w:ascii="Times New Roman" w:hAnsi="Times New Roman"/>
          <w:b/>
          <w:sz w:val="24"/>
          <w:szCs w:val="24"/>
        </w:rPr>
        <w:t>уметь:</w:t>
      </w:r>
    </w:p>
    <w:p w:rsidR="00DC5169" w:rsidRPr="0020521B" w:rsidRDefault="00DC5169" w:rsidP="00DC5169">
      <w:pPr>
        <w:ind w:firstLine="709"/>
        <w:jc w:val="both"/>
        <w:rPr>
          <w:rFonts w:ascii="Times New Roman" w:hAnsi="Times New Roman"/>
          <w:sz w:val="24"/>
          <w:szCs w:val="24"/>
        </w:rPr>
      </w:pPr>
      <w:r w:rsidRPr="0020521B">
        <w:rPr>
          <w:rFonts w:ascii="Times New Roman" w:hAnsi="Times New Roman"/>
          <w:sz w:val="24"/>
          <w:szCs w:val="24"/>
        </w:rPr>
        <w:t>-    определять сельскохозяйственные культуры;</w:t>
      </w:r>
    </w:p>
    <w:p w:rsidR="00DC5169" w:rsidRPr="0020521B" w:rsidRDefault="00DC5169" w:rsidP="00DC5169">
      <w:pPr>
        <w:ind w:firstLine="709"/>
        <w:jc w:val="both"/>
        <w:rPr>
          <w:rFonts w:ascii="Times New Roman" w:hAnsi="Times New Roman"/>
          <w:sz w:val="24"/>
          <w:szCs w:val="24"/>
        </w:rPr>
      </w:pPr>
      <w:r w:rsidRPr="0020521B">
        <w:rPr>
          <w:rFonts w:ascii="Times New Roman" w:hAnsi="Times New Roman"/>
          <w:sz w:val="24"/>
          <w:szCs w:val="24"/>
        </w:rPr>
        <w:t xml:space="preserve">-    определять породы сельскохозяйственных животных. </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20521B">
        <w:rPr>
          <w:rFonts w:ascii="Times New Roman" w:hAnsi="Times New Roman"/>
          <w:sz w:val="24"/>
          <w:szCs w:val="24"/>
        </w:rPr>
        <w:t>В результате освоения дисциплины обучающийся должен</w:t>
      </w:r>
      <w:r w:rsidRPr="0020521B">
        <w:rPr>
          <w:rFonts w:ascii="Times New Roman" w:hAnsi="Times New Roman"/>
          <w:b/>
          <w:sz w:val="24"/>
          <w:szCs w:val="24"/>
        </w:rPr>
        <w:t xml:space="preserve"> знать:</w:t>
      </w:r>
    </w:p>
    <w:p w:rsidR="00DC5169" w:rsidRPr="0020521B" w:rsidRDefault="00DC5169" w:rsidP="00DC5169">
      <w:pPr>
        <w:ind w:firstLine="709"/>
        <w:jc w:val="both"/>
        <w:rPr>
          <w:rFonts w:ascii="Times New Roman" w:hAnsi="Times New Roman"/>
          <w:sz w:val="24"/>
          <w:szCs w:val="24"/>
        </w:rPr>
      </w:pPr>
      <w:r w:rsidRPr="0020521B">
        <w:rPr>
          <w:rFonts w:ascii="Times New Roman" w:hAnsi="Times New Roman"/>
          <w:sz w:val="24"/>
          <w:szCs w:val="24"/>
        </w:rPr>
        <w:t>-    способы обработки почвы;</w:t>
      </w:r>
    </w:p>
    <w:p w:rsidR="00DC5169" w:rsidRPr="0020521B" w:rsidRDefault="00DC5169" w:rsidP="00DC5169">
      <w:pPr>
        <w:ind w:firstLine="709"/>
        <w:jc w:val="both"/>
        <w:rPr>
          <w:rFonts w:ascii="Times New Roman" w:hAnsi="Times New Roman"/>
          <w:sz w:val="24"/>
          <w:szCs w:val="24"/>
        </w:rPr>
      </w:pPr>
      <w:r w:rsidRPr="0020521B">
        <w:rPr>
          <w:rFonts w:ascii="Times New Roman" w:hAnsi="Times New Roman"/>
          <w:sz w:val="24"/>
          <w:szCs w:val="24"/>
        </w:rPr>
        <w:t>-    возделывание сельскохозяйственных культур;</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20521B">
        <w:rPr>
          <w:rFonts w:ascii="Times New Roman" w:hAnsi="Times New Roman"/>
          <w:sz w:val="24"/>
          <w:szCs w:val="24"/>
        </w:rPr>
        <w:t>-   основные положения развития животноводства.</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20521B">
        <w:rPr>
          <w:rFonts w:ascii="Times New Roman" w:hAnsi="Times New Roman"/>
          <w:b/>
          <w:sz w:val="24"/>
          <w:szCs w:val="24"/>
        </w:rPr>
        <w:t>1.4. Рекомендуемое количество часов на освоение программы дисциплины:</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20521B">
        <w:rPr>
          <w:rFonts w:ascii="Times New Roman" w:hAnsi="Times New Roman"/>
          <w:sz w:val="24"/>
          <w:szCs w:val="24"/>
        </w:rPr>
        <w:t xml:space="preserve">Максимальной учебной нагрузки обучающегося - 156 часов, </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20521B">
        <w:rPr>
          <w:rFonts w:ascii="Times New Roman" w:hAnsi="Times New Roman"/>
          <w:sz w:val="24"/>
          <w:szCs w:val="24"/>
        </w:rPr>
        <w:t>в том числе:</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r w:rsidRPr="0020521B">
        <w:rPr>
          <w:rFonts w:ascii="Times New Roman" w:hAnsi="Times New Roman"/>
          <w:sz w:val="24"/>
          <w:szCs w:val="24"/>
        </w:rPr>
        <w:t>- обязательной аудиторной учебной нагрузки обучающегося - 28 часов;</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349"/>
        <w:jc w:val="both"/>
        <w:rPr>
          <w:rFonts w:ascii="Times New Roman" w:hAnsi="Times New Roman"/>
          <w:sz w:val="24"/>
          <w:szCs w:val="24"/>
        </w:rPr>
      </w:pPr>
      <w:r w:rsidRPr="0020521B">
        <w:rPr>
          <w:rFonts w:ascii="Times New Roman" w:hAnsi="Times New Roman"/>
          <w:sz w:val="24"/>
          <w:szCs w:val="24"/>
        </w:rPr>
        <w:t>- самостоятельной работы обучающегося - 128 часов.</w:t>
      </w:r>
    </w:p>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20521B">
        <w:rPr>
          <w:rFonts w:ascii="Times New Roman" w:hAnsi="Times New Roman"/>
          <w:b/>
          <w:sz w:val="24"/>
          <w:szCs w:val="24"/>
        </w:rPr>
        <w:t>2. СТРУКТУРА И СОДЕРЖАНИЕ УЧЕБНОЙ ДИСЦИПЛИНЫ</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rFonts w:ascii="Times New Roman" w:hAnsi="Times New Roman"/>
          <w:b/>
          <w:sz w:val="24"/>
          <w:szCs w:val="24"/>
        </w:rPr>
      </w:pPr>
      <w:r w:rsidRPr="0020521B">
        <w:rPr>
          <w:rFonts w:ascii="Times New Roman" w:hAnsi="Times New Roman"/>
          <w:b/>
          <w:sz w:val="24"/>
          <w:szCs w:val="24"/>
        </w:rPr>
        <w:t>2.1. Объем учебной дисциплины и виды учебной работы</w:t>
      </w:r>
    </w:p>
    <w:tbl>
      <w:tblPr>
        <w:tblW w:w="9769"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04"/>
        <w:gridCol w:w="1865"/>
      </w:tblGrid>
      <w:tr w:rsidR="00DC5169" w:rsidRPr="0020521B" w:rsidTr="0001735A">
        <w:trPr>
          <w:trHeight w:val="460"/>
        </w:trPr>
        <w:tc>
          <w:tcPr>
            <w:tcW w:w="7904" w:type="dxa"/>
            <w:shd w:val="clear" w:color="auto" w:fill="auto"/>
          </w:tcPr>
          <w:p w:rsidR="00DC5169" w:rsidRPr="0020521B" w:rsidRDefault="00DC5169" w:rsidP="0001735A">
            <w:pPr>
              <w:rPr>
                <w:rFonts w:ascii="Times New Roman" w:hAnsi="Times New Roman"/>
                <w:b/>
                <w:i/>
                <w:iCs/>
                <w:sz w:val="24"/>
                <w:szCs w:val="24"/>
              </w:rPr>
            </w:pPr>
            <w:r w:rsidRPr="0020521B">
              <w:rPr>
                <w:rFonts w:ascii="Times New Roman" w:hAnsi="Times New Roman"/>
                <w:b/>
                <w:sz w:val="24"/>
                <w:szCs w:val="24"/>
              </w:rPr>
              <w:t>Вид учебной работы</w:t>
            </w:r>
          </w:p>
        </w:tc>
        <w:tc>
          <w:tcPr>
            <w:tcW w:w="1865" w:type="dxa"/>
            <w:shd w:val="clear" w:color="auto" w:fill="auto"/>
          </w:tcPr>
          <w:p w:rsidR="00DC5169" w:rsidRPr="0020521B" w:rsidRDefault="00DC5169" w:rsidP="0001735A">
            <w:pPr>
              <w:rPr>
                <w:rFonts w:ascii="Times New Roman" w:hAnsi="Times New Roman"/>
                <w:b/>
                <w:sz w:val="24"/>
                <w:szCs w:val="24"/>
              </w:rPr>
            </w:pPr>
            <w:r w:rsidRPr="0020521B">
              <w:rPr>
                <w:rFonts w:ascii="Times New Roman" w:hAnsi="Times New Roman"/>
                <w:b/>
                <w:iCs/>
                <w:sz w:val="24"/>
                <w:szCs w:val="24"/>
              </w:rPr>
              <w:t>Объем часов</w:t>
            </w:r>
          </w:p>
        </w:tc>
      </w:tr>
      <w:tr w:rsidR="00DC5169" w:rsidRPr="0020521B" w:rsidTr="0001735A">
        <w:trPr>
          <w:trHeight w:val="285"/>
        </w:trPr>
        <w:tc>
          <w:tcPr>
            <w:tcW w:w="7904" w:type="dxa"/>
            <w:shd w:val="clear" w:color="auto" w:fill="auto"/>
          </w:tcPr>
          <w:p w:rsidR="00DC5169" w:rsidRPr="0020521B" w:rsidRDefault="00DC5169" w:rsidP="0001735A">
            <w:pPr>
              <w:rPr>
                <w:rFonts w:ascii="Times New Roman" w:hAnsi="Times New Roman"/>
                <w:i/>
                <w:iCs/>
                <w:sz w:val="24"/>
                <w:szCs w:val="24"/>
              </w:rPr>
            </w:pPr>
            <w:r w:rsidRPr="0020521B">
              <w:rPr>
                <w:rFonts w:ascii="Times New Roman" w:hAnsi="Times New Roman"/>
                <w:b/>
                <w:sz w:val="24"/>
                <w:szCs w:val="24"/>
              </w:rPr>
              <w:t>Максимальная учебная нагрузка (всего)</w:t>
            </w:r>
          </w:p>
        </w:tc>
        <w:tc>
          <w:tcPr>
            <w:tcW w:w="1865" w:type="dxa"/>
            <w:shd w:val="clear" w:color="auto" w:fill="auto"/>
          </w:tcPr>
          <w:p w:rsidR="00DC5169" w:rsidRPr="0020521B" w:rsidRDefault="00DC5169" w:rsidP="0001735A">
            <w:pPr>
              <w:rPr>
                <w:rFonts w:ascii="Times New Roman" w:hAnsi="Times New Roman"/>
                <w:b/>
                <w:sz w:val="24"/>
                <w:szCs w:val="24"/>
              </w:rPr>
            </w:pPr>
            <w:r w:rsidRPr="0020521B">
              <w:rPr>
                <w:rFonts w:ascii="Times New Roman" w:hAnsi="Times New Roman"/>
                <w:iCs/>
                <w:sz w:val="24"/>
                <w:szCs w:val="24"/>
              </w:rPr>
              <w:t>156</w:t>
            </w:r>
          </w:p>
        </w:tc>
      </w:tr>
      <w:tr w:rsidR="00DC5169" w:rsidRPr="0020521B" w:rsidTr="0001735A">
        <w:tc>
          <w:tcPr>
            <w:tcW w:w="7904" w:type="dxa"/>
            <w:shd w:val="clear" w:color="auto" w:fill="auto"/>
          </w:tcPr>
          <w:p w:rsidR="00DC5169" w:rsidRPr="0020521B" w:rsidRDefault="00DC5169" w:rsidP="0001735A">
            <w:pPr>
              <w:rPr>
                <w:rFonts w:ascii="Times New Roman" w:hAnsi="Times New Roman"/>
                <w:i/>
                <w:iCs/>
                <w:sz w:val="24"/>
                <w:szCs w:val="24"/>
              </w:rPr>
            </w:pPr>
            <w:r w:rsidRPr="0020521B">
              <w:rPr>
                <w:rFonts w:ascii="Times New Roman" w:hAnsi="Times New Roman"/>
                <w:b/>
                <w:sz w:val="24"/>
                <w:szCs w:val="24"/>
              </w:rPr>
              <w:t xml:space="preserve">Обязательная аудиторная учебная нагрузка (всего) </w:t>
            </w:r>
          </w:p>
        </w:tc>
        <w:tc>
          <w:tcPr>
            <w:tcW w:w="1865" w:type="dxa"/>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iCs/>
                <w:sz w:val="24"/>
                <w:szCs w:val="24"/>
              </w:rPr>
              <w:t>28</w:t>
            </w:r>
          </w:p>
        </w:tc>
      </w:tr>
      <w:tr w:rsidR="00DC5169" w:rsidRPr="0020521B" w:rsidTr="0001735A">
        <w:tc>
          <w:tcPr>
            <w:tcW w:w="7904" w:type="dxa"/>
            <w:shd w:val="clear" w:color="auto" w:fill="auto"/>
          </w:tcPr>
          <w:p w:rsidR="00DC5169" w:rsidRPr="0020521B" w:rsidRDefault="00DC5169" w:rsidP="0001735A">
            <w:pPr>
              <w:rPr>
                <w:rFonts w:ascii="Times New Roman" w:hAnsi="Times New Roman"/>
                <w:i/>
                <w:iCs/>
                <w:sz w:val="24"/>
                <w:szCs w:val="24"/>
              </w:rPr>
            </w:pPr>
            <w:r w:rsidRPr="0020521B">
              <w:rPr>
                <w:rFonts w:ascii="Times New Roman" w:hAnsi="Times New Roman"/>
                <w:sz w:val="24"/>
                <w:szCs w:val="24"/>
              </w:rPr>
              <w:t>в том числе:</w:t>
            </w:r>
          </w:p>
        </w:tc>
        <w:tc>
          <w:tcPr>
            <w:tcW w:w="1865" w:type="dxa"/>
            <w:shd w:val="clear" w:color="auto" w:fill="auto"/>
          </w:tcPr>
          <w:p w:rsidR="00DC5169" w:rsidRPr="0020521B" w:rsidRDefault="00DC5169" w:rsidP="0001735A">
            <w:pPr>
              <w:snapToGrid w:val="0"/>
              <w:rPr>
                <w:rFonts w:ascii="Times New Roman" w:hAnsi="Times New Roman"/>
                <w:iCs/>
                <w:sz w:val="24"/>
                <w:szCs w:val="24"/>
              </w:rPr>
            </w:pPr>
          </w:p>
        </w:tc>
      </w:tr>
      <w:tr w:rsidR="00DC5169" w:rsidRPr="0020521B" w:rsidTr="0001735A">
        <w:tc>
          <w:tcPr>
            <w:tcW w:w="7904" w:type="dxa"/>
            <w:shd w:val="clear" w:color="auto" w:fill="auto"/>
          </w:tcPr>
          <w:p w:rsidR="00DC5169" w:rsidRPr="0020521B" w:rsidRDefault="00DC5169" w:rsidP="0001735A">
            <w:pPr>
              <w:ind w:firstLine="357"/>
              <w:rPr>
                <w:rFonts w:ascii="Times New Roman" w:hAnsi="Times New Roman"/>
                <w:i/>
                <w:iCs/>
                <w:sz w:val="24"/>
                <w:szCs w:val="24"/>
              </w:rPr>
            </w:pPr>
            <w:r w:rsidRPr="0020521B">
              <w:rPr>
                <w:rFonts w:ascii="Times New Roman" w:hAnsi="Times New Roman"/>
                <w:sz w:val="24"/>
                <w:szCs w:val="24"/>
              </w:rPr>
              <w:t>лабораторные занятия</w:t>
            </w:r>
          </w:p>
        </w:tc>
        <w:tc>
          <w:tcPr>
            <w:tcW w:w="1865" w:type="dxa"/>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iCs/>
                <w:sz w:val="24"/>
                <w:szCs w:val="24"/>
              </w:rPr>
              <w:t>-</w:t>
            </w:r>
          </w:p>
        </w:tc>
      </w:tr>
      <w:tr w:rsidR="00DC5169" w:rsidRPr="0020521B" w:rsidTr="0001735A">
        <w:tc>
          <w:tcPr>
            <w:tcW w:w="7904" w:type="dxa"/>
            <w:shd w:val="clear" w:color="auto" w:fill="auto"/>
          </w:tcPr>
          <w:p w:rsidR="00DC5169" w:rsidRPr="0020521B" w:rsidRDefault="00DC5169" w:rsidP="0001735A">
            <w:pPr>
              <w:ind w:firstLine="357"/>
              <w:rPr>
                <w:rFonts w:ascii="Times New Roman" w:hAnsi="Times New Roman"/>
                <w:i/>
                <w:iCs/>
                <w:sz w:val="24"/>
                <w:szCs w:val="24"/>
              </w:rPr>
            </w:pPr>
            <w:r w:rsidRPr="0020521B">
              <w:rPr>
                <w:rFonts w:ascii="Times New Roman" w:hAnsi="Times New Roman"/>
                <w:sz w:val="24"/>
                <w:szCs w:val="24"/>
              </w:rPr>
              <w:t>практические занятия</w:t>
            </w:r>
          </w:p>
        </w:tc>
        <w:tc>
          <w:tcPr>
            <w:tcW w:w="1865" w:type="dxa"/>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iCs/>
                <w:sz w:val="24"/>
                <w:szCs w:val="24"/>
              </w:rPr>
              <w:t>8</w:t>
            </w:r>
          </w:p>
        </w:tc>
      </w:tr>
      <w:tr w:rsidR="00DC5169" w:rsidRPr="0020521B" w:rsidTr="0001735A">
        <w:tc>
          <w:tcPr>
            <w:tcW w:w="7904" w:type="dxa"/>
            <w:shd w:val="clear" w:color="auto" w:fill="auto"/>
          </w:tcPr>
          <w:p w:rsidR="00DC5169" w:rsidRPr="0020521B" w:rsidRDefault="00DC5169" w:rsidP="0001735A">
            <w:pPr>
              <w:ind w:firstLine="357"/>
              <w:rPr>
                <w:rFonts w:ascii="Times New Roman" w:hAnsi="Times New Roman"/>
                <w:i/>
                <w:iCs/>
                <w:sz w:val="24"/>
                <w:szCs w:val="24"/>
              </w:rPr>
            </w:pPr>
            <w:r w:rsidRPr="0020521B">
              <w:rPr>
                <w:rFonts w:ascii="Times New Roman" w:hAnsi="Times New Roman"/>
                <w:sz w:val="24"/>
                <w:szCs w:val="24"/>
              </w:rPr>
              <w:t>контрольные работы</w:t>
            </w:r>
          </w:p>
        </w:tc>
        <w:tc>
          <w:tcPr>
            <w:tcW w:w="1865" w:type="dxa"/>
            <w:shd w:val="clear" w:color="auto" w:fill="auto"/>
          </w:tcPr>
          <w:p w:rsidR="00DC5169" w:rsidRPr="0020521B" w:rsidRDefault="00DC5169" w:rsidP="0001735A">
            <w:pPr>
              <w:snapToGrid w:val="0"/>
              <w:rPr>
                <w:rFonts w:ascii="Times New Roman" w:hAnsi="Times New Roman"/>
                <w:iCs/>
                <w:sz w:val="24"/>
                <w:szCs w:val="24"/>
              </w:rPr>
            </w:pPr>
          </w:p>
        </w:tc>
      </w:tr>
      <w:tr w:rsidR="00DC5169" w:rsidRPr="0020521B" w:rsidTr="0001735A">
        <w:tc>
          <w:tcPr>
            <w:tcW w:w="7904" w:type="dxa"/>
            <w:shd w:val="clear" w:color="auto" w:fill="auto"/>
          </w:tcPr>
          <w:p w:rsidR="00DC5169" w:rsidRPr="0020521B" w:rsidRDefault="00DC5169" w:rsidP="0001735A">
            <w:pPr>
              <w:ind w:firstLine="357"/>
              <w:rPr>
                <w:rFonts w:ascii="Times New Roman" w:hAnsi="Times New Roman"/>
                <w:i/>
                <w:iCs/>
                <w:sz w:val="24"/>
                <w:szCs w:val="24"/>
              </w:rPr>
            </w:pPr>
            <w:r w:rsidRPr="0020521B">
              <w:rPr>
                <w:rFonts w:ascii="Times New Roman" w:hAnsi="Times New Roman"/>
                <w:sz w:val="24"/>
                <w:szCs w:val="24"/>
              </w:rPr>
              <w:t>курсовая работа (проект) (если предусмотрено)</w:t>
            </w:r>
          </w:p>
        </w:tc>
        <w:tc>
          <w:tcPr>
            <w:tcW w:w="1865" w:type="dxa"/>
            <w:shd w:val="clear" w:color="auto" w:fill="auto"/>
          </w:tcPr>
          <w:p w:rsidR="00DC5169" w:rsidRPr="0020521B" w:rsidRDefault="00DC5169" w:rsidP="0001735A">
            <w:pPr>
              <w:rPr>
                <w:rFonts w:ascii="Times New Roman" w:hAnsi="Times New Roman"/>
                <w:b/>
                <w:sz w:val="24"/>
                <w:szCs w:val="24"/>
              </w:rPr>
            </w:pPr>
            <w:r w:rsidRPr="0020521B">
              <w:rPr>
                <w:rFonts w:ascii="Times New Roman" w:hAnsi="Times New Roman"/>
                <w:iCs/>
                <w:sz w:val="24"/>
                <w:szCs w:val="24"/>
              </w:rPr>
              <w:t>-</w:t>
            </w:r>
          </w:p>
        </w:tc>
      </w:tr>
      <w:tr w:rsidR="00DC5169" w:rsidRPr="0020521B" w:rsidTr="0001735A">
        <w:tc>
          <w:tcPr>
            <w:tcW w:w="7904" w:type="dxa"/>
            <w:shd w:val="clear" w:color="auto" w:fill="auto"/>
          </w:tcPr>
          <w:p w:rsidR="00DC5169" w:rsidRPr="0020521B" w:rsidRDefault="00DC5169" w:rsidP="0001735A">
            <w:pPr>
              <w:rPr>
                <w:rFonts w:ascii="Times New Roman" w:hAnsi="Times New Roman"/>
                <w:i/>
                <w:iCs/>
                <w:sz w:val="24"/>
                <w:szCs w:val="24"/>
              </w:rPr>
            </w:pPr>
            <w:r w:rsidRPr="0020521B">
              <w:rPr>
                <w:rFonts w:ascii="Times New Roman" w:hAnsi="Times New Roman"/>
                <w:b/>
                <w:sz w:val="24"/>
                <w:szCs w:val="24"/>
              </w:rPr>
              <w:t>Самостоятельная работа обучающегося (всего)</w:t>
            </w:r>
          </w:p>
        </w:tc>
        <w:tc>
          <w:tcPr>
            <w:tcW w:w="1865" w:type="dxa"/>
            <w:shd w:val="clear" w:color="auto" w:fill="auto"/>
          </w:tcPr>
          <w:p w:rsidR="00DC5169" w:rsidRPr="0020521B" w:rsidRDefault="00DC5169" w:rsidP="0001735A">
            <w:pPr>
              <w:rPr>
                <w:rFonts w:ascii="Times New Roman" w:hAnsi="Times New Roman"/>
                <w:b/>
                <w:iCs/>
                <w:sz w:val="24"/>
                <w:szCs w:val="24"/>
              </w:rPr>
            </w:pPr>
            <w:r w:rsidRPr="0020521B">
              <w:rPr>
                <w:rFonts w:ascii="Times New Roman" w:hAnsi="Times New Roman"/>
                <w:iCs/>
                <w:sz w:val="24"/>
                <w:szCs w:val="24"/>
              </w:rPr>
              <w:t>128</w:t>
            </w:r>
          </w:p>
        </w:tc>
      </w:tr>
      <w:tr w:rsidR="00DC5169" w:rsidRPr="0020521B" w:rsidTr="0001735A">
        <w:tc>
          <w:tcPr>
            <w:tcW w:w="9769" w:type="dxa"/>
            <w:gridSpan w:val="2"/>
            <w:shd w:val="clear" w:color="auto" w:fill="auto"/>
          </w:tcPr>
          <w:p w:rsidR="00DC5169" w:rsidRPr="0020521B" w:rsidRDefault="00DC5169" w:rsidP="0001735A">
            <w:pPr>
              <w:rPr>
                <w:rFonts w:ascii="Times New Roman" w:hAnsi="Times New Roman"/>
                <w:iCs/>
                <w:sz w:val="24"/>
                <w:szCs w:val="24"/>
              </w:rPr>
            </w:pPr>
            <w:r w:rsidRPr="0020521B">
              <w:rPr>
                <w:rFonts w:ascii="Times New Roman" w:hAnsi="Times New Roman"/>
                <w:b/>
                <w:iCs/>
                <w:sz w:val="24"/>
                <w:szCs w:val="24"/>
              </w:rPr>
              <w:t>Итоговая аттестация в форме                                                         экзамена</w:t>
            </w:r>
          </w:p>
          <w:p w:rsidR="00DC5169" w:rsidRPr="0020521B" w:rsidRDefault="00DC5169" w:rsidP="0001735A">
            <w:pPr>
              <w:jc w:val="right"/>
              <w:rPr>
                <w:rFonts w:ascii="Times New Roman" w:hAnsi="Times New Roman"/>
                <w:iCs/>
                <w:sz w:val="24"/>
                <w:szCs w:val="24"/>
              </w:rPr>
            </w:pPr>
          </w:p>
        </w:tc>
      </w:tr>
    </w:tbl>
    <w:p w:rsidR="00DC5169" w:rsidRPr="0020521B" w:rsidRDefault="00DC5169" w:rsidP="00DC5169">
      <w:pPr>
        <w:rPr>
          <w:rFonts w:ascii="Times New Roman" w:hAnsi="Times New Roman"/>
          <w:sz w:val="24"/>
          <w:szCs w:val="24"/>
        </w:rPr>
        <w:sectPr w:rsidR="00DC5169" w:rsidRPr="0020521B">
          <w:headerReference w:type="default" r:id="rId99"/>
          <w:footerReference w:type="default" r:id="rId100"/>
          <w:pgSz w:w="11906" w:h="16838"/>
          <w:pgMar w:top="1134" w:right="850" w:bottom="1134" w:left="1701" w:header="720" w:footer="708" w:gutter="0"/>
          <w:cols w:space="720"/>
          <w:docGrid w:linePitch="360"/>
        </w:sectPr>
      </w:pPr>
    </w:p>
    <w:p w:rsidR="00DC5169" w:rsidRPr="0020521B"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bCs w:val="0"/>
          <w:i/>
        </w:rPr>
      </w:pPr>
      <w:r w:rsidRPr="0020521B">
        <w:rPr>
          <w:rFonts w:ascii="Times New Roman" w:hAnsi="Times New Roman" w:cs="Times New Roman"/>
        </w:rPr>
        <w:lastRenderedPageBreak/>
        <w:t>2.2. Тематический план и содержание учебной дисциплины</w:t>
      </w:r>
      <w:r w:rsidRPr="0020521B">
        <w:rPr>
          <w:rFonts w:ascii="Times New Roman" w:hAnsi="Times New Roman" w:cs="Times New Roman"/>
          <w:caps/>
        </w:rPr>
        <w:t xml:space="preserve"> «</w:t>
      </w:r>
      <w:r w:rsidRPr="0020521B">
        <w:rPr>
          <w:rFonts w:ascii="Times New Roman" w:hAnsi="Times New Roman" w:cs="Times New Roman"/>
        </w:rPr>
        <w:t>Основы агрономии и зоотехнии»</w:t>
      </w:r>
    </w:p>
    <w:tbl>
      <w:tblPr>
        <w:tblpPr w:leftFromText="180" w:rightFromText="180" w:vertAnchor="text" w:tblpX="-30" w:tblpY="1"/>
        <w:tblOverlap w:val="never"/>
        <w:tblW w:w="15022" w:type="dxa"/>
        <w:tblLayout w:type="fixed"/>
        <w:tblLook w:val="0000"/>
      </w:tblPr>
      <w:tblGrid>
        <w:gridCol w:w="2548"/>
        <w:gridCol w:w="11057"/>
        <w:gridCol w:w="1417"/>
      </w:tblGrid>
      <w:tr w:rsidR="00DC5169" w:rsidRPr="0020521B" w:rsidTr="0001735A">
        <w:trPr>
          <w:trHeight w:val="20"/>
        </w:trPr>
        <w:tc>
          <w:tcPr>
            <w:tcW w:w="2548"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20521B">
              <w:rPr>
                <w:rFonts w:ascii="Times New Roman" w:hAnsi="Times New Roman"/>
                <w:b/>
                <w:bCs/>
                <w:sz w:val="24"/>
                <w:szCs w:val="24"/>
              </w:rPr>
              <w:t>Наименование разделов и тем</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20521B">
              <w:rPr>
                <w:rFonts w:ascii="Times New Roman" w:hAnsi="Times New Roman"/>
                <w:b/>
                <w:bCs/>
                <w:sz w:val="24"/>
                <w:szCs w:val="24"/>
              </w:rPr>
              <w:t>Содержание учебного материала, лабораторные и практические работы, самостоятельная работа обучающихся, курсовая работ (проект)</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20521B">
              <w:rPr>
                <w:rFonts w:ascii="Times New Roman" w:hAnsi="Times New Roman"/>
                <w:b/>
                <w:bCs/>
                <w:sz w:val="24"/>
                <w:szCs w:val="24"/>
              </w:rPr>
              <w:t>Объем часов</w:t>
            </w:r>
          </w:p>
        </w:tc>
      </w:tr>
      <w:tr w:rsidR="00DC5169" w:rsidRPr="0020521B" w:rsidTr="0001735A">
        <w:trPr>
          <w:trHeight w:val="20"/>
        </w:trPr>
        <w:tc>
          <w:tcPr>
            <w:tcW w:w="2548"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20521B">
              <w:rPr>
                <w:rFonts w:ascii="Times New Roman" w:hAnsi="Times New Roman"/>
                <w:b/>
                <w:bCs/>
                <w:sz w:val="24"/>
                <w:szCs w:val="24"/>
              </w:rPr>
              <w:t>1</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20521B">
              <w:rPr>
                <w:rFonts w:ascii="Times New Roman" w:hAnsi="Times New Roman"/>
                <w:b/>
                <w:bCs/>
                <w:sz w:val="24"/>
                <w:szCs w:val="24"/>
              </w:rPr>
              <w:t>2</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20521B">
              <w:rPr>
                <w:rFonts w:ascii="Times New Roman" w:hAnsi="Times New Roman"/>
                <w:b/>
                <w:bCs/>
                <w:sz w:val="24"/>
                <w:szCs w:val="24"/>
              </w:rPr>
              <w:t>3</w:t>
            </w:r>
          </w:p>
        </w:tc>
      </w:tr>
      <w:tr w:rsidR="00DC5169" w:rsidRPr="0020521B" w:rsidTr="0001735A">
        <w:trPr>
          <w:trHeight w:val="20"/>
        </w:trPr>
        <w:tc>
          <w:tcPr>
            <w:tcW w:w="2548"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20521B">
              <w:rPr>
                <w:rFonts w:ascii="Times New Roman" w:hAnsi="Times New Roman"/>
                <w:b/>
                <w:bCs/>
                <w:sz w:val="24"/>
                <w:szCs w:val="24"/>
              </w:rPr>
              <w:t>Введение</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ind w:left="27"/>
              <w:rPr>
                <w:rFonts w:ascii="Times New Roman" w:hAnsi="Times New Roman"/>
                <w:b/>
                <w:bCs/>
                <w:i/>
                <w:sz w:val="24"/>
                <w:szCs w:val="24"/>
              </w:rPr>
            </w:pPr>
            <w:r w:rsidRPr="0020521B">
              <w:rPr>
                <w:rFonts w:ascii="Times New Roman" w:hAnsi="Times New Roman"/>
                <w:sz w:val="24"/>
                <w:szCs w:val="24"/>
              </w:rPr>
              <w:t>Содержание дисциплины, связь с другими дисциплинами.</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13605" w:type="dxa"/>
            <w:gridSpan w:val="2"/>
            <w:tcBorders>
              <w:top w:val="single" w:sz="4" w:space="0" w:color="000000"/>
              <w:left w:val="single" w:sz="4" w:space="0" w:color="000000"/>
              <w:bottom w:val="single" w:sz="4" w:space="0" w:color="000000"/>
            </w:tcBorders>
            <w:shd w:val="clear" w:color="auto" w:fill="auto"/>
          </w:tcPr>
          <w:p w:rsidR="00DC5169" w:rsidRPr="0020521B" w:rsidRDefault="00DC5169" w:rsidP="0001735A">
            <w:pPr>
              <w:snapToGrid w:val="0"/>
              <w:ind w:left="720" w:firstLine="19"/>
              <w:rPr>
                <w:rFonts w:ascii="Times New Roman" w:hAnsi="Times New Roman"/>
                <w:sz w:val="24"/>
                <w:szCs w:val="24"/>
              </w:rPr>
            </w:pPr>
            <w:r w:rsidRPr="0020521B">
              <w:rPr>
                <w:rFonts w:ascii="Times New Roman" w:hAnsi="Times New Roman"/>
                <w:b/>
                <w:sz w:val="24"/>
                <w:szCs w:val="24"/>
              </w:rPr>
              <w:t>Раздел 1. Основы агрономии</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20521B">
              <w:rPr>
                <w:rFonts w:ascii="Times New Roman" w:hAnsi="Times New Roman"/>
                <w:b/>
                <w:bCs/>
                <w:sz w:val="24"/>
                <w:szCs w:val="24"/>
              </w:rPr>
              <w:t>121</w:t>
            </w: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tabs>
                <w:tab w:val="left" w:pos="4320"/>
              </w:tabs>
              <w:rPr>
                <w:rFonts w:ascii="Times New Roman" w:hAnsi="Times New Roman"/>
                <w:bCs/>
                <w:sz w:val="24"/>
                <w:szCs w:val="24"/>
              </w:rPr>
            </w:pPr>
            <w:r w:rsidRPr="0020521B">
              <w:rPr>
                <w:rFonts w:ascii="Times New Roman" w:hAnsi="Times New Roman"/>
                <w:b/>
                <w:sz w:val="24"/>
                <w:szCs w:val="24"/>
              </w:rPr>
              <w:t xml:space="preserve">Тема 1.1                Почва и ее происхождение состав и свойства                                 </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Содержание учебного материала</w:t>
            </w:r>
          </w:p>
          <w:p w:rsidR="00DC5169" w:rsidRPr="0020521B" w:rsidRDefault="00DC5169" w:rsidP="0001735A">
            <w:pPr>
              <w:rPr>
                <w:rFonts w:ascii="Times New Roman" w:hAnsi="Times New Roman"/>
                <w:bCs/>
                <w:i/>
                <w:sz w:val="24"/>
                <w:szCs w:val="24"/>
              </w:rPr>
            </w:pPr>
            <w:r w:rsidRPr="0020521B">
              <w:rPr>
                <w:rFonts w:ascii="Times New Roman" w:hAnsi="Times New Roman"/>
                <w:sz w:val="24"/>
                <w:szCs w:val="24"/>
              </w:rPr>
              <w:t>Происхождение почвы. Факторы почвообразования. Строение и состав почвы.</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20521B">
              <w:rPr>
                <w:rFonts w:ascii="Times New Roman" w:hAnsi="Times New Roman"/>
                <w:bCs/>
                <w:sz w:val="24"/>
                <w:szCs w:val="24"/>
              </w:rPr>
              <w:t>2</w:t>
            </w:r>
          </w:p>
        </w:tc>
      </w:tr>
      <w:tr w:rsidR="00DC5169" w:rsidRPr="0020521B" w:rsidTr="0001735A">
        <w:trPr>
          <w:trHeight w:val="20"/>
        </w:trPr>
        <w:tc>
          <w:tcPr>
            <w:tcW w:w="2548" w:type="dxa"/>
            <w:vMerge/>
            <w:tcBorders>
              <w:lef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p>
        </w:tc>
        <w:tc>
          <w:tcPr>
            <w:tcW w:w="11057" w:type="dxa"/>
            <w:tcBorders>
              <w:top w:val="single" w:sz="4" w:space="0" w:color="000000"/>
              <w:left w:val="single" w:sz="4" w:space="0" w:color="000000"/>
              <w:bottom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 xml:space="preserve">  Практическое занятие</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r w:rsidRPr="0020521B">
              <w:rPr>
                <w:rFonts w:ascii="Times New Roman" w:hAnsi="Times New Roman"/>
                <w:sz w:val="24"/>
                <w:szCs w:val="24"/>
              </w:rPr>
              <w:t>Определение механического состава почвы</w:t>
            </w:r>
          </w:p>
        </w:tc>
        <w:tc>
          <w:tcPr>
            <w:tcW w:w="1417" w:type="dxa"/>
            <w:tcBorders>
              <w:top w:val="single" w:sz="4" w:space="0" w:color="000000"/>
              <w:left w:val="single" w:sz="4" w:space="0" w:color="000000"/>
              <w:bottom w:val="single" w:sz="4" w:space="0" w:color="auto"/>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tcBorders>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p>
        </w:tc>
        <w:tc>
          <w:tcPr>
            <w:tcW w:w="11057" w:type="dxa"/>
            <w:tcBorders>
              <w:top w:val="single" w:sz="4" w:space="0" w:color="auto"/>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Самостоятельная работа обучающихся</w:t>
            </w:r>
          </w:p>
          <w:p w:rsidR="00DC5169" w:rsidRPr="0020521B" w:rsidRDefault="00DC5169" w:rsidP="0001735A">
            <w:pPr>
              <w:tabs>
                <w:tab w:val="left" w:pos="4320"/>
              </w:tabs>
              <w:rPr>
                <w:rFonts w:ascii="Times New Roman" w:hAnsi="Times New Roman"/>
                <w:b/>
                <w:bCs/>
                <w:color w:val="000000" w:themeColor="text1"/>
                <w:sz w:val="24"/>
                <w:szCs w:val="24"/>
              </w:rPr>
            </w:pPr>
            <w:r w:rsidRPr="0020521B">
              <w:rPr>
                <w:rFonts w:ascii="Times New Roman" w:hAnsi="Times New Roman"/>
                <w:color w:val="000000" w:themeColor="text1"/>
                <w:sz w:val="24"/>
                <w:szCs w:val="24"/>
              </w:rPr>
              <w:t>Понятие о плодородии почвы. Почва и ее происхождение. Состав и свойства почвы. Понятие о классификации почв. Морфология почв. Основные сельскохозяйственные почвы РФ.</w:t>
            </w:r>
          </w:p>
        </w:tc>
        <w:tc>
          <w:tcPr>
            <w:tcW w:w="1417" w:type="dxa"/>
            <w:tcBorders>
              <w:top w:val="single" w:sz="4" w:space="0" w:color="auto"/>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12</w:t>
            </w: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tabs>
                <w:tab w:val="left" w:pos="4320"/>
              </w:tabs>
              <w:ind w:left="11" w:hanging="11"/>
              <w:rPr>
                <w:rFonts w:ascii="Times New Roman" w:hAnsi="Times New Roman"/>
                <w:b/>
                <w:bCs/>
                <w:sz w:val="24"/>
                <w:szCs w:val="24"/>
              </w:rPr>
            </w:pPr>
            <w:r w:rsidRPr="0020521B">
              <w:rPr>
                <w:rFonts w:ascii="Times New Roman" w:hAnsi="Times New Roman"/>
                <w:b/>
                <w:sz w:val="24"/>
                <w:szCs w:val="24"/>
              </w:rPr>
              <w:t>Тема 1.2 Оптимизация условий жизни растений и воспроизводство плодородия почвы</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Содержание учебного материала</w:t>
            </w:r>
          </w:p>
          <w:p w:rsidR="00DC5169" w:rsidRPr="0020521B" w:rsidRDefault="00DC5169" w:rsidP="0001735A">
            <w:pPr>
              <w:tabs>
                <w:tab w:val="left" w:pos="1620"/>
              </w:tabs>
              <w:rPr>
                <w:rFonts w:ascii="Times New Roman" w:hAnsi="Times New Roman"/>
                <w:bCs/>
                <w:i/>
                <w:sz w:val="24"/>
                <w:szCs w:val="24"/>
              </w:rPr>
            </w:pPr>
            <w:r w:rsidRPr="0020521B">
              <w:rPr>
                <w:rFonts w:ascii="Times New Roman" w:hAnsi="Times New Roman"/>
                <w:sz w:val="24"/>
                <w:szCs w:val="24"/>
              </w:rPr>
              <w:t>Факторы жизни растений.</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20521B">
              <w:rPr>
                <w:rFonts w:ascii="Times New Roman" w:hAnsi="Times New Roman"/>
                <w:bCs/>
                <w:sz w:val="24"/>
                <w:szCs w:val="24"/>
              </w:rPr>
              <w:t>2</w:t>
            </w:r>
          </w:p>
        </w:tc>
      </w:tr>
      <w:tr w:rsidR="00DC5169" w:rsidRPr="0020521B" w:rsidTr="0001735A">
        <w:trPr>
          <w:trHeight w:val="20"/>
        </w:trPr>
        <w:tc>
          <w:tcPr>
            <w:tcW w:w="2548" w:type="dxa"/>
            <w:vMerge/>
            <w:tcBorders>
              <w:lef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b/>
                <w:sz w:val="24"/>
                <w:szCs w:val="24"/>
              </w:rPr>
              <w:t>Самостоятельная работа обучающихся</w:t>
            </w:r>
          </w:p>
          <w:p w:rsidR="00DC5169" w:rsidRPr="0020521B" w:rsidRDefault="00DC5169" w:rsidP="0001735A">
            <w:pPr>
              <w:tabs>
                <w:tab w:val="left" w:pos="4320"/>
              </w:tabs>
              <w:rPr>
                <w:rFonts w:ascii="Times New Roman" w:hAnsi="Times New Roman"/>
                <w:bCs/>
                <w:i/>
                <w:color w:val="000000" w:themeColor="text1"/>
                <w:sz w:val="24"/>
                <w:szCs w:val="24"/>
              </w:rPr>
            </w:pPr>
            <w:r w:rsidRPr="0020521B">
              <w:rPr>
                <w:rFonts w:ascii="Times New Roman" w:hAnsi="Times New Roman"/>
                <w:color w:val="000000" w:themeColor="text1"/>
                <w:sz w:val="24"/>
                <w:szCs w:val="24"/>
              </w:rPr>
              <w:t>Воспроизводство плодородия почвы. Роль зеленых растений в природе. Строение растений. Размножение растений. Условия жизни растений. Взаимодействие растений с условиями среды.</w:t>
            </w:r>
          </w:p>
        </w:tc>
        <w:tc>
          <w:tcPr>
            <w:tcW w:w="1417" w:type="dxa"/>
            <w:tcBorders>
              <w:top w:val="single" w:sz="4" w:space="0" w:color="000000"/>
              <w:left w:val="single" w:sz="4" w:space="0" w:color="000000"/>
              <w:bottom w:val="single" w:sz="4" w:space="0" w:color="auto"/>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12</w:t>
            </w: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tabs>
                <w:tab w:val="left" w:pos="4320"/>
              </w:tabs>
              <w:ind w:firstLine="11"/>
              <w:rPr>
                <w:rFonts w:ascii="Times New Roman" w:hAnsi="Times New Roman"/>
                <w:b/>
                <w:bCs/>
                <w:sz w:val="24"/>
                <w:szCs w:val="24"/>
              </w:rPr>
            </w:pPr>
            <w:r w:rsidRPr="0020521B">
              <w:rPr>
                <w:rFonts w:ascii="Times New Roman" w:hAnsi="Times New Roman"/>
                <w:b/>
                <w:sz w:val="24"/>
                <w:szCs w:val="24"/>
              </w:rPr>
              <w:t>Тема 1.3            Сорняки вредители и болезни, меры борьбы с ними</w:t>
            </w:r>
          </w:p>
        </w:tc>
        <w:tc>
          <w:tcPr>
            <w:tcW w:w="11057" w:type="dxa"/>
            <w:tcBorders>
              <w:top w:val="single" w:sz="4" w:space="0" w:color="000000"/>
              <w:left w:val="single" w:sz="4" w:space="0" w:color="000000"/>
              <w:bottom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Содержание учебного материала</w:t>
            </w:r>
          </w:p>
          <w:p w:rsidR="00DC5169" w:rsidRPr="0020521B" w:rsidRDefault="00DC5169" w:rsidP="0001735A">
            <w:pPr>
              <w:tabs>
                <w:tab w:val="left" w:pos="1620"/>
              </w:tabs>
              <w:rPr>
                <w:rFonts w:ascii="Times New Roman" w:hAnsi="Times New Roman"/>
                <w:sz w:val="24"/>
                <w:szCs w:val="24"/>
              </w:rPr>
            </w:pPr>
            <w:r w:rsidRPr="0020521B">
              <w:rPr>
                <w:rFonts w:ascii="Times New Roman" w:hAnsi="Times New Roman"/>
                <w:sz w:val="24"/>
                <w:szCs w:val="24"/>
              </w:rPr>
              <w:t xml:space="preserve">Сорные растения и меры борьбы с ними. </w:t>
            </w:r>
            <w:r w:rsidRPr="0020521B">
              <w:rPr>
                <w:rFonts w:ascii="Times New Roman" w:hAnsi="Times New Roman"/>
                <w:color w:val="000000" w:themeColor="text1"/>
                <w:sz w:val="24"/>
                <w:szCs w:val="24"/>
              </w:rPr>
              <w:t>Вредители и болезни с/х культур меры борьбы с ними.</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2</w:t>
            </w:r>
          </w:p>
        </w:tc>
      </w:tr>
      <w:tr w:rsidR="00DC5169" w:rsidRPr="0020521B" w:rsidTr="0001735A">
        <w:trPr>
          <w:trHeight w:val="20"/>
        </w:trPr>
        <w:tc>
          <w:tcPr>
            <w:tcW w:w="2548" w:type="dxa"/>
            <w:vMerge/>
            <w:tcBorders>
              <w:left w:val="single" w:sz="4" w:space="0" w:color="000000"/>
            </w:tcBorders>
            <w:shd w:val="clear" w:color="auto" w:fill="auto"/>
          </w:tcPr>
          <w:p w:rsidR="00DC5169" w:rsidRPr="0020521B" w:rsidRDefault="00DC5169" w:rsidP="0001735A">
            <w:pPr>
              <w:tabs>
                <w:tab w:val="left" w:pos="4320"/>
              </w:tabs>
              <w:ind w:firstLine="11"/>
              <w:rPr>
                <w:rFonts w:ascii="Times New Roman" w:hAnsi="Times New Roman"/>
                <w:b/>
                <w:sz w:val="24"/>
                <w:szCs w:val="24"/>
              </w:rPr>
            </w:pPr>
          </w:p>
        </w:tc>
        <w:tc>
          <w:tcPr>
            <w:tcW w:w="11057" w:type="dxa"/>
            <w:tcBorders>
              <w:top w:val="single" w:sz="4" w:space="0" w:color="auto"/>
              <w:left w:val="single" w:sz="4" w:space="0" w:color="000000"/>
              <w:bottom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 xml:space="preserve">  Практическое занятие</w:t>
            </w:r>
          </w:p>
          <w:p w:rsidR="00DC5169" w:rsidRPr="0020521B" w:rsidRDefault="00DC5169" w:rsidP="0001735A">
            <w:pPr>
              <w:tabs>
                <w:tab w:val="left" w:pos="1620"/>
              </w:tabs>
              <w:rPr>
                <w:rFonts w:ascii="Times New Roman" w:hAnsi="Times New Roman"/>
                <w:b/>
                <w:bCs/>
                <w:sz w:val="24"/>
                <w:szCs w:val="24"/>
              </w:rPr>
            </w:pPr>
            <w:r w:rsidRPr="0020521B">
              <w:rPr>
                <w:rFonts w:ascii="Times New Roman" w:hAnsi="Times New Roman"/>
                <w:sz w:val="24"/>
                <w:szCs w:val="24"/>
              </w:rPr>
              <w:t>Знакомство с гербицидами изучение их свойств</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tcBorders>
              <w:left w:val="single" w:sz="4" w:space="0" w:color="000000"/>
            </w:tcBorders>
            <w:shd w:val="clear" w:color="auto" w:fill="auto"/>
          </w:tcPr>
          <w:p w:rsidR="00DC5169" w:rsidRPr="0020521B" w:rsidRDefault="00DC5169" w:rsidP="0001735A">
            <w:pPr>
              <w:tabs>
                <w:tab w:val="left" w:pos="4320"/>
              </w:tabs>
              <w:ind w:firstLine="11"/>
              <w:rPr>
                <w:rFonts w:ascii="Times New Roman" w:hAnsi="Times New Roman"/>
                <w:b/>
                <w:sz w:val="24"/>
                <w:szCs w:val="24"/>
              </w:rPr>
            </w:pPr>
          </w:p>
        </w:tc>
        <w:tc>
          <w:tcPr>
            <w:tcW w:w="11057" w:type="dxa"/>
            <w:tcBorders>
              <w:top w:val="single" w:sz="4" w:space="0" w:color="auto"/>
              <w:lef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Самостоятельная работа обучающихся</w:t>
            </w:r>
          </w:p>
          <w:p w:rsidR="00DC5169" w:rsidRPr="0020521B" w:rsidRDefault="00DC5169" w:rsidP="0001735A">
            <w:pPr>
              <w:tabs>
                <w:tab w:val="left" w:pos="1620"/>
              </w:tabs>
              <w:rPr>
                <w:rFonts w:ascii="Times New Roman" w:hAnsi="Times New Roman"/>
                <w:b/>
                <w:bCs/>
                <w:color w:val="000000" w:themeColor="text1"/>
                <w:sz w:val="24"/>
                <w:szCs w:val="24"/>
              </w:rPr>
            </w:pPr>
            <w:r w:rsidRPr="0020521B">
              <w:rPr>
                <w:rFonts w:ascii="Times New Roman" w:hAnsi="Times New Roman"/>
                <w:color w:val="000000" w:themeColor="text1"/>
                <w:sz w:val="24"/>
                <w:szCs w:val="24"/>
              </w:rPr>
              <w:t>Сорные растения и меры борьбы с ними. Агробиологические группы сорных растений. Способ учета сорных растений. Классификация мер борьбы с сорняками. Предупредительные мероприятия. Истребительные мероприятия. Условия эффективного применения гербицидов.</w:t>
            </w:r>
          </w:p>
        </w:tc>
        <w:tc>
          <w:tcPr>
            <w:tcW w:w="1417" w:type="dxa"/>
            <w:tcBorders>
              <w:top w:val="single" w:sz="4" w:space="0" w:color="auto"/>
              <w:left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14</w:t>
            </w:r>
          </w:p>
        </w:tc>
      </w:tr>
      <w:tr w:rsidR="00DC5169" w:rsidRPr="0020521B" w:rsidTr="0001735A">
        <w:trPr>
          <w:trHeight w:val="20"/>
        </w:trPr>
        <w:tc>
          <w:tcPr>
            <w:tcW w:w="2548"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20521B">
              <w:rPr>
                <w:rFonts w:ascii="Times New Roman" w:hAnsi="Times New Roman"/>
                <w:b/>
                <w:sz w:val="24"/>
                <w:szCs w:val="24"/>
              </w:rPr>
              <w:t>Тема 1.4 Севообороты</w:t>
            </w:r>
          </w:p>
        </w:tc>
        <w:tc>
          <w:tcPr>
            <w:tcW w:w="11057" w:type="dxa"/>
            <w:tcBorders>
              <w:top w:val="single" w:sz="4" w:space="0" w:color="auto"/>
              <w:left w:val="single" w:sz="4" w:space="0" w:color="auto"/>
              <w:bottom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Содержание учебного материала</w:t>
            </w:r>
          </w:p>
          <w:p w:rsidR="00DC5169" w:rsidRPr="0020521B" w:rsidRDefault="00DC5169" w:rsidP="0001735A">
            <w:pPr>
              <w:tabs>
                <w:tab w:val="left" w:pos="1440"/>
              </w:tabs>
              <w:rPr>
                <w:rFonts w:ascii="Times New Roman" w:hAnsi="Times New Roman"/>
                <w:bCs/>
                <w:color w:val="000000" w:themeColor="text1"/>
                <w:sz w:val="24"/>
                <w:szCs w:val="24"/>
              </w:rPr>
            </w:pPr>
            <w:r w:rsidRPr="0020521B">
              <w:rPr>
                <w:rFonts w:ascii="Times New Roman" w:hAnsi="Times New Roman"/>
                <w:color w:val="000000" w:themeColor="text1"/>
                <w:sz w:val="24"/>
                <w:szCs w:val="24"/>
              </w:rPr>
              <w:t xml:space="preserve">Понятие о севообороте. </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2</w:t>
            </w:r>
          </w:p>
        </w:tc>
      </w:tr>
      <w:tr w:rsidR="00DC5169" w:rsidRPr="0020521B" w:rsidTr="0001735A">
        <w:trPr>
          <w:trHeight w:val="20"/>
        </w:trPr>
        <w:tc>
          <w:tcPr>
            <w:tcW w:w="2548" w:type="dxa"/>
            <w:vMerge w:val="restart"/>
            <w:tcBorders>
              <w:top w:val="single" w:sz="4" w:space="0" w:color="auto"/>
              <w:left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1057" w:type="dxa"/>
            <w:tcBorders>
              <w:top w:val="single" w:sz="4" w:space="0" w:color="auto"/>
              <w:left w:val="single" w:sz="4" w:space="0" w:color="auto"/>
              <w:bottom w:val="single" w:sz="4" w:space="0" w:color="auto"/>
            </w:tcBorders>
            <w:shd w:val="clear" w:color="auto" w:fill="auto"/>
          </w:tcPr>
          <w:p w:rsidR="00DC5169" w:rsidRPr="0020521B" w:rsidRDefault="00DC5169" w:rsidP="0001735A">
            <w:pPr>
              <w:tabs>
                <w:tab w:val="left" w:pos="1440"/>
              </w:tabs>
              <w:rPr>
                <w:rFonts w:ascii="Times New Roman" w:hAnsi="Times New Roman"/>
                <w:b/>
                <w:bCs/>
                <w:sz w:val="24"/>
                <w:szCs w:val="24"/>
              </w:rPr>
            </w:pPr>
            <w:r w:rsidRPr="0020521B">
              <w:rPr>
                <w:rFonts w:ascii="Times New Roman" w:hAnsi="Times New Roman"/>
                <w:b/>
                <w:bCs/>
                <w:sz w:val="24"/>
                <w:szCs w:val="24"/>
              </w:rPr>
              <w:t>Практическое занятие.</w:t>
            </w:r>
            <w:r w:rsidRPr="0020521B">
              <w:rPr>
                <w:rFonts w:ascii="Times New Roman" w:hAnsi="Times New Roman"/>
                <w:sz w:val="24"/>
                <w:szCs w:val="24"/>
              </w:rPr>
              <w:t xml:space="preserve"> Проектирование и составление схем севооборотов.</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tcBorders>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1057" w:type="dxa"/>
            <w:tcBorders>
              <w:top w:val="single" w:sz="4" w:space="0" w:color="auto"/>
              <w:left w:val="single" w:sz="4" w:space="0" w:color="auto"/>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Самостоятельная работа обучающихся</w:t>
            </w:r>
          </w:p>
          <w:p w:rsidR="00DC5169" w:rsidRPr="0020521B" w:rsidRDefault="00DC5169" w:rsidP="0001735A">
            <w:pPr>
              <w:tabs>
                <w:tab w:val="left" w:pos="1440"/>
              </w:tabs>
              <w:rPr>
                <w:rFonts w:ascii="Times New Roman" w:hAnsi="Times New Roman"/>
                <w:b/>
                <w:bCs/>
                <w:sz w:val="24"/>
                <w:szCs w:val="24"/>
              </w:rPr>
            </w:pPr>
            <w:r w:rsidRPr="0020521B">
              <w:rPr>
                <w:rFonts w:ascii="Times New Roman" w:hAnsi="Times New Roman"/>
                <w:color w:val="000000" w:themeColor="text1"/>
                <w:sz w:val="24"/>
                <w:szCs w:val="24"/>
              </w:rPr>
              <w:t xml:space="preserve">Научные чередования культур. Размещение полевых культур и пара в севообороте. Классификация севооборотов.  Основные принципы построения севооборотов. Предшественники и их агротехническая </w:t>
            </w:r>
            <w:r w:rsidRPr="0020521B">
              <w:rPr>
                <w:rFonts w:ascii="Times New Roman" w:hAnsi="Times New Roman"/>
                <w:color w:val="000000" w:themeColor="text1"/>
                <w:sz w:val="24"/>
                <w:szCs w:val="24"/>
              </w:rPr>
              <w:lastRenderedPageBreak/>
              <w:t>оценка. Введение и освоение севооборотов. Элементы севооборота</w:t>
            </w:r>
            <w:r w:rsidRPr="0020521B">
              <w:rPr>
                <w:rFonts w:ascii="Times New Roman" w:hAnsi="Times New Roman"/>
                <w:sz w:val="24"/>
                <w:szCs w:val="24"/>
              </w:rPr>
              <w:t>.</w:t>
            </w:r>
          </w:p>
        </w:tc>
        <w:tc>
          <w:tcPr>
            <w:tcW w:w="1417" w:type="dxa"/>
            <w:tcBorders>
              <w:top w:val="single" w:sz="4" w:space="0" w:color="auto"/>
              <w:left w:val="single" w:sz="4" w:space="0" w:color="000000"/>
              <w:bottom w:val="single" w:sz="4" w:space="0" w:color="000000"/>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lastRenderedPageBreak/>
              <w:t>16</w:t>
            </w: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tabs>
                <w:tab w:val="left" w:pos="4320"/>
              </w:tabs>
              <w:ind w:left="10" w:hanging="10"/>
              <w:rPr>
                <w:rFonts w:ascii="Times New Roman" w:hAnsi="Times New Roman"/>
                <w:b/>
                <w:sz w:val="24"/>
                <w:szCs w:val="24"/>
              </w:rPr>
            </w:pPr>
            <w:r w:rsidRPr="0020521B">
              <w:rPr>
                <w:rFonts w:ascii="Times New Roman" w:hAnsi="Times New Roman"/>
                <w:b/>
                <w:sz w:val="24"/>
                <w:szCs w:val="24"/>
              </w:rPr>
              <w:lastRenderedPageBreak/>
              <w:t>Тема 1.5       Системы обработка почвы</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tabs>
                <w:tab w:val="left" w:pos="1080"/>
              </w:tabs>
              <w:rPr>
                <w:rFonts w:ascii="Times New Roman" w:hAnsi="Times New Roman"/>
                <w:sz w:val="24"/>
                <w:szCs w:val="24"/>
              </w:rPr>
            </w:pPr>
            <w:r w:rsidRPr="0020521B">
              <w:rPr>
                <w:rFonts w:ascii="Times New Roman" w:hAnsi="Times New Roman"/>
                <w:sz w:val="24"/>
                <w:szCs w:val="24"/>
              </w:rPr>
              <w:t>Задачи и приемы обработки почвы. Системы обработки почвы под различные культуры. Особенности и обработки почв в районах водной и ветровой эрозий.</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snapToGrid w:val="0"/>
              <w:rPr>
                <w:rFonts w:ascii="Times New Roman" w:hAnsi="Times New Roman"/>
                <w:sz w:val="24"/>
                <w:szCs w:val="24"/>
              </w:rPr>
            </w:pPr>
            <w:r w:rsidRPr="0020521B">
              <w:rPr>
                <w:rFonts w:ascii="Times New Roman" w:hAnsi="Times New Roman"/>
                <w:sz w:val="24"/>
                <w:szCs w:val="24"/>
              </w:rPr>
              <w:t>2</w:t>
            </w:r>
          </w:p>
        </w:tc>
      </w:tr>
      <w:tr w:rsidR="00DC5169" w:rsidRPr="0020521B" w:rsidTr="0001735A">
        <w:trPr>
          <w:trHeight w:val="20"/>
        </w:trPr>
        <w:tc>
          <w:tcPr>
            <w:tcW w:w="2548" w:type="dxa"/>
            <w:vMerge/>
            <w:tcBorders>
              <w:lef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p>
        </w:tc>
        <w:tc>
          <w:tcPr>
            <w:tcW w:w="11057" w:type="dxa"/>
            <w:tcBorders>
              <w:top w:val="single" w:sz="4" w:space="0" w:color="000000"/>
              <w:left w:val="single" w:sz="4" w:space="0" w:color="000000"/>
            </w:tcBorders>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b/>
                <w:sz w:val="24"/>
                <w:szCs w:val="24"/>
              </w:rPr>
              <w:t>Практическое занятие:</w:t>
            </w:r>
          </w:p>
          <w:p w:rsidR="00DC5169" w:rsidRPr="0020521B" w:rsidRDefault="00DC5169" w:rsidP="0001735A">
            <w:pPr>
              <w:tabs>
                <w:tab w:val="left" w:pos="4320"/>
              </w:tabs>
              <w:rPr>
                <w:rFonts w:ascii="Times New Roman" w:hAnsi="Times New Roman"/>
                <w:bCs/>
                <w:sz w:val="24"/>
                <w:szCs w:val="24"/>
              </w:rPr>
            </w:pPr>
            <w:r w:rsidRPr="0020521B">
              <w:rPr>
                <w:rFonts w:ascii="Times New Roman" w:hAnsi="Times New Roman"/>
                <w:sz w:val="24"/>
                <w:szCs w:val="24"/>
              </w:rPr>
              <w:t>Обработка почвы под яровые и озимые культуры.</w:t>
            </w:r>
          </w:p>
        </w:tc>
        <w:tc>
          <w:tcPr>
            <w:tcW w:w="1417" w:type="dxa"/>
            <w:tcBorders>
              <w:top w:val="single" w:sz="4" w:space="0" w:color="000000"/>
              <w:left w:val="single" w:sz="4" w:space="0" w:color="000000"/>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val="restart"/>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4320"/>
              </w:tabs>
              <w:ind w:left="10" w:hanging="10"/>
              <w:rPr>
                <w:rFonts w:ascii="Times New Roman" w:hAnsi="Times New Roman"/>
                <w:sz w:val="24"/>
                <w:szCs w:val="24"/>
              </w:rPr>
            </w:pPr>
            <w:r w:rsidRPr="0020521B">
              <w:rPr>
                <w:rFonts w:ascii="Times New Roman" w:hAnsi="Times New Roman"/>
                <w:b/>
                <w:sz w:val="24"/>
                <w:szCs w:val="24"/>
              </w:rPr>
              <w:t>Тема 1.6    Удобрение и их применение</w:t>
            </w:r>
          </w:p>
        </w:tc>
        <w:tc>
          <w:tcPr>
            <w:tcW w:w="11057" w:type="dxa"/>
            <w:tcBorders>
              <w:top w:val="single" w:sz="4" w:space="0" w:color="000000"/>
              <w:left w:val="single" w:sz="4" w:space="0" w:color="auto"/>
              <w:bottom w:val="single" w:sz="4" w:space="0" w:color="000000"/>
            </w:tcBorders>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rPr>
                <w:rFonts w:ascii="Times New Roman" w:hAnsi="Times New Roman"/>
                <w:bCs/>
                <w:sz w:val="24"/>
                <w:szCs w:val="24"/>
              </w:rPr>
            </w:pPr>
            <w:r w:rsidRPr="0020521B">
              <w:rPr>
                <w:rFonts w:ascii="Times New Roman" w:hAnsi="Times New Roman"/>
                <w:sz w:val="24"/>
                <w:szCs w:val="24"/>
              </w:rPr>
              <w:t>Роль удобрений в условиях интенсивного с/х производства. Система удобрений.</w:t>
            </w:r>
          </w:p>
        </w:tc>
        <w:tc>
          <w:tcPr>
            <w:tcW w:w="1417" w:type="dxa"/>
            <w:tcBorders>
              <w:top w:val="single" w:sz="4" w:space="0" w:color="auto"/>
              <w:left w:val="single" w:sz="4" w:space="0" w:color="000000"/>
              <w:bottom w:val="single" w:sz="4" w:space="0" w:color="000000"/>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tcBorders>
              <w:top w:val="single" w:sz="4" w:space="0" w:color="000000"/>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0" w:hanging="10"/>
              <w:rPr>
                <w:rFonts w:ascii="Times New Roman" w:hAnsi="Times New Roman"/>
                <w:b/>
                <w:bCs/>
                <w:i/>
                <w:sz w:val="24"/>
                <w:szCs w:val="24"/>
              </w:rPr>
            </w:pPr>
          </w:p>
        </w:tc>
        <w:tc>
          <w:tcPr>
            <w:tcW w:w="11057" w:type="dxa"/>
            <w:tcBorders>
              <w:top w:val="single" w:sz="4" w:space="0" w:color="000000"/>
              <w:left w:val="single" w:sz="4" w:space="0" w:color="auto"/>
            </w:tcBorders>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b/>
                <w:sz w:val="24"/>
                <w:szCs w:val="24"/>
              </w:rPr>
              <w:t>Практическое занятие:</w:t>
            </w:r>
          </w:p>
          <w:p w:rsidR="00DC5169" w:rsidRPr="0020521B" w:rsidRDefault="00DC5169" w:rsidP="0001735A">
            <w:pPr>
              <w:rPr>
                <w:rFonts w:ascii="Times New Roman" w:hAnsi="Times New Roman"/>
                <w:sz w:val="24"/>
                <w:szCs w:val="24"/>
              </w:rPr>
            </w:pPr>
            <w:r w:rsidRPr="0020521B">
              <w:rPr>
                <w:rFonts w:ascii="Times New Roman" w:hAnsi="Times New Roman"/>
                <w:sz w:val="24"/>
                <w:szCs w:val="24"/>
              </w:rPr>
              <w:t>Расчет норм удобрений под основные с/х культуры.</w:t>
            </w:r>
          </w:p>
        </w:tc>
        <w:tc>
          <w:tcPr>
            <w:tcW w:w="1417" w:type="dxa"/>
            <w:tcBorders>
              <w:top w:val="single" w:sz="4" w:space="0" w:color="000000"/>
              <w:left w:val="single" w:sz="4" w:space="0" w:color="000000"/>
              <w:bottom w:val="single" w:sz="4" w:space="0" w:color="auto"/>
              <w:right w:val="single" w:sz="4" w:space="0" w:color="auto"/>
            </w:tcBorders>
            <w:shd w:val="clear" w:color="auto" w:fill="auto"/>
          </w:tcPr>
          <w:p w:rsidR="00DC5169" w:rsidRPr="0020521B" w:rsidRDefault="00DC5169" w:rsidP="0001735A">
            <w:pPr>
              <w:snapToGrid w:val="0"/>
              <w:rPr>
                <w:rFonts w:ascii="Times New Roman" w:hAnsi="Times New Roman"/>
                <w:sz w:val="24"/>
                <w:szCs w:val="24"/>
              </w:rPr>
            </w:pPr>
            <w:r w:rsidRPr="0020521B">
              <w:rPr>
                <w:rFonts w:ascii="Times New Roman" w:hAnsi="Times New Roman"/>
                <w:sz w:val="24"/>
                <w:szCs w:val="24"/>
              </w:rPr>
              <w:t>1</w:t>
            </w:r>
          </w:p>
          <w:p w:rsidR="00DC5169" w:rsidRPr="0020521B" w:rsidRDefault="00DC5169" w:rsidP="0001735A">
            <w:pPr>
              <w:rPr>
                <w:rFonts w:ascii="Times New Roman" w:hAnsi="Times New Roman"/>
                <w:sz w:val="24"/>
                <w:szCs w:val="24"/>
              </w:rPr>
            </w:pPr>
          </w:p>
        </w:tc>
      </w:tr>
      <w:tr w:rsidR="00DC5169" w:rsidRPr="0020521B" w:rsidTr="0001735A">
        <w:trPr>
          <w:trHeight w:val="20"/>
        </w:trPr>
        <w:tc>
          <w:tcPr>
            <w:tcW w:w="2548" w:type="dxa"/>
            <w:tcBorders>
              <w:top w:val="single" w:sz="4" w:space="0" w:color="000000"/>
              <w:left w:val="single" w:sz="4" w:space="0" w:color="000000"/>
            </w:tcBorders>
            <w:shd w:val="clear" w:color="auto" w:fill="auto"/>
          </w:tcPr>
          <w:p w:rsidR="00DC5169" w:rsidRPr="0020521B" w:rsidRDefault="00DC5169" w:rsidP="0001735A">
            <w:pPr>
              <w:tabs>
                <w:tab w:val="left" w:pos="4320"/>
              </w:tabs>
              <w:ind w:left="10" w:hanging="10"/>
              <w:rPr>
                <w:rFonts w:ascii="Times New Roman" w:hAnsi="Times New Roman"/>
                <w:b/>
                <w:bCs/>
                <w:sz w:val="24"/>
                <w:szCs w:val="24"/>
              </w:rPr>
            </w:pPr>
            <w:r w:rsidRPr="0020521B">
              <w:rPr>
                <w:rFonts w:ascii="Times New Roman" w:hAnsi="Times New Roman"/>
                <w:b/>
                <w:sz w:val="24"/>
                <w:szCs w:val="24"/>
              </w:rPr>
              <w:t>Тема 1.7   Зональные системы земледелия</w:t>
            </w:r>
          </w:p>
        </w:tc>
        <w:tc>
          <w:tcPr>
            <w:tcW w:w="11057" w:type="dxa"/>
            <w:tcBorders>
              <w:top w:val="single" w:sz="4" w:space="0" w:color="000000"/>
              <w:left w:val="single" w:sz="4" w:space="0" w:color="000000"/>
            </w:tcBorders>
            <w:shd w:val="clear" w:color="auto" w:fill="auto"/>
          </w:tcPr>
          <w:p w:rsidR="00DC5169" w:rsidRPr="0020521B" w:rsidRDefault="00DC5169" w:rsidP="0001735A">
            <w:pPr>
              <w:tabs>
                <w:tab w:val="left" w:pos="1440"/>
              </w:tabs>
              <w:rPr>
                <w:rFonts w:ascii="Times New Roman" w:hAnsi="Times New Roman"/>
                <w:b/>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tabs>
                <w:tab w:val="left" w:pos="1440"/>
              </w:tabs>
              <w:rPr>
                <w:rFonts w:ascii="Times New Roman" w:hAnsi="Times New Roman"/>
                <w:bCs/>
                <w:sz w:val="24"/>
                <w:szCs w:val="24"/>
              </w:rPr>
            </w:pPr>
            <w:r w:rsidRPr="0020521B">
              <w:rPr>
                <w:rFonts w:ascii="Times New Roman" w:hAnsi="Times New Roman"/>
                <w:sz w:val="24"/>
                <w:szCs w:val="24"/>
              </w:rPr>
              <w:t>Зональные системы земледелия</w:t>
            </w:r>
          </w:p>
        </w:tc>
        <w:tc>
          <w:tcPr>
            <w:tcW w:w="1417" w:type="dxa"/>
            <w:tcBorders>
              <w:top w:val="single" w:sz="4" w:space="0" w:color="auto"/>
              <w:left w:val="single" w:sz="4" w:space="0" w:color="000000"/>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w:t>
            </w:r>
          </w:p>
          <w:p w:rsidR="00DC5169" w:rsidRPr="0020521B" w:rsidRDefault="00DC5169" w:rsidP="0001735A">
            <w:pPr>
              <w:rPr>
                <w:rFonts w:ascii="Times New Roman" w:hAnsi="Times New Roman"/>
                <w:bCs/>
                <w:sz w:val="24"/>
                <w:szCs w:val="24"/>
              </w:rPr>
            </w:pP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rPr>
                <w:rFonts w:ascii="Times New Roman" w:hAnsi="Times New Roman"/>
                <w:b/>
                <w:sz w:val="24"/>
                <w:szCs w:val="24"/>
              </w:rPr>
            </w:pPr>
            <w:r w:rsidRPr="0020521B">
              <w:rPr>
                <w:rFonts w:ascii="Times New Roman" w:hAnsi="Times New Roman"/>
                <w:b/>
                <w:sz w:val="24"/>
                <w:szCs w:val="24"/>
              </w:rPr>
              <w:t xml:space="preserve">  Тема 1.8  Мелиорация земель и защита почв от эрозии.</w:t>
            </w:r>
          </w:p>
        </w:tc>
        <w:tc>
          <w:tcPr>
            <w:tcW w:w="11057" w:type="dxa"/>
            <w:tcBorders>
              <w:top w:val="single" w:sz="4" w:space="0" w:color="000000"/>
              <w:left w:val="single" w:sz="4" w:space="0" w:color="000000"/>
            </w:tcBorders>
            <w:shd w:val="clear" w:color="auto" w:fill="auto"/>
          </w:tcPr>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sz w:val="24"/>
                <w:szCs w:val="24"/>
              </w:rPr>
              <w:t>Осушение. Противоэрозионные мероприятия на осушенных торфяных почвах.</w:t>
            </w:r>
          </w:p>
        </w:tc>
        <w:tc>
          <w:tcPr>
            <w:tcW w:w="1417" w:type="dxa"/>
            <w:tcBorders>
              <w:top w:val="single" w:sz="4" w:space="0" w:color="auto"/>
              <w:left w:val="single" w:sz="4" w:space="0" w:color="000000"/>
              <w:right w:val="single" w:sz="4" w:space="0" w:color="auto"/>
            </w:tcBorders>
            <w:shd w:val="clear" w:color="auto" w:fill="auto"/>
          </w:tcPr>
          <w:p w:rsidR="00DC5169" w:rsidRPr="0020521B" w:rsidRDefault="00DC5169" w:rsidP="0001735A">
            <w:pPr>
              <w:snapToGrid w:val="0"/>
              <w:rPr>
                <w:rFonts w:ascii="Times New Roman" w:hAnsi="Times New Roman"/>
                <w:sz w:val="24"/>
                <w:szCs w:val="24"/>
              </w:rPr>
            </w:pPr>
            <w:r w:rsidRPr="0020521B">
              <w:rPr>
                <w:rFonts w:ascii="Times New Roman" w:hAnsi="Times New Roman"/>
                <w:sz w:val="24"/>
                <w:szCs w:val="24"/>
              </w:rPr>
              <w:t>2</w:t>
            </w:r>
          </w:p>
        </w:tc>
      </w:tr>
      <w:tr w:rsidR="00DC5169" w:rsidRPr="0020521B" w:rsidTr="0001735A">
        <w:trPr>
          <w:trHeight w:val="20"/>
        </w:trPr>
        <w:tc>
          <w:tcPr>
            <w:tcW w:w="2548" w:type="dxa"/>
            <w:vMerge/>
            <w:tcBorders>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p>
        </w:tc>
        <w:tc>
          <w:tcPr>
            <w:tcW w:w="11057" w:type="dxa"/>
            <w:tcBorders>
              <w:top w:val="single" w:sz="4" w:space="0" w:color="auto"/>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Самостоятельная работа обучающихся:</w:t>
            </w:r>
          </w:p>
          <w:p w:rsidR="00DC5169" w:rsidRPr="0020521B" w:rsidRDefault="00DC5169" w:rsidP="0001735A">
            <w:pPr>
              <w:tabs>
                <w:tab w:val="left" w:pos="4320"/>
              </w:tabs>
              <w:rPr>
                <w:rFonts w:ascii="Times New Roman" w:hAnsi="Times New Roman"/>
                <w:bCs/>
                <w:sz w:val="24"/>
                <w:szCs w:val="24"/>
              </w:rPr>
            </w:pPr>
            <w:r w:rsidRPr="0020521B">
              <w:rPr>
                <w:rFonts w:ascii="Times New Roman" w:hAnsi="Times New Roman"/>
                <w:sz w:val="24"/>
                <w:szCs w:val="24"/>
              </w:rPr>
              <w:t>Орошение  сельскохозяйственных культур. Режим орошения  сельскохозяйственных культур. Дождевание сельскохозяйственных культур. Земледелие на мелиорируемых землях. Обработка почвы на орошаемых землях. Полезащитные лесные полосы. Агролесомелиорация. Борьба с эрозией на  мелиорируемых землях. Предупреждение ирригационной эрозии.</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18</w:t>
            </w:r>
          </w:p>
        </w:tc>
      </w:tr>
      <w:tr w:rsidR="00DC5169" w:rsidRPr="0020521B" w:rsidTr="0001735A">
        <w:trPr>
          <w:trHeight w:val="20"/>
        </w:trPr>
        <w:tc>
          <w:tcPr>
            <w:tcW w:w="2548" w:type="dxa"/>
            <w:tcBorders>
              <w:top w:val="single" w:sz="4" w:space="0" w:color="000000"/>
              <w:left w:val="single" w:sz="4" w:space="0" w:color="000000"/>
              <w:bottom w:val="single" w:sz="4" w:space="0" w:color="auto"/>
              <w:right w:val="single" w:sz="4" w:space="0" w:color="auto"/>
            </w:tcBorders>
            <w:shd w:val="clear" w:color="auto" w:fill="auto"/>
          </w:tcPr>
          <w:p w:rsidR="00DC5169" w:rsidRPr="0020521B" w:rsidRDefault="00DC5169" w:rsidP="0001735A">
            <w:pPr>
              <w:tabs>
                <w:tab w:val="left" w:pos="4320"/>
              </w:tabs>
              <w:ind w:firstLine="10"/>
              <w:rPr>
                <w:rFonts w:ascii="Times New Roman" w:hAnsi="Times New Roman"/>
                <w:b/>
                <w:bCs/>
                <w:i/>
                <w:sz w:val="24"/>
                <w:szCs w:val="24"/>
              </w:rPr>
            </w:pPr>
            <w:r w:rsidRPr="0020521B">
              <w:rPr>
                <w:rFonts w:ascii="Times New Roman" w:hAnsi="Times New Roman"/>
                <w:b/>
                <w:sz w:val="24"/>
                <w:szCs w:val="24"/>
              </w:rPr>
              <w:t>Тема 1.9 Технология возделывания осно</w:t>
            </w:r>
            <w:r>
              <w:rPr>
                <w:rFonts w:ascii="Times New Roman" w:hAnsi="Times New Roman"/>
                <w:b/>
                <w:sz w:val="24"/>
                <w:szCs w:val="24"/>
              </w:rPr>
              <w:t>-</w:t>
            </w:r>
            <w:r w:rsidRPr="0020521B">
              <w:rPr>
                <w:rFonts w:ascii="Times New Roman" w:hAnsi="Times New Roman"/>
                <w:b/>
                <w:sz w:val="24"/>
                <w:szCs w:val="24"/>
              </w:rPr>
              <w:t>вных с/х культур.</w:t>
            </w:r>
          </w:p>
        </w:tc>
        <w:tc>
          <w:tcPr>
            <w:tcW w:w="11057" w:type="dxa"/>
            <w:tcBorders>
              <w:top w:val="single" w:sz="4" w:space="0" w:color="auto"/>
              <w:left w:val="single" w:sz="4" w:space="0" w:color="auto"/>
              <w:bottom w:val="single" w:sz="4" w:space="0" w:color="auto"/>
            </w:tcBorders>
            <w:shd w:val="clear" w:color="auto" w:fill="auto"/>
          </w:tcPr>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tabs>
                <w:tab w:val="left" w:pos="4320"/>
              </w:tabs>
              <w:rPr>
                <w:rFonts w:ascii="Times New Roman" w:hAnsi="Times New Roman"/>
                <w:bCs/>
                <w:color w:val="000000" w:themeColor="text1"/>
                <w:sz w:val="24"/>
                <w:szCs w:val="24"/>
              </w:rPr>
            </w:pPr>
            <w:r w:rsidRPr="0020521B">
              <w:rPr>
                <w:rFonts w:ascii="Times New Roman" w:hAnsi="Times New Roman"/>
                <w:color w:val="000000" w:themeColor="text1"/>
                <w:sz w:val="24"/>
                <w:szCs w:val="24"/>
              </w:rPr>
              <w:t xml:space="preserve">Понятие о сорте и сортовых посевах. Посевные качества и урожайные свойства семян. Посев. </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2</w:t>
            </w:r>
          </w:p>
        </w:tc>
      </w:tr>
      <w:tr w:rsidR="00DC5169" w:rsidRPr="0020521B" w:rsidTr="0001735A">
        <w:trPr>
          <w:trHeight w:val="20"/>
        </w:trPr>
        <w:tc>
          <w:tcPr>
            <w:tcW w:w="2548" w:type="dxa"/>
            <w:vMerge w:val="restart"/>
            <w:tcBorders>
              <w:top w:val="single" w:sz="4" w:space="0" w:color="auto"/>
              <w:left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rFonts w:ascii="Times New Roman" w:hAnsi="Times New Roman"/>
                <w:b/>
                <w:bCs/>
                <w:i/>
                <w:sz w:val="24"/>
                <w:szCs w:val="24"/>
              </w:rPr>
            </w:pPr>
          </w:p>
        </w:tc>
        <w:tc>
          <w:tcPr>
            <w:tcW w:w="11057" w:type="dxa"/>
            <w:tcBorders>
              <w:top w:val="single" w:sz="4" w:space="0" w:color="auto"/>
              <w:left w:val="single" w:sz="4" w:space="0" w:color="auto"/>
              <w:bottom w:val="single" w:sz="4" w:space="0" w:color="000000"/>
            </w:tcBorders>
            <w:shd w:val="clear" w:color="auto" w:fill="auto"/>
          </w:tcPr>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b/>
                <w:sz w:val="24"/>
                <w:szCs w:val="24"/>
              </w:rPr>
              <w:t>Практическое занятие:</w:t>
            </w:r>
          </w:p>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sz w:val="24"/>
                <w:szCs w:val="24"/>
              </w:rPr>
              <w:t xml:space="preserve">Расчет нормы высева. Определение посевных качеств семян. </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snapToGrid w:val="0"/>
              <w:rPr>
                <w:rFonts w:ascii="Times New Roman" w:hAnsi="Times New Roman"/>
                <w:sz w:val="24"/>
                <w:szCs w:val="24"/>
              </w:rPr>
            </w:pPr>
            <w:r w:rsidRPr="0020521B">
              <w:rPr>
                <w:rFonts w:ascii="Times New Roman" w:hAnsi="Times New Roman"/>
                <w:sz w:val="24"/>
                <w:szCs w:val="24"/>
              </w:rPr>
              <w:t>1</w:t>
            </w:r>
          </w:p>
        </w:tc>
      </w:tr>
      <w:tr w:rsidR="00DC5169" w:rsidRPr="0020521B" w:rsidTr="0001735A">
        <w:trPr>
          <w:trHeight w:val="20"/>
        </w:trPr>
        <w:tc>
          <w:tcPr>
            <w:tcW w:w="2548" w:type="dxa"/>
            <w:vMerge/>
            <w:tcBorders>
              <w:left w:val="single" w:sz="4" w:space="0" w:color="000000"/>
              <w:bottom w:val="single" w:sz="4" w:space="0" w:color="000000"/>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0"/>
              <w:rPr>
                <w:rFonts w:ascii="Times New Roman" w:hAnsi="Times New Roman"/>
                <w:b/>
                <w:bCs/>
                <w:i/>
                <w:sz w:val="24"/>
                <w:szCs w:val="24"/>
              </w:rPr>
            </w:pPr>
          </w:p>
        </w:tc>
        <w:tc>
          <w:tcPr>
            <w:tcW w:w="11057" w:type="dxa"/>
            <w:tcBorders>
              <w:top w:val="single" w:sz="4" w:space="0" w:color="000000"/>
              <w:left w:val="single" w:sz="4" w:space="0" w:color="auto"/>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Самостоятельная работа обучающихся:</w:t>
            </w:r>
          </w:p>
          <w:p w:rsidR="00DC5169" w:rsidRPr="0020521B" w:rsidRDefault="00DC5169" w:rsidP="0001735A">
            <w:pPr>
              <w:tabs>
                <w:tab w:val="left" w:pos="4320"/>
              </w:tabs>
              <w:rPr>
                <w:rFonts w:ascii="Times New Roman" w:hAnsi="Times New Roman"/>
                <w:bCs/>
                <w:color w:val="000000" w:themeColor="text1"/>
                <w:sz w:val="24"/>
                <w:szCs w:val="24"/>
              </w:rPr>
            </w:pPr>
            <w:r w:rsidRPr="0020521B">
              <w:rPr>
                <w:rFonts w:ascii="Times New Roman" w:hAnsi="Times New Roman"/>
                <w:color w:val="000000" w:themeColor="text1"/>
                <w:sz w:val="24"/>
                <w:szCs w:val="24"/>
              </w:rPr>
              <w:t>Технология возделывания зерновых культур.  Технология возделывания бобовых культур. Технология возделывания корнеплодов и кормовой капусты. Технология возделывания овощных культур. Принципы построения и основные звенья интенсивной технологии. Зерновые хлеба 1. Группы.  Технология возделывания яровых культур.  Технология возделывания озимых  культур. Озимые культуры и причины гибели посевов. Технология возделывания хлебов 2.группы (кукуруза). Технология возделывания масличных культур. Технология возделывания кормовых трав полевого травосеяния. Технология возделывания плодовых растений и ягодных культур. Технология возделывания клубнеплодов.</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28</w:t>
            </w:r>
          </w:p>
        </w:tc>
      </w:tr>
      <w:tr w:rsidR="00DC5169" w:rsidRPr="0020521B" w:rsidTr="0001735A">
        <w:trPr>
          <w:trHeight w:val="20"/>
        </w:trPr>
        <w:tc>
          <w:tcPr>
            <w:tcW w:w="13605" w:type="dxa"/>
            <w:gridSpan w:val="2"/>
            <w:tcBorders>
              <w:top w:val="single" w:sz="4" w:space="0" w:color="000000"/>
              <w:left w:val="single" w:sz="4" w:space="0" w:color="000000"/>
            </w:tcBorders>
            <w:shd w:val="clear" w:color="auto" w:fill="auto"/>
          </w:tcPr>
          <w:p w:rsidR="00DC5169" w:rsidRPr="0020521B" w:rsidRDefault="00DC5169" w:rsidP="0001735A">
            <w:pPr>
              <w:tabs>
                <w:tab w:val="left" w:pos="4320"/>
              </w:tabs>
              <w:rPr>
                <w:rFonts w:ascii="Times New Roman" w:hAnsi="Times New Roman"/>
                <w:b/>
                <w:sz w:val="24"/>
                <w:szCs w:val="24"/>
              </w:rPr>
            </w:pPr>
            <w:r w:rsidRPr="0020521B">
              <w:rPr>
                <w:rFonts w:ascii="Times New Roman" w:hAnsi="Times New Roman"/>
                <w:b/>
                <w:sz w:val="24"/>
                <w:szCs w:val="24"/>
              </w:rPr>
              <w:t>Раздел 2. Основы зоотехнии</w:t>
            </w:r>
          </w:p>
        </w:tc>
        <w:tc>
          <w:tcPr>
            <w:tcW w:w="1417" w:type="dxa"/>
            <w:tcBorders>
              <w:top w:val="single" w:sz="4" w:space="0" w:color="auto"/>
              <w:left w:val="single" w:sz="4" w:space="0" w:color="000000"/>
              <w:right w:val="single" w:sz="4" w:space="0" w:color="auto"/>
            </w:tcBorders>
            <w:shd w:val="clear" w:color="auto" w:fill="auto"/>
          </w:tcPr>
          <w:p w:rsidR="00DC5169" w:rsidRPr="0020521B" w:rsidRDefault="00DC5169" w:rsidP="0001735A">
            <w:pPr>
              <w:rPr>
                <w:rFonts w:ascii="Times New Roman" w:hAnsi="Times New Roman"/>
                <w:b/>
                <w:bCs/>
                <w:sz w:val="24"/>
                <w:szCs w:val="24"/>
              </w:rPr>
            </w:pPr>
            <w:r w:rsidRPr="0020521B">
              <w:rPr>
                <w:rFonts w:ascii="Times New Roman" w:hAnsi="Times New Roman"/>
                <w:b/>
                <w:bCs/>
                <w:sz w:val="24"/>
                <w:szCs w:val="24"/>
              </w:rPr>
              <w:t>34</w:t>
            </w: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sz w:val="24"/>
                <w:szCs w:val="24"/>
              </w:rPr>
            </w:pPr>
            <w:r w:rsidRPr="0020521B">
              <w:rPr>
                <w:rFonts w:ascii="Times New Roman" w:hAnsi="Times New Roman"/>
                <w:b/>
                <w:sz w:val="24"/>
                <w:szCs w:val="24"/>
              </w:rPr>
              <w:t xml:space="preserve">Тема 2.1 Основы </w:t>
            </w:r>
            <w:r w:rsidRPr="0020521B">
              <w:rPr>
                <w:rFonts w:ascii="Times New Roman" w:hAnsi="Times New Roman"/>
                <w:b/>
                <w:sz w:val="24"/>
                <w:szCs w:val="24"/>
              </w:rPr>
              <w:lastRenderedPageBreak/>
              <w:t>анатомии и физиологии с/х животных.</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b/>
                <w:sz w:val="24"/>
                <w:szCs w:val="24"/>
              </w:rPr>
              <w:lastRenderedPageBreak/>
              <w:t>Содержание учебного материала</w:t>
            </w:r>
          </w:p>
          <w:p w:rsidR="00DC5169" w:rsidRPr="0020521B" w:rsidRDefault="00DC5169" w:rsidP="0001735A">
            <w:pPr>
              <w:tabs>
                <w:tab w:val="left" w:pos="900"/>
              </w:tabs>
              <w:rPr>
                <w:rFonts w:ascii="Times New Roman" w:hAnsi="Times New Roman"/>
                <w:bCs/>
                <w:sz w:val="24"/>
                <w:szCs w:val="24"/>
              </w:rPr>
            </w:pPr>
            <w:r w:rsidRPr="0020521B">
              <w:rPr>
                <w:rFonts w:ascii="Times New Roman" w:hAnsi="Times New Roman"/>
                <w:sz w:val="24"/>
                <w:szCs w:val="24"/>
              </w:rPr>
              <w:lastRenderedPageBreak/>
              <w:t>Основы анатомии и физиологии с/х животных.</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lastRenderedPageBreak/>
              <w:t>1</w:t>
            </w:r>
          </w:p>
        </w:tc>
      </w:tr>
      <w:tr w:rsidR="00DC5169" w:rsidRPr="0020521B" w:rsidTr="0001735A">
        <w:trPr>
          <w:trHeight w:val="20"/>
        </w:trPr>
        <w:tc>
          <w:tcPr>
            <w:tcW w:w="2548" w:type="dxa"/>
            <w:vMerge/>
            <w:tcBorders>
              <w:lef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p>
        </w:tc>
        <w:tc>
          <w:tcPr>
            <w:tcW w:w="11057" w:type="dxa"/>
            <w:tcBorders>
              <w:top w:val="single" w:sz="4" w:space="0" w:color="000000"/>
              <w:lef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Самостоятельная работа обучающихся:</w:t>
            </w:r>
          </w:p>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sz w:val="24"/>
                <w:szCs w:val="24"/>
              </w:rPr>
              <w:t>Строение и функции скелета и мышц с/х животных. Система органов произвольного движения. Кожа. Нервная система. Система крови и кровообращения. Система органов дыхания. Система органов размножения.</w:t>
            </w:r>
          </w:p>
        </w:tc>
        <w:tc>
          <w:tcPr>
            <w:tcW w:w="1417" w:type="dxa"/>
            <w:tcBorders>
              <w:top w:val="single" w:sz="4" w:space="0" w:color="auto"/>
              <w:left w:val="single" w:sz="4" w:space="0" w:color="000000"/>
              <w:right w:val="single" w:sz="4" w:space="0" w:color="auto"/>
            </w:tcBorders>
            <w:shd w:val="clear" w:color="auto" w:fill="auto"/>
          </w:tcPr>
          <w:p w:rsidR="00DC5169" w:rsidRPr="0020521B" w:rsidRDefault="00DC5169" w:rsidP="0001735A">
            <w:pPr>
              <w:rPr>
                <w:rFonts w:ascii="Times New Roman" w:hAnsi="Times New Roman"/>
                <w:sz w:val="24"/>
                <w:szCs w:val="24"/>
              </w:rPr>
            </w:pPr>
            <w:r w:rsidRPr="0020521B">
              <w:rPr>
                <w:rFonts w:ascii="Times New Roman" w:hAnsi="Times New Roman"/>
                <w:bCs/>
                <w:sz w:val="24"/>
                <w:szCs w:val="24"/>
              </w:rPr>
              <w:t>14</w:t>
            </w: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tabs>
                <w:tab w:val="left" w:pos="4320"/>
              </w:tabs>
              <w:rPr>
                <w:rFonts w:ascii="Times New Roman" w:hAnsi="Times New Roman"/>
                <w:b/>
                <w:sz w:val="24"/>
                <w:szCs w:val="24"/>
              </w:rPr>
            </w:pPr>
            <w:r w:rsidRPr="0020521B">
              <w:rPr>
                <w:rFonts w:ascii="Times New Roman" w:hAnsi="Times New Roman"/>
                <w:b/>
                <w:sz w:val="24"/>
                <w:szCs w:val="24"/>
              </w:rPr>
              <w:t>Тема 2.2 Основы разведения и кормление с/х животных</w:t>
            </w:r>
          </w:p>
        </w:tc>
        <w:tc>
          <w:tcPr>
            <w:tcW w:w="11057" w:type="dxa"/>
            <w:tcBorders>
              <w:top w:val="single" w:sz="4" w:space="0" w:color="000000"/>
              <w:left w:val="single" w:sz="4" w:space="0" w:color="000000"/>
              <w:bottom w:val="single" w:sz="4" w:space="0" w:color="auto"/>
            </w:tcBorders>
            <w:shd w:val="clear" w:color="auto" w:fill="auto"/>
          </w:tcPr>
          <w:p w:rsidR="00DC5169" w:rsidRPr="0020521B" w:rsidRDefault="00DC5169" w:rsidP="0001735A">
            <w:pPr>
              <w:rPr>
                <w:rFonts w:ascii="Times New Roman" w:hAnsi="Times New Roman"/>
                <w:b/>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rPr>
                <w:rFonts w:ascii="Times New Roman" w:hAnsi="Times New Roman"/>
                <w:bCs/>
                <w:sz w:val="24"/>
                <w:szCs w:val="24"/>
              </w:rPr>
            </w:pPr>
            <w:r w:rsidRPr="0020521B">
              <w:rPr>
                <w:rFonts w:ascii="Times New Roman" w:hAnsi="Times New Roman"/>
                <w:sz w:val="24"/>
                <w:szCs w:val="24"/>
              </w:rPr>
              <w:t>Основы разведения с/х животных. Основы кормления с/х животных.</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tcBorders>
              <w:left w:val="single" w:sz="4" w:space="0" w:color="000000"/>
            </w:tcBorders>
            <w:shd w:val="clear" w:color="auto" w:fill="auto"/>
          </w:tcPr>
          <w:p w:rsidR="00DC5169" w:rsidRPr="0020521B" w:rsidRDefault="00DC5169" w:rsidP="0001735A">
            <w:pPr>
              <w:tabs>
                <w:tab w:val="left" w:pos="4320"/>
              </w:tabs>
              <w:rPr>
                <w:rFonts w:ascii="Times New Roman" w:hAnsi="Times New Roman"/>
                <w:b/>
                <w:sz w:val="24"/>
                <w:szCs w:val="24"/>
              </w:rPr>
            </w:pPr>
          </w:p>
        </w:tc>
        <w:tc>
          <w:tcPr>
            <w:tcW w:w="11057" w:type="dxa"/>
            <w:tcBorders>
              <w:top w:val="single" w:sz="4" w:space="0" w:color="auto"/>
              <w:left w:val="single" w:sz="4" w:space="0" w:color="000000"/>
              <w:bottom w:val="single" w:sz="4" w:space="0" w:color="auto"/>
            </w:tcBorders>
            <w:shd w:val="clear" w:color="auto" w:fill="auto"/>
          </w:tcPr>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b/>
                <w:sz w:val="24"/>
                <w:szCs w:val="24"/>
              </w:rPr>
              <w:t>Практическое занятие</w:t>
            </w:r>
            <w:r w:rsidRPr="0020521B">
              <w:rPr>
                <w:rFonts w:ascii="Times New Roman" w:hAnsi="Times New Roman"/>
                <w:i/>
                <w:sz w:val="24"/>
                <w:szCs w:val="24"/>
              </w:rPr>
              <w:t>:</w:t>
            </w:r>
          </w:p>
          <w:p w:rsidR="00DC5169" w:rsidRPr="0020521B" w:rsidRDefault="00DC5169" w:rsidP="0001735A">
            <w:pPr>
              <w:rPr>
                <w:rFonts w:ascii="Times New Roman" w:hAnsi="Times New Roman"/>
                <w:b/>
                <w:sz w:val="24"/>
                <w:szCs w:val="24"/>
              </w:rPr>
            </w:pPr>
            <w:r w:rsidRPr="0020521B">
              <w:rPr>
                <w:rFonts w:ascii="Times New Roman" w:hAnsi="Times New Roman"/>
                <w:sz w:val="24"/>
                <w:szCs w:val="24"/>
              </w:rPr>
              <w:t>Составление кормовых рационов.</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tcBorders>
              <w:left w:val="single" w:sz="4" w:space="0" w:color="000000"/>
              <w:bottom w:val="single" w:sz="4" w:space="0" w:color="000000"/>
            </w:tcBorders>
            <w:shd w:val="clear" w:color="auto" w:fill="auto"/>
          </w:tcPr>
          <w:p w:rsidR="00DC5169" w:rsidRPr="0020521B" w:rsidRDefault="00DC5169" w:rsidP="0001735A">
            <w:pPr>
              <w:tabs>
                <w:tab w:val="left" w:pos="4320"/>
              </w:tabs>
              <w:rPr>
                <w:rFonts w:ascii="Times New Roman" w:hAnsi="Times New Roman"/>
                <w:b/>
                <w:sz w:val="24"/>
                <w:szCs w:val="24"/>
              </w:rPr>
            </w:pPr>
          </w:p>
        </w:tc>
        <w:tc>
          <w:tcPr>
            <w:tcW w:w="11057" w:type="dxa"/>
            <w:tcBorders>
              <w:top w:val="single" w:sz="4" w:space="0" w:color="auto"/>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bCs/>
                <w:sz w:val="24"/>
                <w:szCs w:val="24"/>
              </w:rPr>
              <w:t>Самостоятельная работа обучающихся:</w:t>
            </w:r>
          </w:p>
          <w:p w:rsidR="00DC5169" w:rsidRPr="0020521B" w:rsidRDefault="00DC5169" w:rsidP="0001735A">
            <w:pPr>
              <w:rPr>
                <w:rFonts w:ascii="Times New Roman" w:hAnsi="Times New Roman"/>
                <w:b/>
                <w:color w:val="000000" w:themeColor="text1"/>
                <w:sz w:val="24"/>
                <w:szCs w:val="24"/>
              </w:rPr>
            </w:pPr>
            <w:r w:rsidRPr="0020521B">
              <w:rPr>
                <w:rFonts w:ascii="Times New Roman" w:hAnsi="Times New Roman"/>
                <w:color w:val="000000" w:themeColor="text1"/>
                <w:sz w:val="24"/>
                <w:szCs w:val="24"/>
              </w:rPr>
              <w:t>Методы разведения  с/х животных. Генетические основы разведения. Экстерьер, интерьер и конституция с/х животных. Племенное дело. Основы нормированного кормления. Корма. Подготовка кормов к скармливанию.</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14</w:t>
            </w:r>
          </w:p>
        </w:tc>
      </w:tr>
      <w:tr w:rsidR="00DC5169" w:rsidRPr="0020521B" w:rsidTr="0001735A">
        <w:trPr>
          <w:trHeight w:val="20"/>
        </w:trPr>
        <w:tc>
          <w:tcPr>
            <w:tcW w:w="2548" w:type="dxa"/>
            <w:vMerge w:val="restart"/>
            <w:tcBorders>
              <w:top w:val="single" w:sz="4" w:space="0" w:color="000000"/>
              <w:left w:val="single" w:sz="4" w:space="0" w:color="000000"/>
            </w:tcBorders>
            <w:shd w:val="clear" w:color="auto" w:fill="auto"/>
          </w:tcPr>
          <w:p w:rsidR="00DC5169" w:rsidRPr="0020521B" w:rsidRDefault="00DC5169" w:rsidP="0001735A">
            <w:pPr>
              <w:tabs>
                <w:tab w:val="left" w:pos="4320"/>
              </w:tabs>
              <w:rPr>
                <w:rFonts w:ascii="Times New Roman" w:hAnsi="Times New Roman"/>
                <w:b/>
                <w:sz w:val="24"/>
                <w:szCs w:val="24"/>
              </w:rPr>
            </w:pPr>
            <w:r w:rsidRPr="0020521B">
              <w:rPr>
                <w:rFonts w:ascii="Times New Roman" w:hAnsi="Times New Roman"/>
                <w:b/>
                <w:sz w:val="24"/>
                <w:szCs w:val="24"/>
              </w:rPr>
              <w:t>Тема 2.3 Технология производства основных видов продукции животноводства</w:t>
            </w: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1080"/>
              </w:tabs>
              <w:rPr>
                <w:rFonts w:ascii="Times New Roman" w:hAnsi="Times New Roman"/>
                <w:b/>
                <w:sz w:val="24"/>
                <w:szCs w:val="24"/>
              </w:rPr>
            </w:pPr>
            <w:r w:rsidRPr="0020521B">
              <w:rPr>
                <w:rFonts w:ascii="Times New Roman" w:hAnsi="Times New Roman"/>
                <w:b/>
                <w:sz w:val="24"/>
                <w:szCs w:val="24"/>
              </w:rPr>
              <w:t>Содержание учебного материала</w:t>
            </w:r>
          </w:p>
          <w:p w:rsidR="00DC5169" w:rsidRPr="0020521B" w:rsidRDefault="00DC5169" w:rsidP="0001735A">
            <w:pPr>
              <w:tabs>
                <w:tab w:val="left" w:pos="1080"/>
              </w:tabs>
              <w:rPr>
                <w:rFonts w:ascii="Times New Roman" w:hAnsi="Times New Roman"/>
                <w:bCs/>
                <w:sz w:val="24"/>
                <w:szCs w:val="24"/>
              </w:rPr>
            </w:pPr>
            <w:r w:rsidRPr="0020521B">
              <w:rPr>
                <w:rFonts w:ascii="Times New Roman" w:hAnsi="Times New Roman"/>
                <w:sz w:val="24"/>
                <w:szCs w:val="24"/>
              </w:rPr>
              <w:t>Скотоводство. Свиноводство. Коневодство. Овцеводство. Птицеводство. Основы зоогигиены иветеринарии. Экология содержания животных.</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rPr>
                <w:rFonts w:ascii="Times New Roman" w:hAnsi="Times New Roman"/>
                <w:bCs/>
                <w:sz w:val="24"/>
                <w:szCs w:val="24"/>
              </w:rPr>
            </w:pPr>
            <w:r w:rsidRPr="0020521B">
              <w:rPr>
                <w:rFonts w:ascii="Times New Roman" w:hAnsi="Times New Roman"/>
                <w:bCs/>
                <w:sz w:val="24"/>
                <w:szCs w:val="24"/>
              </w:rPr>
              <w:t>1</w:t>
            </w:r>
          </w:p>
        </w:tc>
      </w:tr>
      <w:tr w:rsidR="00DC5169" w:rsidRPr="0020521B" w:rsidTr="0001735A">
        <w:trPr>
          <w:trHeight w:val="20"/>
        </w:trPr>
        <w:tc>
          <w:tcPr>
            <w:tcW w:w="2548" w:type="dxa"/>
            <w:vMerge/>
            <w:tcBorders>
              <w:left w:val="single" w:sz="4" w:space="0" w:color="000000"/>
              <w:bottom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
                <w:bCs/>
                <w:i/>
                <w:sz w:val="24"/>
                <w:szCs w:val="24"/>
              </w:rPr>
            </w:pPr>
          </w:p>
        </w:tc>
        <w:tc>
          <w:tcPr>
            <w:tcW w:w="11057" w:type="dxa"/>
            <w:tcBorders>
              <w:top w:val="single" w:sz="4" w:space="0" w:color="000000"/>
              <w:left w:val="single" w:sz="4" w:space="0" w:color="000000"/>
              <w:bottom w:val="single" w:sz="4" w:space="0" w:color="000000"/>
            </w:tcBorders>
            <w:shd w:val="clear" w:color="auto" w:fill="auto"/>
          </w:tcPr>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b/>
                <w:sz w:val="24"/>
                <w:szCs w:val="24"/>
              </w:rPr>
              <w:t>Практическое занятие:</w:t>
            </w:r>
          </w:p>
          <w:p w:rsidR="00DC5169" w:rsidRPr="0020521B" w:rsidRDefault="00DC5169" w:rsidP="0001735A">
            <w:pPr>
              <w:tabs>
                <w:tab w:val="left" w:pos="4320"/>
              </w:tabs>
              <w:rPr>
                <w:rFonts w:ascii="Times New Roman" w:hAnsi="Times New Roman"/>
                <w:sz w:val="24"/>
                <w:szCs w:val="24"/>
              </w:rPr>
            </w:pPr>
            <w:r w:rsidRPr="0020521B">
              <w:rPr>
                <w:rFonts w:ascii="Times New Roman" w:hAnsi="Times New Roman"/>
                <w:sz w:val="24"/>
                <w:szCs w:val="24"/>
              </w:rPr>
              <w:t>Учет продуктивности.</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20521B" w:rsidRDefault="00DC5169" w:rsidP="0001735A">
            <w:pPr>
              <w:snapToGrid w:val="0"/>
              <w:rPr>
                <w:rFonts w:ascii="Times New Roman" w:hAnsi="Times New Roman"/>
                <w:sz w:val="24"/>
                <w:szCs w:val="24"/>
              </w:rPr>
            </w:pPr>
            <w:r w:rsidRPr="0020521B">
              <w:rPr>
                <w:rFonts w:ascii="Times New Roman" w:hAnsi="Times New Roman"/>
                <w:sz w:val="24"/>
                <w:szCs w:val="24"/>
              </w:rPr>
              <w:t>1</w:t>
            </w:r>
          </w:p>
        </w:tc>
      </w:tr>
      <w:tr w:rsidR="00DC5169" w:rsidRPr="0020521B" w:rsidTr="0001735A">
        <w:trPr>
          <w:trHeight w:val="20"/>
        </w:trPr>
        <w:tc>
          <w:tcPr>
            <w:tcW w:w="13605" w:type="dxa"/>
            <w:gridSpan w:val="2"/>
            <w:tcBorders>
              <w:top w:val="single" w:sz="4" w:space="0" w:color="000000"/>
              <w:left w:val="single" w:sz="4" w:space="0" w:color="auto"/>
              <w:bottom w:val="single" w:sz="4" w:space="0" w:color="auto"/>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right"/>
              <w:rPr>
                <w:rFonts w:ascii="Times New Roman" w:hAnsi="Times New Roman"/>
                <w:bCs/>
                <w:sz w:val="24"/>
                <w:szCs w:val="24"/>
              </w:rPr>
            </w:pPr>
            <w:r w:rsidRPr="0020521B">
              <w:rPr>
                <w:rFonts w:ascii="Times New Roman" w:hAnsi="Times New Roman"/>
                <w:b/>
                <w:bCs/>
                <w:sz w:val="24"/>
                <w:szCs w:val="24"/>
              </w:rPr>
              <w:t>Всего:</w:t>
            </w:r>
          </w:p>
        </w:tc>
        <w:tc>
          <w:tcPr>
            <w:tcW w:w="1417" w:type="dxa"/>
            <w:tcBorders>
              <w:top w:val="single" w:sz="4" w:space="0" w:color="000000"/>
              <w:left w:val="single" w:sz="4" w:space="0" w:color="auto"/>
              <w:bottom w:val="single" w:sz="4" w:space="0" w:color="auto"/>
              <w:right w:val="single" w:sz="4" w:space="0" w:color="auto"/>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20521B">
              <w:rPr>
                <w:rFonts w:ascii="Times New Roman" w:hAnsi="Times New Roman"/>
                <w:b/>
                <w:bCs/>
                <w:sz w:val="24"/>
                <w:szCs w:val="24"/>
              </w:rPr>
              <w:t>156</w:t>
            </w:r>
          </w:p>
        </w:tc>
      </w:tr>
    </w:tbl>
    <w:p w:rsidR="00DC5169" w:rsidRPr="0020521B"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DC5169" w:rsidRPr="0020521B"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sectPr w:rsidR="00DC5169" w:rsidRPr="0020521B">
          <w:footerReference w:type="default" r:id="rId101"/>
          <w:pgSz w:w="16838" w:h="11906" w:orient="landscape"/>
          <w:pgMar w:top="851" w:right="1134" w:bottom="851" w:left="992" w:header="720" w:footer="709" w:gutter="0"/>
          <w:cols w:space="720"/>
          <w:docGrid w:linePitch="360"/>
        </w:sectPr>
      </w:pPr>
    </w:p>
    <w:p w:rsidR="00DC5169" w:rsidRPr="0020521B"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rPr>
          <w:rFonts w:ascii="Times New Roman" w:hAnsi="Times New Roman" w:cs="Times New Roman"/>
          <w:b w:val="0"/>
          <w:caps/>
        </w:rPr>
      </w:pPr>
      <w:r w:rsidRPr="0020521B">
        <w:rPr>
          <w:rFonts w:ascii="Times New Roman" w:hAnsi="Times New Roman" w:cs="Times New Roman"/>
          <w:caps/>
        </w:rPr>
        <w:lastRenderedPageBreak/>
        <w:t>3. условия реализации программы дисциплины</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0521B">
        <w:rPr>
          <w:rFonts w:ascii="Times New Roman" w:hAnsi="Times New Roman"/>
          <w:b/>
          <w:bCs/>
          <w:sz w:val="24"/>
          <w:szCs w:val="24"/>
        </w:rPr>
        <w:t>3.1. Требования к минимальному материально-техническому обеспечению</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0521B">
        <w:rPr>
          <w:rFonts w:ascii="Times New Roman" w:hAnsi="Times New Roman"/>
          <w:bCs/>
          <w:sz w:val="24"/>
          <w:szCs w:val="24"/>
        </w:rPr>
        <w:t>Реализация программы учебной дисциплины требует наличия учебного кабинета «Основы агрономии и зоотехнии».</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0521B">
        <w:rPr>
          <w:rFonts w:ascii="Times New Roman" w:hAnsi="Times New Roman"/>
          <w:bCs/>
          <w:sz w:val="24"/>
          <w:szCs w:val="24"/>
        </w:rPr>
        <w:t xml:space="preserve">Оборудование учебного кабинета: </w:t>
      </w:r>
    </w:p>
    <w:p w:rsidR="00DC5169" w:rsidRPr="0020521B" w:rsidRDefault="00DC5169" w:rsidP="00BC1ECB">
      <w:pPr>
        <w:numPr>
          <w:ilvl w:val="0"/>
          <w:numId w:val="14"/>
        </w:numPr>
        <w:tabs>
          <w:tab w:val="left" w:pos="709"/>
          <w:tab w:val="left" w:pos="1418"/>
          <w:tab w:val="left" w:pos="1560"/>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567"/>
        <w:jc w:val="both"/>
        <w:rPr>
          <w:rFonts w:ascii="Times New Roman" w:hAnsi="Times New Roman"/>
          <w:bCs/>
          <w:sz w:val="24"/>
          <w:szCs w:val="24"/>
        </w:rPr>
      </w:pPr>
      <w:r w:rsidRPr="0020521B">
        <w:rPr>
          <w:rFonts w:ascii="Times New Roman" w:hAnsi="Times New Roman"/>
          <w:bCs/>
          <w:sz w:val="24"/>
          <w:szCs w:val="24"/>
        </w:rPr>
        <w:t>посадочные места по количеству обучающихся;</w:t>
      </w:r>
    </w:p>
    <w:p w:rsidR="00DC5169" w:rsidRPr="0020521B" w:rsidRDefault="00DC5169" w:rsidP="00BC1ECB">
      <w:pPr>
        <w:numPr>
          <w:ilvl w:val="0"/>
          <w:numId w:val="14"/>
        </w:numPr>
        <w:tabs>
          <w:tab w:val="left" w:pos="709"/>
          <w:tab w:val="left" w:pos="1418"/>
          <w:tab w:val="left" w:pos="1560"/>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567"/>
        <w:jc w:val="both"/>
        <w:rPr>
          <w:rFonts w:ascii="Times New Roman" w:hAnsi="Times New Roman"/>
          <w:sz w:val="24"/>
          <w:szCs w:val="24"/>
        </w:rPr>
      </w:pPr>
      <w:r w:rsidRPr="0020521B">
        <w:rPr>
          <w:rFonts w:ascii="Times New Roman" w:hAnsi="Times New Roman"/>
          <w:bCs/>
          <w:sz w:val="24"/>
          <w:szCs w:val="24"/>
        </w:rPr>
        <w:t>рабочее место преподавателя;</w:t>
      </w:r>
    </w:p>
    <w:p w:rsidR="00DC5169" w:rsidRPr="0020521B" w:rsidRDefault="00DC5169" w:rsidP="00BC1ECB">
      <w:pPr>
        <w:pStyle w:val="211"/>
        <w:widowControl w:val="0"/>
        <w:numPr>
          <w:ilvl w:val="0"/>
          <w:numId w:val="14"/>
        </w:numPr>
        <w:tabs>
          <w:tab w:val="left" w:pos="0"/>
          <w:tab w:val="left" w:pos="709"/>
          <w:tab w:val="left" w:pos="1418"/>
          <w:tab w:val="left" w:pos="1560"/>
          <w:tab w:val="left" w:pos="1701"/>
        </w:tabs>
        <w:spacing w:after="0" w:line="240" w:lineRule="auto"/>
        <w:ind w:left="720" w:firstLine="567"/>
        <w:jc w:val="both"/>
      </w:pPr>
      <w:r w:rsidRPr="0020521B">
        <w:t>комплект учебно-методической документации;</w:t>
      </w:r>
    </w:p>
    <w:p w:rsidR="00DC5169" w:rsidRPr="0020521B" w:rsidRDefault="00DC5169" w:rsidP="00BC1ECB">
      <w:pPr>
        <w:pStyle w:val="211"/>
        <w:widowControl w:val="0"/>
        <w:numPr>
          <w:ilvl w:val="0"/>
          <w:numId w:val="14"/>
        </w:numPr>
        <w:tabs>
          <w:tab w:val="left" w:pos="0"/>
          <w:tab w:val="left" w:pos="709"/>
          <w:tab w:val="left" w:pos="1418"/>
          <w:tab w:val="left" w:pos="1560"/>
          <w:tab w:val="left" w:pos="1701"/>
        </w:tabs>
        <w:spacing w:after="0" w:line="240" w:lineRule="auto"/>
        <w:ind w:left="720" w:firstLine="567"/>
        <w:jc w:val="both"/>
      </w:pPr>
      <w:r w:rsidRPr="0020521B">
        <w:t>комплект учебно-методических материалов.</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0521B">
        <w:rPr>
          <w:rFonts w:ascii="Times New Roman" w:hAnsi="Times New Roman"/>
          <w:bCs/>
          <w:sz w:val="24"/>
          <w:szCs w:val="24"/>
        </w:rPr>
        <w:t>Технические средства обучения:</w:t>
      </w:r>
    </w:p>
    <w:p w:rsidR="00DC5169" w:rsidRPr="0020521B" w:rsidRDefault="00DC5169" w:rsidP="00BC1ECB">
      <w:pPr>
        <w:numPr>
          <w:ilvl w:val="0"/>
          <w:numId w:val="13"/>
        </w:numPr>
        <w:tabs>
          <w:tab w:val="clear" w:pos="720"/>
          <w:tab w:val="num" w:pos="0"/>
          <w:tab w:val="left" w:pos="709"/>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rFonts w:ascii="Times New Roman" w:hAnsi="Times New Roman"/>
          <w:bCs/>
          <w:sz w:val="24"/>
          <w:szCs w:val="24"/>
        </w:rPr>
      </w:pPr>
      <w:r w:rsidRPr="0020521B">
        <w:rPr>
          <w:rFonts w:ascii="Times New Roman" w:hAnsi="Times New Roman"/>
          <w:bCs/>
          <w:sz w:val="24"/>
          <w:szCs w:val="24"/>
        </w:rPr>
        <w:t xml:space="preserve">интерактивная доска; </w:t>
      </w:r>
    </w:p>
    <w:p w:rsidR="00DC5169" w:rsidRPr="0020521B" w:rsidRDefault="00DC5169" w:rsidP="00BC1ECB">
      <w:pPr>
        <w:numPr>
          <w:ilvl w:val="0"/>
          <w:numId w:val="13"/>
        </w:numPr>
        <w:tabs>
          <w:tab w:val="clear" w:pos="720"/>
          <w:tab w:val="num" w:pos="0"/>
          <w:tab w:val="left" w:pos="709"/>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rFonts w:ascii="Times New Roman" w:hAnsi="Times New Roman"/>
          <w:bCs/>
          <w:sz w:val="24"/>
          <w:szCs w:val="24"/>
        </w:rPr>
      </w:pPr>
      <w:r w:rsidRPr="0020521B">
        <w:rPr>
          <w:rFonts w:ascii="Times New Roman" w:hAnsi="Times New Roman"/>
          <w:bCs/>
          <w:sz w:val="24"/>
          <w:szCs w:val="24"/>
        </w:rPr>
        <w:t>компьютер с лицензионным программным обеспечением.</w:t>
      </w:r>
    </w:p>
    <w:p w:rsidR="00DC5169" w:rsidRPr="0020521B"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b w:val="0"/>
          <w:bCs w:val="0"/>
        </w:rPr>
      </w:pPr>
      <w:r w:rsidRPr="0020521B">
        <w:rPr>
          <w:rFonts w:ascii="Times New Roman" w:hAnsi="Times New Roman" w:cs="Times New Roman"/>
        </w:rPr>
        <w:t>3.2. Информационное обеспечение обучения.</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bCs/>
          <w:sz w:val="24"/>
          <w:szCs w:val="24"/>
        </w:rPr>
      </w:pPr>
      <w:r w:rsidRPr="0020521B">
        <w:rPr>
          <w:rFonts w:ascii="Times New Roman" w:hAnsi="Times New Roman"/>
          <w:b/>
          <w:bCs/>
          <w:sz w:val="24"/>
          <w:szCs w:val="24"/>
        </w:rPr>
        <w:t>Перечень рекомендуемых учебных изданий, интернет-ресурсов, дополнительной литературы.</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u w:val="single"/>
        </w:rPr>
      </w:pPr>
      <w:r w:rsidRPr="0020521B">
        <w:rPr>
          <w:rFonts w:ascii="Times New Roman" w:hAnsi="Times New Roman"/>
          <w:bCs/>
          <w:sz w:val="24"/>
          <w:szCs w:val="24"/>
        </w:rPr>
        <w:t>Основные источники:</w:t>
      </w:r>
    </w:p>
    <w:p w:rsidR="00DC5169" w:rsidRPr="0020521B" w:rsidRDefault="00DC5169" w:rsidP="00DC5169">
      <w:pPr>
        <w:tabs>
          <w:tab w:val="left" w:pos="318"/>
        </w:tabs>
        <w:ind w:right="-172" w:firstLine="567"/>
        <w:jc w:val="left"/>
        <w:rPr>
          <w:rFonts w:ascii="Times New Roman" w:hAnsi="Times New Roman"/>
          <w:sz w:val="24"/>
          <w:szCs w:val="24"/>
        </w:rPr>
      </w:pPr>
      <w:r w:rsidRPr="0020521B">
        <w:rPr>
          <w:rFonts w:ascii="Times New Roman" w:hAnsi="Times New Roman"/>
          <w:sz w:val="24"/>
          <w:szCs w:val="24"/>
        </w:rPr>
        <w:t xml:space="preserve">1. </w:t>
      </w:r>
      <w:r w:rsidRPr="0020521B">
        <w:rPr>
          <w:rFonts w:ascii="Times New Roman" w:hAnsi="Times New Roman"/>
          <w:bCs/>
          <w:sz w:val="24"/>
          <w:szCs w:val="24"/>
        </w:rPr>
        <w:t>Н.Н.Третьякова  Основы  агрономии</w:t>
      </w:r>
      <w:r w:rsidRPr="0020521B">
        <w:rPr>
          <w:rFonts w:ascii="Times New Roman" w:hAnsi="Times New Roman"/>
          <w:sz w:val="24"/>
          <w:szCs w:val="24"/>
        </w:rPr>
        <w:t>:Учебник  для  нач.проф.образ.ред.,       4-е изд., стер. - М.: ИРПО: Изд.центр «Академия», 2009.</w:t>
      </w:r>
    </w:p>
    <w:p w:rsidR="00DC5169" w:rsidRPr="0020521B" w:rsidRDefault="00DC5169" w:rsidP="00DC5169">
      <w:pPr>
        <w:tabs>
          <w:tab w:val="left" w:pos="318"/>
        </w:tabs>
        <w:ind w:right="-172" w:firstLine="567"/>
        <w:jc w:val="left"/>
        <w:rPr>
          <w:rFonts w:ascii="Times New Roman" w:hAnsi="Times New Roman"/>
          <w:sz w:val="24"/>
          <w:szCs w:val="24"/>
        </w:rPr>
      </w:pPr>
      <w:r w:rsidRPr="0020521B">
        <w:rPr>
          <w:rFonts w:ascii="Times New Roman" w:hAnsi="Times New Roman"/>
          <w:sz w:val="24"/>
          <w:szCs w:val="24"/>
        </w:rPr>
        <w:t xml:space="preserve">2.  А М. Лыков Земледелие с почвоведением: Учебник.  - М. Колос, 2010. </w:t>
      </w:r>
    </w:p>
    <w:p w:rsidR="00DC5169" w:rsidRPr="0020521B" w:rsidRDefault="00DC5169" w:rsidP="00DC5169">
      <w:pPr>
        <w:tabs>
          <w:tab w:val="center" w:pos="4960"/>
          <w:tab w:val="left" w:pos="7170"/>
        </w:tabs>
        <w:ind w:right="-172" w:firstLine="567"/>
        <w:jc w:val="left"/>
        <w:rPr>
          <w:rFonts w:ascii="Times New Roman" w:hAnsi="Times New Roman"/>
          <w:b/>
          <w:sz w:val="24"/>
          <w:szCs w:val="24"/>
        </w:rPr>
      </w:pPr>
      <w:r w:rsidRPr="0020521B">
        <w:rPr>
          <w:rFonts w:ascii="Times New Roman" w:hAnsi="Times New Roman"/>
          <w:sz w:val="24"/>
          <w:szCs w:val="24"/>
        </w:rPr>
        <w:t>3.</w:t>
      </w:r>
      <w:r w:rsidRPr="0020521B">
        <w:rPr>
          <w:rFonts w:ascii="Times New Roman" w:hAnsi="Times New Roman"/>
          <w:bCs/>
          <w:sz w:val="24"/>
          <w:szCs w:val="24"/>
        </w:rPr>
        <w:t xml:space="preserve"> Н.М. Костомахин, А.В.Бакай, В.П. Потокин  Животноводство: Серия : Учебники и учебные пособия для студентов средних специальных учебных заведений.– М.: Колос, 2011.</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ascii="Times New Roman" w:hAnsi="Times New Roman"/>
          <w:bCs/>
          <w:sz w:val="24"/>
          <w:szCs w:val="24"/>
        </w:rPr>
      </w:pPr>
      <w:r w:rsidRPr="0020521B">
        <w:rPr>
          <w:rFonts w:ascii="Times New Roman" w:hAnsi="Times New Roman"/>
          <w:sz w:val="24"/>
          <w:szCs w:val="24"/>
        </w:rPr>
        <w:t>4.</w:t>
      </w:r>
      <w:r w:rsidRPr="0020521B">
        <w:rPr>
          <w:rFonts w:ascii="Times New Roman" w:hAnsi="Times New Roman"/>
          <w:bCs/>
          <w:sz w:val="24"/>
          <w:szCs w:val="24"/>
        </w:rPr>
        <w:t xml:space="preserve"> В.Н. Легеза  Животноводство: Серия: Профессиональное образование.                      – М.: ИРПО; ПрофОбрИздат, 2011.</w:t>
      </w:r>
    </w:p>
    <w:p w:rsidR="00DC5169" w:rsidRPr="0020521B"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20521B">
        <w:rPr>
          <w:rFonts w:ascii="Times New Roman" w:hAnsi="Times New Roman"/>
          <w:bCs/>
          <w:sz w:val="24"/>
          <w:szCs w:val="24"/>
        </w:rPr>
        <w:t xml:space="preserve">Дополнительные источники: </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1"/>
      </w:tblGrid>
      <w:tr w:rsidR="00DC5169" w:rsidRPr="0020521B" w:rsidTr="0001735A">
        <w:tc>
          <w:tcPr>
            <w:tcW w:w="9571" w:type="dxa"/>
            <w:tcBorders>
              <w:top w:val="nil"/>
              <w:left w:val="nil"/>
              <w:bottom w:val="nil"/>
              <w:right w:val="nil"/>
            </w:tcBorders>
          </w:tcPr>
          <w:p w:rsidR="00DC5169" w:rsidRPr="0020521B" w:rsidRDefault="00DC5169" w:rsidP="0001735A">
            <w:pPr>
              <w:ind w:firstLine="562"/>
              <w:jc w:val="left"/>
              <w:rPr>
                <w:rFonts w:ascii="Times New Roman" w:hAnsi="Times New Roman"/>
                <w:sz w:val="24"/>
                <w:szCs w:val="24"/>
              </w:rPr>
            </w:pPr>
            <w:r w:rsidRPr="0020521B">
              <w:rPr>
                <w:rFonts w:ascii="Times New Roman" w:hAnsi="Times New Roman"/>
                <w:sz w:val="24"/>
                <w:szCs w:val="24"/>
              </w:rPr>
              <w:t>1 А.Т.Горинов, Н.В. Жуков Экономическая эффективность интенсивных технологий в льноводстве Республики Марий Эл: Монография, Мар. Гос. Университет. Йошкар-Ола, 2001.</w:t>
            </w:r>
          </w:p>
        </w:tc>
      </w:tr>
      <w:tr w:rsidR="00DC5169" w:rsidRPr="0020521B" w:rsidTr="0001735A">
        <w:tc>
          <w:tcPr>
            <w:tcW w:w="9571" w:type="dxa"/>
            <w:tcBorders>
              <w:top w:val="nil"/>
              <w:left w:val="nil"/>
              <w:bottom w:val="nil"/>
              <w:right w:val="nil"/>
            </w:tcBorders>
            <w:hideMark/>
          </w:tcPr>
          <w:p w:rsidR="00DC5169" w:rsidRPr="0020521B" w:rsidRDefault="00DC5169" w:rsidP="0001735A">
            <w:pPr>
              <w:ind w:firstLine="562"/>
              <w:jc w:val="left"/>
              <w:rPr>
                <w:rFonts w:ascii="Times New Roman" w:hAnsi="Times New Roman"/>
                <w:b/>
                <w:sz w:val="24"/>
                <w:szCs w:val="24"/>
              </w:rPr>
            </w:pPr>
            <w:r w:rsidRPr="0020521B">
              <w:rPr>
                <w:rFonts w:ascii="Times New Roman" w:hAnsi="Times New Roman"/>
                <w:sz w:val="24"/>
                <w:szCs w:val="24"/>
              </w:rPr>
              <w:t xml:space="preserve">2 А.Д. Белков Полевые культуры марийской республики / Учебник . – Йошкар-Ола: Марийское государственное издательство, 2009 . </w:t>
            </w:r>
          </w:p>
        </w:tc>
      </w:tr>
      <w:tr w:rsidR="00DC5169" w:rsidRPr="0020521B" w:rsidTr="0001735A">
        <w:tc>
          <w:tcPr>
            <w:tcW w:w="9571" w:type="dxa"/>
            <w:tcBorders>
              <w:top w:val="nil"/>
              <w:left w:val="nil"/>
              <w:bottom w:val="nil"/>
              <w:right w:val="nil"/>
            </w:tcBorders>
            <w:hideMark/>
          </w:tcPr>
          <w:p w:rsidR="00DC5169" w:rsidRPr="0020521B" w:rsidRDefault="00DC5169" w:rsidP="0001735A">
            <w:pPr>
              <w:ind w:firstLine="562"/>
              <w:jc w:val="left"/>
              <w:rPr>
                <w:rFonts w:ascii="Times New Roman" w:hAnsi="Times New Roman"/>
                <w:b/>
                <w:sz w:val="24"/>
                <w:szCs w:val="24"/>
              </w:rPr>
            </w:pPr>
            <w:r w:rsidRPr="0020521B">
              <w:rPr>
                <w:rFonts w:ascii="Times New Roman" w:hAnsi="Times New Roman"/>
                <w:sz w:val="24"/>
                <w:szCs w:val="24"/>
              </w:rPr>
              <w:t>3 Агротехнические аспекты возделывания озимой ржи на дерново-подзолистых почвах юга таежной лесной зоны. Научное издание / Марийский государственный университет, Г.В. Богданов, Г.С. Юнусов,   Н.Ф. Маслова, А.М. Ахмадеев – Йошкар-Ола, 2009 .</w:t>
            </w:r>
          </w:p>
        </w:tc>
      </w:tr>
      <w:tr w:rsidR="00DC5169" w:rsidRPr="0020521B" w:rsidTr="0001735A">
        <w:tc>
          <w:tcPr>
            <w:tcW w:w="9571" w:type="dxa"/>
            <w:tcBorders>
              <w:top w:val="nil"/>
              <w:left w:val="nil"/>
              <w:bottom w:val="nil"/>
              <w:right w:val="nil"/>
            </w:tcBorders>
            <w:hideMark/>
          </w:tcPr>
          <w:p w:rsidR="00DC5169" w:rsidRPr="0020521B" w:rsidRDefault="00DC5169" w:rsidP="0001735A">
            <w:pPr>
              <w:ind w:left="-5" w:firstLine="567"/>
              <w:jc w:val="left"/>
              <w:rPr>
                <w:rFonts w:ascii="Times New Roman" w:hAnsi="Times New Roman"/>
                <w:b/>
                <w:sz w:val="24"/>
                <w:szCs w:val="24"/>
              </w:rPr>
            </w:pPr>
            <w:r w:rsidRPr="0020521B">
              <w:rPr>
                <w:rFonts w:ascii="Times New Roman" w:hAnsi="Times New Roman"/>
                <w:sz w:val="24"/>
                <w:szCs w:val="24"/>
              </w:rPr>
              <w:t xml:space="preserve">4 А.Е.  Егошина Ресурсосберегающее земледелие. Работа ученных и практиков по совершенствованию технологий обработки почвы.                        - Министерство сельского хозяйства,  продовольствия и   природопользования, 2011 . </w:t>
            </w:r>
          </w:p>
        </w:tc>
      </w:tr>
      <w:tr w:rsidR="00DC5169" w:rsidRPr="0020521B" w:rsidTr="0001735A">
        <w:tc>
          <w:tcPr>
            <w:tcW w:w="9571" w:type="dxa"/>
            <w:tcBorders>
              <w:top w:val="nil"/>
              <w:left w:val="nil"/>
              <w:bottom w:val="nil"/>
              <w:right w:val="nil"/>
            </w:tcBorders>
            <w:hideMark/>
          </w:tcPr>
          <w:p w:rsidR="00DC5169" w:rsidRPr="0020521B" w:rsidRDefault="00DC5169" w:rsidP="0001735A">
            <w:pPr>
              <w:ind w:left="-5" w:firstLine="567"/>
              <w:jc w:val="left"/>
              <w:rPr>
                <w:rFonts w:ascii="Times New Roman" w:hAnsi="Times New Roman"/>
                <w:sz w:val="24"/>
                <w:szCs w:val="24"/>
              </w:rPr>
            </w:pPr>
            <w:r w:rsidRPr="0020521B">
              <w:rPr>
                <w:rFonts w:ascii="Times New Roman" w:hAnsi="Times New Roman"/>
                <w:sz w:val="24"/>
                <w:szCs w:val="24"/>
              </w:rPr>
              <w:t xml:space="preserve">5 А.И.Жигачев, П.И.Уколов, А.В.Вилль  Разведение сельскохозяйственных животных с основами частной зоотехнии: Учебники и учебные пособия для студентов высших учебных заведений . – М.: Колос, 2010. </w:t>
            </w:r>
          </w:p>
          <w:p w:rsidR="00DC5169" w:rsidRPr="0020521B" w:rsidRDefault="00DC5169" w:rsidP="0001735A">
            <w:pPr>
              <w:pStyle w:val="aff4"/>
              <w:rPr>
                <w:rFonts w:ascii="Times New Roman" w:hAnsi="Times New Roman"/>
                <w:sz w:val="24"/>
                <w:szCs w:val="24"/>
              </w:rPr>
            </w:pPr>
            <w:r w:rsidRPr="0020521B">
              <w:rPr>
                <w:rFonts w:ascii="Times New Roman" w:hAnsi="Times New Roman"/>
                <w:sz w:val="24"/>
                <w:szCs w:val="24"/>
              </w:rPr>
              <w:t>Интернет-ресурсы:</w:t>
            </w:r>
          </w:p>
          <w:p w:rsidR="00DC5169" w:rsidRPr="0020521B" w:rsidRDefault="00DC5169" w:rsidP="0001735A">
            <w:pPr>
              <w:pStyle w:val="aff4"/>
              <w:rPr>
                <w:rFonts w:ascii="Times New Roman" w:hAnsi="Times New Roman"/>
                <w:sz w:val="24"/>
                <w:szCs w:val="24"/>
                <w:lang w:eastAsia="ru-RU"/>
              </w:rPr>
            </w:pPr>
            <w:hyperlink r:id="rId102" w:history="1">
              <w:r w:rsidRPr="0020521B">
                <w:rPr>
                  <w:rStyle w:val="af3"/>
                  <w:rFonts w:ascii="Times New Roman" w:hAnsi="Times New Roman"/>
                  <w:color w:val="000000"/>
                  <w:sz w:val="24"/>
                  <w:szCs w:val="24"/>
                  <w:lang w:eastAsia="ru-RU"/>
                </w:rPr>
                <w:t>http://fictionbook.ru</w:t>
              </w:r>
            </w:hyperlink>
          </w:p>
          <w:p w:rsidR="00DC5169" w:rsidRPr="0020521B" w:rsidRDefault="00DC5169" w:rsidP="0001735A">
            <w:pPr>
              <w:pStyle w:val="aff4"/>
              <w:rPr>
                <w:rFonts w:ascii="Times New Roman" w:hAnsi="Times New Roman"/>
                <w:b/>
                <w:sz w:val="24"/>
                <w:szCs w:val="24"/>
              </w:rPr>
            </w:pPr>
            <w:r w:rsidRPr="0020521B">
              <w:rPr>
                <w:rFonts w:ascii="Times New Roman" w:hAnsi="Times New Roman"/>
                <w:sz w:val="24"/>
                <w:szCs w:val="24"/>
                <w:lang w:val="en-US" w:bidi="en-US"/>
              </w:rPr>
              <w:t>htt</w:t>
            </w:r>
            <w:r w:rsidRPr="0020521B">
              <w:rPr>
                <w:rFonts w:ascii="Times New Roman" w:eastAsia="Impact" w:hAnsi="Times New Roman"/>
                <w:sz w:val="24"/>
                <w:szCs w:val="24"/>
                <w:lang w:eastAsia="ru-RU"/>
              </w:rPr>
              <w:t>p://</w:t>
            </w:r>
            <w:hyperlink r:id="rId103" w:history="1">
              <w:r w:rsidRPr="0020521B">
                <w:rPr>
                  <w:rStyle w:val="af3"/>
                  <w:rFonts w:ascii="Times New Roman" w:hAnsi="Times New Roman"/>
                  <w:color w:val="000000"/>
                  <w:sz w:val="24"/>
                  <w:szCs w:val="24"/>
                  <w:lang w:eastAsia="ru-RU"/>
                </w:rPr>
                <w:t>www.slesamoedelo.ru</w:t>
              </w:r>
            </w:hyperlink>
          </w:p>
        </w:tc>
      </w:tr>
    </w:tbl>
    <w:p w:rsidR="00DC5169" w:rsidRPr="0020521B" w:rsidRDefault="00DC5169" w:rsidP="00DC5169">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0521B">
        <w:rPr>
          <w:rFonts w:ascii="Times New Roman" w:hAnsi="Times New Roman"/>
          <w:b/>
          <w:caps/>
          <w:sz w:val="24"/>
          <w:szCs w:val="24"/>
        </w:rPr>
        <w:lastRenderedPageBreak/>
        <w:t>4. Контроль и оценка результатов освоения Дисциплины</w:t>
      </w:r>
    </w:p>
    <w:p w:rsidR="00DC5169" w:rsidRPr="0020521B" w:rsidRDefault="00DC5169" w:rsidP="00DC5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val="0"/>
          <w:bCs w:val="0"/>
        </w:rPr>
      </w:pPr>
      <w:r w:rsidRPr="0020521B">
        <w:rPr>
          <w:rFonts w:ascii="Times New Roman" w:hAnsi="Times New Roman" w:cs="Times New Roman"/>
          <w:b w:val="0"/>
        </w:rPr>
        <w:t>Контроль и оценка результатов освоения дисциплины осуществляется преподавателем в процессе проведения практических занятий и практических работ, тестирования, а также выполнения обучающимися индивидуальных заданий, проектов, исследований.</w:t>
      </w:r>
    </w:p>
    <w:tbl>
      <w:tblPr>
        <w:tblW w:w="0" w:type="auto"/>
        <w:tblInd w:w="-30" w:type="dxa"/>
        <w:tblLayout w:type="fixed"/>
        <w:tblLook w:val="0000"/>
      </w:tblPr>
      <w:tblGrid>
        <w:gridCol w:w="5100"/>
        <w:gridCol w:w="4428"/>
      </w:tblGrid>
      <w:tr w:rsidR="00DC5169" w:rsidRPr="0020521B" w:rsidTr="0001735A">
        <w:trPr>
          <w:trHeight w:val="20"/>
        </w:trPr>
        <w:tc>
          <w:tcPr>
            <w:tcW w:w="5100" w:type="dxa"/>
            <w:tcBorders>
              <w:top w:val="single" w:sz="4" w:space="0" w:color="000000"/>
              <w:left w:val="single" w:sz="4" w:space="0" w:color="000000"/>
              <w:bottom w:val="single" w:sz="4" w:space="0" w:color="000000"/>
            </w:tcBorders>
            <w:shd w:val="clear" w:color="auto" w:fill="auto"/>
            <w:vAlign w:val="center"/>
          </w:tcPr>
          <w:p w:rsidR="00DC5169" w:rsidRPr="0020521B" w:rsidRDefault="00DC5169" w:rsidP="0001735A">
            <w:pPr>
              <w:rPr>
                <w:rFonts w:ascii="Times New Roman" w:hAnsi="Times New Roman"/>
                <w:b/>
                <w:bCs/>
                <w:sz w:val="24"/>
                <w:szCs w:val="24"/>
              </w:rPr>
            </w:pPr>
            <w:r w:rsidRPr="0020521B">
              <w:rPr>
                <w:rFonts w:ascii="Times New Roman" w:hAnsi="Times New Roman"/>
                <w:b/>
                <w:bCs/>
                <w:sz w:val="24"/>
                <w:szCs w:val="24"/>
              </w:rPr>
              <w:t>Результаты обучения</w:t>
            </w:r>
          </w:p>
          <w:p w:rsidR="00DC5169" w:rsidRPr="0020521B" w:rsidRDefault="00DC5169" w:rsidP="0001735A">
            <w:pPr>
              <w:rPr>
                <w:rFonts w:ascii="Times New Roman" w:hAnsi="Times New Roman"/>
                <w:b/>
                <w:sz w:val="24"/>
                <w:szCs w:val="24"/>
              </w:rPr>
            </w:pPr>
            <w:r w:rsidRPr="0020521B">
              <w:rPr>
                <w:rFonts w:ascii="Times New Roman" w:hAnsi="Times New Roman"/>
                <w:b/>
                <w:bCs/>
                <w:sz w:val="24"/>
                <w:szCs w:val="24"/>
              </w:rPr>
              <w:t>(освоенные умения, усвоенные знания)</w:t>
            </w:r>
          </w:p>
        </w:tc>
        <w:tc>
          <w:tcPr>
            <w:tcW w:w="4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169" w:rsidRPr="0020521B" w:rsidRDefault="00DC5169" w:rsidP="0001735A">
            <w:pPr>
              <w:rPr>
                <w:rFonts w:ascii="Times New Roman" w:hAnsi="Times New Roman"/>
                <w:b/>
                <w:sz w:val="24"/>
                <w:szCs w:val="24"/>
              </w:rPr>
            </w:pPr>
            <w:r w:rsidRPr="0020521B">
              <w:rPr>
                <w:rFonts w:ascii="Times New Roman" w:hAnsi="Times New Roman"/>
                <w:b/>
                <w:sz w:val="24"/>
                <w:szCs w:val="24"/>
              </w:rPr>
              <w:t>Формы и методы контроля и оценки результатов обучения</w:t>
            </w:r>
          </w:p>
        </w:tc>
      </w:tr>
      <w:tr w:rsidR="00DC5169" w:rsidRPr="0020521B" w:rsidTr="0001735A">
        <w:trPr>
          <w:trHeight w:val="20"/>
        </w:trPr>
        <w:tc>
          <w:tcPr>
            <w:tcW w:w="5100" w:type="dxa"/>
            <w:tcBorders>
              <w:top w:val="single" w:sz="4" w:space="0" w:color="000000"/>
              <w:left w:val="single" w:sz="4" w:space="0" w:color="000000"/>
              <w:bottom w:val="single" w:sz="4" w:space="0" w:color="auto"/>
            </w:tcBorders>
            <w:shd w:val="clear" w:color="auto" w:fill="auto"/>
          </w:tcPr>
          <w:p w:rsidR="00DC5169" w:rsidRPr="0020521B" w:rsidRDefault="00DC5169" w:rsidP="0001735A">
            <w:pPr>
              <w:rPr>
                <w:rFonts w:ascii="Times New Roman" w:hAnsi="Times New Roman"/>
                <w:color w:val="000000"/>
                <w:sz w:val="24"/>
                <w:szCs w:val="24"/>
              </w:rPr>
            </w:pPr>
            <w:r w:rsidRPr="0020521B">
              <w:rPr>
                <w:rFonts w:ascii="Times New Roman" w:hAnsi="Times New Roman"/>
                <w:b/>
                <w:sz w:val="24"/>
                <w:szCs w:val="24"/>
              </w:rPr>
              <w:t>Уметь:</w:t>
            </w:r>
          </w:p>
          <w:p w:rsidR="00DC5169" w:rsidRPr="0020521B" w:rsidRDefault="00DC5169" w:rsidP="00BC1ECB">
            <w:pPr>
              <w:numPr>
                <w:ilvl w:val="0"/>
                <w:numId w:val="22"/>
              </w:numPr>
              <w:suppressAutoHyphens/>
              <w:jc w:val="left"/>
              <w:rPr>
                <w:rFonts w:ascii="Times New Roman" w:hAnsi="Times New Roman"/>
                <w:sz w:val="24"/>
                <w:szCs w:val="24"/>
              </w:rPr>
            </w:pPr>
            <w:r w:rsidRPr="0020521B">
              <w:rPr>
                <w:rFonts w:ascii="Times New Roman" w:hAnsi="Times New Roman"/>
                <w:sz w:val="24"/>
                <w:szCs w:val="24"/>
              </w:rPr>
              <w:t>определять сельскохозяйственные культуры;</w:t>
            </w:r>
          </w:p>
          <w:p w:rsidR="00DC5169" w:rsidRPr="0020521B" w:rsidRDefault="00DC5169" w:rsidP="00BC1ECB">
            <w:pPr>
              <w:numPr>
                <w:ilvl w:val="0"/>
                <w:numId w:val="22"/>
              </w:numPr>
              <w:suppressAutoHyphens/>
              <w:jc w:val="left"/>
              <w:rPr>
                <w:rFonts w:ascii="Times New Roman" w:hAnsi="Times New Roman"/>
                <w:sz w:val="24"/>
                <w:szCs w:val="24"/>
              </w:rPr>
            </w:pPr>
            <w:r w:rsidRPr="0020521B">
              <w:rPr>
                <w:rFonts w:ascii="Times New Roman" w:hAnsi="Times New Roman"/>
                <w:sz w:val="24"/>
                <w:szCs w:val="24"/>
              </w:rPr>
              <w:t>определять породы сельскохозяйственных животных.</w:t>
            </w:r>
          </w:p>
          <w:p w:rsidR="00DC5169" w:rsidRPr="0020521B" w:rsidRDefault="00DC5169" w:rsidP="0001735A">
            <w:pPr>
              <w:rPr>
                <w:rFonts w:ascii="Times New Roman" w:hAnsi="Times New Roman"/>
                <w:b/>
                <w:sz w:val="24"/>
                <w:szCs w:val="24"/>
              </w:rPr>
            </w:pPr>
            <w:r w:rsidRPr="0020521B">
              <w:rPr>
                <w:rFonts w:ascii="Times New Roman" w:hAnsi="Times New Roman"/>
                <w:b/>
                <w:sz w:val="24"/>
                <w:szCs w:val="24"/>
              </w:rPr>
              <w:t xml:space="preserve">Знать:  </w:t>
            </w:r>
          </w:p>
          <w:p w:rsidR="00DC5169" w:rsidRPr="0020521B" w:rsidRDefault="00DC5169" w:rsidP="00BC1ECB">
            <w:pPr>
              <w:numPr>
                <w:ilvl w:val="0"/>
                <w:numId w:val="21"/>
              </w:numPr>
              <w:suppressAutoHyphens/>
              <w:jc w:val="left"/>
              <w:rPr>
                <w:rFonts w:ascii="Times New Roman" w:hAnsi="Times New Roman"/>
                <w:sz w:val="24"/>
                <w:szCs w:val="24"/>
              </w:rPr>
            </w:pPr>
            <w:r w:rsidRPr="0020521B">
              <w:rPr>
                <w:rFonts w:ascii="Times New Roman" w:hAnsi="Times New Roman"/>
                <w:sz w:val="24"/>
                <w:szCs w:val="24"/>
              </w:rPr>
              <w:t>способы обработки почвы;</w:t>
            </w:r>
          </w:p>
          <w:p w:rsidR="00DC5169" w:rsidRPr="0020521B" w:rsidRDefault="00DC5169" w:rsidP="00BC1ECB">
            <w:pPr>
              <w:numPr>
                <w:ilvl w:val="0"/>
                <w:numId w:val="21"/>
              </w:numPr>
              <w:suppressAutoHyphens/>
              <w:jc w:val="left"/>
              <w:rPr>
                <w:rFonts w:ascii="Times New Roman" w:hAnsi="Times New Roman"/>
                <w:sz w:val="24"/>
                <w:szCs w:val="24"/>
              </w:rPr>
            </w:pPr>
            <w:r w:rsidRPr="0020521B">
              <w:rPr>
                <w:rFonts w:ascii="Times New Roman" w:hAnsi="Times New Roman"/>
                <w:sz w:val="24"/>
                <w:szCs w:val="24"/>
              </w:rPr>
              <w:t>возделывание сельскохозяйственных культур;</w:t>
            </w:r>
          </w:p>
          <w:p w:rsidR="00DC5169" w:rsidRPr="0020521B" w:rsidRDefault="00DC5169" w:rsidP="00BC1ECB">
            <w:pPr>
              <w:numPr>
                <w:ilvl w:val="0"/>
                <w:numId w:val="21"/>
              </w:numPr>
              <w:suppressAutoHyphens/>
              <w:jc w:val="left"/>
              <w:rPr>
                <w:rFonts w:ascii="Times New Roman" w:hAnsi="Times New Roman"/>
                <w:bCs/>
                <w:sz w:val="24"/>
                <w:szCs w:val="24"/>
              </w:rPr>
            </w:pPr>
            <w:r w:rsidRPr="0020521B">
              <w:rPr>
                <w:rFonts w:ascii="Times New Roman" w:hAnsi="Times New Roman"/>
                <w:sz w:val="24"/>
                <w:szCs w:val="24"/>
              </w:rPr>
              <w:t>основные положения развития животноводства.</w:t>
            </w:r>
          </w:p>
        </w:tc>
        <w:tc>
          <w:tcPr>
            <w:tcW w:w="4428" w:type="dxa"/>
            <w:tcBorders>
              <w:top w:val="single" w:sz="4" w:space="0" w:color="000000"/>
              <w:left w:val="single" w:sz="4" w:space="0" w:color="000000"/>
              <w:bottom w:val="single" w:sz="4" w:space="0" w:color="auto"/>
              <w:right w:val="single" w:sz="4" w:space="0" w:color="000000"/>
            </w:tcBorders>
            <w:shd w:val="clear" w:color="auto" w:fill="auto"/>
          </w:tcPr>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Устный опрос</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Тесты.</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Задания к практическим занятиям.</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20521B">
              <w:rPr>
                <w:rFonts w:ascii="Times New Roman" w:hAnsi="Times New Roman"/>
                <w:bCs/>
                <w:sz w:val="24"/>
                <w:szCs w:val="24"/>
              </w:rPr>
              <w:t>Экзамен</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Устный опрос</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Тесты.</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0521B">
              <w:rPr>
                <w:rFonts w:ascii="Times New Roman" w:hAnsi="Times New Roman"/>
                <w:bCs/>
                <w:sz w:val="24"/>
                <w:szCs w:val="24"/>
              </w:rPr>
              <w:t>Задания к практическим занятиям.</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r w:rsidRPr="0020521B">
              <w:rPr>
                <w:rFonts w:ascii="Times New Roman" w:hAnsi="Times New Roman"/>
                <w:bCs/>
                <w:sz w:val="24"/>
                <w:szCs w:val="24"/>
              </w:rPr>
              <w:t>Экзамен</w:t>
            </w:r>
          </w:p>
          <w:p w:rsidR="00DC5169" w:rsidRPr="0020521B"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r>
      <w:tr w:rsidR="00DC5169" w:rsidRPr="00A16732" w:rsidTr="0001735A">
        <w:trPr>
          <w:trHeight w:val="70"/>
        </w:trPr>
        <w:tc>
          <w:tcPr>
            <w:tcW w:w="9528" w:type="dxa"/>
            <w:gridSpan w:val="2"/>
            <w:tcBorders>
              <w:top w:val="single" w:sz="4" w:space="0" w:color="auto"/>
              <w:bottom w:val="nil"/>
            </w:tcBorders>
            <w:shd w:val="clear" w:color="auto" w:fill="auto"/>
          </w:tcPr>
          <w:p w:rsidR="00DC5169" w:rsidRPr="00A16732"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6"/>
                <w:szCs w:val="26"/>
              </w:rPr>
            </w:pP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Pr="00F66CA7"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F66CA7">
        <w:rPr>
          <w:rFonts w:ascii="Times New Roman" w:hAnsi="Times New Roman"/>
          <w:b/>
          <w:color w:val="000000"/>
          <w:sz w:val="24"/>
          <w:szCs w:val="24"/>
        </w:rPr>
        <w:t>ОП.10 ИНЖЕНЕРНАЯ ГРАФИКА</w:t>
      </w:r>
    </w:p>
    <w:p w:rsidR="00DC5169" w:rsidRPr="000634D1" w:rsidRDefault="00DC5169" w:rsidP="00DC5169">
      <w:pPr>
        <w:pStyle w:val="aff4"/>
        <w:ind w:firstLine="284"/>
        <w:rPr>
          <w:rFonts w:ascii="Times New Roman" w:hAnsi="Times New Roman"/>
          <w:sz w:val="24"/>
          <w:szCs w:val="24"/>
        </w:rPr>
      </w:pPr>
      <w:r w:rsidRPr="000634D1">
        <w:rPr>
          <w:rFonts w:ascii="Times New Roman" w:hAnsi="Times New Roman"/>
          <w:sz w:val="24"/>
          <w:szCs w:val="24"/>
        </w:rPr>
        <w:t>1.1. Область применения рабочей программы</w:t>
      </w:r>
    </w:p>
    <w:p w:rsidR="00DC5169" w:rsidRPr="000634D1" w:rsidRDefault="00DC5169" w:rsidP="00DC5169">
      <w:pPr>
        <w:pStyle w:val="aff4"/>
        <w:ind w:firstLine="284"/>
        <w:rPr>
          <w:rFonts w:ascii="Times New Roman" w:hAnsi="Times New Roman"/>
          <w:sz w:val="24"/>
          <w:szCs w:val="24"/>
        </w:rPr>
      </w:pPr>
      <w:r w:rsidRPr="000634D1">
        <w:rPr>
          <w:rFonts w:ascii="Times New Roman" w:hAnsi="Times New Roman"/>
          <w:sz w:val="24"/>
          <w:szCs w:val="24"/>
        </w:rPr>
        <w:t>Рабочая программа учебной дисциплины является частью программы подготовки специалистов среднего звена в соответствии с ФГОС СПО по специальности 44.02.06 Профессиональное обучение (по отраслям).</w:t>
      </w:r>
    </w:p>
    <w:p w:rsidR="00DC5169" w:rsidRPr="000634D1" w:rsidRDefault="00DC5169" w:rsidP="00DC5169">
      <w:pPr>
        <w:pStyle w:val="aff4"/>
        <w:ind w:firstLine="284"/>
        <w:rPr>
          <w:rFonts w:ascii="Times New Roman" w:hAnsi="Times New Roman"/>
          <w:sz w:val="24"/>
          <w:szCs w:val="24"/>
        </w:rPr>
      </w:pPr>
      <w:bookmarkStart w:id="5" w:name="bookmark3"/>
      <w:r w:rsidRPr="000634D1">
        <w:rPr>
          <w:rFonts w:ascii="Times New Roman" w:hAnsi="Times New Roman"/>
          <w:sz w:val="24"/>
          <w:szCs w:val="24"/>
        </w:rPr>
        <w:t>1.2 Место учебной дисциплины в структуре основной профессиональной образовательной программы</w:t>
      </w:r>
      <w:bookmarkEnd w:id="5"/>
    </w:p>
    <w:p w:rsidR="00DC5169" w:rsidRPr="000634D1" w:rsidRDefault="00DC5169" w:rsidP="00DC5169">
      <w:pPr>
        <w:pStyle w:val="aff4"/>
        <w:ind w:firstLine="284"/>
        <w:rPr>
          <w:rFonts w:ascii="Times New Roman" w:hAnsi="Times New Roman"/>
          <w:sz w:val="24"/>
          <w:szCs w:val="24"/>
        </w:rPr>
      </w:pPr>
      <w:bookmarkStart w:id="6" w:name="bookmark4"/>
      <w:r w:rsidRPr="000634D1">
        <w:rPr>
          <w:rFonts w:ascii="Times New Roman" w:hAnsi="Times New Roman"/>
          <w:sz w:val="24"/>
          <w:szCs w:val="24"/>
        </w:rPr>
        <w:t>Учебная дисциплина «Инженерная графика» входит в профессиональный цикл.</w:t>
      </w:r>
    </w:p>
    <w:p w:rsidR="00DC5169" w:rsidRPr="000634D1" w:rsidRDefault="00DC5169" w:rsidP="00DC5169">
      <w:pPr>
        <w:pStyle w:val="aff4"/>
        <w:ind w:firstLine="284"/>
        <w:rPr>
          <w:rFonts w:ascii="Times New Roman" w:hAnsi="Times New Roman"/>
          <w:sz w:val="24"/>
          <w:szCs w:val="24"/>
        </w:rPr>
      </w:pPr>
      <w:r w:rsidRPr="000634D1">
        <w:rPr>
          <w:rFonts w:ascii="Times New Roman" w:hAnsi="Times New Roman"/>
          <w:sz w:val="24"/>
          <w:szCs w:val="24"/>
        </w:rPr>
        <w:t>1.3 Цели и задачи учебной дисциплины - требования к результатам освоения учебной дисциплины</w:t>
      </w:r>
      <w:bookmarkEnd w:id="6"/>
    </w:p>
    <w:p w:rsidR="00DC5169" w:rsidRPr="000634D1" w:rsidRDefault="00DC5169" w:rsidP="00DC5169">
      <w:pPr>
        <w:pStyle w:val="aff4"/>
        <w:ind w:firstLine="284"/>
        <w:rPr>
          <w:rFonts w:ascii="Times New Roman" w:hAnsi="Times New Roman"/>
          <w:sz w:val="24"/>
          <w:szCs w:val="24"/>
        </w:rPr>
      </w:pPr>
      <w:bookmarkStart w:id="7" w:name="bookmark5"/>
      <w:r w:rsidRPr="000634D1">
        <w:rPr>
          <w:rFonts w:ascii="Times New Roman" w:hAnsi="Times New Roman"/>
          <w:sz w:val="24"/>
          <w:szCs w:val="24"/>
        </w:rPr>
        <w:t xml:space="preserve">В результате освоения дисциплины обучающийся должен уметь: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 xml:space="preserve">оформлять проектно-конструкторскую, технологическую и другую техническую документацию в соответствии с действующей нормативной базой;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 xml:space="preserve">выполнять изображения, разрезы и сечения на чертежах;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 xml:space="preserve">выполнять деталирование сборочного чертежа;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решать графические задачи.</w:t>
      </w:r>
    </w:p>
    <w:p w:rsidR="00DC5169" w:rsidRPr="000634D1" w:rsidRDefault="00DC5169" w:rsidP="00DC5169">
      <w:pPr>
        <w:pStyle w:val="aff4"/>
        <w:ind w:firstLine="284"/>
        <w:rPr>
          <w:rFonts w:ascii="Times New Roman" w:hAnsi="Times New Roman"/>
          <w:sz w:val="24"/>
          <w:szCs w:val="24"/>
        </w:rPr>
      </w:pPr>
      <w:r w:rsidRPr="000634D1">
        <w:rPr>
          <w:rFonts w:ascii="Times New Roman" w:hAnsi="Times New Roman"/>
          <w:sz w:val="24"/>
          <w:szCs w:val="24"/>
        </w:rPr>
        <w:t>В результате освоения дисциплины обучающийся должен знать:</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 xml:space="preserve">основные правила построения чертежей и схем;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 xml:space="preserve">способы графического представления пространственных образов;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 xml:space="preserve">возможности пакетов прикладных программ компьютерной графики в профессиональной деятельности;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 xml:space="preserve">основные положения конструкторской, технологической документации, нормативных правовых актов; </w:t>
      </w:r>
    </w:p>
    <w:p w:rsidR="00DC5169" w:rsidRPr="000634D1" w:rsidRDefault="00DC5169" w:rsidP="00DC5169">
      <w:pPr>
        <w:pStyle w:val="aff4"/>
        <w:ind w:firstLine="284"/>
        <w:rPr>
          <w:rFonts w:ascii="Times New Roman" w:eastAsia="Times New Roman" w:hAnsi="Times New Roman"/>
          <w:sz w:val="24"/>
          <w:szCs w:val="24"/>
        </w:rPr>
      </w:pPr>
      <w:r w:rsidRPr="000634D1">
        <w:rPr>
          <w:rFonts w:ascii="Times New Roman" w:eastAsia="Times New Roman" w:hAnsi="Times New Roman"/>
          <w:sz w:val="24"/>
          <w:szCs w:val="24"/>
        </w:rPr>
        <w:t>основы строительной графики</w:t>
      </w:r>
      <w:r w:rsidRPr="000634D1">
        <w:rPr>
          <w:rFonts w:ascii="Times New Roman" w:hAnsi="Times New Roman"/>
          <w:sz w:val="24"/>
          <w:szCs w:val="24"/>
        </w:rPr>
        <w:t>.</w:t>
      </w:r>
    </w:p>
    <w:p w:rsidR="00DC5169" w:rsidRPr="000634D1" w:rsidRDefault="00DC5169" w:rsidP="00DC5169">
      <w:pPr>
        <w:pStyle w:val="aff4"/>
        <w:ind w:firstLine="284"/>
        <w:rPr>
          <w:rFonts w:ascii="Times New Roman" w:hAnsi="Times New Roman"/>
          <w:sz w:val="24"/>
          <w:szCs w:val="24"/>
        </w:rPr>
      </w:pPr>
      <w:bookmarkStart w:id="8" w:name="bookmark10"/>
      <w:bookmarkEnd w:id="7"/>
      <w:r w:rsidRPr="000634D1">
        <w:rPr>
          <w:rStyle w:val="215pt"/>
          <w:b/>
          <w:sz w:val="24"/>
          <w:szCs w:val="24"/>
        </w:rPr>
        <w:t>1.4.</w:t>
      </w:r>
      <w:r w:rsidRPr="000634D1">
        <w:rPr>
          <w:rFonts w:ascii="Times New Roman" w:hAnsi="Times New Roman"/>
          <w:sz w:val="24"/>
          <w:szCs w:val="24"/>
        </w:rPr>
        <w:t xml:space="preserve"> Количество часов на освоение программы учебной </w:t>
      </w:r>
      <w:r w:rsidRPr="000634D1">
        <w:rPr>
          <w:rStyle w:val="215pt"/>
          <w:b/>
          <w:sz w:val="24"/>
          <w:szCs w:val="24"/>
        </w:rPr>
        <w:t>дисциплины</w:t>
      </w:r>
      <w:bookmarkEnd w:id="8"/>
    </w:p>
    <w:p w:rsidR="00DC5169" w:rsidRPr="000634D1" w:rsidRDefault="00DC5169" w:rsidP="00DC5169">
      <w:pPr>
        <w:pStyle w:val="aff4"/>
        <w:ind w:firstLine="284"/>
        <w:rPr>
          <w:rFonts w:ascii="Times New Roman" w:hAnsi="Times New Roman"/>
          <w:sz w:val="24"/>
          <w:szCs w:val="24"/>
        </w:rPr>
      </w:pPr>
      <w:r w:rsidRPr="000634D1">
        <w:rPr>
          <w:rFonts w:ascii="Times New Roman" w:hAnsi="Times New Roman"/>
          <w:sz w:val="24"/>
          <w:szCs w:val="24"/>
        </w:rPr>
        <w:t>Максимальная учебная нагрузка обучающегося 192 часа, в том числе: обязательной аудиторной учебной нагрузки обучающегося 40 часа, самостоятельной работы обучающегося 152 часа.</w:t>
      </w:r>
    </w:p>
    <w:p w:rsidR="00DC5169" w:rsidRDefault="00DC5169" w:rsidP="00DC5169">
      <w:pPr>
        <w:pStyle w:val="aff4"/>
        <w:ind w:firstLine="284"/>
        <w:rPr>
          <w:rFonts w:ascii="Times New Roman" w:hAnsi="Times New Roman"/>
          <w:sz w:val="24"/>
          <w:szCs w:val="24"/>
        </w:rPr>
      </w:pPr>
      <w:bookmarkStart w:id="9" w:name="bookmark11"/>
    </w:p>
    <w:p w:rsidR="00DC5169" w:rsidRPr="000634D1" w:rsidRDefault="00DC5169" w:rsidP="00DC5169">
      <w:pPr>
        <w:pStyle w:val="aff4"/>
        <w:ind w:firstLine="284"/>
        <w:rPr>
          <w:rFonts w:ascii="Times New Roman" w:hAnsi="Times New Roman"/>
          <w:sz w:val="24"/>
          <w:szCs w:val="24"/>
        </w:rPr>
      </w:pPr>
      <w:r w:rsidRPr="000634D1">
        <w:rPr>
          <w:rFonts w:ascii="Times New Roman" w:hAnsi="Times New Roman"/>
          <w:sz w:val="24"/>
          <w:szCs w:val="24"/>
        </w:rPr>
        <w:t>2. СТРУКТУРА И СОДЕРЖАНИЕ УЧЕБНОЙ ДИСЦИПЛИНЫ</w:t>
      </w:r>
    </w:p>
    <w:p w:rsidR="00DC5169" w:rsidRPr="000634D1" w:rsidRDefault="00DC5169" w:rsidP="00DC5169">
      <w:pPr>
        <w:pStyle w:val="aff4"/>
        <w:ind w:firstLine="284"/>
        <w:rPr>
          <w:rFonts w:ascii="Times New Roman" w:hAnsi="Times New Roman"/>
          <w:sz w:val="24"/>
          <w:szCs w:val="24"/>
        </w:rPr>
      </w:pPr>
      <w:r w:rsidRPr="000634D1">
        <w:rPr>
          <w:rFonts w:ascii="Times New Roman" w:hAnsi="Times New Roman"/>
          <w:sz w:val="24"/>
          <w:szCs w:val="24"/>
        </w:rPr>
        <w:t>2.1. Объем учебной дисциплины и виды учебной работы</w:t>
      </w:r>
      <w:bookmarkEnd w:id="9"/>
    </w:p>
    <w:tbl>
      <w:tblPr>
        <w:tblW w:w="5000" w:type="pct"/>
        <w:tblCellMar>
          <w:left w:w="10" w:type="dxa"/>
          <w:right w:w="10" w:type="dxa"/>
        </w:tblCellMar>
        <w:tblLook w:val="04A0"/>
      </w:tblPr>
      <w:tblGrid>
        <w:gridCol w:w="7690"/>
        <w:gridCol w:w="1815"/>
      </w:tblGrid>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Вид учебной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Объем часов</w:t>
            </w: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lastRenderedPageBreak/>
              <w:t>Максимальная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192</w:t>
            </w: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Обязательная аудиторная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42</w:t>
            </w: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Style w:val="2f0"/>
                <w:sz w:val="24"/>
                <w:szCs w:val="24"/>
              </w:rPr>
              <w:t xml:space="preserve">в </w:t>
            </w:r>
            <w:r w:rsidRPr="000634D1">
              <w:rPr>
                <w:rFonts w:ascii="Times New Roman" w:hAnsi="Times New Roman"/>
                <w:sz w:val="24"/>
                <w:szCs w:val="24"/>
              </w:rPr>
              <w:t>том числе:</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теоретические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лабораторные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38</w:t>
            </w: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контрольные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курсовая работа (проект)</w:t>
            </w:r>
            <w:r w:rsidRPr="000634D1">
              <w:rPr>
                <w:rStyle w:val="2f2"/>
                <w:rFonts w:ascii="Times New Roman" w:eastAsia="Calibri" w:hAnsi="Times New Roman" w:cs="Times New Roman"/>
                <w:sz w:val="24"/>
                <w:szCs w:val="24"/>
              </w:rPr>
              <w:t xml:space="preserve"> (если предусмотрено)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152</w:t>
            </w:r>
          </w:p>
        </w:tc>
      </w:tr>
      <w:tr w:rsidR="00DC5169" w:rsidRPr="000634D1" w:rsidTr="0001735A">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Итоговая аттестация в форме экзамена</w:t>
            </w:r>
          </w:p>
        </w:tc>
        <w:tc>
          <w:tcPr>
            <w:tcW w:w="955"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bl>
    <w:p w:rsidR="00DC5169" w:rsidRPr="000634D1" w:rsidRDefault="00DC5169" w:rsidP="00DC5169">
      <w:pPr>
        <w:pStyle w:val="aff4"/>
        <w:rPr>
          <w:rFonts w:ascii="Times New Roman" w:hAnsi="Times New Roman"/>
          <w:sz w:val="24"/>
          <w:szCs w:val="24"/>
        </w:rPr>
      </w:pPr>
    </w:p>
    <w:p w:rsidR="00DC5169" w:rsidRPr="000634D1" w:rsidRDefault="00DC5169" w:rsidP="00DC5169">
      <w:pPr>
        <w:pStyle w:val="aff4"/>
        <w:rPr>
          <w:rFonts w:ascii="Times New Roman" w:hAnsi="Times New Roman"/>
          <w:sz w:val="24"/>
          <w:szCs w:val="24"/>
        </w:rPr>
        <w:sectPr w:rsidR="00DC5169" w:rsidRPr="000634D1" w:rsidSect="000634D1">
          <w:pgSz w:w="11906" w:h="16838"/>
          <w:pgMar w:top="720" w:right="720" w:bottom="720" w:left="1701" w:header="708" w:footer="708" w:gutter="0"/>
          <w:cols w:space="708"/>
          <w:docGrid w:linePitch="360"/>
        </w:sectPr>
      </w:pP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lastRenderedPageBreak/>
        <w:t>2.2. Тематический план и содержание учебной дисциплины ОП.10 Инженерная графика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28"/>
        <w:gridCol w:w="10558"/>
        <w:gridCol w:w="1832"/>
      </w:tblGrid>
      <w:tr w:rsidR="00DC5169" w:rsidRPr="000634D1" w:rsidTr="0001735A">
        <w:trPr>
          <w:trHeight w:val="20"/>
        </w:trPr>
        <w:tc>
          <w:tcPr>
            <w:tcW w:w="982"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Наименование разделов и тем</w:t>
            </w:r>
          </w:p>
        </w:tc>
        <w:tc>
          <w:tcPr>
            <w:tcW w:w="342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Содержание учебного материала, практические занятия, графические работы, самостоятельная работа обучающихся</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Объем часов</w:t>
            </w:r>
          </w:p>
        </w:tc>
      </w:tr>
      <w:tr w:rsidR="00DC5169" w:rsidRPr="000634D1" w:rsidTr="0001735A">
        <w:trPr>
          <w:trHeight w:val="20"/>
        </w:trPr>
        <w:tc>
          <w:tcPr>
            <w:tcW w:w="982"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Введение</w:t>
            </w:r>
          </w:p>
        </w:tc>
        <w:tc>
          <w:tcPr>
            <w:tcW w:w="3424" w:type="pct"/>
            <w:shd w:val="clear" w:color="auto" w:fill="FFFFFF"/>
          </w:tcPr>
          <w:p w:rsidR="00DC5169" w:rsidRPr="000634D1" w:rsidRDefault="00DC5169" w:rsidP="0001735A">
            <w:pPr>
              <w:pStyle w:val="aff4"/>
              <w:rPr>
                <w:rFonts w:ascii="Times New Roman" w:hAnsi="Times New Roman"/>
                <w:i/>
                <w:sz w:val="24"/>
                <w:szCs w:val="24"/>
              </w:rPr>
            </w:pPr>
            <w:r w:rsidRPr="000634D1">
              <w:rPr>
                <w:rFonts w:ascii="Times New Roman" w:hAnsi="Times New Roman"/>
                <w:sz w:val="24"/>
                <w:szCs w:val="24"/>
              </w:rPr>
              <w:t>Содержание учебного материала</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Сущность учебной дисциплины «Инженерная графика».</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Место учебной дисциплины в общей программе обучающегося специалиста.</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Критерии оценивания знаний умений и навыков при получении практического опыта по учебной дисциплине. Учебная литература. Интернет источники.</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4406" w:type="pct"/>
            <w:gridSpan w:val="2"/>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Раздел 1 Геометрическое черчение</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28</w:t>
            </w:r>
          </w:p>
        </w:tc>
      </w:tr>
      <w:tr w:rsidR="00DC5169" w:rsidRPr="000634D1" w:rsidTr="0001735A">
        <w:trPr>
          <w:trHeight w:val="20"/>
        </w:trPr>
        <w:tc>
          <w:tcPr>
            <w:tcW w:w="982" w:type="pct"/>
            <w:vMerge w:val="restar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1.1 Основные сведения по оформлению | чертежей</w:t>
            </w: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№1</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Основные сведения по оформлению чертежей. Оформление чертежного листа, типы и размеры линий чертежа. Размеры и конструкция прописных и строчных букв, цифр и знаков</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shd w:val="clear" w:color="auto" w:fill="FFFFFF"/>
          </w:tcPr>
          <w:p w:rsidR="00DC5169" w:rsidRPr="000634D1" w:rsidRDefault="00DC5169" w:rsidP="0001735A">
            <w:pPr>
              <w:pStyle w:val="aff4"/>
              <w:rPr>
                <w:rFonts w:ascii="Times New Roman" w:hAnsi="Times New Roman"/>
                <w:sz w:val="24"/>
                <w:szCs w:val="24"/>
              </w:rPr>
            </w:pP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Выполнение чертежного шрифта размера 10 и основных типов линий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Изображение трех видов штампов</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Изображение трех видов штампов</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10</w:t>
            </w:r>
          </w:p>
        </w:tc>
      </w:tr>
      <w:tr w:rsidR="00DC5169" w:rsidRPr="000634D1" w:rsidTr="0001735A">
        <w:trPr>
          <w:trHeight w:val="20"/>
        </w:trPr>
        <w:tc>
          <w:tcPr>
            <w:tcW w:w="982" w:type="pct"/>
            <w:vMerge w:val="restar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1.2 Геометрические</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построения</w:t>
            </w: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№2</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Геометрические построения. Масштабы. Правила деления окружности, отрезка прямой и углов на равные части. Последовательность построения лекальных кривых. правила нанесения размеров</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w:t>
            </w:r>
          </w:p>
        </w:tc>
      </w:tr>
      <w:tr w:rsidR="00DC5169" w:rsidRPr="000634D1" w:rsidTr="0001735A">
        <w:trPr>
          <w:trHeight w:val="20"/>
        </w:trPr>
        <w:tc>
          <w:tcPr>
            <w:tcW w:w="982" w:type="pct"/>
            <w:vMerge/>
            <w:shd w:val="clear" w:color="auto" w:fill="FFFFFF"/>
          </w:tcPr>
          <w:p w:rsidR="00DC5169" w:rsidRPr="000634D1" w:rsidRDefault="00DC5169" w:rsidP="0001735A">
            <w:pPr>
              <w:pStyle w:val="aff4"/>
              <w:rPr>
                <w:rFonts w:ascii="Times New Roman" w:hAnsi="Times New Roman"/>
                <w:sz w:val="24"/>
                <w:szCs w:val="24"/>
              </w:rPr>
            </w:pP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 детали с применением деления окружности и нанесением размеров</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Доработка графической работы №1 домашней контрольной работы с подробным объяснением правил вычерчивания букв и линий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Доработка графической работы №2 домашней контрольной работы с подробным объяснением способов деления окружности и правил нанесения размеров</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8</w:t>
            </w:r>
          </w:p>
        </w:tc>
      </w:tr>
      <w:tr w:rsidR="00DC5169" w:rsidRPr="000634D1" w:rsidTr="0001735A">
        <w:trPr>
          <w:trHeight w:val="20"/>
        </w:trPr>
        <w:tc>
          <w:tcPr>
            <w:tcW w:w="982" w:type="pct"/>
            <w:vMerge w:val="restar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1.3 Правила</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вычерчивания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контуров</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технических</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деталей</w:t>
            </w: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№3</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1.Контуры технических деталей </w:t>
            </w:r>
          </w:p>
        </w:tc>
        <w:tc>
          <w:tcPr>
            <w:tcW w:w="594" w:type="pct"/>
            <w:shd w:val="clear" w:color="auto" w:fill="auto"/>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w:t>
            </w:r>
          </w:p>
        </w:tc>
      </w:tr>
      <w:tr w:rsidR="00DC5169" w:rsidRPr="000634D1" w:rsidTr="0001735A">
        <w:trPr>
          <w:trHeight w:val="20"/>
        </w:trPr>
        <w:tc>
          <w:tcPr>
            <w:tcW w:w="982" w:type="pct"/>
            <w:vMerge/>
            <w:shd w:val="clear" w:color="auto" w:fill="FFFFFF"/>
          </w:tcPr>
          <w:p w:rsidR="00DC5169" w:rsidRPr="000634D1" w:rsidRDefault="00DC5169" w:rsidP="0001735A">
            <w:pPr>
              <w:pStyle w:val="aff4"/>
              <w:rPr>
                <w:rFonts w:ascii="Times New Roman" w:hAnsi="Times New Roman"/>
                <w:sz w:val="24"/>
                <w:szCs w:val="24"/>
              </w:rPr>
            </w:pP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Вычерчивание контура технической детали с применением сопряжений и лекальных кривых</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История появления лекальных линеек и их использование при выполнении чертежей</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6</w:t>
            </w:r>
          </w:p>
        </w:tc>
      </w:tr>
      <w:tr w:rsidR="00DC5169" w:rsidRPr="000634D1" w:rsidTr="0001735A">
        <w:trPr>
          <w:trHeight w:val="20"/>
        </w:trPr>
        <w:tc>
          <w:tcPr>
            <w:tcW w:w="4406" w:type="pct"/>
            <w:gridSpan w:val="2"/>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Раздел 2 Проекционное черчение</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50</w:t>
            </w:r>
          </w:p>
        </w:tc>
      </w:tr>
      <w:tr w:rsidR="00DC5169" w:rsidRPr="000634D1" w:rsidTr="0001735A">
        <w:trPr>
          <w:trHeight w:val="20"/>
        </w:trPr>
        <w:tc>
          <w:tcPr>
            <w:tcW w:w="982" w:type="pct"/>
            <w:vMerge w:val="restar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2.1 Метод проекций</w:t>
            </w: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№4</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Метод проекций. Построение третьей проекции по двум заданным.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Проекция детали на фронтальную, горизонтальную и профильную плоскости проекций</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shd w:val="clear" w:color="auto" w:fill="FFFFFF"/>
          </w:tcPr>
          <w:p w:rsidR="00DC5169" w:rsidRPr="000634D1" w:rsidRDefault="00DC5169" w:rsidP="0001735A">
            <w:pPr>
              <w:pStyle w:val="aff4"/>
              <w:rPr>
                <w:rFonts w:ascii="Times New Roman" w:hAnsi="Times New Roman"/>
                <w:sz w:val="24"/>
                <w:szCs w:val="24"/>
              </w:rPr>
            </w:pP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Проецирование геометрических тел, нахождение точек принадлежащих поверхности геометрического тела</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Построение развертки геометрического тела</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4</w:t>
            </w:r>
          </w:p>
        </w:tc>
      </w:tr>
      <w:tr w:rsidR="00DC5169" w:rsidRPr="000634D1" w:rsidTr="0001735A">
        <w:trPr>
          <w:trHeight w:val="20"/>
        </w:trPr>
        <w:tc>
          <w:tcPr>
            <w:tcW w:w="982" w:type="pct"/>
            <w:vMerge w:val="restar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2.2 Плоскость</w:t>
            </w: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№5</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Плоскость. Понятие плоскости, методы черчения, использующие плоскость как способ сечения. Плоскость и точка, прямая на ней</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shd w:val="clear" w:color="auto" w:fill="FFFFFF"/>
          </w:tcPr>
          <w:p w:rsidR="00DC5169" w:rsidRPr="000634D1" w:rsidRDefault="00DC5169" w:rsidP="0001735A">
            <w:pPr>
              <w:pStyle w:val="aff4"/>
              <w:rPr>
                <w:rFonts w:ascii="Times New Roman" w:hAnsi="Times New Roman"/>
                <w:sz w:val="24"/>
                <w:szCs w:val="24"/>
              </w:rPr>
            </w:pPr>
          </w:p>
        </w:tc>
        <w:tc>
          <w:tcPr>
            <w:tcW w:w="3424" w:type="pct"/>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Способы преобразования проекций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Прямые параллельные и перпендикулярные плоскости. Пересечение прямой с плоскостью. Пересечение двух плоскостей</w:t>
            </w:r>
          </w:p>
        </w:tc>
        <w:tc>
          <w:tcPr>
            <w:tcW w:w="594" w:type="pct"/>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8</w:t>
            </w:r>
          </w:p>
        </w:tc>
      </w:tr>
      <w:tr w:rsidR="00DC5169" w:rsidRPr="000634D1" w:rsidTr="0001735A">
        <w:trPr>
          <w:trHeight w:val="20"/>
        </w:trPr>
        <w:tc>
          <w:tcPr>
            <w:tcW w:w="982" w:type="pct"/>
            <w:vMerge w:val="restart"/>
            <w:tcBorders>
              <w:top w:val="single" w:sz="4" w:space="0" w:color="auto"/>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2.3 Способы преобразования проекций</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№6</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Поверхности и тела. Особенности образования геометрических поверхностей и тел</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Природа образования геометрических поверхностей и тел</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Построение чертежей геометрических тел с нахождением проекций точек</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Способы проецирования геометрических поверхностей и тел</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6</w:t>
            </w:r>
          </w:p>
        </w:tc>
      </w:tr>
      <w:tr w:rsidR="00DC5169" w:rsidRPr="000634D1" w:rsidTr="0001735A">
        <w:trPr>
          <w:trHeight w:val="20"/>
        </w:trPr>
        <w:tc>
          <w:tcPr>
            <w:tcW w:w="982" w:type="pct"/>
            <w:vMerge w:val="restart"/>
            <w:tcBorders>
              <w:top w:val="single" w:sz="4" w:space="0" w:color="auto"/>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2.4 Поверхности и тела</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№7</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Аксонометрические проекции. Виды аксонометрических проекций. Правила  выполнения изометрической проекции. Правила выполнения диметрической проекции.</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i/>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Изображение геометрических тел в различных видах аксонометрических проекций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Комплексные чертежи геометрических тел с нахождением проекций точек, принадлежащих поверхности тела</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Построение аксонометрических проекций геометрических тел с вырезом передней четверти</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Сечение геометрических тел плоскостями</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Комплексный чертеж усеченного тела, натуральная величина фигуры сечения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Развертка поверхности тела, аксонометрия усеченного тела</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12</w:t>
            </w:r>
          </w:p>
        </w:tc>
      </w:tr>
      <w:tr w:rsidR="00DC5169" w:rsidRPr="000634D1" w:rsidTr="0001735A">
        <w:trPr>
          <w:trHeight w:val="20"/>
        </w:trPr>
        <w:tc>
          <w:tcPr>
            <w:tcW w:w="982" w:type="pct"/>
            <w:vMerge w:val="restart"/>
            <w:tcBorders>
              <w:top w:val="single" w:sz="4" w:space="0" w:color="auto"/>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2.5</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Аксонометрические проекции</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№8</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Взаимное пересечение поверхностей тел. Построение линий пересечения поверхностей тел при помощи вспомогательных секущих плоскостей. Тела вращения. Пересечение конуса и цилиндра, шара и тора, цилиндра и шара, конуса и шара</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Взаимное пересечение поверхностей тел вращения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Построение комплексных чертежей и аксонометрических проекций пересекающихся геометрических </w:t>
            </w:r>
            <w:r w:rsidRPr="000634D1">
              <w:rPr>
                <w:rFonts w:ascii="Times New Roman" w:hAnsi="Times New Roman"/>
                <w:sz w:val="24"/>
                <w:szCs w:val="24"/>
              </w:rPr>
              <w:lastRenderedPageBreak/>
              <w:t>тел</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lastRenderedPageBreak/>
              <w:t>6</w:t>
            </w: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lastRenderedPageBreak/>
              <w:t>Тема 2.6 Сечение</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геометрических тел плоскостями</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№9</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Проекции моделей. Построение проекций моделей. Виды проекций. Способы проецирования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Построение третьей проекций модели по двум заданным</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Построение аксонометрической проекции модели с вырезом передней четверти</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4</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4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Раздел 3 Техническое рисование и элементы технического конструирования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10</w:t>
            </w:r>
          </w:p>
        </w:tc>
      </w:tr>
      <w:tr w:rsidR="00DC5169" w:rsidRPr="000634D1" w:rsidTr="0001735A">
        <w:trPr>
          <w:trHeight w:val="20"/>
        </w:trPr>
        <w:tc>
          <w:tcPr>
            <w:tcW w:w="982" w:type="pc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Техническое рисование и элементы технического конструирования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Технический рисунок модели с элементами технического конструирования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Самые знаменитые художественные картины и история их написания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Выполнить рисунок модели с нанесением теней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Пространственное мышление и методы его развития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10</w:t>
            </w:r>
          </w:p>
        </w:tc>
      </w:tr>
      <w:tr w:rsidR="00DC5169" w:rsidRPr="000634D1" w:rsidTr="0001735A">
        <w:trPr>
          <w:trHeight w:val="20"/>
        </w:trPr>
        <w:tc>
          <w:tcPr>
            <w:tcW w:w="4406" w:type="pct"/>
            <w:gridSpan w:val="2"/>
            <w:tcBorders>
              <w:left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Раздел 4 Машиностроительное черчение</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70</w:t>
            </w: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4.1 Изображения — виды, разрезы, сечения</w:t>
            </w:r>
          </w:p>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№10</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Изображения – виды, разрезы, сечения. Основные и дополнительные виды. Изображение материалов на сечениях и разрезах. Обозначение сечений и разрезов.</w:t>
            </w:r>
          </w:p>
        </w:tc>
        <w:tc>
          <w:tcPr>
            <w:tcW w:w="594" w:type="pct"/>
            <w:tcBorders>
              <w:top w:val="single" w:sz="4" w:space="0" w:color="auto"/>
              <w:left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Правила разработки и оформление конструкторской документации</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Развитие машинной графики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Применение автоматических чертежных машин</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По 2м заданным видам построить третий вид детали, выполнить простые разрезы</w:t>
            </w:r>
          </w:p>
        </w:tc>
        <w:tc>
          <w:tcPr>
            <w:tcW w:w="594" w:type="pct"/>
            <w:tcBorders>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14</w:t>
            </w:r>
          </w:p>
        </w:tc>
      </w:tr>
      <w:tr w:rsidR="00DC5169" w:rsidRPr="000634D1" w:rsidTr="0001735A">
        <w:trPr>
          <w:trHeight w:val="20"/>
        </w:trPr>
        <w:tc>
          <w:tcPr>
            <w:tcW w:w="982" w:type="pc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Выполнение чертежей детали с применением сложных разрезов</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Выполнение аксонометрической проекции детали с вырезеом передней четверти и нанесением размеров</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4.2. Винтовые поверхности и изделия с резьбой</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№11</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Винтовые поверхности и изделия с резьбой</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Чертежи винтовых изделий с нанесением размеров</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Чертежи стандартных резьбовых изделий с нанесением размеров</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4</w:t>
            </w: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4.3 Эскизы и рабочие чертежи деталей</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№12</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Эскизы и рабочие чертежи деталей. Требования, предъявляемые к рабочим чертежам деталей</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Эскиз детали с применением сечения (типа вал)</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lastRenderedPageBreak/>
              <w:t>Рабочий чертеж детали по эскизам</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Основные правила нанесения размеров на рабочие чертежи</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lastRenderedPageBreak/>
              <w:t>6</w:t>
            </w: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lastRenderedPageBreak/>
              <w:t>Тема 4.4 Разъемные и неразъемные соединения деталей</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Практическое занятие №13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Разъемные и неразъемные соединения. Стандартные изделия. Болтовое соединение. Шпилечное соединение, шпоночное соединение. Сварные швы. Упрощенные изображения разъемных и неразъемных соединений</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Разъемные соединения деталей. последовательность выполнения графического изображения болтового соединения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Разъемные соединения деталей. последовательность выполнения графического изображения шпилечного соединения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Разъемные соединения деталей. последовательность выполнения графического изображения шпоночного соединения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Неразъемные соединения (сварное соединение деталей)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Условные обозначения на чертежах разъемных и неразъемных соединений</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10</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vMerge w:val="restart"/>
            <w:tcBorders>
              <w:top w:val="single" w:sz="4" w:space="0" w:color="auto"/>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4.5 Зубчатые передачи</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№14</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Зубчатые передачи. Виды зубчатых передач и их графическое изображение</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vMerge/>
            <w:tcBorders>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Нанесение размеров на чертежах с изображением зубчатых колес</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4</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Эскиз зубчатого колеса с натуры</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4.6Сборочныечертежи</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Практическое занятие №15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 общего вида. Сборочные чертежи. Правила оформления сборочного чертежа. Детали, сборочная единица. Комплект, комплекс.</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4.7</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№16</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Спецификация сборочного чертежа </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vMerge/>
            <w:tcBorders>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Сборочный чертеж изделия, состоящий из 3-4х деталей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Спецификация к графической работе</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6</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vMerge w:val="restart"/>
            <w:tcBorders>
              <w:top w:val="single" w:sz="4" w:space="0" w:color="auto"/>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4.8 Чтение и деталирование чертежей</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Практическое занятие №17</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Деталирование сборочной единицы. Правила оформления деталировочного листа</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982" w:type="pct"/>
            <w:vMerge/>
            <w:tcBorders>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Чтение и деталирование чертежей. Задания по карточкам</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Деталирование сборочной единицы, состоящей из 3-4х деталей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Нанесение размеров на чертеже сборочной единицы</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Шероховатости поверхностей. обозначение шероховатостей на чертеже</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10</w:t>
            </w:r>
          </w:p>
        </w:tc>
      </w:tr>
      <w:tr w:rsidR="00DC5169" w:rsidRPr="000634D1" w:rsidTr="0001735A">
        <w:trPr>
          <w:trHeight w:val="20"/>
        </w:trPr>
        <w:tc>
          <w:tcPr>
            <w:tcW w:w="4406" w:type="pct"/>
            <w:gridSpan w:val="2"/>
            <w:tcBorders>
              <w:left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lastRenderedPageBreak/>
              <w:t>Раздел 5 Основные элементы строительного черчения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10</w:t>
            </w: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5.1 Основные элементы строительного черчения</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Практическое занятие №18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Основные элементы строительного черчения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Планы фундамента, первого этажа здания со всеми его элементами. Условные обозначения оборудования. Экспликация помещений</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 плана здания производственного назначения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 генерального плана земельного участка</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8</w:t>
            </w:r>
          </w:p>
        </w:tc>
      </w:tr>
      <w:tr w:rsidR="00DC5169" w:rsidRPr="000634D1" w:rsidTr="0001735A">
        <w:trPr>
          <w:trHeight w:val="20"/>
        </w:trPr>
        <w:tc>
          <w:tcPr>
            <w:tcW w:w="4406" w:type="pct"/>
            <w:gridSpan w:val="2"/>
            <w:tcBorders>
              <w:left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Раздел 6 Компьютерная графика</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22</w:t>
            </w: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6.1 Основные сведения работы с чертежной программой</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Практическое занятие №19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Основные сведения работы с чертежной программой КОМПАС. Геометрические параметры. Виды документов. Основная надпись. Масштабы</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Основные виды систем автоматизированного проектирования</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4</w:t>
            </w:r>
          </w:p>
        </w:tc>
      </w:tr>
      <w:tr w:rsidR="00DC5169" w:rsidRPr="000634D1" w:rsidTr="0001735A">
        <w:trPr>
          <w:trHeight w:val="20"/>
        </w:trPr>
        <w:tc>
          <w:tcPr>
            <w:tcW w:w="982" w:type="pc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Оформление в программе чертежного листа формата А3 и заполнение основной и дополнительной надписей</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6.2</w:t>
            </w:r>
          </w:p>
          <w:p w:rsidR="00DC5169" w:rsidRPr="000634D1" w:rsidRDefault="00DC5169" w:rsidP="0001735A">
            <w:pPr>
              <w:pStyle w:val="aff4"/>
              <w:rPr>
                <w:rFonts w:ascii="Times New Roman" w:hAnsi="Times New Roman"/>
                <w:i/>
                <w:sz w:val="24"/>
                <w:szCs w:val="24"/>
              </w:rPr>
            </w:pPr>
            <w:r w:rsidRPr="000634D1">
              <w:rPr>
                <w:rFonts w:ascii="Times New Roman" w:hAnsi="Times New Roman"/>
                <w:sz w:val="24"/>
                <w:szCs w:val="24"/>
              </w:rPr>
              <w:t>Использование геометрических параметров в чертежной программе</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Практическое занятие №20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Правила использования активных значков для выполнения чертежей в программе «КОМПАС 3D V15»</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Выполнение в программе КОМПАС простых геометрических построений с помощью активных значков</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Выполнение чертежей на формате А3 средне сложности в соответствии с заданием</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4</w:t>
            </w:r>
          </w:p>
        </w:tc>
      </w:tr>
      <w:tr w:rsidR="00DC5169" w:rsidRPr="000634D1" w:rsidTr="0001735A">
        <w:trPr>
          <w:trHeight w:val="20"/>
        </w:trPr>
        <w:tc>
          <w:tcPr>
            <w:tcW w:w="982" w:type="pct"/>
            <w:vMerge w:val="restar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Тема 6.3 Нанесение размеров и условных обозначений на чертежи</w:t>
            </w: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Практическое занятие №21 </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Нанесение размеров и условных обозначений на чертеже</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2</w:t>
            </w:r>
          </w:p>
        </w:tc>
      </w:tr>
      <w:tr w:rsidR="00DC5169" w:rsidRPr="000634D1" w:rsidTr="0001735A">
        <w:trPr>
          <w:trHeight w:val="20"/>
        </w:trPr>
        <w:tc>
          <w:tcPr>
            <w:tcW w:w="982"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Самостоятельная работа обучающегося</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Чертежи геометрических фигур</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Чертежи простых моделей</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 детали с простым разрезом</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Чертеж детали со сложным разрезом</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8</w:t>
            </w:r>
          </w:p>
        </w:tc>
      </w:tr>
      <w:tr w:rsidR="00DC5169" w:rsidRPr="000634D1" w:rsidTr="0001735A">
        <w:trPr>
          <w:trHeight w:val="20"/>
        </w:trPr>
        <w:tc>
          <w:tcPr>
            <w:tcW w:w="982" w:type="pct"/>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Итого:</w:t>
            </w:r>
          </w:p>
        </w:tc>
        <w:tc>
          <w:tcPr>
            <w:tcW w:w="594" w:type="pct"/>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192</w:t>
            </w:r>
          </w:p>
        </w:tc>
      </w:tr>
    </w:tbl>
    <w:p w:rsidR="00DC5169" w:rsidRPr="000634D1" w:rsidRDefault="00DC5169" w:rsidP="00DC5169">
      <w:pPr>
        <w:pStyle w:val="aff4"/>
        <w:rPr>
          <w:rFonts w:ascii="Times New Roman" w:hAnsi="Times New Roman"/>
          <w:sz w:val="24"/>
          <w:szCs w:val="24"/>
        </w:rPr>
        <w:sectPr w:rsidR="00DC5169" w:rsidRPr="000634D1" w:rsidSect="0020521B">
          <w:pgSz w:w="16838" w:h="11906" w:orient="landscape"/>
          <w:pgMar w:top="1135" w:right="720" w:bottom="720" w:left="720" w:header="709" w:footer="709" w:gutter="0"/>
          <w:cols w:space="708"/>
          <w:docGrid w:linePitch="360"/>
        </w:sectPr>
      </w:pPr>
    </w:p>
    <w:p w:rsidR="00DC5169" w:rsidRPr="003449D2" w:rsidRDefault="00DC5169" w:rsidP="00DC5169">
      <w:pPr>
        <w:pStyle w:val="aff4"/>
        <w:rPr>
          <w:rFonts w:ascii="Times New Roman" w:hAnsi="Times New Roman"/>
          <w:b/>
          <w:sz w:val="24"/>
          <w:szCs w:val="24"/>
        </w:rPr>
      </w:pPr>
      <w:r w:rsidRPr="003449D2">
        <w:rPr>
          <w:rFonts w:ascii="Times New Roman" w:hAnsi="Times New Roman"/>
          <w:b/>
          <w:sz w:val="24"/>
          <w:szCs w:val="24"/>
        </w:rPr>
        <w:lastRenderedPageBreak/>
        <w:t>3 УСЛОВИЯ РЕАЛИЗАЦИИ УЧЕБНОЙ ДИСЦИПЛИНЫ</w:t>
      </w:r>
    </w:p>
    <w:p w:rsidR="00DC5169" w:rsidRPr="003449D2" w:rsidRDefault="00DC5169" w:rsidP="00DC5169">
      <w:pPr>
        <w:pStyle w:val="aff4"/>
        <w:rPr>
          <w:rFonts w:ascii="Times New Roman" w:hAnsi="Times New Roman"/>
          <w:b/>
          <w:sz w:val="24"/>
          <w:szCs w:val="24"/>
        </w:rPr>
      </w:pPr>
      <w:r w:rsidRPr="003449D2">
        <w:rPr>
          <w:rFonts w:ascii="Times New Roman" w:hAnsi="Times New Roman"/>
          <w:b/>
          <w:sz w:val="24"/>
          <w:szCs w:val="24"/>
        </w:rPr>
        <w:t>3.1. Требования к минимальному материально-техническому обеспечению</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Реализация учебной дисциплины требует наличия учебного кабинета «Инженерная графика» на 25 учебно - посадочных мест, рабочее место преподавателя.</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Оборудование учебного кабинета:</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Технический инструмент для выполнения учебной деятельности (чертежный инструмент, приспособления для черчения).</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Модели технических фрагментов для визуального восприятия.</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Макеты.</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 xml:space="preserve">Учебная доска. </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Технические средства обучения:</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Мультимедийная аппаратура.</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ПК с программой КОМПАС 3D V15.</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Карточки – задания.</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Тесты для проверки уровня остаточных зданий.</w:t>
      </w:r>
    </w:p>
    <w:p w:rsidR="00DC5169" w:rsidRPr="003449D2" w:rsidRDefault="00DC5169" w:rsidP="00DC5169">
      <w:pPr>
        <w:pStyle w:val="aff4"/>
        <w:rPr>
          <w:rFonts w:ascii="Times New Roman" w:hAnsi="Times New Roman"/>
          <w:b/>
          <w:sz w:val="24"/>
          <w:szCs w:val="24"/>
        </w:rPr>
      </w:pPr>
      <w:r w:rsidRPr="003449D2">
        <w:rPr>
          <w:rFonts w:ascii="Times New Roman" w:hAnsi="Times New Roman"/>
          <w:b/>
          <w:sz w:val="24"/>
          <w:szCs w:val="24"/>
        </w:rPr>
        <w:t>3.2. Информационное обеспечение обучения</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Перечень учебных изданий, Интернет-ресурсов, дополнительной литературы</w:t>
      </w:r>
    </w:p>
    <w:p w:rsidR="00DC5169" w:rsidRPr="000634D1" w:rsidRDefault="00DC5169" w:rsidP="00DC5169">
      <w:pPr>
        <w:pStyle w:val="aff4"/>
        <w:rPr>
          <w:rFonts w:ascii="Times New Roman" w:hAnsi="Times New Roman"/>
          <w:bCs/>
          <w:sz w:val="24"/>
          <w:szCs w:val="24"/>
        </w:rPr>
      </w:pPr>
      <w:bookmarkStart w:id="10" w:name="bookmark16"/>
      <w:r w:rsidRPr="000634D1">
        <w:rPr>
          <w:rFonts w:ascii="Times New Roman" w:hAnsi="Times New Roman"/>
          <w:bCs/>
          <w:sz w:val="24"/>
          <w:szCs w:val="24"/>
        </w:rPr>
        <w:t>Основные источники:</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Боголюбов С.К. Инженерная графика: Учебник для средних специальных учебных заведений. – М.: Машиностроение, 2014</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Короев Ю.И. Черчение для строителей: Учеб. для проф.учеб.заведений. – М.: ВЫсш.шк., Изд.центр «Академия», 2014</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Азбука КОМПАС – 3</w:t>
      </w:r>
      <w:r w:rsidRPr="000634D1">
        <w:rPr>
          <w:rFonts w:ascii="Times New Roman" w:hAnsi="Times New Roman"/>
          <w:sz w:val="24"/>
          <w:szCs w:val="24"/>
          <w:lang w:val="en-US"/>
        </w:rPr>
        <w:t>DV</w:t>
      </w:r>
      <w:r w:rsidRPr="000634D1">
        <w:rPr>
          <w:rFonts w:ascii="Times New Roman" w:hAnsi="Times New Roman"/>
          <w:sz w:val="24"/>
          <w:szCs w:val="24"/>
        </w:rPr>
        <w:t>15. ЗАО АСКОН, 2014</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 xml:space="preserve">Дополнительная литература </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Боголюбов С.К. Индивидуальные задания по курсу черчения: Практическое пособие для учащихся техникумов. – М.: Высш.шк., 2002</w:t>
      </w:r>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Каминский, В.П. Строительное черчение./ В.П. Каминский, О.В. Гиоргиевский и др. [Текст] — М.: «Архитектура-С», 2007 г.</w:t>
      </w:r>
    </w:p>
    <w:p w:rsidR="00DC5169" w:rsidRPr="003449D2" w:rsidRDefault="00DC5169" w:rsidP="00DC5169">
      <w:pPr>
        <w:pStyle w:val="aff4"/>
        <w:rPr>
          <w:rFonts w:ascii="Times New Roman" w:hAnsi="Times New Roman"/>
          <w:b/>
          <w:sz w:val="24"/>
          <w:szCs w:val="24"/>
        </w:rPr>
      </w:pPr>
      <w:r w:rsidRPr="003449D2">
        <w:rPr>
          <w:rFonts w:ascii="Times New Roman" w:hAnsi="Times New Roman"/>
          <w:b/>
          <w:sz w:val="24"/>
          <w:szCs w:val="24"/>
        </w:rPr>
        <w:t>4. КОНТРОЛЬ И ОЦЕНКА РЕЗУЛЬТАТОВ ОСВОЕНИЯ УЧЕБНОЙ ДИСЦИПЛИНЫ</w:t>
      </w:r>
      <w:bookmarkEnd w:id="10"/>
    </w:p>
    <w:p w:rsidR="00DC5169" w:rsidRPr="000634D1" w:rsidRDefault="00DC5169" w:rsidP="00DC5169">
      <w:pPr>
        <w:pStyle w:val="aff4"/>
        <w:rPr>
          <w:rFonts w:ascii="Times New Roman" w:hAnsi="Times New Roman"/>
          <w:sz w:val="24"/>
          <w:szCs w:val="24"/>
        </w:rPr>
      </w:pPr>
      <w:r w:rsidRPr="000634D1">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tbl>
      <w:tblPr>
        <w:tblW w:w="5000" w:type="pct"/>
        <w:tblCellMar>
          <w:left w:w="10" w:type="dxa"/>
          <w:right w:w="10" w:type="dxa"/>
        </w:tblCellMar>
        <w:tblLook w:val="04A0"/>
      </w:tblPr>
      <w:tblGrid>
        <w:gridCol w:w="6614"/>
        <w:gridCol w:w="3045"/>
      </w:tblGrid>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Результаты обучения (освоенные умения, усвоенные знания)</w:t>
            </w:r>
          </w:p>
        </w:tc>
        <w:tc>
          <w:tcPr>
            <w:tcW w:w="1576"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Формы и методы контроля и оценки результатов обучения</w:t>
            </w: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Уметь:</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оформлять проектно-конструкторскую, технологическую и другую техническую документацию в соответствии с действующей нормативной базой;</w:t>
            </w:r>
          </w:p>
        </w:tc>
        <w:tc>
          <w:tcPr>
            <w:tcW w:w="1576" w:type="pct"/>
            <w:vMerge w:val="restart"/>
            <w:tcBorders>
              <w:top w:val="single" w:sz="4" w:space="0" w:color="auto"/>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Графические работы</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Экзамен</w:t>
            </w: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выполнять изображения, разрезы и сечения на чертежах; </w:t>
            </w:r>
          </w:p>
        </w:tc>
        <w:tc>
          <w:tcPr>
            <w:tcW w:w="1576"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выполнять деталирование сборочного чертежа;</w:t>
            </w:r>
          </w:p>
        </w:tc>
        <w:tc>
          <w:tcPr>
            <w:tcW w:w="1576"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решать графические задачи.</w:t>
            </w:r>
          </w:p>
        </w:tc>
        <w:tc>
          <w:tcPr>
            <w:tcW w:w="1576"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Знать:</w:t>
            </w:r>
          </w:p>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основные правила построения чертежей и схем;</w:t>
            </w:r>
          </w:p>
        </w:tc>
        <w:tc>
          <w:tcPr>
            <w:tcW w:w="1576"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способы графического представления пространственных образов;</w:t>
            </w:r>
          </w:p>
        </w:tc>
        <w:tc>
          <w:tcPr>
            <w:tcW w:w="1576"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возможности пакетов прикладных программ компьютерной графики в профессиональной деятельности;</w:t>
            </w:r>
          </w:p>
        </w:tc>
        <w:tc>
          <w:tcPr>
            <w:tcW w:w="1576"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 xml:space="preserve">основные положения конструкторской, технологической документации, нормативных правовых актов; </w:t>
            </w:r>
          </w:p>
        </w:tc>
        <w:tc>
          <w:tcPr>
            <w:tcW w:w="1576" w:type="pct"/>
            <w:vMerge/>
            <w:tcBorders>
              <w:left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r w:rsidR="00DC5169" w:rsidRPr="000634D1" w:rsidTr="0001735A">
        <w:trPr>
          <w:trHeight w:val="20"/>
        </w:trPr>
        <w:tc>
          <w:tcPr>
            <w:tcW w:w="3424" w:type="pct"/>
            <w:tcBorders>
              <w:top w:val="single" w:sz="4" w:space="0" w:color="auto"/>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r w:rsidRPr="000634D1">
              <w:rPr>
                <w:rFonts w:ascii="Times New Roman" w:hAnsi="Times New Roman"/>
                <w:sz w:val="24"/>
                <w:szCs w:val="24"/>
              </w:rPr>
              <w:t>основы строительной графики.</w:t>
            </w:r>
          </w:p>
        </w:tc>
        <w:tc>
          <w:tcPr>
            <w:tcW w:w="1576" w:type="pct"/>
            <w:tcBorders>
              <w:left w:val="single" w:sz="4" w:space="0" w:color="auto"/>
              <w:bottom w:val="single" w:sz="4" w:space="0" w:color="auto"/>
              <w:right w:val="single" w:sz="4" w:space="0" w:color="auto"/>
            </w:tcBorders>
            <w:shd w:val="clear" w:color="auto" w:fill="FFFFFF"/>
          </w:tcPr>
          <w:p w:rsidR="00DC5169" w:rsidRPr="000634D1" w:rsidRDefault="00DC5169" w:rsidP="0001735A">
            <w:pPr>
              <w:pStyle w:val="aff4"/>
              <w:rPr>
                <w:rFonts w:ascii="Times New Roman" w:hAnsi="Times New Roman"/>
                <w:sz w:val="24"/>
                <w:szCs w:val="24"/>
              </w:rPr>
            </w:pPr>
          </w:p>
        </w:tc>
      </w:tr>
    </w:tbl>
    <w:p w:rsidR="00DC5169" w:rsidRPr="000634D1" w:rsidRDefault="00DC5169" w:rsidP="00DC5169">
      <w:pPr>
        <w:pStyle w:val="aff4"/>
        <w:rPr>
          <w:rFonts w:ascii="Times New Roman" w:hAnsi="Times New Roman"/>
          <w:sz w:val="24"/>
          <w:szCs w:val="24"/>
        </w:rPr>
      </w:pPr>
    </w:p>
    <w:p w:rsidR="00DC5169" w:rsidRDefault="00DC5169" w:rsidP="00DC5169">
      <w:pPr>
        <w:rPr>
          <w:rFonts w:ascii="Times New Roman" w:hAnsi="Times New Roman"/>
          <w:b/>
          <w:sz w:val="24"/>
          <w:szCs w:val="24"/>
        </w:rPr>
      </w:pPr>
      <w:r>
        <w:rPr>
          <w:rFonts w:ascii="Times New Roman" w:hAnsi="Times New Roman"/>
          <w:b/>
          <w:sz w:val="24"/>
          <w:szCs w:val="24"/>
        </w:rPr>
        <w:lastRenderedPageBreak/>
        <w:t>УЧЕБНАЯ ДИСЦИПЛИНА</w:t>
      </w:r>
    </w:p>
    <w:p w:rsidR="00DC5169" w:rsidRPr="00F66CA7" w:rsidRDefault="00DC5169" w:rsidP="00DC5169">
      <w:pPr>
        <w:rPr>
          <w:rFonts w:ascii="Times New Roman" w:hAnsi="Times New Roman"/>
          <w:b/>
          <w:sz w:val="24"/>
          <w:szCs w:val="24"/>
        </w:rPr>
      </w:pPr>
      <w:r w:rsidRPr="00F66CA7">
        <w:rPr>
          <w:rFonts w:ascii="Times New Roman" w:hAnsi="Times New Roman"/>
          <w:b/>
          <w:sz w:val="24"/>
          <w:szCs w:val="24"/>
        </w:rPr>
        <w:t>ОП.11 ЭЛЕКТРОТЕХНИКА И ЭЛЕКТРОНИКА</w:t>
      </w:r>
    </w:p>
    <w:p w:rsidR="00DC5169" w:rsidRPr="003449D2" w:rsidRDefault="00DC5169" w:rsidP="00DC5169">
      <w:pPr>
        <w:pStyle w:val="1f5"/>
        <w:rPr>
          <w:rFonts w:ascii="Times New Roman" w:hAnsi="Times New Roman"/>
          <w:b/>
          <w:sz w:val="24"/>
          <w:szCs w:val="24"/>
        </w:rPr>
      </w:pPr>
      <w:r w:rsidRPr="003449D2">
        <w:rPr>
          <w:rFonts w:ascii="Times New Roman" w:hAnsi="Times New Roman"/>
          <w:b/>
          <w:sz w:val="24"/>
          <w:szCs w:val="24"/>
        </w:rPr>
        <w:t>1.1. Область применения программы</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w:t>
      </w:r>
    </w:p>
    <w:p w:rsidR="00DC5169" w:rsidRDefault="00DC5169" w:rsidP="00DC5169">
      <w:pPr>
        <w:pStyle w:val="1f5"/>
        <w:rPr>
          <w:rFonts w:ascii="Times New Roman" w:hAnsi="Times New Roman"/>
          <w:b/>
          <w:sz w:val="24"/>
          <w:szCs w:val="24"/>
        </w:rPr>
      </w:pPr>
    </w:p>
    <w:p w:rsidR="00DC5169" w:rsidRPr="003449D2" w:rsidRDefault="00DC5169" w:rsidP="00DC5169">
      <w:pPr>
        <w:pStyle w:val="1f5"/>
        <w:rPr>
          <w:rFonts w:ascii="Times New Roman" w:hAnsi="Times New Roman"/>
          <w:b/>
          <w:sz w:val="24"/>
          <w:szCs w:val="24"/>
        </w:rPr>
      </w:pPr>
      <w:r w:rsidRPr="003449D2">
        <w:rPr>
          <w:rFonts w:ascii="Times New Roman" w:hAnsi="Times New Roman"/>
          <w:b/>
          <w:sz w:val="24"/>
          <w:szCs w:val="24"/>
        </w:rPr>
        <w:t>1.2. Место дисциплины в структуре основной профессиональной образовательной программы:</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Дисциплина входит в цикл общепрофессиональных дисциплин.</w:t>
      </w:r>
    </w:p>
    <w:p w:rsidR="00DC5169" w:rsidRDefault="00DC5169" w:rsidP="00DC5169">
      <w:pPr>
        <w:pStyle w:val="1f5"/>
        <w:rPr>
          <w:rFonts w:ascii="Times New Roman" w:hAnsi="Times New Roman"/>
          <w:b/>
          <w:sz w:val="24"/>
          <w:szCs w:val="24"/>
        </w:rPr>
      </w:pPr>
    </w:p>
    <w:p w:rsidR="00DC5169" w:rsidRPr="00F13E78" w:rsidRDefault="00DC5169" w:rsidP="00DC5169">
      <w:pPr>
        <w:pStyle w:val="1f5"/>
        <w:rPr>
          <w:rFonts w:ascii="Times New Roman" w:hAnsi="Times New Roman"/>
          <w:b/>
          <w:sz w:val="24"/>
          <w:szCs w:val="24"/>
        </w:rPr>
      </w:pPr>
      <w:r w:rsidRPr="00F13E78">
        <w:rPr>
          <w:rFonts w:ascii="Times New Roman" w:hAnsi="Times New Roman"/>
          <w:b/>
          <w:sz w:val="24"/>
          <w:szCs w:val="24"/>
        </w:rPr>
        <w:t>1.3. Цели и задачи учебной дисциплины – требования к результатам освоения дисциплины:</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В результате освоения учебной дисциплины обучающийся должен уметь:</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рассчитывать параметры электрических схем;</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эксплуатировать электроизмерительные приборы;</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контролировать качество выполняемых работ;</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производить контроль различных параметров;</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читать инструктивную документацию.</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В результате освоения учебной дисциплины обучающийся должен знать:</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методы расчета электрических цепей;</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принцип работы типовых электронных устройств;</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техническую терминологию;</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основные законы электротехники;</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общие сведения об электросвязи и радиосвязи;</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основные виды технических средств сигнализации;</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основные сведения об электроизмерительных приборах,    электрических машинах, аппаратуре управления и защиты.</w:t>
      </w:r>
      <w:r w:rsidRPr="003449D2">
        <w:rPr>
          <w:rFonts w:ascii="Times New Roman" w:hAnsi="Times New Roman"/>
          <w:sz w:val="24"/>
          <w:szCs w:val="24"/>
        </w:rPr>
        <w:tab/>
      </w:r>
    </w:p>
    <w:p w:rsidR="00DC5169" w:rsidRDefault="00DC5169" w:rsidP="00DC5169">
      <w:pPr>
        <w:pStyle w:val="1f5"/>
        <w:rPr>
          <w:rFonts w:ascii="Times New Roman" w:hAnsi="Times New Roman"/>
          <w:b/>
          <w:sz w:val="24"/>
          <w:szCs w:val="24"/>
        </w:rPr>
      </w:pPr>
    </w:p>
    <w:p w:rsidR="00DC5169" w:rsidRPr="00F13E78" w:rsidRDefault="00DC5169" w:rsidP="00DC5169">
      <w:pPr>
        <w:pStyle w:val="1f5"/>
        <w:rPr>
          <w:rFonts w:ascii="Times New Roman" w:hAnsi="Times New Roman"/>
          <w:b/>
          <w:sz w:val="24"/>
          <w:szCs w:val="24"/>
        </w:rPr>
      </w:pPr>
      <w:r w:rsidRPr="00F13E78">
        <w:rPr>
          <w:rFonts w:ascii="Times New Roman" w:hAnsi="Times New Roman"/>
          <w:b/>
          <w:sz w:val="24"/>
          <w:szCs w:val="24"/>
        </w:rPr>
        <w:t>1.4. Рекомендуемое количество часов на освоение программы учебной дисциплины:</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максимальной учебной нагрузки обучающегося 126 часов, в том числе:</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обязательной аудиторной учебной нагрузки обучающегося 20 часов;</w:t>
      </w:r>
    </w:p>
    <w:p w:rsidR="00DC5169" w:rsidRPr="003449D2" w:rsidRDefault="00DC5169" w:rsidP="00DC5169">
      <w:pPr>
        <w:pStyle w:val="1f5"/>
        <w:rPr>
          <w:rFonts w:ascii="Times New Roman" w:hAnsi="Times New Roman"/>
          <w:sz w:val="24"/>
          <w:szCs w:val="24"/>
        </w:rPr>
      </w:pPr>
      <w:r w:rsidRPr="003449D2">
        <w:rPr>
          <w:rFonts w:ascii="Times New Roman" w:hAnsi="Times New Roman"/>
          <w:sz w:val="24"/>
          <w:szCs w:val="24"/>
        </w:rPr>
        <w:t>самостоятельной работы обучающегося 106 часов.</w:t>
      </w:r>
    </w:p>
    <w:p w:rsidR="00DC5169" w:rsidRPr="003449D2" w:rsidRDefault="00DC5169" w:rsidP="00DC5169">
      <w:pPr>
        <w:pStyle w:val="1f5"/>
        <w:rPr>
          <w:rFonts w:ascii="Times New Roman" w:hAnsi="Times New Roman"/>
          <w:sz w:val="24"/>
          <w:szCs w:val="24"/>
        </w:rPr>
      </w:pPr>
    </w:p>
    <w:p w:rsidR="00DC5169" w:rsidRPr="00F13E78" w:rsidRDefault="00DC5169" w:rsidP="00DC5169">
      <w:pPr>
        <w:pStyle w:val="1f5"/>
        <w:rPr>
          <w:rFonts w:ascii="Times New Roman" w:hAnsi="Times New Roman"/>
          <w:b/>
          <w:sz w:val="24"/>
          <w:szCs w:val="24"/>
        </w:rPr>
      </w:pPr>
      <w:r w:rsidRPr="00F13E78">
        <w:rPr>
          <w:rFonts w:ascii="Times New Roman" w:hAnsi="Times New Roman"/>
          <w:b/>
          <w:sz w:val="24"/>
          <w:szCs w:val="24"/>
        </w:rPr>
        <w:t>2. СТРУКТУРА И СОДЕРЖАНИЕ УЧЕБНОЙ ДИСЦИПЛИНЫ</w:t>
      </w:r>
    </w:p>
    <w:p w:rsidR="00DC5169" w:rsidRPr="00F13E78" w:rsidRDefault="00DC5169" w:rsidP="00DC5169">
      <w:pPr>
        <w:pStyle w:val="1f5"/>
        <w:rPr>
          <w:rFonts w:ascii="Times New Roman" w:hAnsi="Times New Roman"/>
          <w:b/>
          <w:sz w:val="24"/>
          <w:szCs w:val="24"/>
        </w:rPr>
      </w:pPr>
      <w:r w:rsidRPr="00F13E78">
        <w:rPr>
          <w:rFonts w:ascii="Times New Roman" w:hAnsi="Times New Roman"/>
          <w:b/>
          <w:sz w:val="24"/>
          <w:szCs w:val="24"/>
        </w:rPr>
        <w:t>2.1. Объем учебной дисциплины и виды учебной работы</w:t>
      </w:r>
    </w:p>
    <w:p w:rsidR="00DC5169" w:rsidRPr="003449D2" w:rsidRDefault="00DC5169" w:rsidP="00DC5169">
      <w:pPr>
        <w:pStyle w:val="1f5"/>
        <w:rPr>
          <w:rFonts w:ascii="Times New Roman" w:hAnsi="Times New Roman"/>
          <w:sz w:val="24"/>
          <w:szCs w:val="24"/>
        </w:rPr>
      </w:pPr>
    </w:p>
    <w:tbl>
      <w:tblPr>
        <w:tblW w:w="9470" w:type="dxa"/>
        <w:tblInd w:w="-108" w:type="dxa"/>
        <w:tblLayout w:type="fixed"/>
        <w:tblCellMar>
          <w:left w:w="10" w:type="dxa"/>
          <w:right w:w="10" w:type="dxa"/>
        </w:tblCellMar>
        <w:tblLook w:val="04A0"/>
      </w:tblPr>
      <w:tblGrid>
        <w:gridCol w:w="4734"/>
        <w:gridCol w:w="4736"/>
      </w:tblGrid>
      <w:tr w:rsidR="00DC5169" w:rsidRPr="003449D2" w:rsidTr="0001735A">
        <w:trPr>
          <w:trHeight w:val="285"/>
        </w:trPr>
        <w:tc>
          <w:tcPr>
            <w:tcW w:w="47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sz w:val="24"/>
                <w:szCs w:val="24"/>
                <w:lang w:eastAsia="en-US"/>
              </w:rPr>
              <w:t>Вид учебной работы</w:t>
            </w:r>
          </w:p>
        </w:tc>
        <w:tc>
          <w:tcPr>
            <w:tcW w:w="47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iCs/>
                <w:sz w:val="24"/>
                <w:szCs w:val="24"/>
                <w:lang w:eastAsia="en-US"/>
              </w:rPr>
              <w:t>Количество часов</w:t>
            </w:r>
          </w:p>
        </w:tc>
      </w:tr>
      <w:tr w:rsidR="00DC5169" w:rsidRPr="003449D2" w:rsidTr="0001735A">
        <w:trPr>
          <w:trHeight w:val="285"/>
        </w:trPr>
        <w:tc>
          <w:tcPr>
            <w:tcW w:w="47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sz w:val="24"/>
                <w:szCs w:val="24"/>
                <w:lang w:eastAsia="en-US"/>
              </w:rPr>
              <w:t>Максимальная учебная нагрузка (всего)</w:t>
            </w:r>
          </w:p>
        </w:tc>
        <w:tc>
          <w:tcPr>
            <w:tcW w:w="47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iCs/>
                <w:sz w:val="24"/>
                <w:szCs w:val="24"/>
                <w:lang w:eastAsia="en-US"/>
              </w:rPr>
              <w:t>126</w:t>
            </w:r>
          </w:p>
        </w:tc>
      </w:tr>
      <w:tr w:rsidR="00DC5169" w:rsidRPr="003449D2" w:rsidTr="0001735A">
        <w:trPr>
          <w:trHeight w:val="285"/>
        </w:trPr>
        <w:tc>
          <w:tcPr>
            <w:tcW w:w="47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sz w:val="24"/>
                <w:szCs w:val="24"/>
                <w:lang w:eastAsia="en-US"/>
              </w:rPr>
              <w:t>Обязательная аудиторная учебная нагрузка (всего)</w:t>
            </w:r>
          </w:p>
        </w:tc>
        <w:tc>
          <w:tcPr>
            <w:tcW w:w="47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iCs/>
                <w:sz w:val="24"/>
                <w:szCs w:val="24"/>
                <w:lang w:eastAsia="en-US"/>
              </w:rPr>
              <w:t>20</w:t>
            </w:r>
          </w:p>
        </w:tc>
      </w:tr>
      <w:tr w:rsidR="00DC5169" w:rsidRPr="003449D2" w:rsidTr="0001735A">
        <w:trPr>
          <w:trHeight w:val="285"/>
        </w:trPr>
        <w:tc>
          <w:tcPr>
            <w:tcW w:w="47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sz w:val="24"/>
                <w:szCs w:val="24"/>
                <w:lang w:eastAsia="en-US"/>
              </w:rPr>
              <w:t>в том числе:</w:t>
            </w:r>
          </w:p>
        </w:tc>
        <w:tc>
          <w:tcPr>
            <w:tcW w:w="47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tcPr>
          <w:p w:rsidR="00DC5169" w:rsidRPr="003449D2" w:rsidRDefault="00DC5169" w:rsidP="0001735A">
            <w:pPr>
              <w:pStyle w:val="1f5"/>
              <w:rPr>
                <w:rFonts w:ascii="Times New Roman" w:hAnsi="Times New Roman"/>
                <w:iCs/>
                <w:sz w:val="24"/>
                <w:szCs w:val="24"/>
                <w:lang w:eastAsia="en-US"/>
              </w:rPr>
            </w:pPr>
          </w:p>
        </w:tc>
      </w:tr>
      <w:tr w:rsidR="00DC5169" w:rsidRPr="003449D2" w:rsidTr="0001735A">
        <w:trPr>
          <w:trHeight w:val="285"/>
        </w:trPr>
        <w:tc>
          <w:tcPr>
            <w:tcW w:w="47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sz w:val="24"/>
                <w:szCs w:val="24"/>
                <w:lang w:eastAsia="en-US"/>
              </w:rPr>
              <w:t xml:space="preserve">        лабораторные работы</w:t>
            </w:r>
          </w:p>
        </w:tc>
        <w:tc>
          <w:tcPr>
            <w:tcW w:w="47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iCs/>
                <w:sz w:val="24"/>
                <w:szCs w:val="24"/>
                <w:lang w:eastAsia="en-US"/>
              </w:rPr>
              <w:t>10</w:t>
            </w:r>
          </w:p>
        </w:tc>
      </w:tr>
      <w:tr w:rsidR="00DC5169" w:rsidRPr="003449D2" w:rsidTr="0001735A">
        <w:trPr>
          <w:trHeight w:val="285"/>
        </w:trPr>
        <w:tc>
          <w:tcPr>
            <w:tcW w:w="47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sz w:val="24"/>
                <w:szCs w:val="24"/>
                <w:lang w:eastAsia="en-US"/>
              </w:rPr>
              <w:t xml:space="preserve">        контрольные работы</w:t>
            </w:r>
          </w:p>
        </w:tc>
        <w:tc>
          <w:tcPr>
            <w:tcW w:w="47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iCs/>
                <w:sz w:val="24"/>
                <w:szCs w:val="24"/>
                <w:lang w:eastAsia="en-US"/>
              </w:rPr>
              <w:t>2</w:t>
            </w:r>
          </w:p>
        </w:tc>
      </w:tr>
      <w:tr w:rsidR="00DC5169" w:rsidRPr="003449D2" w:rsidTr="0001735A">
        <w:trPr>
          <w:trHeight w:val="285"/>
        </w:trPr>
        <w:tc>
          <w:tcPr>
            <w:tcW w:w="47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sz w:val="24"/>
                <w:szCs w:val="24"/>
                <w:lang w:eastAsia="en-US"/>
              </w:rPr>
              <w:t>Самостоятельная работа обучающегося (всего)</w:t>
            </w:r>
          </w:p>
        </w:tc>
        <w:tc>
          <w:tcPr>
            <w:tcW w:w="47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iCs/>
                <w:sz w:val="24"/>
                <w:szCs w:val="24"/>
                <w:lang w:eastAsia="en-US"/>
              </w:rPr>
              <w:t>106</w:t>
            </w:r>
          </w:p>
        </w:tc>
      </w:tr>
      <w:tr w:rsidR="00DC5169" w:rsidRPr="003449D2" w:rsidTr="0001735A">
        <w:trPr>
          <w:trHeight w:val="285"/>
        </w:trPr>
        <w:tc>
          <w:tcPr>
            <w:tcW w:w="947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DC5169" w:rsidRPr="003449D2" w:rsidRDefault="00DC5169" w:rsidP="0001735A">
            <w:pPr>
              <w:pStyle w:val="1f5"/>
              <w:rPr>
                <w:rFonts w:ascii="Times New Roman" w:hAnsi="Times New Roman"/>
                <w:sz w:val="24"/>
                <w:szCs w:val="24"/>
                <w:lang w:eastAsia="en-US"/>
              </w:rPr>
            </w:pPr>
            <w:r w:rsidRPr="003449D2">
              <w:rPr>
                <w:rFonts w:ascii="Times New Roman" w:hAnsi="Times New Roman"/>
                <w:iCs/>
                <w:sz w:val="24"/>
                <w:szCs w:val="24"/>
                <w:lang w:eastAsia="en-US"/>
              </w:rPr>
              <w:t>Итоговая аттестация  в  форме  экзамена</w:t>
            </w:r>
          </w:p>
        </w:tc>
      </w:tr>
    </w:tbl>
    <w:p w:rsidR="00DC5169" w:rsidRPr="003449D2" w:rsidRDefault="00DC5169" w:rsidP="00DC5169">
      <w:pPr>
        <w:pStyle w:val="1f5"/>
        <w:rPr>
          <w:rFonts w:ascii="Times New Roman" w:hAnsi="Times New Roman"/>
          <w:sz w:val="24"/>
          <w:szCs w:val="24"/>
        </w:rPr>
      </w:pPr>
    </w:p>
    <w:p w:rsidR="00DC5169" w:rsidRPr="003449D2" w:rsidRDefault="00DC5169" w:rsidP="00DC5169">
      <w:pPr>
        <w:pStyle w:val="1f5"/>
        <w:rPr>
          <w:rFonts w:ascii="Times New Roman" w:hAnsi="Times New Roman"/>
          <w:caps/>
          <w:sz w:val="24"/>
          <w:szCs w:val="24"/>
        </w:rPr>
        <w:sectPr w:rsidR="00DC5169" w:rsidRPr="003449D2" w:rsidSect="003449D2">
          <w:pgSz w:w="11907" w:h="16840"/>
          <w:pgMar w:top="1134" w:right="1134" w:bottom="1134" w:left="1134" w:header="709" w:footer="709" w:gutter="0"/>
          <w:cols w:space="720"/>
        </w:sectPr>
      </w:pPr>
    </w:p>
    <w:p w:rsidR="00DC5169" w:rsidRPr="00F13E78" w:rsidRDefault="00DC5169" w:rsidP="00DC5169">
      <w:pPr>
        <w:pStyle w:val="1f5"/>
        <w:rPr>
          <w:rFonts w:ascii="Times New Roman" w:hAnsi="Times New Roman"/>
          <w:caps/>
          <w:sz w:val="24"/>
          <w:szCs w:val="24"/>
        </w:rPr>
      </w:pPr>
      <w:r w:rsidRPr="00F13E78">
        <w:rPr>
          <w:rFonts w:ascii="Times New Roman" w:hAnsi="Times New Roman"/>
          <w:sz w:val="24"/>
          <w:szCs w:val="24"/>
        </w:rPr>
        <w:lastRenderedPageBreak/>
        <w:t>2.2 Тематический план и содержание учебной дисциплины ОП.11 Электротехника и электроника</w:t>
      </w:r>
    </w:p>
    <w:p w:rsidR="00DC5169" w:rsidRPr="00F13E78" w:rsidRDefault="00DC5169" w:rsidP="00DC5169">
      <w:pPr>
        <w:pStyle w:val="1f5"/>
        <w:rPr>
          <w:rFonts w:ascii="Times New Roman" w:hAnsi="Times New Roman"/>
          <w:bCs/>
          <w:i/>
          <w:sz w:val="24"/>
          <w:szCs w:val="24"/>
        </w:rPr>
      </w:pPr>
      <w:r w:rsidRPr="00F13E78">
        <w:rPr>
          <w:rFonts w:ascii="Times New Roman" w:hAnsi="Times New Roman"/>
          <w:bCs/>
          <w:i/>
          <w:sz w:val="24"/>
          <w:szCs w:val="24"/>
        </w:rPr>
        <w:tab/>
      </w:r>
      <w:r w:rsidRPr="00F13E78">
        <w:rPr>
          <w:rFonts w:ascii="Times New Roman" w:hAnsi="Times New Roman"/>
          <w:bCs/>
          <w:i/>
          <w:sz w:val="24"/>
          <w:szCs w:val="24"/>
        </w:rPr>
        <w:tab/>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260"/>
        <w:gridCol w:w="9947"/>
        <w:gridCol w:w="1134"/>
      </w:tblGrid>
      <w:tr w:rsidR="00DC5169" w:rsidRPr="00F13E78" w:rsidTr="0001735A">
        <w:trPr>
          <w:trHeight w:val="20"/>
        </w:trPr>
        <w:tc>
          <w:tcPr>
            <w:tcW w:w="2942"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Наименование разделов и тем</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Содержание учебного материала, лабораторные и практические работы, 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Объем часов</w:t>
            </w:r>
          </w:p>
        </w:tc>
      </w:tr>
      <w:tr w:rsidR="00DC5169" w:rsidRPr="00F13E78" w:rsidTr="0001735A">
        <w:trPr>
          <w:trHeight w:val="20"/>
        </w:trPr>
        <w:tc>
          <w:tcPr>
            <w:tcW w:w="2942"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Раздел 1. Электротехника</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100</w:t>
            </w:r>
          </w:p>
        </w:tc>
      </w:tr>
      <w:tr w:rsidR="00DC5169" w:rsidRPr="00F13E78" w:rsidTr="0001735A">
        <w:trPr>
          <w:trHeight w:val="136"/>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1.1. Электрическое поле</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6</w:t>
            </w:r>
          </w:p>
        </w:tc>
      </w:tr>
      <w:tr w:rsidR="00DC5169" w:rsidRPr="00F13E78" w:rsidTr="0001735A">
        <w:trPr>
          <w:trHeight w:val="2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Понятие об электрическом поле. Основные характеристики электрического поля: напряженность, электрическое напряжение, потенциал, единицы их измерения.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2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Определение и назначение конденсатора, его ёмкости. Соединение конденсаторов.</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45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3   Поиск и анализ информации по сайту по теме: «Прогресс в области</w:t>
            </w:r>
            <w:r>
              <w:rPr>
                <w:rFonts w:ascii="Times New Roman" w:hAnsi="Times New Roman"/>
                <w:bCs/>
                <w:sz w:val="24"/>
                <w:szCs w:val="24"/>
              </w:rPr>
              <w:t xml:space="preserve"> потребления энергии сегодня и </w:t>
            </w:r>
            <w:r w:rsidRPr="00F13E78">
              <w:rPr>
                <w:rFonts w:ascii="Times New Roman" w:hAnsi="Times New Roman"/>
                <w:bCs/>
                <w:sz w:val="24"/>
                <w:szCs w:val="24"/>
              </w:rPr>
              <w:t>завтра. Перспективы развития энергосистемы Алтайского края».</w:t>
            </w:r>
          </w:p>
        </w:tc>
        <w:tc>
          <w:tcPr>
            <w:tcW w:w="1134" w:type="dxa"/>
            <w:vMerge/>
            <w:tcBorders>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70"/>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1.2</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Электрические цепи постоянного тока.</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tc>
      </w:tr>
      <w:tr w:rsidR="00DC5169" w:rsidRPr="00F13E78" w:rsidTr="0001735A">
        <w:trPr>
          <w:trHeight w:val="70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p w:rsidR="00DC5169" w:rsidRPr="00F13E78" w:rsidRDefault="00DC5169" w:rsidP="0001735A">
            <w:pPr>
              <w:pStyle w:val="1f5"/>
              <w:rPr>
                <w:rFonts w:ascii="Times New Roman" w:hAnsi="Times New Roman"/>
                <w:bCs/>
                <w:sz w:val="24"/>
                <w:szCs w:val="24"/>
              </w:rPr>
            </w:pPr>
          </w:p>
        </w:tc>
        <w:tc>
          <w:tcPr>
            <w:tcW w:w="9947" w:type="dxa"/>
            <w:tcBorders>
              <w:top w:val="single" w:sz="4" w:space="0" w:color="auto"/>
              <w:left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Электрическая цепь и её элементы. Электрический ток, его величина, направление, единицы измерения Закон Ома для участка и полной цепи. Электрическое сопротивление и электрическая проводимость, единицы измерения. Зависимость электрического сопротивления от температуры.</w:t>
            </w:r>
          </w:p>
        </w:tc>
        <w:tc>
          <w:tcPr>
            <w:tcW w:w="1134" w:type="dxa"/>
            <w:tcBorders>
              <w:top w:val="single" w:sz="4" w:space="0" w:color="auto"/>
              <w:left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13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Лабораторные работы</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rPr>
          <w:trHeight w:val="13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1. Параллельное соединение резисторов, проверка на опыте первого закона Кирхгофа.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13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Работа и мощность электрического поля. Преобразование электрической энергии в тепловую, закон Джоуля-Ленца. Использование электронагревательных приборов. Токовая нагрузка проводов и защита их от перегрузок.</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 </w:t>
            </w:r>
          </w:p>
        </w:tc>
      </w:tr>
      <w:tr w:rsidR="00DC5169" w:rsidRPr="00F13E78" w:rsidTr="0001735A">
        <w:trPr>
          <w:trHeight w:val="13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Виды соединение приёмников энергии. Закон Кирхгофа. Методы расчета и измерения основных параметров электрических цепей.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rPr>
          <w:trHeight w:val="28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4</w:t>
            </w:r>
          </w:p>
        </w:tc>
      </w:tr>
      <w:tr w:rsidR="00DC5169" w:rsidRPr="00F13E78" w:rsidTr="0001735A">
        <w:trPr>
          <w:trHeight w:val="2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Подготовка презентации  по  темам: «Каковы действия электрического тока. Примеры использования  теплового и химического действия тока на предприятиях ».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20"/>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1.3. Электромагнетизм</w:t>
            </w:r>
          </w:p>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rPr>
          <w:trHeight w:val="2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Основные параметры, характеризующие магнитное поле в каждой его точке. Единицы измерения магнитных величин.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967"/>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Общие сведения о магнитных цепях. Закон полного тока. Воздействие магнитного поля на проводник с током. Закон Ампера. Сила взаимодействия параллельных проводов с токами. Электромагниты и их применение. Методы расчета магнитных цепей.</w:t>
            </w:r>
          </w:p>
        </w:tc>
        <w:tc>
          <w:tcPr>
            <w:tcW w:w="1134"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4</w:t>
            </w:r>
          </w:p>
        </w:tc>
      </w:tr>
      <w:tr w:rsidR="00DC5169" w:rsidRPr="00F13E78" w:rsidTr="0001735A">
        <w:trPr>
          <w:trHeight w:val="22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4</w:t>
            </w:r>
          </w:p>
        </w:tc>
      </w:tr>
      <w:tr w:rsidR="00DC5169" w:rsidRPr="00F13E78" w:rsidTr="0001735A">
        <w:trPr>
          <w:trHeight w:val="2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Подготовить презентации по темам: «Свойства  магнитомягких и магнитотвердых материалов. Применение магнитных материалов в технике. Производство ферросплавов на предприятиях Кузбасса».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306"/>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1.4. Электрические цепи однофазного переменного тока</w:t>
            </w:r>
          </w:p>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Переменный синусоидальный ток и его определение. Целесообразность технического использования переменного тока. Параметры и форма представления переменных ЭДС, напряжения, тока и магнитного потока. Получение переменной ЭДС.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Лабораторные работы</w:t>
            </w:r>
          </w:p>
        </w:tc>
        <w:tc>
          <w:tcPr>
            <w:tcW w:w="1134" w:type="dxa"/>
            <w:vMerge w:val="restart"/>
            <w:tcBorders>
              <w:top w:val="single" w:sz="4" w:space="0" w:color="auto"/>
              <w:left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 xml:space="preserve">№ 2. Исследование неразветвленной цепи однофазного переменного тока. </w:t>
            </w:r>
          </w:p>
        </w:tc>
        <w:tc>
          <w:tcPr>
            <w:tcW w:w="1134" w:type="dxa"/>
            <w:vMerge/>
            <w:tcBorders>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Особенности электрических процессов в простейших электрических цепях с активным, индуктивным и емкостным элементом. Закон Ома для этих цепей. Векторные диаграммы напряжений и тока.</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Неразветвлённые цепи переменного тока с активным, индуктивным и емкостным элементами. Условия возникновения и особенности резонанса напряжения. Векторные диаграммы. Активная, реактивная и полная мощность в цепи переменного тока.</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Разветвленная цепь переменного тока с активным, индуктивным и емкостным элементами. Резонанс токов. Коэффициент мощности и способы его повышения.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rPr>
          <w:trHeight w:val="219"/>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1.5. Электрические цепи трехфазного переменного тока</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rPr>
          <w:trHeight w:val="217"/>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Понятие о трехфазных электрических цепях и сравнение из с однофазными.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21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Лабораторные работы</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4</w:t>
            </w:r>
          </w:p>
        </w:tc>
      </w:tr>
      <w:tr w:rsidR="00DC5169" w:rsidRPr="00F13E78" w:rsidTr="0001735A">
        <w:trPr>
          <w:trHeight w:val="21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 xml:space="preserve">№ 3.  Исследование трехфазной цепи при соединении приемников «звездой».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21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2</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 xml:space="preserve">№ 4.  Исследование трехфазной цепи при соединении приемников  «треугольником».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Общие сведения об электрических измерениях и электроизмерительных приборах. Условные обозначения на шкалах электроизмерительных приборов. Погрешности измерений. Класс точности электроизмерительных приборов. Правила пользования измерительными приборами.</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rPr>
          <w:trHeight w:val="1018"/>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Измерение напряжения и тока. Измерение мощности и энергии. Измерения электрического сопротивления постоянному току: методы вольтметра-амперметра, мостовой.</w:t>
            </w:r>
          </w:p>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 xml:space="preserve">Использование электрических методов для измерения неэлектрических величин при эксплуатации и обслуживании автомобилей.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Подготовка групповой презентации по теме: «Современные цифровые электроизмерительные приборы».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c>
          <w:tcPr>
            <w:tcW w:w="2942"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Основные элементы трехфазной системы. Получение трехфазной ЭДС. Соединение обмоток генератора и потребителя трехфазного.</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c>
          <w:tcPr>
            <w:tcW w:w="2942"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Мощность трехфазной системы. Основы расчета трехфазной цепи при симметричной нагрузке. Техника безопасности при работе с системой трехфазного тока.</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1.6. Трансформаторы</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Назначение трансформаторов, их классификация, применение. Устройство и  принцип действия однофазного трансформатора. Основные параметры.  Режимы работы трансформатора.</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25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Лабораторные работы</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255"/>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5. Исследование режимов работы однофазного трансформатора.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Поиск и анализ информации на сайте по теме: «Трансформаторы специального назначения (сварочные, измерительные, автотрансформаторы), особенности их конструкций и применение».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rPr>
          <w:trHeight w:val="85"/>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Тема 1.7. Электрические машины </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Назначение, классификации и область применение машин электрического тока. Понятие о электрических машинах постоянного и переменного тока.</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Электродвигатели постоянного и переменного тока. Устройство и принцип действия электрических машин.  Потери энергии и КПД электрических машин.</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80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Подготовка группового проекта по теме: «Виды электрических машины.</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Использование электрических  машин в автомобильном транспорте».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rPr>
          <w:trHeight w:val="470"/>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Тема 1.8. Основы электропривода, </w:t>
            </w:r>
            <w:r w:rsidRPr="00F13E78">
              <w:rPr>
                <w:rFonts w:ascii="Times New Roman" w:hAnsi="Times New Roman"/>
                <w:bCs/>
                <w:sz w:val="24"/>
                <w:szCs w:val="24"/>
              </w:rPr>
              <w:lastRenderedPageBreak/>
              <w:t>аппаратура управления и защиты</w:t>
            </w:r>
          </w:p>
        </w:tc>
        <w:tc>
          <w:tcPr>
            <w:tcW w:w="10207" w:type="dxa"/>
            <w:gridSpan w:val="2"/>
            <w:tcBorders>
              <w:top w:val="single" w:sz="4" w:space="0" w:color="auto"/>
              <w:left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lastRenderedPageBreak/>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Классификация электроприводов. Релейно-контакторные системы управления </w:t>
            </w:r>
            <w:r w:rsidRPr="00F13E78">
              <w:rPr>
                <w:rFonts w:ascii="Times New Roman" w:hAnsi="Times New Roman"/>
                <w:bCs/>
                <w:sz w:val="24"/>
                <w:szCs w:val="24"/>
              </w:rPr>
              <w:lastRenderedPageBreak/>
              <w:t xml:space="preserve">электродвигателями. </w:t>
            </w:r>
          </w:p>
        </w:tc>
        <w:tc>
          <w:tcPr>
            <w:tcW w:w="1134"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rPr>
          <w:trHeight w:val="49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Использование этих систем для управления машинами и механизмами в процессе технического обслуживания автомобилей.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Подготовить презентацию по теме: «Направление развития электротехники. </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Влияние энергетических    установок на экологическую обстановку села Троицкое».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700"/>
        </w:trPr>
        <w:tc>
          <w:tcPr>
            <w:tcW w:w="2942" w:type="dxa"/>
            <w:vMerge w:val="restart"/>
            <w:tcBorders>
              <w:top w:val="single" w:sz="4" w:space="0" w:color="auto"/>
              <w:left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1.9. Передача и распределение электрической энергии</w:t>
            </w:r>
          </w:p>
        </w:tc>
        <w:tc>
          <w:tcPr>
            <w:tcW w:w="10207" w:type="dxa"/>
            <w:gridSpan w:val="2"/>
            <w:tcBorders>
              <w:top w:val="single" w:sz="4" w:space="0" w:color="auto"/>
              <w:left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Современные схемы электроснабжения промышленных предприятий от энергетической системы. </w:t>
            </w:r>
          </w:p>
        </w:tc>
        <w:tc>
          <w:tcPr>
            <w:tcW w:w="1134" w:type="dxa"/>
            <w:tcBorders>
              <w:top w:val="single" w:sz="4" w:space="0" w:color="auto"/>
              <w:left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rPr>
          <w:trHeight w:val="680"/>
        </w:trPr>
        <w:tc>
          <w:tcPr>
            <w:tcW w:w="2942" w:type="dxa"/>
            <w:vMerge/>
            <w:tcBorders>
              <w:left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Подготовить групповой проект по теме: «Современные способы учета  иконтроляпотребления электроэнергии.</w:t>
            </w:r>
          </w:p>
        </w:tc>
        <w:tc>
          <w:tcPr>
            <w:tcW w:w="1134" w:type="dxa"/>
            <w:tcBorders>
              <w:left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280"/>
        </w:trPr>
        <w:tc>
          <w:tcPr>
            <w:tcW w:w="2942"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Раздел 2.Электроника</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26</w:t>
            </w:r>
          </w:p>
        </w:tc>
      </w:tr>
      <w:tr w:rsidR="00DC5169" w:rsidRPr="00F13E78" w:rsidTr="0001735A">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2.1. Физические основы электроники</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4</w:t>
            </w:r>
          </w:p>
        </w:tc>
      </w:tr>
      <w:tr w:rsidR="00DC5169" w:rsidRPr="00F13E78" w:rsidTr="0001735A">
        <w:trPr>
          <w:trHeight w:val="752"/>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Электропроводность полупроводников, образование и свойства </w:t>
            </w:r>
            <w:r w:rsidRPr="00F13E78">
              <w:rPr>
                <w:rFonts w:ascii="Times New Roman" w:hAnsi="Times New Roman"/>
                <w:bCs/>
                <w:sz w:val="24"/>
                <w:szCs w:val="24"/>
                <w:lang w:val="en-US"/>
              </w:rPr>
              <w:t>p</w:t>
            </w:r>
            <w:r w:rsidRPr="00F13E78">
              <w:rPr>
                <w:rFonts w:ascii="Times New Roman" w:hAnsi="Times New Roman"/>
                <w:bCs/>
                <w:sz w:val="24"/>
                <w:szCs w:val="24"/>
              </w:rPr>
              <w:t>-</w:t>
            </w:r>
            <w:r w:rsidRPr="00F13E78">
              <w:rPr>
                <w:rFonts w:ascii="Times New Roman" w:hAnsi="Times New Roman"/>
                <w:bCs/>
                <w:sz w:val="24"/>
                <w:szCs w:val="24"/>
                <w:lang w:val="en-US"/>
              </w:rPr>
              <w:t>n</w:t>
            </w:r>
            <w:r w:rsidRPr="00F13E78">
              <w:rPr>
                <w:rFonts w:ascii="Times New Roman" w:hAnsi="Times New Roman"/>
                <w:bCs/>
                <w:sz w:val="24"/>
                <w:szCs w:val="24"/>
              </w:rPr>
              <w:t xml:space="preserve"> перехода, прямое и обратное включение </w:t>
            </w:r>
            <w:r w:rsidRPr="00F13E78">
              <w:rPr>
                <w:rFonts w:ascii="Times New Roman" w:hAnsi="Times New Roman"/>
                <w:bCs/>
                <w:sz w:val="24"/>
                <w:szCs w:val="24"/>
                <w:lang w:val="en-US"/>
              </w:rPr>
              <w:t>p</w:t>
            </w:r>
            <w:r w:rsidRPr="00F13E78">
              <w:rPr>
                <w:rFonts w:ascii="Times New Roman" w:hAnsi="Times New Roman"/>
                <w:bCs/>
                <w:sz w:val="24"/>
                <w:szCs w:val="24"/>
              </w:rPr>
              <w:t>-</w:t>
            </w:r>
            <w:r w:rsidRPr="00F13E78">
              <w:rPr>
                <w:rFonts w:ascii="Times New Roman" w:hAnsi="Times New Roman"/>
                <w:bCs/>
                <w:sz w:val="24"/>
                <w:szCs w:val="24"/>
                <w:lang w:val="en-US"/>
              </w:rPr>
              <w:t>n</w:t>
            </w:r>
            <w:r w:rsidRPr="00F13E78">
              <w:rPr>
                <w:rFonts w:ascii="Times New Roman" w:hAnsi="Times New Roman"/>
                <w:bCs/>
                <w:sz w:val="24"/>
                <w:szCs w:val="24"/>
              </w:rPr>
              <w:t xml:space="preserve"> перехода, вольтамперная характеристика </w:t>
            </w:r>
            <w:r w:rsidRPr="00F13E78">
              <w:rPr>
                <w:rFonts w:ascii="Times New Roman" w:hAnsi="Times New Roman"/>
                <w:bCs/>
                <w:sz w:val="24"/>
                <w:szCs w:val="24"/>
                <w:lang w:val="en-US"/>
              </w:rPr>
              <w:t>p</w:t>
            </w:r>
            <w:r w:rsidRPr="00F13E78">
              <w:rPr>
                <w:rFonts w:ascii="Times New Roman" w:hAnsi="Times New Roman"/>
                <w:bCs/>
                <w:sz w:val="24"/>
                <w:szCs w:val="24"/>
              </w:rPr>
              <w:t>-</w:t>
            </w:r>
            <w:r w:rsidRPr="00F13E78">
              <w:rPr>
                <w:rFonts w:ascii="Times New Roman" w:hAnsi="Times New Roman"/>
                <w:bCs/>
                <w:sz w:val="24"/>
                <w:szCs w:val="24"/>
                <w:lang w:val="en-US"/>
              </w:rPr>
              <w:t>n</w:t>
            </w:r>
            <w:r w:rsidRPr="00F13E78">
              <w:rPr>
                <w:rFonts w:ascii="Times New Roman" w:hAnsi="Times New Roman"/>
                <w:bCs/>
                <w:sz w:val="24"/>
                <w:szCs w:val="24"/>
              </w:rPr>
              <w:t xml:space="preserve"> перехода, виды пробоя.</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68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Подготовить презентацию по теме: «Полупроводники. Свойства р-п перехода. </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Приборы на основе п- и р-   типов. Нанотехнологии в электронике». </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4</w:t>
            </w:r>
          </w:p>
        </w:tc>
      </w:tr>
      <w:tr w:rsidR="00DC5169" w:rsidRPr="00F13E78" w:rsidTr="0001735A">
        <w:trPr>
          <w:trHeight w:val="319"/>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2.2. Полупроводниковые приборы</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sz w:val="24"/>
                <w:szCs w:val="24"/>
              </w:rPr>
            </w:pPr>
            <w:r w:rsidRPr="00F13E78">
              <w:rPr>
                <w:rFonts w:ascii="Times New Roman" w:hAnsi="Times New Roman"/>
                <w:bCs/>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260"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w:t>
            </w:r>
          </w:p>
        </w:tc>
        <w:tc>
          <w:tcPr>
            <w:tcW w:w="9947"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Выпрямительные диоды и стабилитроны: условные обозначения, устройство, принцип действия, вольтамперные характеристики, параметры, маркировка и применение.</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69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Биполярные и полевые транзисторы: условные обозначения, устройство, принцип действия, схемы включения, характеристики, параметры, маркировка. Область применения.  </w:t>
            </w:r>
          </w:p>
        </w:tc>
        <w:tc>
          <w:tcPr>
            <w:tcW w:w="1134" w:type="dxa"/>
            <w:tcBorders>
              <w:top w:val="single" w:sz="4" w:space="0" w:color="auto"/>
              <w:left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22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Тиристоры: устройство, принцип действия, область применения.</w:t>
            </w:r>
          </w:p>
        </w:tc>
        <w:tc>
          <w:tcPr>
            <w:tcW w:w="1134" w:type="dxa"/>
            <w:tcBorders>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Поиск и анализ информации на сайте по теме: «Нанотехнологии. Перспективы применения новых материалов в промышленной электронике». </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Тема 2.3. Электронные </w:t>
            </w:r>
            <w:r w:rsidRPr="00F13E78">
              <w:rPr>
                <w:rFonts w:ascii="Times New Roman" w:hAnsi="Times New Roman"/>
                <w:bCs/>
                <w:sz w:val="24"/>
                <w:szCs w:val="24"/>
              </w:rPr>
              <w:lastRenderedPageBreak/>
              <w:t>устройства</w:t>
            </w:r>
          </w:p>
        </w:tc>
        <w:tc>
          <w:tcPr>
            <w:tcW w:w="10207" w:type="dxa"/>
            <w:gridSpan w:val="2"/>
            <w:tcBorders>
              <w:top w:val="single" w:sz="4" w:space="0" w:color="auto"/>
              <w:left w:val="single" w:sz="4" w:space="0" w:color="auto"/>
              <w:bottom w:val="nil"/>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lastRenderedPageBreak/>
              <w:t>Самостоятельная работа обучающихся</w:t>
            </w:r>
          </w:p>
        </w:tc>
        <w:tc>
          <w:tcPr>
            <w:tcW w:w="1134" w:type="dxa"/>
            <w:vMerge w:val="restart"/>
            <w:tcBorders>
              <w:top w:val="single" w:sz="4" w:space="0" w:color="auto"/>
              <w:left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nil"/>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Приборы и устройства индикации. Выпрямители и стабилизаторы. </w:t>
            </w:r>
          </w:p>
        </w:tc>
        <w:tc>
          <w:tcPr>
            <w:tcW w:w="1134" w:type="dxa"/>
            <w:vMerge/>
            <w:tcBorders>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Усилители. Основные показатели и параметры усилителей.</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340"/>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Электронные генераторы. Компоненты автомобильных устройств.</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2</w:t>
            </w:r>
          </w:p>
        </w:tc>
      </w:tr>
      <w:tr w:rsidR="00DC5169" w:rsidRPr="00F13E78" w:rsidTr="0001735A">
        <w:trPr>
          <w:trHeight w:val="50"/>
        </w:trPr>
        <w:tc>
          <w:tcPr>
            <w:tcW w:w="2942"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Тема 2.4. Измерения в цепях переменного тока высокой частоты</w:t>
            </w: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rPr>
          <w:trHeight w:val="583"/>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Особенности измерений в цепях переменного тока высокой частоты: электронные осциллографы, измерение частоты, измерение индуктивности и емкости.</w:t>
            </w:r>
          </w:p>
        </w:tc>
        <w:tc>
          <w:tcPr>
            <w:tcW w:w="1134"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r>
      <w:tr w:rsidR="00DC5169" w:rsidRPr="00F13E78" w:rsidTr="0001735A">
        <w:trPr>
          <w:trHeight w:val="931"/>
        </w:trPr>
        <w:tc>
          <w:tcPr>
            <w:tcW w:w="2942" w:type="dxa"/>
            <w:vMerge/>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Самостоятельная работа обучающихся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Подготовка презентации на тему: «Промышленная электроника и ее применение</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автомобилестроении и военной  технике».</w:t>
            </w:r>
          </w:p>
        </w:tc>
        <w:tc>
          <w:tcPr>
            <w:tcW w:w="1134" w:type="dxa"/>
            <w:tcBorders>
              <w:top w:val="single" w:sz="4" w:space="0" w:color="auto"/>
              <w:left w:val="single" w:sz="4" w:space="0" w:color="auto"/>
              <w:bottom w:val="single" w:sz="4" w:space="0" w:color="auto"/>
              <w:right w:val="single" w:sz="4" w:space="0" w:color="auto"/>
            </w:tcBorders>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w:t>
            </w:r>
          </w:p>
        </w:tc>
      </w:tr>
      <w:tr w:rsidR="00DC5169" w:rsidRPr="00F13E78" w:rsidTr="0001735A">
        <w:trPr>
          <w:trHeight w:val="927"/>
        </w:trPr>
        <w:tc>
          <w:tcPr>
            <w:tcW w:w="2942"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i/>
                <w:sz w:val="24"/>
                <w:szCs w:val="24"/>
              </w:rPr>
            </w:pPr>
          </w:p>
        </w:tc>
        <w:tc>
          <w:tcPr>
            <w:tcW w:w="10207" w:type="dxa"/>
            <w:gridSpan w:val="2"/>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Всего</w:t>
            </w:r>
          </w:p>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lang w:eastAsia="en-US"/>
              </w:rPr>
              <w:t>Обязательная аудиторная учебная нагрузка (всего)</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 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126</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20</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106</w:t>
            </w:r>
          </w:p>
        </w:tc>
      </w:tr>
    </w:tbl>
    <w:p w:rsidR="00DC5169" w:rsidRPr="00F13E78" w:rsidRDefault="00DC5169" w:rsidP="00DC5169">
      <w:pPr>
        <w:pStyle w:val="1f5"/>
        <w:rPr>
          <w:rFonts w:ascii="Times New Roman" w:hAnsi="Times New Roman"/>
          <w:sz w:val="24"/>
          <w:szCs w:val="24"/>
        </w:rPr>
        <w:sectPr w:rsidR="00DC5169" w:rsidRPr="00F13E78">
          <w:pgSz w:w="16840" w:h="11907" w:orient="landscape"/>
          <w:pgMar w:top="1134" w:right="1134" w:bottom="1134" w:left="1134" w:header="709" w:footer="709" w:gutter="0"/>
          <w:cols w:space="720"/>
        </w:sectPr>
      </w:pPr>
    </w:p>
    <w:p w:rsidR="00DC5169" w:rsidRPr="00F13E78" w:rsidRDefault="00DC5169" w:rsidP="00DC5169">
      <w:pPr>
        <w:pStyle w:val="1f5"/>
        <w:rPr>
          <w:rFonts w:ascii="Times New Roman" w:hAnsi="Times New Roman"/>
          <w:b/>
          <w:caps/>
          <w:sz w:val="24"/>
          <w:szCs w:val="24"/>
        </w:rPr>
      </w:pPr>
      <w:r w:rsidRPr="00F13E78">
        <w:rPr>
          <w:rFonts w:ascii="Times New Roman" w:hAnsi="Times New Roman"/>
          <w:b/>
          <w:caps/>
          <w:sz w:val="24"/>
          <w:szCs w:val="24"/>
        </w:rPr>
        <w:lastRenderedPageBreak/>
        <w:t>3. условия реализации РАБОЧЕЙ ПРОГРАММЫ УЧЕБНОЙ дисциплины</w:t>
      </w:r>
    </w:p>
    <w:p w:rsidR="00DC5169" w:rsidRPr="00F13E78" w:rsidRDefault="00DC5169" w:rsidP="00DC5169">
      <w:pPr>
        <w:pStyle w:val="1f5"/>
        <w:rPr>
          <w:rFonts w:ascii="Times New Roman" w:hAnsi="Times New Roman"/>
          <w:b/>
          <w:bCs/>
          <w:sz w:val="24"/>
          <w:szCs w:val="24"/>
        </w:rPr>
      </w:pPr>
      <w:r w:rsidRPr="00F13E78">
        <w:rPr>
          <w:rFonts w:ascii="Times New Roman" w:hAnsi="Times New Roman"/>
          <w:b/>
          <w:bCs/>
          <w:sz w:val="24"/>
          <w:szCs w:val="24"/>
        </w:rPr>
        <w:t>3.1. Требования к минимальному материально-техническому обеспечению</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Реализация учебной дисциплины требует наличия учебного кабинета  электротехники и электроники, лаборатории электротехнических измерений.</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Оборудование учебного кабинета:</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 посадочные места по количеству обучающихся;</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 рабочее место преподавателя;</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 xml:space="preserve">- комплект учебно-наглядных пособий для кабинета электротехники. </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Оборудование лаборатории электротехнических измерений:</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-модульный учебный комплекс МУК-ЭТ1,  предназначенный для проведения практикума по электротехнике;</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-инструкции к проведению лабораторно-практических работ;</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-инструменты;</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-приборы и приспособления.</w:t>
      </w:r>
    </w:p>
    <w:p w:rsidR="00DC5169" w:rsidRPr="00F13E78" w:rsidRDefault="00DC5169" w:rsidP="00DC5169">
      <w:pPr>
        <w:pStyle w:val="1f5"/>
        <w:rPr>
          <w:rFonts w:ascii="Times New Roman" w:hAnsi="Times New Roman"/>
          <w:bCs/>
          <w:sz w:val="24"/>
          <w:szCs w:val="24"/>
        </w:rPr>
      </w:pPr>
      <w:r w:rsidRPr="00F13E78">
        <w:rPr>
          <w:rFonts w:ascii="Times New Roman" w:hAnsi="Times New Roman"/>
          <w:bCs/>
          <w:sz w:val="24"/>
          <w:szCs w:val="24"/>
        </w:rPr>
        <w:t>Технические средства обучения:</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 компьютер с лицензионным программным обеспечением и мультимедиапроектор.</w:t>
      </w:r>
    </w:p>
    <w:p w:rsidR="00DC5169" w:rsidRDefault="00DC5169" w:rsidP="00DC5169">
      <w:pPr>
        <w:pStyle w:val="1f5"/>
        <w:rPr>
          <w:rFonts w:ascii="Times New Roman" w:hAnsi="Times New Roman"/>
          <w:b/>
          <w:sz w:val="24"/>
          <w:szCs w:val="24"/>
        </w:rPr>
      </w:pPr>
    </w:p>
    <w:p w:rsidR="00DC5169" w:rsidRPr="00F13E78" w:rsidRDefault="00DC5169" w:rsidP="00DC5169">
      <w:pPr>
        <w:pStyle w:val="1f5"/>
        <w:rPr>
          <w:rFonts w:ascii="Times New Roman" w:hAnsi="Times New Roman"/>
          <w:b/>
          <w:sz w:val="24"/>
          <w:szCs w:val="24"/>
        </w:rPr>
      </w:pPr>
      <w:r w:rsidRPr="00F13E78">
        <w:rPr>
          <w:rFonts w:ascii="Times New Roman" w:hAnsi="Times New Roman"/>
          <w:b/>
          <w:sz w:val="24"/>
          <w:szCs w:val="24"/>
        </w:rPr>
        <w:t>3.2. Информационное обеспечение обучения</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Перечень рекомендуемых учебных изданий, Интернет-ресурсов, дополнительной литературы</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 xml:space="preserve">Основные источники: </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1. Немцов, М.В. Электротехника [Текст]:учеб.пособ.для студ.сред.учеб.завед. / М.В. Немцов, И.И.Светлаков. – Ростов-на-Дону: Феникс, 2008. – 567 с. – [Допущено МО РФ]</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2.Петленко, Б.И. Электротехника и электроника [Текст]: учебник для образ.учрежд. сред. проф. образ. / Б.И.Петленко, Ю.М.Иньков, А.В.Крашенинников.-3-е изд., стер. – М.: Издательский центр «Академия», 2009. – 320 с. – [Допущено МО РФ]</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3. Полещук, В.И. Задачник по электротехнике и электронике [Текст]: учебное пособие для образ.учрежд. сред. проф. образ. / В.И.Полещук.-6-е изд., стер. – М.: Издательский центр «Академия», 2010. –224  с. – [Рекомендовано ФГУ «ФИРО»]</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Дополнительная литература:</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1. Евдокимов Ф.Е. Электротехника [Текст]: учеб.пособ.для студ.сред.учеб.завед. / Евдокимов Ф.Е.  – Ростов-на-Дону: Феникс, 2007. – 571 с. – [Допущено МО РФ]</w:t>
      </w:r>
    </w:p>
    <w:p w:rsidR="00DC5169" w:rsidRPr="00F13E78" w:rsidRDefault="00DC5169" w:rsidP="00DC5169">
      <w:pPr>
        <w:pStyle w:val="1f5"/>
        <w:rPr>
          <w:rFonts w:ascii="Times New Roman" w:hAnsi="Times New Roman"/>
          <w:bCs/>
          <w:sz w:val="24"/>
          <w:szCs w:val="24"/>
        </w:rPr>
      </w:pPr>
      <w:r w:rsidRPr="00F13E78">
        <w:rPr>
          <w:rFonts w:ascii="Times New Roman" w:hAnsi="Times New Roman"/>
          <w:bCs/>
          <w:sz w:val="24"/>
          <w:szCs w:val="24"/>
        </w:rPr>
        <w:t>Интернет-ресурс:</w:t>
      </w:r>
    </w:p>
    <w:p w:rsidR="00DC5169" w:rsidRPr="00F13E78" w:rsidRDefault="00DC5169" w:rsidP="00DC5169">
      <w:pPr>
        <w:pStyle w:val="1f5"/>
        <w:rPr>
          <w:rFonts w:ascii="Times New Roman" w:hAnsi="Times New Roman"/>
          <w:bCs/>
          <w:sz w:val="24"/>
          <w:szCs w:val="24"/>
        </w:rPr>
      </w:pPr>
      <w:hyperlink r:id="rId104" w:history="1">
        <w:r w:rsidRPr="00F13E78">
          <w:rPr>
            <w:rStyle w:val="af3"/>
            <w:rFonts w:ascii="Times New Roman" w:hAnsi="Times New Roman"/>
            <w:color w:val="000000"/>
            <w:sz w:val="24"/>
            <w:szCs w:val="24"/>
          </w:rPr>
          <w:t>www.</w:t>
        </w:r>
        <w:r w:rsidRPr="00F13E78">
          <w:rPr>
            <w:rStyle w:val="af3"/>
            <w:rFonts w:ascii="Times New Roman" w:hAnsi="Times New Roman"/>
            <w:color w:val="000000"/>
            <w:sz w:val="24"/>
            <w:szCs w:val="24"/>
            <w:lang w:val="en-US"/>
          </w:rPr>
          <w:t>e</w:t>
        </w:r>
        <w:r w:rsidRPr="00F13E78">
          <w:rPr>
            <w:rStyle w:val="af3"/>
            <w:rFonts w:ascii="Times New Roman" w:hAnsi="Times New Roman"/>
            <w:color w:val="000000"/>
            <w:sz w:val="24"/>
            <w:szCs w:val="24"/>
          </w:rPr>
          <w:t>-</w:t>
        </w:r>
        <w:r w:rsidRPr="00F13E78">
          <w:rPr>
            <w:rStyle w:val="af3"/>
            <w:rFonts w:ascii="Times New Roman" w:hAnsi="Times New Roman"/>
            <w:color w:val="000000"/>
            <w:sz w:val="24"/>
            <w:szCs w:val="24"/>
            <w:lang w:val="en-US"/>
          </w:rPr>
          <w:t>scien</w:t>
        </w:r>
        <w:r w:rsidRPr="00F13E78">
          <w:rPr>
            <w:rStyle w:val="af3"/>
            <w:rFonts w:ascii="Times New Roman" w:hAnsi="Times New Roman"/>
            <w:color w:val="000000"/>
            <w:sz w:val="24"/>
            <w:szCs w:val="24"/>
          </w:rPr>
          <w:t>+</w:t>
        </w:r>
        <w:r w:rsidRPr="00F13E78">
          <w:rPr>
            <w:rStyle w:val="af3"/>
            <w:rFonts w:ascii="Times New Roman" w:hAnsi="Times New Roman"/>
            <w:color w:val="000000"/>
            <w:sz w:val="24"/>
            <w:szCs w:val="24"/>
            <w:lang w:val="en-US"/>
          </w:rPr>
          <w:t>is</w:t>
        </w:r>
        <w:r w:rsidRPr="00F13E78">
          <w:rPr>
            <w:rStyle w:val="af3"/>
            <w:rFonts w:ascii="Times New Roman" w:hAnsi="Times New Roman"/>
            <w:color w:val="000000"/>
            <w:sz w:val="24"/>
            <w:szCs w:val="24"/>
          </w:rPr>
          <w:t>+.ru</w:t>
        </w:r>
      </w:hyperlink>
      <w:r w:rsidRPr="00F13E78">
        <w:rPr>
          <w:rFonts w:ascii="Times New Roman" w:hAnsi="Times New Roman"/>
          <w:sz w:val="24"/>
          <w:szCs w:val="24"/>
        </w:rPr>
        <w:t xml:space="preserve"> – информационно-аналитический сайт по электротехнике.</w:t>
      </w:r>
    </w:p>
    <w:p w:rsidR="00DC5169" w:rsidRPr="00F13E78" w:rsidRDefault="00DC5169" w:rsidP="00DC5169">
      <w:pPr>
        <w:pStyle w:val="1f5"/>
        <w:rPr>
          <w:rFonts w:ascii="Times New Roman" w:hAnsi="Times New Roman"/>
          <w:caps/>
          <w:sz w:val="24"/>
          <w:szCs w:val="24"/>
        </w:rPr>
      </w:pPr>
    </w:p>
    <w:p w:rsidR="00DC5169" w:rsidRPr="00F13E78" w:rsidRDefault="00DC5169" w:rsidP="00DC5169">
      <w:pPr>
        <w:pStyle w:val="1f5"/>
        <w:rPr>
          <w:rFonts w:ascii="Times New Roman" w:hAnsi="Times New Roman"/>
          <w:b/>
          <w:caps/>
          <w:sz w:val="24"/>
          <w:szCs w:val="24"/>
        </w:rPr>
      </w:pPr>
      <w:r w:rsidRPr="00F13E78">
        <w:rPr>
          <w:rFonts w:ascii="Times New Roman" w:hAnsi="Times New Roman"/>
          <w:b/>
          <w:caps/>
          <w:sz w:val="24"/>
          <w:szCs w:val="24"/>
        </w:rPr>
        <w:t>4. Контроль и оценка результатов освоения УЧЕБНОЙ Дисциплины</w:t>
      </w:r>
    </w:p>
    <w:p w:rsidR="00DC5169" w:rsidRPr="00F13E78" w:rsidRDefault="00DC5169" w:rsidP="00DC5169">
      <w:pPr>
        <w:pStyle w:val="1f5"/>
        <w:rPr>
          <w:rFonts w:ascii="Times New Roman" w:hAnsi="Times New Roman"/>
          <w:sz w:val="24"/>
          <w:szCs w:val="24"/>
        </w:rPr>
      </w:pPr>
      <w:r w:rsidRPr="00F13E78">
        <w:rPr>
          <w:rFonts w:ascii="Times New Roman"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DC5169" w:rsidRPr="00F13E78" w:rsidRDefault="00DC5169" w:rsidP="00DC5169">
      <w:pPr>
        <w:pStyle w:val="1f5"/>
        <w:rPr>
          <w:rFonts w:ascii="Times New Roman" w:hAnsi="Times New Roman"/>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Результаты обучения</w:t>
            </w:r>
          </w:p>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Формы и методы контроля и оценки результатов обучения</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i/>
                <w:sz w:val="24"/>
                <w:szCs w:val="24"/>
              </w:rPr>
            </w:pPr>
            <w:r w:rsidRPr="00F13E78">
              <w:rPr>
                <w:rFonts w:ascii="Times New Roman" w:hAnsi="Times New Roman"/>
                <w:bCs/>
                <w:i/>
                <w:sz w:val="24"/>
                <w:szCs w:val="24"/>
              </w:rPr>
              <w:t>1</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i/>
                <w:sz w:val="24"/>
                <w:szCs w:val="24"/>
              </w:rPr>
            </w:pPr>
            <w:r w:rsidRPr="00F13E78">
              <w:rPr>
                <w:rFonts w:ascii="Times New Roman" w:hAnsi="Times New Roman"/>
                <w:bCs/>
                <w:i/>
                <w:sz w:val="24"/>
                <w:szCs w:val="24"/>
              </w:rPr>
              <w:t>2</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Умения: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-рассчитывать параметры электрических схем</w:t>
            </w:r>
          </w:p>
          <w:p w:rsidR="00DC5169" w:rsidRPr="00F13E78" w:rsidRDefault="00DC5169" w:rsidP="0001735A">
            <w:pPr>
              <w:pStyle w:val="1f5"/>
              <w:rPr>
                <w:rFonts w:ascii="Times New Roman" w:hAnsi="Times New Roman"/>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лабораторные работы,  внеаудиторная самостоятельная работа</w:t>
            </w:r>
          </w:p>
        </w:tc>
      </w:tr>
      <w:tr w:rsidR="00DC5169" w:rsidRPr="00F13E78" w:rsidTr="0001735A">
        <w:trPr>
          <w:trHeight w:val="590"/>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-эксплуатировать электроизмерительные приборы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лабораторные работы</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-контролировать качество выполняемых работ</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 xml:space="preserve">лабораторные работы,  внеаудиторная самостоятельная работа </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lastRenderedPageBreak/>
              <w:t>-производить контроль различных параметров</w:t>
            </w:r>
          </w:p>
          <w:p w:rsidR="00DC5169" w:rsidRPr="00F13E78" w:rsidRDefault="00DC5169" w:rsidP="0001735A">
            <w:pPr>
              <w:pStyle w:val="1f5"/>
              <w:rPr>
                <w:rFonts w:ascii="Times New Roman" w:hAnsi="Times New Roman"/>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лабораторные работы</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-читать инструктивную документацию</w:t>
            </w:r>
          </w:p>
          <w:p w:rsidR="00DC5169" w:rsidRPr="00F13E78" w:rsidRDefault="00DC5169" w:rsidP="0001735A">
            <w:pPr>
              <w:pStyle w:val="1f5"/>
              <w:rPr>
                <w:rFonts w:ascii="Times New Roman" w:hAnsi="Times New Roman"/>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лабораторные работы, внеаудиторная самостоятельная работа</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-методы расчета электрических цепей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тесты рубежного контроля,</w:t>
            </w:r>
            <w:r w:rsidRPr="00F13E78">
              <w:rPr>
                <w:rFonts w:ascii="Times New Roman" w:hAnsi="Times New Roman"/>
                <w:sz w:val="24"/>
                <w:szCs w:val="24"/>
              </w:rPr>
              <w:t xml:space="preserve"> лабораторные работы, внеаудиторная самостоятельная работа</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-принцип работы типовых электронных устройств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внеаудиторная самостоятельная работа</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-техническую терминологию</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 xml:space="preserve">лабораторные работы, </w:t>
            </w:r>
            <w:r w:rsidRPr="00F13E78">
              <w:rPr>
                <w:rFonts w:ascii="Times New Roman" w:hAnsi="Times New Roman"/>
                <w:bCs/>
                <w:sz w:val="24"/>
                <w:szCs w:val="24"/>
              </w:rPr>
              <w:t>тесты рубежного контроля</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-основные законы электротехники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 xml:space="preserve">лабораторные работы,  </w:t>
            </w:r>
            <w:r w:rsidRPr="00F13E78">
              <w:rPr>
                <w:rFonts w:ascii="Times New Roman" w:hAnsi="Times New Roman"/>
                <w:bCs/>
                <w:sz w:val="24"/>
                <w:szCs w:val="24"/>
              </w:rPr>
              <w:t>тесты рубежного контроля</w:t>
            </w:r>
            <w:r w:rsidRPr="00F13E78">
              <w:rPr>
                <w:rFonts w:ascii="Times New Roman" w:hAnsi="Times New Roman"/>
                <w:sz w:val="24"/>
                <w:szCs w:val="24"/>
              </w:rPr>
              <w:t xml:space="preserve"> ,внеаудиторная самостоятельная работа</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-общие сведения об электросвязи и радиосвязи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внеаудиторная самостоятельная работа </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-основные виды технических средств сигнализации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bCs/>
                <w:sz w:val="24"/>
                <w:szCs w:val="24"/>
              </w:rPr>
              <w:t xml:space="preserve">внеаудиторная самостоятельная работа </w:t>
            </w:r>
          </w:p>
        </w:tc>
      </w:tr>
      <w:tr w:rsidR="00DC5169" w:rsidRPr="00F13E78" w:rsidTr="0001735A">
        <w:trPr>
          <w:jc w:val="center"/>
        </w:trPr>
        <w:tc>
          <w:tcPr>
            <w:tcW w:w="508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sz w:val="24"/>
                <w:szCs w:val="24"/>
              </w:rPr>
            </w:pPr>
            <w:r w:rsidRPr="00F13E78">
              <w:rPr>
                <w:rFonts w:ascii="Times New Roman" w:hAnsi="Times New Roman"/>
                <w:sz w:val="24"/>
                <w:szCs w:val="24"/>
              </w:rPr>
              <w:t>-основные сведения об электроизмерительных приборах, электрических машинах, аппаратуре управления и защиты</w:t>
            </w:r>
            <w:r w:rsidRPr="00F13E78">
              <w:rPr>
                <w:rFonts w:ascii="Times New Roman" w:hAnsi="Times New Roman"/>
                <w:sz w:val="24"/>
                <w:szCs w:val="24"/>
              </w:rPr>
              <w:tab/>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DC5169" w:rsidRPr="00F13E78" w:rsidRDefault="00DC5169" w:rsidP="0001735A">
            <w:pPr>
              <w:pStyle w:val="1f5"/>
              <w:rPr>
                <w:rFonts w:ascii="Times New Roman" w:hAnsi="Times New Roman"/>
                <w:bCs/>
                <w:sz w:val="24"/>
                <w:szCs w:val="24"/>
              </w:rPr>
            </w:pPr>
            <w:r w:rsidRPr="00F13E78">
              <w:rPr>
                <w:rFonts w:ascii="Times New Roman" w:hAnsi="Times New Roman"/>
                <w:sz w:val="24"/>
                <w:szCs w:val="24"/>
              </w:rPr>
              <w:t xml:space="preserve">лабораторные работы,  </w:t>
            </w:r>
            <w:r w:rsidRPr="00F13E78">
              <w:rPr>
                <w:rFonts w:ascii="Times New Roman" w:hAnsi="Times New Roman"/>
                <w:bCs/>
                <w:sz w:val="24"/>
                <w:szCs w:val="24"/>
              </w:rPr>
              <w:t>тесты рубежного контроля</w:t>
            </w:r>
            <w:r w:rsidRPr="00F13E78">
              <w:rPr>
                <w:rFonts w:ascii="Times New Roman" w:hAnsi="Times New Roman"/>
                <w:sz w:val="24"/>
                <w:szCs w:val="24"/>
              </w:rPr>
              <w:t xml:space="preserve"> ,внеаудиторная самостоятельная работа,экзамен.</w:t>
            </w:r>
          </w:p>
        </w:tc>
      </w:tr>
    </w:tbl>
    <w:p w:rsidR="00DC5169" w:rsidRPr="00F13E78" w:rsidRDefault="00DC5169" w:rsidP="00DC5169">
      <w:pPr>
        <w:pStyle w:val="1f5"/>
        <w:rPr>
          <w:rFonts w:ascii="Times New Roman" w:hAnsi="Times New Roman"/>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ОП.12 МЕНЕДЖМЕНТ</w:t>
      </w:r>
    </w:p>
    <w:p w:rsidR="00DC5169" w:rsidRPr="00F13E78" w:rsidRDefault="00DC5169" w:rsidP="00DC5169">
      <w:pPr>
        <w:pStyle w:val="aff4"/>
        <w:ind w:firstLine="284"/>
        <w:rPr>
          <w:rFonts w:ascii="Times New Roman" w:hAnsi="Times New Roman"/>
          <w:b/>
          <w:sz w:val="24"/>
          <w:szCs w:val="24"/>
        </w:rPr>
      </w:pPr>
      <w:r w:rsidRPr="00F13E78">
        <w:rPr>
          <w:rFonts w:ascii="Times New Roman" w:hAnsi="Times New Roman"/>
          <w:b/>
          <w:sz w:val="24"/>
          <w:szCs w:val="24"/>
        </w:rPr>
        <w:t>1.1. Область применения программы</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xml:space="preserve">              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433584" w:rsidRDefault="00DC5169" w:rsidP="00DC5169">
      <w:pPr>
        <w:pStyle w:val="aff4"/>
        <w:ind w:firstLine="284"/>
        <w:rPr>
          <w:rFonts w:ascii="Times New Roman" w:hAnsi="Times New Roman"/>
          <w:sz w:val="24"/>
          <w:szCs w:val="24"/>
        </w:rPr>
      </w:pPr>
      <w:r w:rsidRPr="00F13E78">
        <w:rPr>
          <w:rFonts w:ascii="Times New Roman" w:hAnsi="Times New Roman"/>
          <w:b/>
          <w:sz w:val="24"/>
          <w:szCs w:val="24"/>
        </w:rPr>
        <w:t>1.2. Место дисциплины в структуре основной профессиональной образовательной</w:t>
      </w:r>
      <w:r w:rsidRPr="00433584">
        <w:rPr>
          <w:rFonts w:ascii="Times New Roman" w:hAnsi="Times New Roman"/>
          <w:sz w:val="24"/>
          <w:szCs w:val="24"/>
        </w:rPr>
        <w:t xml:space="preserve"> программы: дисциплина входит в профессиональный цикл. </w:t>
      </w:r>
    </w:p>
    <w:p w:rsidR="00DC5169" w:rsidRPr="00F13E78" w:rsidRDefault="00DC5169" w:rsidP="00DC5169">
      <w:pPr>
        <w:pStyle w:val="aff4"/>
        <w:ind w:firstLine="284"/>
        <w:rPr>
          <w:rFonts w:ascii="Times New Roman" w:hAnsi="Times New Roman"/>
          <w:b/>
          <w:sz w:val="24"/>
          <w:szCs w:val="24"/>
        </w:rPr>
      </w:pPr>
      <w:r w:rsidRPr="00F13E78">
        <w:rPr>
          <w:rFonts w:ascii="Times New Roman" w:hAnsi="Times New Roman"/>
          <w:b/>
          <w:sz w:val="24"/>
          <w:szCs w:val="24"/>
        </w:rPr>
        <w:t>1.3. Цели и задачи дисциплины – требования к результатам освоения дисциплины:</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В результате освоения дисциплины обучающийся должен уметь:</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владеть методами подготовки и реализации управленческих решений, построения организационных структур управления, налаживания коммуникаций, мотивации работников, разрешения конфликтов;</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составлять краткую форму бизнес-проекта;</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активно использовать знания в области менеджмента в реализации профессиональных навыков.</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В результате освоения дисциплины обучающийся должен знать:</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современные подходы к определению сущности и содержания менеджмента;</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содержание процесса управления;</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существующие организационные структуры и методы их построения;</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сущность процесса принятия управленческих решений;</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методы управления конфликтами и изменениями;</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достоинства и недостатки существующих моделей менеджмента;</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возможности использования зарубежного опыта в отечественной практике.</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1.4. Количество часов на освоение программы дисциплины:</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xml:space="preserve">максимальной учебной нагрузки обучающегося </w:t>
      </w:r>
      <w:r w:rsidRPr="00433584">
        <w:rPr>
          <w:rFonts w:ascii="Times New Roman" w:hAnsi="Times New Roman"/>
          <w:sz w:val="24"/>
          <w:szCs w:val="24"/>
          <w:u w:val="single"/>
        </w:rPr>
        <w:t>72</w:t>
      </w:r>
      <w:r w:rsidRPr="00433584">
        <w:rPr>
          <w:rFonts w:ascii="Times New Roman" w:hAnsi="Times New Roman"/>
          <w:sz w:val="24"/>
          <w:szCs w:val="24"/>
        </w:rPr>
        <w:t xml:space="preserve"> часов, в том числе:</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xml:space="preserve">обязательной аудиторной учебной нагрузки обучающегося </w:t>
      </w:r>
      <w:r w:rsidRPr="00433584">
        <w:rPr>
          <w:rFonts w:ascii="Times New Roman" w:hAnsi="Times New Roman"/>
          <w:sz w:val="24"/>
          <w:szCs w:val="24"/>
          <w:u w:val="single"/>
        </w:rPr>
        <w:t>14</w:t>
      </w:r>
      <w:r w:rsidRPr="00433584">
        <w:rPr>
          <w:rFonts w:ascii="Times New Roman" w:hAnsi="Times New Roman"/>
          <w:sz w:val="24"/>
          <w:szCs w:val="24"/>
        </w:rPr>
        <w:t xml:space="preserve"> часов;</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xml:space="preserve">самостоятельной работы обучающегося </w:t>
      </w:r>
      <w:r w:rsidRPr="00433584">
        <w:rPr>
          <w:rFonts w:ascii="Times New Roman" w:hAnsi="Times New Roman"/>
          <w:sz w:val="24"/>
          <w:szCs w:val="24"/>
          <w:u w:val="single"/>
        </w:rPr>
        <w:t xml:space="preserve"> 58</w:t>
      </w:r>
      <w:r w:rsidRPr="00433584">
        <w:rPr>
          <w:rFonts w:ascii="Times New Roman" w:hAnsi="Times New Roman"/>
          <w:sz w:val="24"/>
          <w:szCs w:val="24"/>
        </w:rPr>
        <w:t xml:space="preserve">  часов.</w:t>
      </w:r>
    </w:p>
    <w:p w:rsidR="00DC5169" w:rsidRPr="00433584" w:rsidRDefault="00DC5169" w:rsidP="00DC5169">
      <w:pPr>
        <w:pStyle w:val="aff4"/>
        <w:rPr>
          <w:rFonts w:ascii="Times New Roman" w:hAnsi="Times New Roman"/>
          <w:sz w:val="24"/>
          <w:szCs w:val="24"/>
        </w:rPr>
      </w:pPr>
    </w:p>
    <w:p w:rsidR="00DC5169" w:rsidRPr="00F13E78" w:rsidRDefault="00DC5169" w:rsidP="00DC5169">
      <w:pPr>
        <w:pStyle w:val="aff4"/>
        <w:rPr>
          <w:rFonts w:ascii="Times New Roman" w:hAnsi="Times New Roman"/>
          <w:b/>
          <w:sz w:val="24"/>
          <w:szCs w:val="24"/>
        </w:rPr>
      </w:pPr>
      <w:r w:rsidRPr="00F13E78">
        <w:rPr>
          <w:rFonts w:ascii="Times New Roman" w:hAnsi="Times New Roman"/>
          <w:b/>
          <w:sz w:val="24"/>
          <w:szCs w:val="24"/>
        </w:rPr>
        <w:lastRenderedPageBreak/>
        <w:t>2. СТРУКТУРА И СОДЕРЖАНИЕ УЧЕБНОЙ ДИСЦИПЛИНЫ</w:t>
      </w:r>
    </w:p>
    <w:p w:rsidR="00DC5169" w:rsidRDefault="00DC5169" w:rsidP="00DC5169">
      <w:pPr>
        <w:pStyle w:val="aff4"/>
        <w:rPr>
          <w:rFonts w:ascii="Times New Roman" w:hAnsi="Times New Roman"/>
          <w:b/>
          <w:sz w:val="24"/>
          <w:szCs w:val="24"/>
        </w:rPr>
      </w:pPr>
      <w:r w:rsidRPr="00F13E78">
        <w:rPr>
          <w:rFonts w:ascii="Times New Roman" w:hAnsi="Times New Roman"/>
          <w:b/>
          <w:sz w:val="24"/>
          <w:szCs w:val="24"/>
        </w:rPr>
        <w:t>2.1. Объем учебной дисциплины и виды учебной работы</w:t>
      </w:r>
    </w:p>
    <w:p w:rsidR="00DC5169" w:rsidRPr="00F13E78" w:rsidRDefault="00DC5169" w:rsidP="00DC5169">
      <w:pPr>
        <w:pStyle w:val="aff4"/>
        <w:rPr>
          <w:rFonts w:ascii="Times New Roman" w:hAnsi="Times New Roman"/>
          <w:b/>
          <w:sz w:val="24"/>
          <w:szCs w:val="24"/>
        </w:rPr>
      </w:pPr>
    </w:p>
    <w:tbl>
      <w:tblPr>
        <w:tblW w:w="9719" w:type="dxa"/>
        <w:tblInd w:w="-7" w:type="dxa"/>
        <w:tblLayout w:type="fixed"/>
        <w:tblLook w:val="0000"/>
      </w:tblPr>
      <w:tblGrid>
        <w:gridCol w:w="7904"/>
        <w:gridCol w:w="1815"/>
      </w:tblGrid>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Объем часов</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72</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14</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4</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i/>
                <w:sz w:val="24"/>
                <w:szCs w:val="24"/>
              </w:rPr>
            </w:pPr>
            <w:r w:rsidRPr="00433584">
              <w:rPr>
                <w:rFonts w:ascii="Times New Roman" w:hAnsi="Times New Roman"/>
                <w:sz w:val="24"/>
                <w:szCs w:val="24"/>
              </w:rPr>
              <w:t xml:space="preserve">     курсовая работа (проект) (</w:t>
            </w:r>
            <w:r w:rsidRPr="00433584">
              <w:rPr>
                <w:rFonts w:ascii="Times New Roman" w:hAnsi="Times New Roman"/>
                <w:i/>
                <w:sz w:val="24"/>
                <w:szCs w:val="24"/>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58</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w:t>
            </w:r>
          </w:p>
        </w:tc>
      </w:tr>
      <w:tr w:rsidR="00DC5169" w:rsidRPr="00433584" w:rsidTr="0001735A">
        <w:trPr>
          <w:trHeight w:val="20"/>
        </w:trPr>
        <w:tc>
          <w:tcPr>
            <w:tcW w:w="790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индивидуальное проектное задание</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внеаудиторная самостоятельная работа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Cs/>
                <w:sz w:val="24"/>
                <w:szCs w:val="24"/>
              </w:rPr>
            </w:pPr>
          </w:p>
          <w:p w:rsidR="00DC5169" w:rsidRPr="00433584" w:rsidRDefault="00DC5169" w:rsidP="0001735A">
            <w:pPr>
              <w:pStyle w:val="aff4"/>
              <w:rPr>
                <w:rFonts w:ascii="Times New Roman" w:hAnsi="Times New Roman"/>
                <w:iCs/>
                <w:sz w:val="24"/>
                <w:szCs w:val="24"/>
              </w:rPr>
            </w:pPr>
            <w:r w:rsidRPr="00433584">
              <w:rPr>
                <w:rFonts w:ascii="Times New Roman" w:hAnsi="Times New Roman"/>
                <w:iCs/>
                <w:sz w:val="24"/>
                <w:szCs w:val="24"/>
              </w:rPr>
              <w:t>58</w:t>
            </w:r>
          </w:p>
        </w:tc>
      </w:tr>
      <w:tr w:rsidR="00DC5169" w:rsidRPr="00433584" w:rsidTr="0001735A">
        <w:trPr>
          <w:trHeight w:val="20"/>
        </w:trPr>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i/>
                <w:iCs/>
                <w:sz w:val="24"/>
                <w:szCs w:val="24"/>
              </w:rPr>
            </w:pPr>
            <w:r w:rsidRPr="00433584">
              <w:rPr>
                <w:rFonts w:ascii="Times New Roman" w:hAnsi="Times New Roman"/>
                <w:i/>
                <w:iCs/>
                <w:sz w:val="24"/>
                <w:szCs w:val="24"/>
              </w:rPr>
              <w:t xml:space="preserve">Итоговая аттестация в форме   дифференцированного зачета </w:t>
            </w:r>
          </w:p>
        </w:tc>
      </w:tr>
    </w:tbl>
    <w:p w:rsidR="00DC5169" w:rsidRPr="00433584" w:rsidRDefault="00DC5169" w:rsidP="00DC5169">
      <w:pPr>
        <w:pStyle w:val="aff4"/>
        <w:rPr>
          <w:rFonts w:ascii="Times New Roman" w:hAnsi="Times New Roman"/>
          <w:sz w:val="24"/>
          <w:szCs w:val="24"/>
        </w:rPr>
        <w:sectPr w:rsidR="00DC5169" w:rsidRPr="00433584" w:rsidSect="005A59CB">
          <w:pgSz w:w="11906" w:h="16838"/>
          <w:pgMar w:top="1134" w:right="850" w:bottom="1134" w:left="1701" w:header="720" w:footer="720" w:gutter="0"/>
          <w:pgNumType w:start="0"/>
          <w:cols w:space="720"/>
          <w:docGrid w:linePitch="360"/>
        </w:sectPr>
      </w:pPr>
    </w:p>
    <w:p w:rsidR="00DC5169" w:rsidRPr="00433584" w:rsidRDefault="00DC5169" w:rsidP="00DC5169">
      <w:pPr>
        <w:pStyle w:val="aff4"/>
        <w:rPr>
          <w:rFonts w:ascii="Times New Roman" w:hAnsi="Times New Roman"/>
          <w:sz w:val="24"/>
          <w:szCs w:val="24"/>
        </w:rPr>
      </w:pPr>
      <w:r w:rsidRPr="00433584">
        <w:rPr>
          <w:rFonts w:ascii="Times New Roman" w:hAnsi="Times New Roman"/>
          <w:sz w:val="24"/>
          <w:szCs w:val="24"/>
        </w:rPr>
        <w:lastRenderedPageBreak/>
        <w:t>2.2. Тематический план и содержание учебной дисциплины «Менеджмент»</w:t>
      </w:r>
    </w:p>
    <w:tbl>
      <w:tblPr>
        <w:tblW w:w="15091" w:type="dxa"/>
        <w:tblInd w:w="-5" w:type="dxa"/>
        <w:tblLayout w:type="fixed"/>
        <w:tblLook w:val="0000"/>
      </w:tblPr>
      <w:tblGrid>
        <w:gridCol w:w="3510"/>
        <w:gridCol w:w="10211"/>
        <w:gridCol w:w="1134"/>
        <w:gridCol w:w="236"/>
      </w:tblGrid>
      <w:tr w:rsidR="00DC5169" w:rsidRPr="00433584" w:rsidTr="0001735A">
        <w:trPr>
          <w:trHeight w:val="20"/>
        </w:trPr>
        <w:tc>
          <w:tcPr>
            <w:tcW w:w="3510"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Наименование разделов и тем</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Содержание учебного материала, лабораторные  работы и практические занятия, самостоятельная работа обучающихся</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Объем часов</w:t>
            </w:r>
          </w:p>
        </w:tc>
        <w:tc>
          <w:tcPr>
            <w:tcW w:w="236" w:type="dxa"/>
            <w:tcBorders>
              <w:top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p>
        </w:tc>
      </w:tr>
      <w:tr w:rsidR="00DC5169" w:rsidRPr="00433584" w:rsidTr="0001735A">
        <w:trPr>
          <w:trHeight w:val="20"/>
        </w:trPr>
        <w:tc>
          <w:tcPr>
            <w:tcW w:w="13721" w:type="dxa"/>
            <w:gridSpan w:val="2"/>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bCs/>
                <w:sz w:val="24"/>
                <w:szCs w:val="24"/>
              </w:rPr>
              <w:t>Раздел 1. История менеджмента</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12</w:t>
            </w:r>
          </w:p>
        </w:tc>
        <w:tc>
          <w:tcPr>
            <w:tcW w:w="236"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Введение</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Содержание учебного материала</w:t>
            </w:r>
          </w:p>
        </w:tc>
        <w:tc>
          <w:tcPr>
            <w:tcW w:w="1134"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36" w:type="dxa"/>
            <w:vMerge w:val="restart"/>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Сущность менеджмента. Содержание понятия «менеджмент».</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Менеджмент как самостоятельная область знаний, сочетающая в себе науку, практику и искусство управления.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Основные категории менеджмента: система управления, объект и субъект управления; прямые и обратные связи, внутренняя и внешняя среда системы управления. Основные закономерности и принципы менеджмента.</w:t>
            </w:r>
          </w:p>
        </w:tc>
        <w:tc>
          <w:tcPr>
            <w:tcW w:w="1134"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236" w:type="dxa"/>
            <w:vMerge/>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Тема 1.1. Эволюция управленческой мысли.</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tc>
        <w:tc>
          <w:tcPr>
            <w:tcW w:w="1134"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36" w:type="dxa"/>
            <w:vMerge w:val="restart"/>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lef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Природа управления и исторические тенденции его развития. Этапы развития менеджмента. Роль промышленной революции в развитии теории и практики управления. Предпосылки и источники формирования менеджмента как управления особого рода. Формирование менеджмента как науки, классификация подходов к проблемам управления. </w:t>
            </w:r>
          </w:p>
        </w:tc>
        <w:tc>
          <w:tcPr>
            <w:tcW w:w="1134"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236" w:type="dxa"/>
            <w:vMerge/>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Модели менеджмента и их характеристика.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Модели менеджмента и их характеристика</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36"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Тема  1.2. Современные подходы в менеджменте</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Школа научного управления (рационалистическая школа)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Ф.Тейлор – основоположник научного управления производством. Основные положения школы. Система научной организации труда, ее цель и пути достижения. </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Классическая (административная) школа управления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А.Файоль – родоначальник классической школы управления. Подходы сторонников школы к проблемам управления организацией.</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Школа психологии и человеческих отношений</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Теория человеческого поведения – основа школы психологии и человеческих отношений. Э.Мейо, М.Фоллет, Д.Макгрегор, А.Маслоу – основные представители школы и их роль в возникновении доктрины «человеческих отношений». </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Школа науки управления (количественная школа)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Основные направления школы науки управления. Методологические подходы в исследованиях: системный, процессный, ситуационный. Содержание системного подхода. </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Процессный подход с позиций школы науки управления. Ситуационный подход, его сущность. Внутренние и внешние переменные, влияющие на организацию, их взаимосвязь. Использование </w:t>
            </w:r>
            <w:r w:rsidRPr="00433584">
              <w:rPr>
                <w:rFonts w:ascii="Times New Roman" w:hAnsi="Times New Roman"/>
                <w:sz w:val="24"/>
                <w:szCs w:val="24"/>
              </w:rPr>
              <w:lastRenderedPageBreak/>
              <w:t>в управлении системного анализа и математических методов.</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Характеристика японской модели управления.</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Характеристика американской модели управления.</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Особенности развития менеджмента в России.</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4 </w:t>
            </w: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tc>
        <w:tc>
          <w:tcPr>
            <w:tcW w:w="236"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Практическое занятие  (ауд):</w:t>
            </w:r>
          </w:p>
          <w:p w:rsidR="00DC5169" w:rsidRPr="00433584" w:rsidRDefault="00DC5169" w:rsidP="0001735A">
            <w:pPr>
              <w:pStyle w:val="aff4"/>
              <w:rPr>
                <w:rFonts w:ascii="Times New Roman" w:hAnsi="Times New Roman"/>
                <w:sz w:val="24"/>
                <w:szCs w:val="24"/>
              </w:rPr>
            </w:pPr>
            <w:r w:rsidRPr="00433584">
              <w:rPr>
                <w:rFonts w:ascii="Times New Roman" w:hAnsi="Times New Roman"/>
                <w:bCs/>
                <w:sz w:val="24"/>
                <w:szCs w:val="24"/>
              </w:rPr>
              <w:t>Сравнительный анализ различных моделей управления.</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36"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13721" w:type="dxa"/>
            <w:gridSpan w:val="2"/>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Раздел 2. Методологические основы менеджмента</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26</w:t>
            </w:r>
          </w:p>
        </w:tc>
        <w:tc>
          <w:tcPr>
            <w:tcW w:w="236"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2.1. Сущность, цели и задачи управления организацией.</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Содержание учебного материала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Сущность организации и ее признаки. Организация как открытая система управления. Внутренняя и внешняя среда организации. Законы организации. Организационная культура.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Организационно-правовые формы предпринимательства. Перспективные направления организаций. Основные свойства организаций будущего. Самообучающаяся и интеллектуальная организация.</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36"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bl>
    <w:p w:rsidR="00DC5169" w:rsidRPr="00433584" w:rsidRDefault="00DC5169" w:rsidP="00DC5169">
      <w:pPr>
        <w:pStyle w:val="aff4"/>
        <w:rPr>
          <w:rFonts w:ascii="Times New Roman" w:hAnsi="Times New Roman"/>
          <w:sz w:val="24"/>
          <w:szCs w:val="24"/>
        </w:rPr>
        <w:sectPr w:rsidR="00DC5169" w:rsidRPr="00433584">
          <w:pgSz w:w="16838" w:h="11906" w:orient="landscape"/>
          <w:pgMar w:top="851" w:right="1134" w:bottom="851" w:left="992" w:header="720" w:footer="720" w:gutter="0"/>
          <w:cols w:space="720"/>
          <w:docGrid w:linePitch="360"/>
        </w:sectPr>
      </w:pPr>
    </w:p>
    <w:tbl>
      <w:tblPr>
        <w:tblW w:w="15139" w:type="dxa"/>
        <w:tblInd w:w="-5" w:type="dxa"/>
        <w:tblLayout w:type="fixed"/>
        <w:tblLook w:val="0000"/>
      </w:tblPr>
      <w:tblGrid>
        <w:gridCol w:w="3510"/>
        <w:gridCol w:w="10211"/>
        <w:gridCol w:w="1134"/>
        <w:gridCol w:w="284"/>
      </w:tblGrid>
      <w:tr w:rsidR="00DC5169" w:rsidRPr="00433584" w:rsidTr="0001735A">
        <w:trPr>
          <w:trHeight w:val="20"/>
        </w:trPr>
        <w:tc>
          <w:tcPr>
            <w:tcW w:w="3510"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lastRenderedPageBreak/>
              <w:t>Тема 2.2. Функции менеджмента.</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Содержание учебного материала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Общие функции менеджмента как составные части любого процесса управления: планирование, организация, координация, мотивация, контроль.</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Планирование как стадия процесса управления, включающая постановку целей, составление прогнозов, стратегическое и текущее планирование. Понятие и виды целей; система целей организации, классификация их по признакам. Миссия как главная цель организации. Подходы к разработке миссии. Стратегическое планирование. Выбор стратегии развития предприятия. Планирование развития потенциала организации. Бизнес-план фирмы. Структура и содержание. Организация работы по составлению бизнес-плана.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Организация как функция управления, включающая формирование структуры организации, а также создание условий для достижения запланированных целей. Организация структур в соответствии с изменением внешней и внутренней среды организации. Создание условий для формирования организационной культуры. Координация как функция управления, обеспечивающая его непрерывность.Мотивация как функция управления, побуждающая работников эффективно трудиться для выполнения поставленных целей. Основные задачи процесса мотивации. Понятие о содержательных и процессуальных теориях мотивации. Содержательные теории мотивации: характеристика современных теорий.Контроль как функция управления, осуществляющая количественную и качественную оценку работы организации. Виды контроля: предварительный, текущий, заключительный.Этапы контроля. Характеристики эффективного контроля.</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14 </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(ауд 2 ч)</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Практические занятия: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Составление  реального бизнес-плана.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lastRenderedPageBreak/>
              <w:t>Анализ внешней и внутренней среды организации. (ауд)</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4</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Методы управления: организационно-распорядительные, экономические, социально-психологические.</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Стили руководства.</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6</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13721" w:type="dxa"/>
            <w:gridSpan w:val="2"/>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Раздел 3.  Теоретические основы принятия управленческих решений.</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10</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3.1. Основы теории принятия управленческих решений.</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Определение понятия «Управленческие решения». Роль решений в процессе управления. Сущность решения и его виды. Классификация управленческих решений. Требования, предъявляемые к качеству управленческого решения. Этапы процесса принятия решений. Постановка проблемы (оценка ситуации); подготовка информационного материала; выработка вариантов решения; определение оптимального варианта; формализация управленческого решения; организация выполнения принятого решения (определение сроков и специалистов, ответственных за выполнение решения); контроль руководства за выполнением решения. Анализ результатов по принятым решениям и введение изменений в систему управления на основе этих результатов.</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Моделирование в принятии решений.</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Использование методов оптимального программирования, «мозгового штурма», теории игр  в процессе принятия управленческого решения.</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4</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3.2. Управление рисками.</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Сущность риска.  Риск и неопределенность. Источники риска и неопределенности. Классификация рисков. Методы управления рисками. </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Финансовые риски.</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13721" w:type="dxa"/>
            <w:gridSpan w:val="2"/>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Раздел 4. Психология менеджмента</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4.1. Сущность, виды конфликтов, пути их преодоления.</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Содержание учебного материала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Виды конфликтов: внутренние и внешние; горизонтальные и вертикальные; объективные и субъективные; конструктивные и деструктивные. Причины возникновения конфликтов. Конфликт как процесс и его этапы. Стратегия преодоления конфликта.</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4 (ауд 2 ч)</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Личность в системе управления.</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4.2. Природа и причины стрессов.</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Сущность стресса. Причины стрессов. Типичные симптомы стрессов.  Четыре неверные реакции на стресс. Последствия стрессов. Методы снятия стресса. </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Решение ситуационных заданий.</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4.3. Этика делового общения</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Содержание учебного материала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Понятие делового общения. Структура и функции общения. Понятие принципов делового общения.  Виды делового общения. Правила ведения деловых бесед и совещаний. Этапы проведения деловых бесед и совещаний. Фазы делового общения. Цена делового общения. </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Практическое занятие:</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Разработка плана проведения делового совещания. </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val="restart"/>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4.4. Коммуникативность и управленческое общение.</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Сущность и классификация коммуникаций. Определение коммуникационного процесса  в управлении. Понятие межличностных коммуникаций.  Организационные коммуникации.  Электронные коммуникации.  Преграды в организационных коммуникациях.  Методы повышения качества коммуникационного процесса.</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Сущность, значение и классификации информации. </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Трасакционный анализ.</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vMerge/>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Определение эго-состояние человека в конкретной ситуации.</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6</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13721" w:type="dxa"/>
            <w:gridSpan w:val="2"/>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Раздел 5. Особенности менеджмента в области профессиональной деятельности.</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Тема 5.1. Информационные технологии в сфере образования и  управления производством.</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Самостоятельная работа обучающихся</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Информационные технологии в образовании.</w:t>
            </w:r>
          </w:p>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Информационные технологии в сфере управлении производством.</w:t>
            </w: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r w:rsidR="00DC5169" w:rsidRPr="00433584" w:rsidTr="0001735A">
        <w:trPr>
          <w:trHeight w:val="20"/>
        </w:trPr>
        <w:tc>
          <w:tcPr>
            <w:tcW w:w="3510"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bCs/>
                <w:sz w:val="24"/>
                <w:szCs w:val="24"/>
              </w:rPr>
              <w:t>Всего:</w:t>
            </w:r>
          </w:p>
        </w:tc>
        <w:tc>
          <w:tcPr>
            <w:tcW w:w="10211"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p>
        </w:tc>
        <w:tc>
          <w:tcPr>
            <w:tcW w:w="1134"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72</w:t>
            </w:r>
          </w:p>
        </w:tc>
        <w:tc>
          <w:tcPr>
            <w:tcW w:w="284" w:type="dxa"/>
            <w:tcBorders>
              <w:top w:val="single" w:sz="4" w:space="0" w:color="000000"/>
              <w:bottom w:val="single" w:sz="4" w:space="0" w:color="000000"/>
              <w:right w:val="single" w:sz="4" w:space="0" w:color="000000"/>
            </w:tcBorders>
            <w:shd w:val="clear" w:color="auto" w:fill="FFFFFF"/>
          </w:tcPr>
          <w:p w:rsidR="00DC5169" w:rsidRPr="00433584" w:rsidRDefault="00DC5169" w:rsidP="0001735A">
            <w:pPr>
              <w:pStyle w:val="aff4"/>
              <w:rPr>
                <w:rFonts w:ascii="Times New Roman" w:hAnsi="Times New Roman"/>
                <w:sz w:val="24"/>
                <w:szCs w:val="24"/>
              </w:rPr>
            </w:pPr>
          </w:p>
        </w:tc>
      </w:tr>
    </w:tbl>
    <w:p w:rsidR="00DC5169" w:rsidRPr="00433584" w:rsidRDefault="00DC5169" w:rsidP="00DC5169">
      <w:pPr>
        <w:pStyle w:val="aff4"/>
        <w:rPr>
          <w:rFonts w:ascii="Times New Roman" w:hAnsi="Times New Roman"/>
          <w:sz w:val="24"/>
          <w:szCs w:val="24"/>
        </w:rPr>
      </w:pPr>
    </w:p>
    <w:p w:rsidR="00DC5169" w:rsidRPr="00433584" w:rsidRDefault="00DC5169" w:rsidP="00DC5169">
      <w:pPr>
        <w:pStyle w:val="aff4"/>
        <w:rPr>
          <w:rFonts w:ascii="Times New Roman" w:hAnsi="Times New Roman"/>
          <w:sz w:val="24"/>
          <w:szCs w:val="24"/>
        </w:rPr>
      </w:pPr>
    </w:p>
    <w:p w:rsidR="00DC5169" w:rsidRPr="00433584" w:rsidRDefault="00DC5169" w:rsidP="00DC5169">
      <w:pPr>
        <w:pStyle w:val="aff4"/>
        <w:rPr>
          <w:rFonts w:ascii="Times New Roman" w:hAnsi="Times New Roman"/>
          <w:sz w:val="24"/>
          <w:szCs w:val="24"/>
        </w:rPr>
      </w:pPr>
    </w:p>
    <w:p w:rsidR="00DC5169" w:rsidRPr="00433584" w:rsidRDefault="00DC5169" w:rsidP="00DC5169">
      <w:pPr>
        <w:pStyle w:val="aff4"/>
        <w:rPr>
          <w:rFonts w:ascii="Times New Roman" w:hAnsi="Times New Roman"/>
          <w:sz w:val="24"/>
          <w:szCs w:val="24"/>
        </w:rPr>
      </w:pPr>
    </w:p>
    <w:p w:rsidR="00DC5169" w:rsidRPr="00433584" w:rsidRDefault="00DC5169" w:rsidP="00DC5169">
      <w:pPr>
        <w:pStyle w:val="aff4"/>
        <w:rPr>
          <w:rFonts w:ascii="Times New Roman" w:hAnsi="Times New Roman"/>
          <w:sz w:val="24"/>
          <w:szCs w:val="24"/>
        </w:rPr>
      </w:pPr>
    </w:p>
    <w:p w:rsidR="00DC5169" w:rsidRPr="00433584" w:rsidRDefault="00DC5169" w:rsidP="00DC5169">
      <w:pPr>
        <w:pStyle w:val="aff4"/>
        <w:rPr>
          <w:rFonts w:ascii="Times New Roman" w:hAnsi="Times New Roman"/>
          <w:sz w:val="24"/>
          <w:szCs w:val="24"/>
        </w:rPr>
      </w:pPr>
    </w:p>
    <w:p w:rsidR="00DC5169" w:rsidRPr="00433584" w:rsidRDefault="00DC5169" w:rsidP="00DC5169">
      <w:pPr>
        <w:pStyle w:val="aff4"/>
        <w:rPr>
          <w:rFonts w:ascii="Times New Roman" w:hAnsi="Times New Roman"/>
          <w:sz w:val="24"/>
          <w:szCs w:val="24"/>
        </w:rPr>
        <w:sectPr w:rsidR="00DC5169" w:rsidRPr="00433584">
          <w:type w:val="continuous"/>
          <w:pgSz w:w="16838" w:h="11906" w:orient="landscape"/>
          <w:pgMar w:top="851" w:right="1134" w:bottom="851" w:left="992" w:header="720" w:footer="720" w:gutter="0"/>
          <w:cols w:space="720"/>
          <w:docGrid w:linePitch="360"/>
        </w:sectPr>
      </w:pPr>
    </w:p>
    <w:p w:rsidR="00DC5169" w:rsidRPr="00433584" w:rsidRDefault="00DC5169" w:rsidP="00DC5169">
      <w:pPr>
        <w:pStyle w:val="aff4"/>
        <w:ind w:firstLine="284"/>
        <w:rPr>
          <w:rFonts w:ascii="Times New Roman" w:hAnsi="Times New Roman"/>
          <w:caps/>
          <w:sz w:val="24"/>
          <w:szCs w:val="24"/>
        </w:rPr>
      </w:pPr>
      <w:r w:rsidRPr="00433584">
        <w:rPr>
          <w:rFonts w:ascii="Times New Roman" w:hAnsi="Times New Roman"/>
          <w:caps/>
          <w:sz w:val="24"/>
          <w:szCs w:val="24"/>
        </w:rPr>
        <w:lastRenderedPageBreak/>
        <w:t>3. условия реализации программы дисциплины</w:t>
      </w:r>
    </w:p>
    <w:p w:rsidR="00DC5169" w:rsidRPr="00433584" w:rsidRDefault="00DC5169" w:rsidP="00DC5169">
      <w:pPr>
        <w:pStyle w:val="aff4"/>
        <w:ind w:firstLine="284"/>
        <w:rPr>
          <w:rFonts w:ascii="Times New Roman" w:hAnsi="Times New Roman"/>
          <w:bCs/>
          <w:sz w:val="24"/>
          <w:szCs w:val="24"/>
        </w:rPr>
      </w:pPr>
      <w:r w:rsidRPr="00433584">
        <w:rPr>
          <w:rFonts w:ascii="Times New Roman" w:hAnsi="Times New Roman"/>
          <w:bCs/>
          <w:sz w:val="24"/>
          <w:szCs w:val="24"/>
        </w:rPr>
        <w:t>3.1. Требования к минимальному материально-техническому обеспечению</w:t>
      </w:r>
    </w:p>
    <w:p w:rsidR="00DC5169" w:rsidRPr="00433584" w:rsidRDefault="00DC5169" w:rsidP="00DC5169">
      <w:pPr>
        <w:pStyle w:val="aff4"/>
        <w:ind w:firstLine="284"/>
        <w:rPr>
          <w:rFonts w:ascii="Times New Roman" w:hAnsi="Times New Roman"/>
          <w:bCs/>
          <w:sz w:val="24"/>
          <w:szCs w:val="24"/>
        </w:rPr>
      </w:pPr>
      <w:r w:rsidRPr="00433584">
        <w:rPr>
          <w:rFonts w:ascii="Times New Roman" w:hAnsi="Times New Roman"/>
          <w:bCs/>
          <w:sz w:val="24"/>
          <w:szCs w:val="24"/>
        </w:rPr>
        <w:t>Реализация учебной дисциплины требует наличия учебного кабинета «Менеджмент» на 25 посадочных мест.</w:t>
      </w:r>
    </w:p>
    <w:p w:rsidR="00DC5169" w:rsidRPr="00433584" w:rsidRDefault="00DC5169" w:rsidP="00DC5169">
      <w:pPr>
        <w:pStyle w:val="aff4"/>
        <w:ind w:firstLine="284"/>
        <w:rPr>
          <w:rFonts w:ascii="Times New Roman" w:hAnsi="Times New Roman"/>
          <w:bCs/>
          <w:sz w:val="24"/>
          <w:szCs w:val="24"/>
        </w:rPr>
      </w:pPr>
      <w:r w:rsidRPr="00433584">
        <w:rPr>
          <w:rFonts w:ascii="Times New Roman" w:hAnsi="Times New Roman"/>
          <w:bCs/>
          <w:sz w:val="24"/>
          <w:szCs w:val="24"/>
        </w:rPr>
        <w:t>Технические средства обучения: мультимедийный проектор, экран, компьютер, МФУ.</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3.2. Информационное обеспечение обучения</w:t>
      </w:r>
    </w:p>
    <w:p w:rsidR="00DC5169" w:rsidRPr="00433584" w:rsidRDefault="00DC5169" w:rsidP="00DC5169">
      <w:pPr>
        <w:pStyle w:val="aff4"/>
        <w:ind w:firstLine="284"/>
        <w:rPr>
          <w:rFonts w:ascii="Times New Roman" w:hAnsi="Times New Roman"/>
          <w:bCs/>
          <w:sz w:val="24"/>
          <w:szCs w:val="24"/>
        </w:rPr>
      </w:pPr>
      <w:r w:rsidRPr="00433584">
        <w:rPr>
          <w:rFonts w:ascii="Times New Roman" w:hAnsi="Times New Roman"/>
          <w:bCs/>
          <w:sz w:val="24"/>
          <w:szCs w:val="24"/>
        </w:rPr>
        <w:t>Перечень учебных изданий, Интернет-ресурсов, дополнительной литературы</w:t>
      </w:r>
    </w:p>
    <w:p w:rsidR="00DC5169" w:rsidRPr="00433584" w:rsidRDefault="00DC5169" w:rsidP="00DC5169">
      <w:pPr>
        <w:pStyle w:val="aff4"/>
        <w:ind w:firstLine="284"/>
        <w:rPr>
          <w:rFonts w:ascii="Times New Roman" w:hAnsi="Times New Roman"/>
          <w:bCs/>
          <w:sz w:val="24"/>
          <w:szCs w:val="24"/>
        </w:rPr>
      </w:pPr>
      <w:r w:rsidRPr="00433584">
        <w:rPr>
          <w:rFonts w:ascii="Times New Roman" w:hAnsi="Times New Roman"/>
          <w:bCs/>
          <w:sz w:val="24"/>
          <w:szCs w:val="24"/>
        </w:rPr>
        <w:t xml:space="preserve">Основные источники: </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1. Драчева Е.Л.,  Менеджмент. – С</w:t>
      </w:r>
      <w:r w:rsidRPr="00433584">
        <w:rPr>
          <w:rFonts w:ascii="Times New Roman" w:hAnsi="Times New Roman"/>
          <w:caps/>
          <w:sz w:val="24"/>
          <w:szCs w:val="24"/>
        </w:rPr>
        <w:t>п</w:t>
      </w:r>
      <w:r w:rsidRPr="00433584">
        <w:rPr>
          <w:rFonts w:ascii="Times New Roman" w:hAnsi="Times New Roman"/>
          <w:sz w:val="24"/>
          <w:szCs w:val="24"/>
        </w:rPr>
        <w:t>б.: Питер, 2012. – 382с.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2. Мескон М.Х., Альберт М.,Хедоури Ф. Основы менеджмента / Пер. с англ. – М.:Дело, 2010. – 704с.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3. Менеджмент: Учеб. пособие/ Под ред. В.В.Лукашевича, Н.И.Астаховой. – М.: ЮНИТИ-ДАНА, 2011. – 255с.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4. Управление организацией: Учебник/ Под ред. А.Г.Поршнева, З.П.Румянцевой, Н.А.Саломатина. – 2-е изд., перераб. и доп. – М.: ИНФРА-М, 2009. – 669с.</w:t>
      </w:r>
    </w:p>
    <w:p w:rsidR="00DC5169" w:rsidRPr="00433584" w:rsidRDefault="00DC5169" w:rsidP="00DC5169">
      <w:pPr>
        <w:pStyle w:val="aff4"/>
        <w:ind w:firstLine="284"/>
        <w:rPr>
          <w:rFonts w:ascii="Times New Roman" w:hAnsi="Times New Roman"/>
          <w:bCs/>
          <w:sz w:val="24"/>
          <w:szCs w:val="24"/>
        </w:rPr>
      </w:pPr>
      <w:r w:rsidRPr="00433584">
        <w:rPr>
          <w:rFonts w:ascii="Times New Roman" w:hAnsi="Times New Roman"/>
          <w:bCs/>
          <w:sz w:val="24"/>
          <w:szCs w:val="24"/>
        </w:rPr>
        <w:t xml:space="preserve">Дополнительные источники: </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1.  Добротворский И.Л. Менеджмент. Эффективные технологии. Учеб. пособие. – М.: ПРИОР, 2010. – 464с.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2.  Друкер П.Ф. Задачи менеджмента в ХХ1 веке. / Пер. с англ. – М.: Издательский дом «Вильямс», 2009. – 398с.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3. Корниенко В.И. Основы менеджмента устойчивого развития: Курс лекций. – М.: Ступени, 2008. – 256с.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 xml:space="preserve">4.  Кравченко А.И. История менеджмента: </w:t>
      </w:r>
      <w:r w:rsidRPr="00433584">
        <w:rPr>
          <w:rFonts w:ascii="Times New Roman" w:hAnsi="Times New Roman"/>
          <w:caps/>
          <w:sz w:val="24"/>
          <w:szCs w:val="24"/>
        </w:rPr>
        <w:t>у</w:t>
      </w:r>
      <w:r w:rsidRPr="00433584">
        <w:rPr>
          <w:rFonts w:ascii="Times New Roman" w:hAnsi="Times New Roman"/>
          <w:sz w:val="24"/>
          <w:szCs w:val="24"/>
        </w:rPr>
        <w:t>чеб. пособие для студентов вузов. – М.: Академический Проект, 2009. – 352с.</w:t>
      </w:r>
    </w:p>
    <w:p w:rsidR="00DC5169" w:rsidRPr="00433584" w:rsidRDefault="00DC5169" w:rsidP="00DC5169">
      <w:pPr>
        <w:pStyle w:val="aff4"/>
        <w:ind w:firstLine="284"/>
        <w:rPr>
          <w:rFonts w:ascii="Times New Roman" w:hAnsi="Times New Roman"/>
          <w:color w:val="000000"/>
          <w:spacing w:val="-12"/>
          <w:sz w:val="24"/>
          <w:szCs w:val="24"/>
        </w:rPr>
      </w:pPr>
      <w:r w:rsidRPr="00433584">
        <w:rPr>
          <w:rFonts w:ascii="Times New Roman" w:hAnsi="Times New Roman"/>
          <w:color w:val="000000"/>
          <w:spacing w:val="-12"/>
          <w:sz w:val="24"/>
          <w:szCs w:val="24"/>
        </w:rPr>
        <w:t xml:space="preserve">5.  Менеджмент. Практикум: </w:t>
      </w:r>
      <w:r w:rsidRPr="00433584">
        <w:rPr>
          <w:rFonts w:ascii="Times New Roman" w:hAnsi="Times New Roman"/>
          <w:caps/>
          <w:color w:val="000000"/>
          <w:spacing w:val="-12"/>
          <w:sz w:val="24"/>
          <w:szCs w:val="24"/>
        </w:rPr>
        <w:t>у</w:t>
      </w:r>
      <w:r w:rsidRPr="00433584">
        <w:rPr>
          <w:rFonts w:ascii="Times New Roman" w:hAnsi="Times New Roman"/>
          <w:color w:val="000000"/>
          <w:spacing w:val="-12"/>
          <w:sz w:val="24"/>
          <w:szCs w:val="24"/>
        </w:rPr>
        <w:t>чеб. пособие для студентов вузов, обучающихся по специальностям 351300 «Коммерция (торговое дело)» и 061500 «Маркетинг» / Под ред. Л.В.Ивановой. – М.: ЮНИТИ – ДАНА, 2009. – 191с.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6.  Мильнер Б.З. Теория организации: Учебник. – 2-е изд., перераб и доп. – М.: ИНФРА-М, 2010. – 480с.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7.  Робинс, Стивен, П., Коултер, Мэри. Менеджмент, 6-е издание. /Пер. с англ. – М.: Издательский дом «Вильямс», 2010. – 880с.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8.  Салмон Р. Будущее менеджмента/ Пер. с англ. – СПб.: Питер, 2012. – 298с.</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9.  Управление современной компанией: Учебник /Под ред. Проф. Б.Мильнера и проф. Ф.Лииса. – М.: ИНФРА-М, 2011. – ХVIII, 586с.</w:t>
      </w:r>
    </w:p>
    <w:p w:rsidR="00DC5169" w:rsidRPr="00433584" w:rsidRDefault="00DC5169" w:rsidP="00DC5169">
      <w:pPr>
        <w:pStyle w:val="aff4"/>
        <w:ind w:firstLine="284"/>
        <w:rPr>
          <w:rFonts w:ascii="Times New Roman" w:hAnsi="Times New Roman"/>
          <w:color w:val="000000"/>
          <w:spacing w:val="-11"/>
          <w:w w:val="101"/>
          <w:sz w:val="24"/>
          <w:szCs w:val="24"/>
        </w:rPr>
      </w:pPr>
      <w:r w:rsidRPr="00433584">
        <w:rPr>
          <w:rFonts w:ascii="Times New Roman" w:hAnsi="Times New Roman"/>
          <w:color w:val="000000"/>
          <w:spacing w:val="-12"/>
          <w:w w:val="101"/>
          <w:sz w:val="24"/>
          <w:szCs w:val="24"/>
        </w:rPr>
        <w:t>10.  Хамел Г., Прохалад К.К. Конкурируя за будущее. Создание рын</w:t>
      </w:r>
      <w:r w:rsidRPr="00433584">
        <w:rPr>
          <w:rFonts w:ascii="Times New Roman" w:hAnsi="Times New Roman"/>
          <w:color w:val="000000"/>
          <w:spacing w:val="-11"/>
          <w:w w:val="101"/>
          <w:sz w:val="24"/>
          <w:szCs w:val="24"/>
        </w:rPr>
        <w:t xml:space="preserve">ков завтрашнего дня/ Пер. с англ. </w:t>
      </w:r>
      <w:r w:rsidRPr="00433584">
        <w:rPr>
          <w:rFonts w:ascii="Times New Roman" w:hAnsi="Times New Roman"/>
          <w:sz w:val="24"/>
          <w:szCs w:val="24"/>
        </w:rPr>
        <w:t>–</w:t>
      </w:r>
      <w:r w:rsidRPr="00433584">
        <w:rPr>
          <w:rFonts w:ascii="Times New Roman" w:hAnsi="Times New Roman"/>
          <w:color w:val="000000"/>
          <w:spacing w:val="-11"/>
          <w:w w:val="101"/>
          <w:sz w:val="24"/>
          <w:szCs w:val="24"/>
        </w:rPr>
        <w:t xml:space="preserve"> М.: ЗАО «Олимп-Бизнес». 2008. </w:t>
      </w:r>
      <w:r w:rsidRPr="00433584">
        <w:rPr>
          <w:rFonts w:ascii="Times New Roman" w:hAnsi="Times New Roman"/>
          <w:sz w:val="24"/>
          <w:szCs w:val="24"/>
        </w:rPr>
        <w:t>–</w:t>
      </w:r>
      <w:r w:rsidRPr="00433584">
        <w:rPr>
          <w:rFonts w:ascii="Times New Roman" w:hAnsi="Times New Roman"/>
          <w:color w:val="000000"/>
          <w:spacing w:val="-11"/>
          <w:w w:val="101"/>
          <w:sz w:val="24"/>
          <w:szCs w:val="24"/>
        </w:rPr>
        <w:t xml:space="preserve"> 288 с.</w:t>
      </w:r>
    </w:p>
    <w:p w:rsidR="00DC5169" w:rsidRPr="00433584" w:rsidRDefault="00DC5169" w:rsidP="00DC5169">
      <w:pPr>
        <w:pStyle w:val="aff4"/>
        <w:ind w:firstLine="284"/>
        <w:rPr>
          <w:rFonts w:ascii="Times New Roman" w:hAnsi="Times New Roman"/>
          <w:color w:val="000000"/>
          <w:spacing w:val="-10"/>
          <w:w w:val="101"/>
          <w:sz w:val="24"/>
          <w:szCs w:val="24"/>
        </w:rPr>
      </w:pPr>
      <w:r w:rsidRPr="00433584">
        <w:rPr>
          <w:rFonts w:ascii="Times New Roman" w:hAnsi="Times New Roman"/>
          <w:color w:val="000000"/>
          <w:spacing w:val="-11"/>
          <w:w w:val="101"/>
          <w:sz w:val="24"/>
          <w:szCs w:val="24"/>
        </w:rPr>
        <w:t>11.  Хаксевер К., Рендер Б., Рассел. Р, Мердик Р. Управление и орга</w:t>
      </w:r>
      <w:r w:rsidRPr="00433584">
        <w:rPr>
          <w:rFonts w:ascii="Times New Roman" w:hAnsi="Times New Roman"/>
          <w:color w:val="000000"/>
          <w:spacing w:val="-10"/>
          <w:w w:val="101"/>
          <w:sz w:val="24"/>
          <w:szCs w:val="24"/>
        </w:rPr>
        <w:t>низация в сфере услуг.</w:t>
      </w:r>
      <w:r w:rsidRPr="00433584">
        <w:rPr>
          <w:rFonts w:ascii="Times New Roman" w:hAnsi="Times New Roman"/>
          <w:sz w:val="24"/>
          <w:szCs w:val="24"/>
        </w:rPr>
        <w:t xml:space="preserve"> – </w:t>
      </w:r>
      <w:r w:rsidRPr="00433584">
        <w:rPr>
          <w:rFonts w:ascii="Times New Roman" w:hAnsi="Times New Roman"/>
          <w:color w:val="000000"/>
          <w:spacing w:val="-10"/>
          <w:w w:val="101"/>
          <w:sz w:val="24"/>
          <w:szCs w:val="24"/>
        </w:rPr>
        <w:t xml:space="preserve">2-е изд. / Пер. с англ./ Под ред. В.В. Кулибановой. </w:t>
      </w:r>
      <w:r w:rsidRPr="00433584">
        <w:rPr>
          <w:rFonts w:ascii="Times New Roman" w:hAnsi="Times New Roman"/>
          <w:sz w:val="24"/>
          <w:szCs w:val="24"/>
        </w:rPr>
        <w:t>–</w:t>
      </w:r>
      <w:r w:rsidRPr="00433584">
        <w:rPr>
          <w:rFonts w:ascii="Times New Roman" w:hAnsi="Times New Roman"/>
          <w:color w:val="000000"/>
          <w:spacing w:val="-10"/>
          <w:w w:val="101"/>
          <w:sz w:val="24"/>
          <w:szCs w:val="24"/>
        </w:rPr>
        <w:t xml:space="preserve"> СПб.: Питер, 2012. </w:t>
      </w:r>
      <w:r w:rsidRPr="00433584">
        <w:rPr>
          <w:rFonts w:ascii="Times New Roman" w:hAnsi="Times New Roman"/>
          <w:sz w:val="24"/>
          <w:szCs w:val="24"/>
        </w:rPr>
        <w:t>–</w:t>
      </w:r>
      <w:r w:rsidRPr="00433584">
        <w:rPr>
          <w:rFonts w:ascii="Times New Roman" w:hAnsi="Times New Roman"/>
          <w:color w:val="000000"/>
          <w:spacing w:val="-10"/>
          <w:w w:val="101"/>
          <w:sz w:val="24"/>
          <w:szCs w:val="24"/>
        </w:rPr>
        <w:t xml:space="preserve"> 752 с.</w:t>
      </w:r>
    </w:p>
    <w:p w:rsidR="00DC5169" w:rsidRPr="00433584" w:rsidRDefault="00DC5169" w:rsidP="00DC5169">
      <w:pPr>
        <w:pStyle w:val="aff4"/>
        <w:rPr>
          <w:rFonts w:ascii="Times New Roman" w:hAnsi="Times New Roman"/>
          <w:sz w:val="24"/>
          <w:szCs w:val="24"/>
        </w:rPr>
      </w:pPr>
    </w:p>
    <w:p w:rsidR="00DC5169" w:rsidRPr="00433584" w:rsidRDefault="00DC5169" w:rsidP="00DC5169">
      <w:pPr>
        <w:pStyle w:val="aff4"/>
        <w:ind w:firstLine="284"/>
        <w:rPr>
          <w:rFonts w:ascii="Times New Roman" w:hAnsi="Times New Roman"/>
          <w:caps/>
          <w:sz w:val="24"/>
          <w:szCs w:val="24"/>
        </w:rPr>
      </w:pPr>
      <w:r w:rsidRPr="00433584">
        <w:rPr>
          <w:rFonts w:ascii="Times New Roman" w:hAnsi="Times New Roman"/>
          <w:caps/>
          <w:sz w:val="24"/>
          <w:szCs w:val="24"/>
        </w:rPr>
        <w:t>4. Контроль и оценка результатов освоения Дисциплины</w:t>
      </w:r>
    </w:p>
    <w:p w:rsidR="00DC5169" w:rsidRPr="00433584" w:rsidRDefault="00DC5169" w:rsidP="00DC5169">
      <w:pPr>
        <w:pStyle w:val="aff4"/>
        <w:ind w:firstLine="284"/>
        <w:rPr>
          <w:rFonts w:ascii="Times New Roman" w:hAnsi="Times New Roman"/>
          <w:sz w:val="24"/>
          <w:szCs w:val="24"/>
        </w:rPr>
      </w:pPr>
      <w:r w:rsidRPr="00433584">
        <w:rPr>
          <w:rFonts w:ascii="Times New Roman" w:hAnsi="Times New Roman"/>
          <w:sz w:val="24"/>
          <w:szCs w:val="24"/>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627" w:type="dxa"/>
        <w:tblInd w:w="-5" w:type="dxa"/>
        <w:tblLayout w:type="fixed"/>
        <w:tblLook w:val="0000"/>
      </w:tblPr>
      <w:tblGrid>
        <w:gridCol w:w="4680"/>
        <w:gridCol w:w="4947"/>
      </w:tblGrid>
      <w:tr w:rsidR="00DC5169" w:rsidRPr="00433584" w:rsidTr="0001735A">
        <w:tc>
          <w:tcPr>
            <w:tcW w:w="4608" w:type="dxa"/>
            <w:tcBorders>
              <w:top w:val="single" w:sz="4" w:space="0" w:color="000000"/>
              <w:left w:val="single" w:sz="4" w:space="0" w:color="000000"/>
              <w:bottom w:val="single" w:sz="4" w:space="0" w:color="000000"/>
            </w:tcBorders>
            <w:shd w:val="clear" w:color="auto" w:fill="auto"/>
            <w:vAlign w:val="center"/>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Результаты обучения</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Формы и методы контроля и оценки результатов обучения </w:t>
            </w:r>
          </w:p>
        </w:tc>
      </w:tr>
      <w:tr w:rsidR="00DC5169" w:rsidRPr="00433584" w:rsidTr="0001735A">
        <w:tc>
          <w:tcPr>
            <w:tcW w:w="4608"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Умения:</w:t>
            </w:r>
          </w:p>
        </w:tc>
        <w:tc>
          <w:tcPr>
            <w:tcW w:w="4870" w:type="dxa"/>
            <w:vMerge w:val="restart"/>
            <w:tcBorders>
              <w:top w:val="single" w:sz="4" w:space="0" w:color="000000"/>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Практические задания</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Тестирование</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Дифференцированный зачет</w:t>
            </w:r>
          </w:p>
        </w:tc>
      </w:tr>
      <w:tr w:rsidR="00DC5169" w:rsidRPr="00433584" w:rsidTr="0001735A">
        <w:tc>
          <w:tcPr>
            <w:tcW w:w="4608" w:type="dxa"/>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владеть методами подготовки и реализации управленческих решений, построения организационных структур управления, налаживания коммуникаций, мотивации работников, разрешения конфликтов</w:t>
            </w:r>
          </w:p>
        </w:tc>
        <w:tc>
          <w:tcPr>
            <w:tcW w:w="4870" w:type="dxa"/>
            <w:vMerge/>
            <w:tcBorders>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p>
        </w:tc>
      </w:tr>
      <w:tr w:rsidR="00DC5169" w:rsidRPr="00433584" w:rsidTr="0001735A">
        <w:tc>
          <w:tcPr>
            <w:tcW w:w="4608"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составлять краткую форму бизнес-</w:t>
            </w:r>
            <w:r w:rsidRPr="00433584">
              <w:rPr>
                <w:rFonts w:ascii="Times New Roman" w:hAnsi="Times New Roman"/>
                <w:sz w:val="24"/>
                <w:szCs w:val="24"/>
              </w:rPr>
              <w:lastRenderedPageBreak/>
              <w:t>проекта;</w:t>
            </w:r>
          </w:p>
        </w:tc>
        <w:tc>
          <w:tcPr>
            <w:tcW w:w="4870" w:type="dxa"/>
            <w:vMerge/>
            <w:tcBorders>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lastRenderedPageBreak/>
              <w:t>– активно использовать знания в области менеджмента в реализации профессиональных навыков.</w:t>
            </w:r>
          </w:p>
        </w:tc>
        <w:tc>
          <w:tcPr>
            <w:tcW w:w="4870" w:type="dxa"/>
            <w:vMerge/>
            <w:tcBorders>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Знания:</w:t>
            </w:r>
          </w:p>
        </w:tc>
        <w:tc>
          <w:tcPr>
            <w:tcW w:w="4870" w:type="dxa"/>
            <w:tcBorders>
              <w:top w:val="single" w:sz="4" w:space="0" w:color="000000"/>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 современные подходы к определению сущности и содержания менеджмента;</w:t>
            </w:r>
          </w:p>
        </w:tc>
        <w:tc>
          <w:tcPr>
            <w:tcW w:w="4870" w:type="dxa"/>
            <w:vMerge w:val="restart"/>
            <w:tcBorders>
              <w:top w:val="single" w:sz="4" w:space="0" w:color="000000"/>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Практические задания</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Тестирование</w:t>
            </w:r>
          </w:p>
          <w:p w:rsidR="00DC5169" w:rsidRPr="00433584" w:rsidRDefault="00DC5169" w:rsidP="0001735A">
            <w:pPr>
              <w:pStyle w:val="aff4"/>
              <w:rPr>
                <w:rFonts w:ascii="Times New Roman" w:hAnsi="Times New Roman"/>
                <w:bCs/>
                <w:sz w:val="24"/>
                <w:szCs w:val="24"/>
              </w:rPr>
            </w:pPr>
            <w:r w:rsidRPr="00433584">
              <w:rPr>
                <w:rFonts w:ascii="Times New Roman" w:hAnsi="Times New Roman"/>
                <w:bCs/>
                <w:sz w:val="24"/>
                <w:szCs w:val="24"/>
              </w:rPr>
              <w:t>Устный опрос</w:t>
            </w:r>
          </w:p>
          <w:p w:rsidR="00DC5169" w:rsidRPr="00433584" w:rsidRDefault="00DC5169" w:rsidP="0001735A">
            <w:pPr>
              <w:pStyle w:val="aff4"/>
              <w:rPr>
                <w:rFonts w:ascii="Times New Roman" w:hAnsi="Times New Roman"/>
                <w:sz w:val="24"/>
                <w:szCs w:val="24"/>
              </w:rPr>
            </w:pPr>
            <w:r w:rsidRPr="00433584">
              <w:rPr>
                <w:rFonts w:ascii="Times New Roman" w:hAnsi="Times New Roman"/>
                <w:bCs/>
                <w:sz w:val="24"/>
                <w:szCs w:val="24"/>
              </w:rPr>
              <w:t>Дифференцированный зачет</w:t>
            </w:r>
          </w:p>
        </w:tc>
      </w:tr>
      <w:tr w:rsidR="00DC5169" w:rsidRPr="00433584" w:rsidTr="0001735A">
        <w:tc>
          <w:tcPr>
            <w:tcW w:w="4608" w:type="dxa"/>
            <w:tcBorders>
              <w:top w:val="single" w:sz="4" w:space="0" w:color="000000"/>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bCs/>
                <w:sz w:val="24"/>
                <w:szCs w:val="24"/>
              </w:rPr>
            </w:pPr>
            <w:r w:rsidRPr="00433584">
              <w:rPr>
                <w:rFonts w:ascii="Times New Roman" w:hAnsi="Times New Roman"/>
                <w:sz w:val="24"/>
                <w:szCs w:val="24"/>
              </w:rPr>
              <w:t xml:space="preserve"> - содержание процесса управления;</w:t>
            </w:r>
          </w:p>
        </w:tc>
        <w:tc>
          <w:tcPr>
            <w:tcW w:w="4870" w:type="dxa"/>
            <w:vMerge/>
            <w:tcBorders>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существующие организационные структуры и методы их построения;</w:t>
            </w:r>
          </w:p>
        </w:tc>
        <w:tc>
          <w:tcPr>
            <w:tcW w:w="4870" w:type="dxa"/>
            <w:vMerge/>
            <w:tcBorders>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 сущность процесса принятия управленческих решений;</w:t>
            </w:r>
          </w:p>
        </w:tc>
        <w:tc>
          <w:tcPr>
            <w:tcW w:w="4870" w:type="dxa"/>
            <w:vMerge/>
            <w:tcBorders>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 методы управления конфликтами и изменениями;</w:t>
            </w:r>
          </w:p>
        </w:tc>
        <w:tc>
          <w:tcPr>
            <w:tcW w:w="4870" w:type="dxa"/>
            <w:vMerge/>
            <w:tcBorders>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xml:space="preserve"> – достоинства и недостатки существующих моделей менеджмента;</w:t>
            </w:r>
          </w:p>
        </w:tc>
        <w:tc>
          <w:tcPr>
            <w:tcW w:w="4870" w:type="dxa"/>
            <w:vMerge/>
            <w:tcBorders>
              <w:left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r w:rsidR="00DC5169" w:rsidRPr="00433584" w:rsidTr="0001735A">
        <w:tc>
          <w:tcPr>
            <w:tcW w:w="4608" w:type="dxa"/>
            <w:tcBorders>
              <w:left w:val="single" w:sz="4" w:space="0" w:color="000000"/>
              <w:bottom w:val="single" w:sz="4" w:space="0" w:color="000000"/>
            </w:tcBorders>
            <w:shd w:val="clear" w:color="auto" w:fill="auto"/>
          </w:tcPr>
          <w:p w:rsidR="00DC5169" w:rsidRPr="00433584" w:rsidRDefault="00DC5169" w:rsidP="0001735A">
            <w:pPr>
              <w:pStyle w:val="aff4"/>
              <w:rPr>
                <w:rFonts w:ascii="Times New Roman" w:hAnsi="Times New Roman"/>
                <w:sz w:val="24"/>
                <w:szCs w:val="24"/>
              </w:rPr>
            </w:pPr>
            <w:r w:rsidRPr="00433584">
              <w:rPr>
                <w:rFonts w:ascii="Times New Roman" w:hAnsi="Times New Roman"/>
                <w:sz w:val="24"/>
                <w:szCs w:val="24"/>
              </w:rPr>
              <w:t>-  возможности использования зарубежного опыта в отечественной практике.</w:t>
            </w:r>
          </w:p>
        </w:tc>
        <w:tc>
          <w:tcPr>
            <w:tcW w:w="4870" w:type="dxa"/>
            <w:vMerge/>
            <w:tcBorders>
              <w:left w:val="single" w:sz="4" w:space="0" w:color="000000"/>
              <w:bottom w:val="single" w:sz="4" w:space="0" w:color="000000"/>
              <w:right w:val="single" w:sz="4" w:space="0" w:color="000000"/>
            </w:tcBorders>
            <w:shd w:val="clear" w:color="auto" w:fill="auto"/>
          </w:tcPr>
          <w:p w:rsidR="00DC5169" w:rsidRPr="00433584" w:rsidRDefault="00DC5169" w:rsidP="0001735A">
            <w:pPr>
              <w:pStyle w:val="aff4"/>
              <w:rPr>
                <w:rFonts w:ascii="Times New Roman" w:hAnsi="Times New Roman"/>
                <w:sz w:val="24"/>
                <w:szCs w:val="24"/>
              </w:rPr>
            </w:pPr>
          </w:p>
        </w:tc>
      </w:tr>
    </w:tbl>
    <w:p w:rsidR="00DC5169" w:rsidRPr="00D54F20" w:rsidRDefault="00DC5169" w:rsidP="00DC5169">
      <w:pPr>
        <w:widowControl w:val="0"/>
        <w:suppressAutoHyphens/>
        <w:autoSpaceDE w:val="0"/>
        <w:autoSpaceDN w:val="0"/>
        <w:adjustRightInd w:val="0"/>
        <w:contextualSpacing/>
        <w:rPr>
          <w:rFonts w:ascii="Times New Roman" w:hAnsi="Times New Roman"/>
          <w:b/>
          <w:color w:val="000000"/>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ОП.13 ТЕХНИЧЕСКАЯ МЕХАНИКА</w:t>
      </w:r>
    </w:p>
    <w:p w:rsidR="00DC5169" w:rsidRPr="00852334" w:rsidRDefault="00DC5169" w:rsidP="00DC5169">
      <w:pPr>
        <w:pStyle w:val="aff4"/>
        <w:rPr>
          <w:rFonts w:ascii="Times New Roman" w:hAnsi="Times New Roman"/>
          <w:b/>
          <w:sz w:val="24"/>
          <w:szCs w:val="24"/>
        </w:rPr>
      </w:pPr>
      <w:r>
        <w:rPr>
          <w:rFonts w:ascii="Times New Roman" w:hAnsi="Times New Roman"/>
          <w:b/>
          <w:sz w:val="24"/>
          <w:szCs w:val="24"/>
        </w:rPr>
        <w:t xml:space="preserve">1.1 </w:t>
      </w:r>
      <w:r w:rsidRPr="00852334">
        <w:rPr>
          <w:rFonts w:ascii="Times New Roman" w:hAnsi="Times New Roman"/>
          <w:b/>
          <w:sz w:val="24"/>
          <w:szCs w:val="24"/>
        </w:rPr>
        <w:t xml:space="preserve">Область применения программы </w:t>
      </w:r>
    </w:p>
    <w:p w:rsidR="00DC5169" w:rsidRPr="0058688D" w:rsidRDefault="00DC5169" w:rsidP="00DC5169">
      <w:pPr>
        <w:pStyle w:val="aff4"/>
        <w:rPr>
          <w:rFonts w:ascii="Times New Roman" w:hAnsi="Times New Roman"/>
          <w:sz w:val="24"/>
          <w:szCs w:val="24"/>
        </w:rPr>
      </w:pPr>
      <w:r w:rsidRPr="0058688D">
        <w:rPr>
          <w:rFonts w:ascii="Times New Roman" w:hAnsi="Times New Roman"/>
          <w:spacing w:val="-2"/>
          <w:sz w:val="24"/>
          <w:szCs w:val="24"/>
        </w:rPr>
        <w:t xml:space="preserve">Рабочая программа учебной дисциплины </w:t>
      </w:r>
      <w:r w:rsidRPr="0058688D">
        <w:rPr>
          <w:rFonts w:ascii="Times New Roman" w:hAnsi="Times New Roman"/>
          <w:sz w:val="24"/>
          <w:szCs w:val="24"/>
        </w:rPr>
        <w:t xml:space="preserve">–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w:t>
      </w:r>
    </w:p>
    <w:p w:rsidR="00DC5169" w:rsidRPr="00852334" w:rsidRDefault="00DC5169" w:rsidP="00DC5169">
      <w:pPr>
        <w:pStyle w:val="aff4"/>
        <w:rPr>
          <w:rFonts w:ascii="Times New Roman" w:hAnsi="Times New Roman"/>
          <w:b/>
          <w:sz w:val="24"/>
          <w:szCs w:val="24"/>
        </w:rPr>
      </w:pPr>
      <w:r w:rsidRPr="00852334">
        <w:rPr>
          <w:rFonts w:ascii="Times New Roman" w:hAnsi="Times New Roman"/>
          <w:b/>
          <w:spacing w:val="-3"/>
          <w:sz w:val="24"/>
          <w:szCs w:val="24"/>
        </w:rPr>
        <w:t>1.2.</w:t>
      </w:r>
      <w:r w:rsidRPr="00852334">
        <w:rPr>
          <w:rFonts w:ascii="Times New Roman" w:hAnsi="Times New Roman"/>
          <w:b/>
          <w:sz w:val="24"/>
          <w:szCs w:val="24"/>
        </w:rPr>
        <w:tab/>
      </w:r>
      <w:r w:rsidRPr="00852334">
        <w:rPr>
          <w:rFonts w:ascii="Times New Roman" w:hAnsi="Times New Roman"/>
          <w:b/>
          <w:spacing w:val="-2"/>
          <w:sz w:val="24"/>
          <w:szCs w:val="24"/>
        </w:rPr>
        <w:t>Место дисциплины в структуре основной профессиональной</w:t>
      </w:r>
      <w:r w:rsidRPr="00852334">
        <w:rPr>
          <w:rFonts w:ascii="Times New Roman" w:hAnsi="Times New Roman"/>
          <w:b/>
          <w:sz w:val="24"/>
          <w:szCs w:val="24"/>
        </w:rPr>
        <w:t>образовательной программы:</w:t>
      </w:r>
    </w:p>
    <w:p w:rsidR="00DC5169" w:rsidRPr="0058688D" w:rsidRDefault="00DC5169" w:rsidP="00DC5169">
      <w:pPr>
        <w:pStyle w:val="aff4"/>
        <w:rPr>
          <w:rFonts w:ascii="Times New Roman" w:hAnsi="Times New Roman"/>
          <w:sz w:val="24"/>
          <w:szCs w:val="24"/>
        </w:rPr>
      </w:pPr>
      <w:r w:rsidRPr="0058688D">
        <w:rPr>
          <w:rFonts w:ascii="Times New Roman" w:hAnsi="Times New Roman"/>
          <w:spacing w:val="-2"/>
          <w:sz w:val="24"/>
          <w:szCs w:val="24"/>
        </w:rPr>
        <w:t>Дисциплина входит в общепрофессиональный цикл</w:t>
      </w:r>
      <w:r w:rsidRPr="0058688D">
        <w:rPr>
          <w:rFonts w:ascii="Times New Roman" w:hAnsi="Times New Roman"/>
          <w:sz w:val="24"/>
          <w:szCs w:val="24"/>
        </w:rPr>
        <w:t>.</w:t>
      </w:r>
    </w:p>
    <w:p w:rsidR="00DC5169" w:rsidRPr="0058688D" w:rsidRDefault="00DC5169" w:rsidP="00DC5169">
      <w:pPr>
        <w:pStyle w:val="aff4"/>
        <w:rPr>
          <w:rFonts w:ascii="Times New Roman" w:hAnsi="Times New Roman"/>
          <w:sz w:val="24"/>
          <w:szCs w:val="24"/>
        </w:rPr>
      </w:pPr>
      <w:r w:rsidRPr="00852334">
        <w:rPr>
          <w:rFonts w:ascii="Times New Roman" w:hAnsi="Times New Roman"/>
          <w:b/>
          <w:spacing w:val="-3"/>
          <w:sz w:val="24"/>
          <w:szCs w:val="24"/>
        </w:rPr>
        <w:t>1.3.</w:t>
      </w:r>
      <w:r w:rsidRPr="00852334">
        <w:rPr>
          <w:rFonts w:ascii="Times New Roman" w:hAnsi="Times New Roman"/>
          <w:b/>
          <w:sz w:val="24"/>
          <w:szCs w:val="24"/>
        </w:rPr>
        <w:tab/>
        <w:t>Цели и задачи дисциплины –</w:t>
      </w:r>
      <w:r w:rsidRPr="0058688D">
        <w:rPr>
          <w:rFonts w:ascii="Times New Roman" w:hAnsi="Times New Roman"/>
          <w:sz w:val="24"/>
          <w:szCs w:val="24"/>
        </w:rPr>
        <w:t xml:space="preserve"> требования к результатам освоениядисциплины:</w:t>
      </w:r>
    </w:p>
    <w:p w:rsidR="00DC5169" w:rsidRPr="00852334" w:rsidRDefault="00DC5169" w:rsidP="00DC5169">
      <w:pPr>
        <w:pStyle w:val="aff4"/>
        <w:rPr>
          <w:rFonts w:ascii="Times New Roman" w:hAnsi="Times New Roman"/>
          <w:b/>
          <w:sz w:val="24"/>
          <w:szCs w:val="24"/>
        </w:rPr>
      </w:pPr>
      <w:r w:rsidRPr="00852334">
        <w:rPr>
          <w:rFonts w:ascii="Times New Roman" w:hAnsi="Times New Roman"/>
          <w:b/>
          <w:sz w:val="24"/>
          <w:szCs w:val="24"/>
        </w:rPr>
        <w:t>уметь:</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читать кинематические схемы;</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проводить сборочно-разборочные работы в соответствии с характером соединений деталей и сборочных единиц;</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определять напряжения в конструкционных элементах;</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проводить расчеты элементов конструкций на прочность, жесткость и устойчивость;</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определять передаточное отношение;</w:t>
      </w:r>
    </w:p>
    <w:p w:rsidR="00DC5169" w:rsidRPr="00852334" w:rsidRDefault="00DC5169" w:rsidP="00DC5169">
      <w:pPr>
        <w:pStyle w:val="aff4"/>
        <w:rPr>
          <w:rFonts w:ascii="Times New Roman" w:hAnsi="Times New Roman"/>
          <w:b/>
          <w:sz w:val="24"/>
          <w:szCs w:val="24"/>
        </w:rPr>
      </w:pPr>
      <w:r w:rsidRPr="00852334">
        <w:rPr>
          <w:rFonts w:ascii="Times New Roman" w:hAnsi="Times New Roman"/>
          <w:b/>
          <w:sz w:val="24"/>
          <w:szCs w:val="24"/>
        </w:rPr>
        <w:t>знать:</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виды машин и механизмов, принцип действия, кинематические и динамические характеристики;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типы кинематических пар;</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типы соединений деталей машин;</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основные сборочные единицы и детали;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характер соединений деталей и сборочных единиц;</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принцип взаимозаменяемости;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виды движений, преобразующие движения механизмов;</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виды передач, их устройство, назначение, преимущества и недостатки, условные обозначения на схемах;</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передаточное отношение и число;</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методику расчета элементов конструкций на прочность, жесткость и устойчивость при различных видах деформации.</w:t>
      </w:r>
    </w:p>
    <w:p w:rsidR="00DC5169" w:rsidRPr="00852334" w:rsidRDefault="00DC5169" w:rsidP="00DC5169">
      <w:pPr>
        <w:pStyle w:val="aff4"/>
        <w:rPr>
          <w:rFonts w:ascii="Times New Roman" w:hAnsi="Times New Roman"/>
          <w:b/>
          <w:sz w:val="24"/>
          <w:szCs w:val="24"/>
        </w:rPr>
      </w:pPr>
      <w:r w:rsidRPr="00852334">
        <w:rPr>
          <w:rFonts w:ascii="Times New Roman" w:hAnsi="Times New Roman"/>
          <w:b/>
          <w:sz w:val="24"/>
          <w:szCs w:val="24"/>
        </w:rPr>
        <w:t>1.4.   Количество часов на освоение программы дисциплины:</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Максимальной учебной нагрузки обучающегося 192 часа, в том числе:</w:t>
      </w:r>
    </w:p>
    <w:p w:rsidR="00DC5169" w:rsidRPr="0058688D" w:rsidRDefault="00DC5169" w:rsidP="00DC5169">
      <w:pPr>
        <w:pStyle w:val="aff4"/>
        <w:rPr>
          <w:rFonts w:ascii="Times New Roman" w:hAnsi="Times New Roman"/>
          <w:spacing w:val="-1"/>
          <w:sz w:val="24"/>
          <w:szCs w:val="24"/>
        </w:rPr>
      </w:pPr>
      <w:r w:rsidRPr="0058688D">
        <w:rPr>
          <w:rFonts w:ascii="Times New Roman" w:hAnsi="Times New Roman"/>
          <w:sz w:val="24"/>
          <w:szCs w:val="24"/>
        </w:rPr>
        <w:lastRenderedPageBreak/>
        <w:t>обязательной аудиторной учебной нагрузки обучающегося 26 часов</w:t>
      </w:r>
      <w:r w:rsidRPr="0058688D">
        <w:rPr>
          <w:rFonts w:ascii="Times New Roman" w:hAnsi="Times New Roman"/>
          <w:spacing w:val="-1"/>
          <w:sz w:val="24"/>
          <w:szCs w:val="24"/>
        </w:rPr>
        <w:t>;</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практические работы обучающегося 10 часов;</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самостоятельной вне аудиторной работы обучающегося 166 часа;</w:t>
      </w:r>
    </w:p>
    <w:p w:rsidR="00DC5169" w:rsidRPr="0058688D" w:rsidRDefault="00DC5169" w:rsidP="00DC5169">
      <w:pPr>
        <w:pStyle w:val="aff4"/>
        <w:rPr>
          <w:rFonts w:ascii="Times New Roman" w:hAnsi="Times New Roman"/>
          <w:sz w:val="24"/>
          <w:szCs w:val="24"/>
        </w:rPr>
      </w:pP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2. СТРУКТУРА И СОДЕРЖАНИЕ ПРОГРАММЫ УЧЕБНОЙ</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 xml:space="preserve">ДИСЦИПЛИНЫ </w:t>
      </w:r>
    </w:p>
    <w:p w:rsidR="00DC5169" w:rsidRPr="0058688D" w:rsidRDefault="00DC5169" w:rsidP="00DC5169">
      <w:pPr>
        <w:pStyle w:val="aff4"/>
        <w:rPr>
          <w:rFonts w:ascii="Times New Roman" w:hAnsi="Times New Roman"/>
          <w:spacing w:val="-2"/>
          <w:sz w:val="24"/>
          <w:szCs w:val="24"/>
        </w:rPr>
      </w:pPr>
      <w:r w:rsidRPr="0058688D">
        <w:rPr>
          <w:rFonts w:ascii="Times New Roman" w:hAnsi="Times New Roman"/>
          <w:spacing w:val="-2"/>
          <w:sz w:val="24"/>
          <w:szCs w:val="24"/>
        </w:rPr>
        <w:t xml:space="preserve">2.1. Объем </w:t>
      </w:r>
      <w:r w:rsidRPr="0058688D">
        <w:rPr>
          <w:rFonts w:ascii="Times New Roman" w:hAnsi="Times New Roman"/>
          <w:sz w:val="24"/>
          <w:szCs w:val="24"/>
        </w:rPr>
        <w:t>программы</w:t>
      </w:r>
      <w:r w:rsidRPr="0058688D">
        <w:rPr>
          <w:rFonts w:ascii="Times New Roman" w:hAnsi="Times New Roman"/>
          <w:spacing w:val="-2"/>
          <w:sz w:val="24"/>
          <w:szCs w:val="24"/>
        </w:rPr>
        <w:t xml:space="preserve"> учебной дисциплины и виды учебной работы</w:t>
      </w:r>
    </w:p>
    <w:tbl>
      <w:tblPr>
        <w:tblW w:w="9356" w:type="dxa"/>
        <w:tblInd w:w="40" w:type="dxa"/>
        <w:tblLayout w:type="fixed"/>
        <w:tblCellMar>
          <w:left w:w="40" w:type="dxa"/>
          <w:right w:w="40" w:type="dxa"/>
        </w:tblCellMar>
        <w:tblLook w:val="0000"/>
      </w:tblPr>
      <w:tblGrid>
        <w:gridCol w:w="7371"/>
        <w:gridCol w:w="1985"/>
      </w:tblGrid>
      <w:tr w:rsidR="00DC5169" w:rsidRPr="0058688D" w:rsidTr="0001735A">
        <w:trPr>
          <w:trHeight w:hRule="exact" w:val="648"/>
        </w:trPr>
        <w:tc>
          <w:tcPr>
            <w:tcW w:w="7371" w:type="dxa"/>
            <w:tcBorders>
              <w:top w:val="single" w:sz="4" w:space="0" w:color="000000"/>
              <w:left w:val="single" w:sz="4" w:space="0" w:color="000000"/>
              <w:bottom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Вид учебной работы</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Объем часов</w:t>
            </w:r>
          </w:p>
        </w:tc>
      </w:tr>
      <w:tr w:rsidR="00DC5169" w:rsidRPr="0058688D" w:rsidTr="0001735A">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Максимальная учебная нагрузка (всего)</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192</w:t>
            </w:r>
          </w:p>
        </w:tc>
      </w:tr>
      <w:tr w:rsidR="00DC5169" w:rsidRPr="0058688D" w:rsidTr="0001735A">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Обязательная аудиторная учебная нагрузка (всего)</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26</w:t>
            </w:r>
          </w:p>
        </w:tc>
      </w:tr>
      <w:tr w:rsidR="00DC5169" w:rsidRPr="0058688D" w:rsidTr="0001735A">
        <w:trPr>
          <w:trHeight w:hRule="exact" w:val="341"/>
        </w:trPr>
        <w:tc>
          <w:tcPr>
            <w:tcW w:w="7371" w:type="dxa"/>
            <w:tcBorders>
              <w:top w:val="single" w:sz="4" w:space="0" w:color="000000"/>
              <w:left w:val="single" w:sz="4" w:space="0" w:color="000000"/>
              <w:bottom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в том числе: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C5169" w:rsidRPr="0058688D" w:rsidRDefault="00DC5169" w:rsidP="0001735A">
            <w:pPr>
              <w:pStyle w:val="aff4"/>
              <w:rPr>
                <w:rFonts w:ascii="Times New Roman" w:hAnsi="Times New Roman"/>
                <w:sz w:val="24"/>
                <w:szCs w:val="24"/>
              </w:rPr>
            </w:pPr>
          </w:p>
        </w:tc>
      </w:tr>
      <w:tr w:rsidR="00DC5169" w:rsidRPr="0058688D" w:rsidTr="0001735A">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практические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10</w:t>
            </w:r>
          </w:p>
        </w:tc>
      </w:tr>
      <w:tr w:rsidR="00DC5169" w:rsidRPr="0058688D" w:rsidTr="0001735A">
        <w:trPr>
          <w:trHeight w:hRule="exact" w:val="336"/>
        </w:trPr>
        <w:tc>
          <w:tcPr>
            <w:tcW w:w="7371" w:type="dxa"/>
            <w:tcBorders>
              <w:top w:val="single" w:sz="4" w:space="0" w:color="000000"/>
              <w:left w:val="single" w:sz="4" w:space="0" w:color="000000"/>
              <w:bottom w:val="single" w:sz="4" w:space="0" w:color="000000"/>
            </w:tcBorders>
            <w:shd w:val="clear" w:color="auto" w:fill="FFFFFF"/>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Самостоятельная работа обучающегося (всего)</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166</w:t>
            </w:r>
          </w:p>
        </w:tc>
      </w:tr>
      <w:tr w:rsidR="00DC5169" w:rsidRPr="0058688D" w:rsidTr="0001735A">
        <w:trPr>
          <w:trHeight w:hRule="exact" w:val="672"/>
        </w:trPr>
        <w:tc>
          <w:tcPr>
            <w:tcW w:w="7371" w:type="dxa"/>
            <w:tcBorders>
              <w:top w:val="single" w:sz="4" w:space="0" w:color="000000"/>
              <w:left w:val="single" w:sz="4" w:space="0" w:color="000000"/>
              <w:bottom w:val="single" w:sz="4" w:space="0" w:color="000000"/>
            </w:tcBorders>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Итоговая аттестация в форме  экзамена</w:t>
            </w:r>
          </w:p>
        </w:tc>
        <w:tc>
          <w:tcPr>
            <w:tcW w:w="1985" w:type="dxa"/>
            <w:tcBorders>
              <w:top w:val="single" w:sz="4" w:space="0" w:color="000000"/>
              <w:bottom w:val="single" w:sz="4" w:space="0" w:color="000000"/>
              <w:right w:val="single" w:sz="4" w:space="0" w:color="000000"/>
            </w:tcBorders>
            <w:shd w:val="clear" w:color="auto" w:fill="FFFFFF"/>
          </w:tcPr>
          <w:p w:rsidR="00DC5169" w:rsidRPr="0058688D" w:rsidRDefault="00DC5169" w:rsidP="0001735A">
            <w:pPr>
              <w:pStyle w:val="aff4"/>
              <w:rPr>
                <w:rFonts w:ascii="Times New Roman" w:hAnsi="Times New Roman"/>
                <w:sz w:val="24"/>
                <w:szCs w:val="24"/>
              </w:rPr>
            </w:pPr>
          </w:p>
        </w:tc>
      </w:tr>
    </w:tbl>
    <w:p w:rsidR="00DC5169" w:rsidRPr="0058688D" w:rsidRDefault="00DC5169" w:rsidP="00DC5169">
      <w:pPr>
        <w:pStyle w:val="aff4"/>
        <w:rPr>
          <w:rFonts w:ascii="Times New Roman" w:hAnsi="Times New Roman"/>
          <w:sz w:val="24"/>
          <w:szCs w:val="24"/>
        </w:rPr>
        <w:sectPr w:rsidR="00DC5169" w:rsidRPr="0058688D">
          <w:pgSz w:w="11906" w:h="16838"/>
          <w:pgMar w:top="783" w:right="637" w:bottom="360" w:left="1701" w:header="720" w:footer="720" w:gutter="0"/>
          <w:cols w:space="720"/>
          <w:docGrid w:linePitch="360"/>
        </w:sectPr>
      </w:pPr>
    </w:p>
    <w:p w:rsidR="00DC5169" w:rsidRPr="0058688D" w:rsidRDefault="00DC5169" w:rsidP="00DC5169">
      <w:pPr>
        <w:pStyle w:val="aff4"/>
        <w:rPr>
          <w:rFonts w:ascii="Times New Roman" w:hAnsi="Times New Roman"/>
          <w:spacing w:val="-1"/>
          <w:sz w:val="24"/>
          <w:szCs w:val="24"/>
        </w:rPr>
      </w:pPr>
    </w:p>
    <w:p w:rsidR="00DC5169" w:rsidRPr="0058688D" w:rsidRDefault="00DC5169" w:rsidP="00DC5169">
      <w:pPr>
        <w:pStyle w:val="aff4"/>
        <w:rPr>
          <w:rFonts w:ascii="Times New Roman" w:hAnsi="Times New Roman"/>
          <w:spacing w:val="-1"/>
          <w:sz w:val="24"/>
          <w:szCs w:val="24"/>
        </w:rPr>
      </w:pPr>
      <w:r w:rsidRPr="0058688D">
        <w:rPr>
          <w:rFonts w:ascii="Times New Roman" w:hAnsi="Times New Roman"/>
          <w:spacing w:val="-1"/>
          <w:sz w:val="24"/>
          <w:szCs w:val="24"/>
        </w:rPr>
        <w:t>2.2. Тематический план и содержание учебной дисциплины ОП.13 Техническая механика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5"/>
        <w:gridCol w:w="11148"/>
        <w:gridCol w:w="1277"/>
      </w:tblGrid>
      <w:tr w:rsidR="00DC5169" w:rsidRPr="0058688D" w:rsidTr="0001735A">
        <w:trPr>
          <w:trHeight w:val="20"/>
        </w:trPr>
        <w:tc>
          <w:tcPr>
            <w:tcW w:w="3135" w:type="dxa"/>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Наименование разделов и тем</w:t>
            </w:r>
          </w:p>
        </w:tc>
        <w:tc>
          <w:tcPr>
            <w:tcW w:w="11148" w:type="dxa"/>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Содержание учебного материала, лабораторные и практические работы, самостоятельная работа</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обучающихся</w:t>
            </w:r>
          </w:p>
        </w:tc>
        <w:tc>
          <w:tcPr>
            <w:tcW w:w="1277" w:type="dxa"/>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2"/>
                <w:sz w:val="24"/>
                <w:szCs w:val="24"/>
              </w:rPr>
              <w:t>Объем часов</w:t>
            </w:r>
          </w:p>
        </w:tc>
      </w:tr>
      <w:tr w:rsidR="00DC5169" w:rsidRPr="0058688D" w:rsidTr="0001735A">
        <w:trPr>
          <w:trHeight w:val="20"/>
        </w:trPr>
        <w:tc>
          <w:tcPr>
            <w:tcW w:w="3135" w:type="dxa"/>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1</w:t>
            </w:r>
          </w:p>
        </w:tc>
        <w:tc>
          <w:tcPr>
            <w:tcW w:w="11148" w:type="dxa"/>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2</w:t>
            </w:r>
          </w:p>
        </w:tc>
        <w:tc>
          <w:tcPr>
            <w:tcW w:w="1277" w:type="dxa"/>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3</w:t>
            </w:r>
          </w:p>
        </w:tc>
      </w:tr>
      <w:tr w:rsidR="00DC5169" w:rsidRPr="0058688D" w:rsidTr="0001735A">
        <w:trPr>
          <w:trHeight w:val="20"/>
        </w:trPr>
        <w:tc>
          <w:tcPr>
            <w:tcW w:w="3135" w:type="dxa"/>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Введение</w:t>
            </w:r>
          </w:p>
        </w:tc>
        <w:tc>
          <w:tcPr>
            <w:tcW w:w="11148" w:type="dxa"/>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Введение в дисциплину</w:t>
            </w:r>
          </w:p>
        </w:tc>
        <w:tc>
          <w:tcPr>
            <w:tcW w:w="1277" w:type="dxa"/>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1</w:t>
            </w:r>
          </w:p>
        </w:tc>
      </w:tr>
      <w:tr w:rsidR="00DC5169" w:rsidRPr="0058688D" w:rsidTr="0001735A">
        <w:trPr>
          <w:trHeight w:val="20"/>
        </w:trPr>
        <w:tc>
          <w:tcPr>
            <w:tcW w:w="3135" w:type="dxa"/>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Раздел.1 </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Теоретическая механика</w:t>
            </w:r>
          </w:p>
        </w:tc>
        <w:tc>
          <w:tcPr>
            <w:tcW w:w="11148" w:type="dxa"/>
          </w:tcPr>
          <w:p w:rsidR="00DC5169" w:rsidRPr="0058688D" w:rsidRDefault="00DC5169" w:rsidP="0001735A">
            <w:pPr>
              <w:pStyle w:val="aff4"/>
              <w:rPr>
                <w:rFonts w:ascii="Times New Roman" w:hAnsi="Times New Roman"/>
                <w:spacing w:val="-1"/>
                <w:sz w:val="24"/>
                <w:szCs w:val="24"/>
              </w:rPr>
            </w:pPr>
          </w:p>
        </w:tc>
        <w:tc>
          <w:tcPr>
            <w:tcW w:w="1277" w:type="dxa"/>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87</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 xml:space="preserve">Тема 1.1 </w:t>
            </w:r>
          </w:p>
          <w:p w:rsidR="00DC5169" w:rsidRPr="0058688D" w:rsidRDefault="00DC5169" w:rsidP="0001735A">
            <w:pPr>
              <w:pStyle w:val="aff4"/>
              <w:rPr>
                <w:rFonts w:ascii="Times New Roman" w:hAnsi="Times New Roman"/>
                <w:sz w:val="24"/>
                <w:szCs w:val="24"/>
              </w:rPr>
            </w:pPr>
            <w:r w:rsidRPr="0058688D">
              <w:rPr>
                <w:rFonts w:ascii="Times New Roman" w:hAnsi="Times New Roman"/>
                <w:spacing w:val="-2"/>
                <w:sz w:val="24"/>
                <w:szCs w:val="24"/>
              </w:rPr>
              <w:t xml:space="preserve">Основные </w:t>
            </w:r>
            <w:r w:rsidRPr="0058688D">
              <w:rPr>
                <w:rFonts w:ascii="Times New Roman" w:hAnsi="Times New Roman"/>
                <w:spacing w:val="-1"/>
                <w:sz w:val="24"/>
                <w:szCs w:val="24"/>
              </w:rPr>
              <w:t xml:space="preserve">понятия и аксиомы </w:t>
            </w:r>
            <w:r w:rsidRPr="0058688D">
              <w:rPr>
                <w:rFonts w:ascii="Times New Roman" w:hAnsi="Times New Roman"/>
                <w:sz w:val="24"/>
                <w:szCs w:val="24"/>
              </w:rPr>
              <w:t>статики</w:t>
            </w:r>
          </w:p>
        </w:tc>
        <w:tc>
          <w:tcPr>
            <w:tcW w:w="11148" w:type="dxa"/>
            <w:tcBorders>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Содержание учебного материала:</w:t>
            </w:r>
          </w:p>
        </w:tc>
        <w:tc>
          <w:tcPr>
            <w:tcW w:w="1277"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1</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Теоретическая механика и ее место среди естественных и технических наук. Основные исторические этапы </w:t>
            </w:r>
            <w:r w:rsidRPr="0058688D">
              <w:rPr>
                <w:rFonts w:ascii="Times New Roman" w:hAnsi="Times New Roman"/>
                <w:sz w:val="24"/>
                <w:szCs w:val="24"/>
              </w:rPr>
              <w:t>развития механики.</w:t>
            </w:r>
          </w:p>
        </w:tc>
        <w:tc>
          <w:tcPr>
            <w:tcW w:w="1277" w:type="dxa"/>
            <w:vMerge/>
            <w:tcBorders>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Практическое занятие.</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Определение равнодействующей плоской системы сходящихся сил.</w:t>
            </w:r>
          </w:p>
        </w:tc>
        <w:tc>
          <w:tcPr>
            <w:tcW w:w="1277" w:type="dxa"/>
            <w:tcBorders>
              <w:top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 Следствие из третей аксиомы.</w:t>
            </w:r>
            <w:r w:rsidRPr="0058688D">
              <w:rPr>
                <w:rFonts w:ascii="Times New Roman" w:hAnsi="Times New Roman"/>
                <w:spacing w:val="-1"/>
                <w:sz w:val="24"/>
                <w:szCs w:val="24"/>
              </w:rPr>
              <w:t xml:space="preserve"> Предмет статики. Основные понятия статики. Абсолютно твердое тело, сила, эквивалентная система сил, равнодействующая, уравновешенная система сил, силы внешние и внутренние. Аксиомы статики. Связи и </w:t>
            </w:r>
            <w:r w:rsidRPr="0058688D">
              <w:rPr>
                <w:rFonts w:ascii="Times New Roman" w:hAnsi="Times New Roman"/>
                <w:sz w:val="24"/>
                <w:szCs w:val="24"/>
              </w:rPr>
              <w:t>реакции связи.</w:t>
            </w:r>
          </w:p>
        </w:tc>
        <w:tc>
          <w:tcPr>
            <w:tcW w:w="1277" w:type="dxa"/>
            <w:tcBorders>
              <w:top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8</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1.2</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 Плоская </w:t>
            </w:r>
            <w:r w:rsidRPr="0058688D">
              <w:rPr>
                <w:rFonts w:ascii="Times New Roman" w:hAnsi="Times New Roman"/>
                <w:spacing w:val="-1"/>
                <w:sz w:val="24"/>
                <w:szCs w:val="24"/>
              </w:rPr>
              <w:t xml:space="preserve">система сходящихся </w:t>
            </w:r>
            <w:r w:rsidRPr="0058688D">
              <w:rPr>
                <w:rFonts w:ascii="Times New Roman" w:hAnsi="Times New Roman"/>
                <w:sz w:val="24"/>
                <w:szCs w:val="24"/>
              </w:rPr>
              <w:t>сил</w:t>
            </w:r>
          </w:p>
        </w:tc>
        <w:tc>
          <w:tcPr>
            <w:tcW w:w="11148" w:type="dxa"/>
            <w:tcBorders>
              <w:bottom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Самостоятельная работа обучающихся:</w:t>
            </w:r>
          </w:p>
        </w:tc>
        <w:tc>
          <w:tcPr>
            <w:tcW w:w="1277"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10</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Геометрический и аналитический способы сложения сил. Сходящиеся силы. Равнодействующая сходящихся сил. </w:t>
            </w:r>
            <w:r w:rsidRPr="0058688D">
              <w:rPr>
                <w:rFonts w:ascii="Times New Roman" w:hAnsi="Times New Roman"/>
                <w:sz w:val="24"/>
                <w:szCs w:val="24"/>
              </w:rPr>
              <w:t>Геометрическое условие равновесия системы сходящихся сил. Аналитические условия равновесия пространственной и плоской системы сил. Проекция силы на ось.</w:t>
            </w:r>
          </w:p>
        </w:tc>
        <w:tc>
          <w:tcPr>
            <w:tcW w:w="1277" w:type="dxa"/>
            <w:vMerge/>
            <w:tcBorders>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Тема 1.3 Пара сил, момент пары сил. Момент силы относительно точки</w:t>
            </w:r>
          </w:p>
        </w:tc>
        <w:tc>
          <w:tcPr>
            <w:tcW w:w="11148" w:type="dxa"/>
            <w:tcBorders>
              <w:bottom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Содержание учебного материала:</w:t>
            </w:r>
          </w:p>
        </w:tc>
        <w:tc>
          <w:tcPr>
            <w:tcW w:w="1277"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Момент силы относительно точки (центра), как вектор. Пара сил. Момент пары сил, как вектор. Теорема о сумме моментов сил, образующих пару, относительно любого центра. Теорема об эквивалентности пар. Сложение пар, произвольно расположенных в пространстве. Условие равновесия системы пар.</w:t>
            </w:r>
          </w:p>
        </w:tc>
        <w:tc>
          <w:tcPr>
            <w:tcW w:w="1277" w:type="dxa"/>
            <w:vMerge/>
            <w:tcBorders>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Самостоятельная работа обучающихся: Определение главного вектора и главного момента плоской системы произвольно расположенных сил</w:t>
            </w:r>
          </w:p>
        </w:tc>
        <w:tc>
          <w:tcPr>
            <w:tcW w:w="1277" w:type="dxa"/>
            <w:tcBorders>
              <w:top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6</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Тема 1.4 Плоская система произвольно расположенных сил</w:t>
            </w:r>
          </w:p>
        </w:tc>
        <w:tc>
          <w:tcPr>
            <w:tcW w:w="11148" w:type="dxa"/>
            <w:tcBorders>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6</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Алгебраическая величина момента силы. Вычисление главного вектора и главного момента плоской системы сил. Аналитические условия плоской системы сил, три вида условий равновесия. Условия равновесия плоской </w:t>
            </w:r>
            <w:r w:rsidRPr="0058688D">
              <w:rPr>
                <w:rFonts w:ascii="Times New Roman" w:hAnsi="Times New Roman"/>
                <w:sz w:val="24"/>
                <w:szCs w:val="24"/>
              </w:rPr>
              <w:t>системы параллельных сил. Сосредоточенные и распределенные силы. Силы равномерно распределенные по отрезку прямой и их равнодействующая.</w:t>
            </w:r>
          </w:p>
        </w:tc>
        <w:tc>
          <w:tcPr>
            <w:tcW w:w="1277" w:type="dxa"/>
            <w:vMerge/>
            <w:tcBorders>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Практическое занятие.</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Расчетные схемы балок и определение реакций их опор.</w:t>
            </w:r>
          </w:p>
        </w:tc>
        <w:tc>
          <w:tcPr>
            <w:tcW w:w="1277" w:type="dxa"/>
            <w:tcBorders>
              <w:top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1.5</w:t>
            </w:r>
          </w:p>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Пространственная </w:t>
            </w:r>
            <w:r w:rsidRPr="0058688D">
              <w:rPr>
                <w:rFonts w:ascii="Times New Roman" w:hAnsi="Times New Roman"/>
                <w:sz w:val="24"/>
                <w:szCs w:val="24"/>
              </w:rPr>
              <w:t xml:space="preserve">система </w:t>
            </w:r>
            <w:r w:rsidRPr="0058688D">
              <w:rPr>
                <w:rFonts w:ascii="Times New Roman" w:hAnsi="Times New Roman"/>
                <w:sz w:val="24"/>
                <w:szCs w:val="24"/>
              </w:rPr>
              <w:lastRenderedPageBreak/>
              <w:t>сил</w:t>
            </w: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Самостоятельная работа обучающихся:</w:t>
            </w:r>
          </w:p>
        </w:tc>
        <w:tc>
          <w:tcPr>
            <w:tcW w:w="1277"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8</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Момент силы относительно оси. Зависимость между моментами силы относительно центра и </w:t>
            </w:r>
            <w:r w:rsidRPr="0058688D">
              <w:rPr>
                <w:rFonts w:ascii="Times New Roman" w:hAnsi="Times New Roman"/>
                <w:spacing w:val="-1"/>
                <w:sz w:val="24"/>
                <w:szCs w:val="24"/>
              </w:rPr>
              <w:lastRenderedPageBreak/>
              <w:t xml:space="preserve">относительно оси, </w:t>
            </w:r>
            <w:r w:rsidRPr="0058688D">
              <w:rPr>
                <w:rFonts w:ascii="Times New Roman" w:hAnsi="Times New Roman"/>
                <w:sz w:val="24"/>
                <w:szCs w:val="24"/>
              </w:rPr>
              <w:t>проходящей через этот центр. Аналитические формулы для вычисления моментов силы относительно трех координатных осей. Частные случаи приведения пространственной системы сил.</w:t>
            </w:r>
          </w:p>
        </w:tc>
        <w:tc>
          <w:tcPr>
            <w:tcW w:w="1277" w:type="dxa"/>
            <w:vMerge/>
            <w:tcBorders>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Тема 1.6 Центр тяжести</w:t>
            </w:r>
          </w:p>
        </w:tc>
        <w:tc>
          <w:tcPr>
            <w:tcW w:w="11148" w:type="dxa"/>
            <w:tcBorders>
              <w:bottom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Содержание учебного материала:</w:t>
            </w:r>
          </w:p>
        </w:tc>
        <w:tc>
          <w:tcPr>
            <w:tcW w:w="1277" w:type="dxa"/>
            <w:vMerge w:val="restart"/>
            <w:tcBorders>
              <w:top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Центр параллельных сил. Формулы для определения координат центра параллельных сил. Центр тяжести </w:t>
            </w:r>
            <w:r w:rsidRPr="0058688D">
              <w:rPr>
                <w:rFonts w:ascii="Times New Roman" w:hAnsi="Times New Roman"/>
                <w:spacing w:val="-1"/>
                <w:sz w:val="24"/>
                <w:szCs w:val="24"/>
              </w:rPr>
              <w:t xml:space="preserve">твердого тела. Координаты центров тяжести однородных тел (центр тяжести объема, площади, линии). Центр </w:t>
            </w:r>
            <w:r w:rsidRPr="0058688D">
              <w:rPr>
                <w:rFonts w:ascii="Times New Roman" w:hAnsi="Times New Roman"/>
                <w:sz w:val="24"/>
                <w:szCs w:val="24"/>
              </w:rPr>
              <w:t>тяжести дуги окружности, треугольника и кругового сектора.</w:t>
            </w:r>
          </w:p>
        </w:tc>
        <w:tc>
          <w:tcPr>
            <w:tcW w:w="1277" w:type="dxa"/>
            <w:vMerge/>
            <w:tcBorders>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Определение центра тяжести сложных плоских фигур.</w:t>
            </w:r>
          </w:p>
        </w:tc>
        <w:tc>
          <w:tcPr>
            <w:tcW w:w="1277" w:type="dxa"/>
            <w:tcBorders>
              <w:top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6</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Практическое занятие.</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Определение центра тяжести плоских фигур.</w:t>
            </w:r>
          </w:p>
        </w:tc>
        <w:tc>
          <w:tcPr>
            <w:tcW w:w="1277" w:type="dxa"/>
            <w:tcBorders>
              <w:top w:val="single" w:sz="4" w:space="0" w:color="auto"/>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1.7 Кинематика. Основные понятия кинематики</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Содержание учебного материала:</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Предмет кинематики. Пространство и время в классической механике. Относительность механического </w:t>
            </w:r>
            <w:r w:rsidRPr="0058688D">
              <w:rPr>
                <w:rFonts w:ascii="Times New Roman" w:hAnsi="Times New Roman"/>
                <w:sz w:val="24"/>
                <w:szCs w:val="24"/>
              </w:rPr>
              <w:t xml:space="preserve">движения. Система отсчета. </w:t>
            </w:r>
          </w:p>
        </w:tc>
        <w:tc>
          <w:tcPr>
            <w:tcW w:w="1277" w:type="dxa"/>
            <w:vMerge/>
            <w:tcBorders>
              <w:left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Тема 1.8 Кинематика точки</w:t>
            </w:r>
          </w:p>
          <w:p w:rsidR="00DC5169" w:rsidRPr="0058688D" w:rsidRDefault="00DC5169" w:rsidP="0001735A">
            <w:pPr>
              <w:pStyle w:val="aff4"/>
              <w:rPr>
                <w:rFonts w:ascii="Times New Roman" w:hAnsi="Times New Roman"/>
                <w:sz w:val="24"/>
                <w:szCs w:val="24"/>
              </w:rPr>
            </w:pP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Задачи кинематики. Основные определения.</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Тема 1.9.Простейшие </w:t>
            </w:r>
            <w:r w:rsidRPr="0058688D">
              <w:rPr>
                <w:rFonts w:ascii="Times New Roman" w:hAnsi="Times New Roman"/>
                <w:sz w:val="24"/>
                <w:szCs w:val="24"/>
              </w:rPr>
              <w:t>движения тел</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8</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 xml:space="preserve">Поступательное движение твердого тела, его свойства. Вращательное движение твердого тела вокруг не подвижной оси. Уравнение вращательного движения. Средняя угловая скорость в данный момент. Частота </w:t>
            </w:r>
            <w:r w:rsidRPr="0058688D">
              <w:rPr>
                <w:rFonts w:ascii="Times New Roman" w:hAnsi="Times New Roman"/>
                <w:spacing w:val="-1"/>
                <w:sz w:val="24"/>
                <w:szCs w:val="24"/>
              </w:rPr>
              <w:t xml:space="preserve">вращения. Единицы угловой скорости и частоты вращения, связь между ними. Линейные скорости и ускорение </w:t>
            </w:r>
            <w:r w:rsidRPr="0058688D">
              <w:rPr>
                <w:rFonts w:ascii="Times New Roman" w:hAnsi="Times New Roman"/>
                <w:sz w:val="24"/>
                <w:szCs w:val="24"/>
              </w:rPr>
              <w:t>точек вращательного тела</w:t>
            </w:r>
            <w:r w:rsidRPr="0058688D">
              <w:rPr>
                <w:rFonts w:ascii="Times New Roman" w:hAnsi="Times New Roman"/>
                <w:spacing w:val="-1"/>
                <w:sz w:val="24"/>
                <w:szCs w:val="24"/>
              </w:rPr>
              <w:t xml:space="preserve"> Переносное, относительное и абсолютное движение точки. Теорема о сложении скоростей.</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1.10 Сложное движение точки</w:t>
            </w:r>
          </w:p>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top w:val="single" w:sz="4" w:space="0" w:color="auto"/>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1"/>
                <w:sz w:val="24"/>
                <w:szCs w:val="24"/>
              </w:rPr>
              <w:t xml:space="preserve">Предмет динамики: понятие о двух основных задачах динамики. Первая аксиома-принцип инерции, вторая </w:t>
            </w:r>
            <w:r w:rsidRPr="0058688D">
              <w:rPr>
                <w:rFonts w:ascii="Times New Roman" w:hAnsi="Times New Roman"/>
                <w:sz w:val="24"/>
                <w:szCs w:val="24"/>
              </w:rPr>
              <w:t xml:space="preserve">аксиома – основной закон динамики точки. Масса материальной точки; зависимость между массой и силой </w:t>
            </w:r>
            <w:r w:rsidRPr="0058688D">
              <w:rPr>
                <w:rFonts w:ascii="Times New Roman" w:hAnsi="Times New Roman"/>
                <w:spacing w:val="-1"/>
                <w:sz w:val="24"/>
                <w:szCs w:val="24"/>
              </w:rPr>
              <w:t xml:space="preserve">тяжести. Третья аксиома-закон независимости действия сил. Четвертая аксиома-закон равенства действия и </w:t>
            </w:r>
            <w:r w:rsidRPr="0058688D">
              <w:rPr>
                <w:rFonts w:ascii="Times New Roman" w:hAnsi="Times New Roman"/>
                <w:sz w:val="24"/>
                <w:szCs w:val="24"/>
              </w:rPr>
              <w:t>противодействия.</w:t>
            </w:r>
          </w:p>
        </w:tc>
        <w:tc>
          <w:tcPr>
            <w:tcW w:w="1277" w:type="dxa"/>
            <w:vMerge/>
            <w:tcBorders>
              <w:left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Тема </w:t>
            </w:r>
            <w:r w:rsidRPr="0058688D">
              <w:rPr>
                <w:rFonts w:ascii="Times New Roman" w:hAnsi="Times New Roman"/>
                <w:spacing w:val="-1"/>
                <w:sz w:val="24"/>
                <w:szCs w:val="24"/>
              </w:rPr>
              <w:t>1.11 Основные понятия и аксиомы динамики.</w:t>
            </w: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Содержание учебного материала:</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Плоскопараллельное движение тела. Разложение плоскопараллельного движения на поступательное и вращательное. Определение абсолютной скорости любой точки тела. Мгновенный центр скоростей. Основные способы определения мгновенного центра скоростей.</w:t>
            </w:r>
          </w:p>
        </w:tc>
        <w:tc>
          <w:tcPr>
            <w:tcW w:w="1277" w:type="dxa"/>
            <w:vMerge/>
            <w:tcBorders>
              <w:left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Тема 1.12 Движение материальной точки. Метод кинетостатики.</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Понятия о свободной и несвободной точке. Понятия о силе инерции. Силы инерции при прямолинейном и криволинейном движении материальной точки. Принцип Даламбера, метод кинетостатики</w:t>
            </w:r>
          </w:p>
        </w:tc>
        <w:tc>
          <w:tcPr>
            <w:tcW w:w="1277" w:type="dxa"/>
            <w:vMerge/>
            <w:tcBorders>
              <w:left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Тема 1.13 Работа и мощность</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10</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Определение сил инерции и величин её составляющих. Работа и мощность. Понятие о балансировке </w:t>
            </w:r>
            <w:r w:rsidRPr="0058688D">
              <w:rPr>
                <w:rFonts w:ascii="Times New Roman" w:hAnsi="Times New Roman"/>
                <w:sz w:val="24"/>
                <w:szCs w:val="24"/>
              </w:rPr>
              <w:lastRenderedPageBreak/>
              <w:t>вращающихся тел. Закон сохранения механической энергии.</w:t>
            </w:r>
          </w:p>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Кинетическая энергия твердого тела.</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 xml:space="preserve">Раздел 2 </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Сопротивление материалов.</w:t>
            </w:r>
          </w:p>
        </w:tc>
        <w:tc>
          <w:tcPr>
            <w:tcW w:w="11148" w:type="dxa"/>
            <w:tcBorders>
              <w:right w:val="single" w:sz="4" w:space="0" w:color="auto"/>
            </w:tcBorders>
          </w:tcPr>
          <w:p w:rsidR="00DC5169" w:rsidRPr="0058688D" w:rsidRDefault="00DC5169" w:rsidP="0001735A">
            <w:pPr>
              <w:pStyle w:val="aff4"/>
              <w:rPr>
                <w:rFonts w:ascii="Times New Roman" w:hAnsi="Times New Roman"/>
                <w:spacing w:val="-2"/>
                <w:sz w:val="24"/>
                <w:szCs w:val="24"/>
              </w:rPr>
            </w:pPr>
          </w:p>
        </w:tc>
        <w:tc>
          <w:tcPr>
            <w:tcW w:w="1277" w:type="dxa"/>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50</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 xml:space="preserve">Тема 2.1 </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2"/>
                <w:sz w:val="24"/>
                <w:szCs w:val="24"/>
              </w:rPr>
              <w:t>Основные положения гипотезы и допущения.</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6</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 xml:space="preserve">Основы сопротивления материалов, понятие о расчетах на прочность, жесткость, устойчивость. Классификация нагрузок. Основные гипотезы и допущения о свойствах деформируемого тела, характеристика деформации. </w:t>
            </w:r>
            <w:r w:rsidRPr="0058688D">
              <w:rPr>
                <w:rFonts w:ascii="Times New Roman" w:hAnsi="Times New Roman"/>
                <w:spacing w:val="-1"/>
                <w:sz w:val="24"/>
                <w:szCs w:val="24"/>
              </w:rPr>
              <w:t xml:space="preserve">Принцип независимости действия сил. Метод сечений. Применение метода сечений для определения внутренних </w:t>
            </w:r>
            <w:r w:rsidRPr="0058688D">
              <w:rPr>
                <w:rFonts w:ascii="Times New Roman" w:hAnsi="Times New Roman"/>
                <w:sz w:val="24"/>
                <w:szCs w:val="24"/>
              </w:rPr>
              <w:t>силовых факторов, возникающих в поперечных сечениях бруса. Напряжения-полное, нормальное, касательное.</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2.2</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Растяжение и сжатие.</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Содержание учебного материала:</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Расчётные формулы для определения прочности при растяжении и сжатии. Закон Гука при растяжении и сжатии. Определение видов нагружения и внутренних силовых факторов в поперечных сечениях. Проведение расчётов на прочность и жёсткость статически определимых брусьев при растяжении и сжатии.</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Практическое занятие.</w:t>
            </w:r>
          </w:p>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Расчеты на прочность и жесткость при растяжении и сжатии.</w:t>
            </w:r>
          </w:p>
        </w:tc>
        <w:tc>
          <w:tcPr>
            <w:tcW w:w="1277" w:type="dxa"/>
            <w:tcBorders>
              <w:top w:val="single" w:sz="4" w:space="0" w:color="auto"/>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 xml:space="preserve">Самостоятельная работа обучающихся: Закон Гука при растяжении и сжатии. Построение эпюр продольных сил, нормальных напряжений и перемещений в поперечных сечениях бруса.  </w:t>
            </w:r>
          </w:p>
        </w:tc>
        <w:tc>
          <w:tcPr>
            <w:tcW w:w="1277" w:type="dxa"/>
            <w:tcBorders>
              <w:top w:val="single" w:sz="4" w:space="0" w:color="auto"/>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6</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2.3</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Практические расчеты на срез и смятие.</w:t>
            </w: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top w:val="single" w:sz="4" w:space="0" w:color="auto"/>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10</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Основные расчётные формулы для определения прочности при срезе, смятии. У</w:t>
            </w:r>
            <w:r w:rsidRPr="0058688D">
              <w:rPr>
                <w:rFonts w:ascii="Times New Roman" w:hAnsi="Times New Roman"/>
                <w:spacing w:val="-1"/>
                <w:sz w:val="24"/>
                <w:szCs w:val="24"/>
              </w:rPr>
              <w:t>словие прочности. Выполнение расчётов на прочность.</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2.4</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 xml:space="preserve"> Кручение. Внутренние силовые факторы при кручении</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6</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Основные гипотезы. Напряжения в поперечном сечении. Угол закручивания. Расчёты на прочность и жёсткость при кручении. Рациональное расположение колёс на валу. Полярные моменты инерции и сопротивления круга и кольца. Расчёты цилиндрических винтовых пружин на растяжения и сжатия. Эпюры крутящих моментов.</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Тема 2.5 </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Изгиб</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Содержание учебного материала:</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Основные понятия и определения. Классификация видов изгибов: прямой изгиб (чистый и поперечный). </w:t>
            </w:r>
            <w:r w:rsidRPr="0058688D">
              <w:rPr>
                <w:rFonts w:ascii="Times New Roman" w:hAnsi="Times New Roman"/>
                <w:spacing w:val="-1"/>
                <w:sz w:val="24"/>
                <w:szCs w:val="24"/>
              </w:rPr>
              <w:t xml:space="preserve">Внутренние силовые факторы при прямом изгибе - поперечная сила и изгибающий момент. </w:t>
            </w:r>
            <w:r w:rsidRPr="0058688D">
              <w:rPr>
                <w:rFonts w:ascii="Times New Roman" w:hAnsi="Times New Roman"/>
                <w:sz w:val="24"/>
                <w:szCs w:val="24"/>
              </w:rPr>
              <w:t xml:space="preserve"> Построение эпюр поперечных сил и изгибающих моментов. </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Borders>
              <w:bottom w:val="single" w:sz="4" w:space="0" w:color="auto"/>
            </w:tcBorders>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Упругая линия балки. Косой изгиб. Нормальные напряжения, возникающие в поперечных сечениях бруса при чистом изгибе. Расчеты на прочность при изгибе.</w:t>
            </w:r>
          </w:p>
        </w:tc>
        <w:tc>
          <w:tcPr>
            <w:tcW w:w="1277" w:type="dxa"/>
            <w:tcBorders>
              <w:top w:val="single" w:sz="4" w:space="0" w:color="auto"/>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8</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2.6Устойчивость</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lastRenderedPageBreak/>
              <w:t>сжатых стержней</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1"/>
                <w:sz w:val="24"/>
                <w:szCs w:val="24"/>
              </w:rPr>
              <w:t xml:space="preserve">Понятие об устойчивых и неустойчивых формах упругого равновесия. Критическая сила. Связь между </w:t>
            </w:r>
            <w:r w:rsidRPr="0058688D">
              <w:rPr>
                <w:rFonts w:ascii="Times New Roman" w:hAnsi="Times New Roman"/>
                <w:sz w:val="24"/>
                <w:szCs w:val="24"/>
              </w:rPr>
              <w:t>критической и допускаемой нагрузками. Предельная гибкость. Расчеты сжатых стержней.</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Тема 2.7</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Сопротивление усталости</w:t>
            </w: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top w:val="single" w:sz="4" w:space="0" w:color="auto"/>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1"/>
                <w:sz w:val="24"/>
                <w:szCs w:val="24"/>
              </w:rPr>
              <w:t xml:space="preserve">Усталостное разрушение, его причины. Предел выносливости. Связь приделов выносливости с характеристиками статической прочности от вида нагружения бруса. Понятие о зависимости предела выносливости от асимметрии </w:t>
            </w:r>
            <w:r w:rsidRPr="0058688D">
              <w:rPr>
                <w:rFonts w:ascii="Times New Roman" w:hAnsi="Times New Roman"/>
                <w:sz w:val="24"/>
                <w:szCs w:val="24"/>
              </w:rPr>
              <w:t>цикла. Местные напряжения и их влияния на предел выносливости.</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Раздел. 3</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Детали </w:t>
            </w:r>
            <w:r w:rsidRPr="0058688D">
              <w:rPr>
                <w:rFonts w:ascii="Times New Roman" w:hAnsi="Times New Roman"/>
                <w:sz w:val="24"/>
                <w:szCs w:val="24"/>
              </w:rPr>
              <w:t>машин</w:t>
            </w:r>
          </w:p>
        </w:tc>
        <w:tc>
          <w:tcPr>
            <w:tcW w:w="11148" w:type="dxa"/>
            <w:tcBorders>
              <w:right w:val="single" w:sz="4" w:space="0" w:color="auto"/>
            </w:tcBorders>
          </w:tcPr>
          <w:p w:rsidR="00DC5169" w:rsidRPr="0058688D" w:rsidRDefault="00DC5169" w:rsidP="0001735A">
            <w:pPr>
              <w:pStyle w:val="aff4"/>
              <w:rPr>
                <w:rFonts w:ascii="Times New Roman" w:hAnsi="Times New Roman"/>
                <w:spacing w:val="-2"/>
                <w:sz w:val="24"/>
                <w:szCs w:val="24"/>
              </w:rPr>
            </w:pPr>
          </w:p>
        </w:tc>
        <w:tc>
          <w:tcPr>
            <w:tcW w:w="1277" w:type="dxa"/>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54</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 xml:space="preserve">Тема 3.1 Общие </w:t>
            </w:r>
            <w:r w:rsidRPr="0058688D">
              <w:rPr>
                <w:rFonts w:ascii="Times New Roman" w:hAnsi="Times New Roman"/>
                <w:spacing w:val="-1"/>
                <w:sz w:val="24"/>
                <w:szCs w:val="24"/>
              </w:rPr>
              <w:t>сведения о передачах</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Содержание учебного материала:</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Основные понятия. Современные тенденции в развитии машиностроения. Требования к машинам и их деталям. </w:t>
            </w:r>
            <w:r w:rsidRPr="0058688D">
              <w:rPr>
                <w:rFonts w:ascii="Times New Roman" w:hAnsi="Times New Roman"/>
                <w:sz w:val="24"/>
                <w:szCs w:val="24"/>
              </w:rPr>
              <w:t xml:space="preserve">Основные критерии работоспособности и расчета деталей машин. Выбор материалов для деталей машин. </w:t>
            </w:r>
            <w:r w:rsidRPr="0058688D">
              <w:rPr>
                <w:rFonts w:ascii="Times New Roman" w:hAnsi="Times New Roman"/>
                <w:spacing w:val="-1"/>
                <w:sz w:val="24"/>
                <w:szCs w:val="24"/>
              </w:rPr>
              <w:t>Вращательное движение и его роль в механизмах и машинах. Назначение передач в машинах и их</w:t>
            </w:r>
            <w:r w:rsidRPr="0058688D">
              <w:rPr>
                <w:rFonts w:ascii="Times New Roman" w:hAnsi="Times New Roman"/>
                <w:sz w:val="24"/>
                <w:szCs w:val="24"/>
              </w:rPr>
              <w:t xml:space="preserve"> классификация. Основные силовые и кинематические соотношения в передачах.</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 Виды передач и область применения.</w:t>
            </w:r>
          </w:p>
        </w:tc>
        <w:tc>
          <w:tcPr>
            <w:tcW w:w="1277" w:type="dxa"/>
            <w:tcBorders>
              <w:top w:val="single" w:sz="4" w:space="0" w:color="auto"/>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3.2</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Фрикционные передачи</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Общие сведения. Классификация фрикционных передач. </w:t>
            </w:r>
            <w:r w:rsidRPr="0058688D">
              <w:rPr>
                <w:rFonts w:ascii="Times New Roman" w:hAnsi="Times New Roman"/>
                <w:sz w:val="24"/>
                <w:szCs w:val="24"/>
              </w:rPr>
              <w:t>КПД передачи. Виды разрушения рабочих поверхностей фрикционных катков. Передаточное число. Вариаторы.</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Тема 3.3</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2"/>
                <w:sz w:val="24"/>
                <w:szCs w:val="24"/>
              </w:rPr>
              <w:t xml:space="preserve">Зубчатые </w:t>
            </w:r>
            <w:r w:rsidRPr="0058688D">
              <w:rPr>
                <w:rFonts w:ascii="Times New Roman" w:hAnsi="Times New Roman"/>
                <w:sz w:val="24"/>
                <w:szCs w:val="24"/>
              </w:rPr>
              <w:t>передачи</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8</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Общие сведения о зубчатых передачах: достоинства, недостатки, область применения. Классификация зубчатых передач. Основные теории зубчатого зацепления. Краткие сведения об изготовлении зубчатых колес. Материалы </w:t>
            </w:r>
            <w:r w:rsidRPr="0058688D">
              <w:rPr>
                <w:rFonts w:ascii="Times New Roman" w:hAnsi="Times New Roman"/>
                <w:sz w:val="24"/>
                <w:szCs w:val="24"/>
              </w:rPr>
              <w:t>и конструкции зубчатых колес. Виды повреждения зубьев и критерии работоспособности зубчатых передач. Основные геометрические соотношения. Изучение конструкции цилиндрического зубчатого редуктора.</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Тема 3.4</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2"/>
                <w:sz w:val="24"/>
                <w:szCs w:val="24"/>
              </w:rPr>
              <w:t xml:space="preserve">Передача </w:t>
            </w:r>
            <w:r w:rsidRPr="0058688D">
              <w:rPr>
                <w:rFonts w:ascii="Times New Roman" w:hAnsi="Times New Roman"/>
                <w:sz w:val="24"/>
                <w:szCs w:val="24"/>
              </w:rPr>
              <w:t>винт – гайка</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2"/>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Общие сведения. Разновидности винтовых передач. КПД и передаточное число. Виды разрушения передачи и </w:t>
            </w:r>
            <w:r w:rsidRPr="0058688D">
              <w:rPr>
                <w:rFonts w:ascii="Times New Roman" w:hAnsi="Times New Roman"/>
                <w:spacing w:val="-1"/>
                <w:sz w:val="24"/>
                <w:szCs w:val="24"/>
              </w:rPr>
              <w:t xml:space="preserve">материалы винтовой пары. Расчет передачи винт-гайка. Допустимые напряжения. Последовательность расчета </w:t>
            </w:r>
            <w:r w:rsidRPr="0058688D">
              <w:rPr>
                <w:rFonts w:ascii="Times New Roman" w:hAnsi="Times New Roman"/>
                <w:sz w:val="24"/>
                <w:szCs w:val="24"/>
              </w:rPr>
              <w:t>передачи винт-гайка.</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3.5</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Червячные </w:t>
            </w:r>
            <w:r w:rsidRPr="0058688D">
              <w:rPr>
                <w:rFonts w:ascii="Times New Roman" w:hAnsi="Times New Roman"/>
                <w:sz w:val="24"/>
                <w:szCs w:val="24"/>
              </w:rPr>
              <w:t>передачи</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6</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Общие сведения о червячных передачах: достоинства, недостатки, область применения, материалы червяков и червячных колес. Червячная передача с Архимедовым червяком, основные геометрические и кинематические соотношения. Понятие о червячных передачах со смещением. Конструктивные элементы передачи. Силы, действующие в зацеплении. Тепловой расчет червячной передачи.</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3.6</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Ременные </w:t>
            </w:r>
            <w:r w:rsidRPr="0058688D">
              <w:rPr>
                <w:rFonts w:ascii="Times New Roman" w:hAnsi="Times New Roman"/>
                <w:sz w:val="24"/>
                <w:szCs w:val="24"/>
              </w:rPr>
              <w:t>передачи</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Ременные передачи: принцип работы, устройство, достоинства, недостатки применение. Детали ременных передач: приводные ремни, шкивы, натяжные устройства. Сравнительные характеристики передач с </w:t>
            </w:r>
            <w:r w:rsidRPr="0058688D">
              <w:rPr>
                <w:rFonts w:ascii="Times New Roman" w:hAnsi="Times New Roman"/>
                <w:spacing w:val="-1"/>
                <w:sz w:val="24"/>
                <w:szCs w:val="24"/>
              </w:rPr>
              <w:lastRenderedPageBreak/>
              <w:t xml:space="preserve">плоскими, </w:t>
            </w:r>
            <w:r w:rsidRPr="0058688D">
              <w:rPr>
                <w:rFonts w:ascii="Times New Roman" w:hAnsi="Times New Roman"/>
                <w:sz w:val="24"/>
                <w:szCs w:val="24"/>
              </w:rPr>
              <w:t>клиновыми и поликлиновыми ремнями. Силы и напряжения в ветвях ремня. Силы действующие на валы и подшипники. Скольжение ремня на шкивах. Передаточное число и КПД передачи.</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Borders>
              <w:top w:val="single" w:sz="4"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 xml:space="preserve">Тема 3.7 </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Цепные передачи</w:t>
            </w:r>
          </w:p>
        </w:tc>
        <w:tc>
          <w:tcPr>
            <w:tcW w:w="11148" w:type="dxa"/>
            <w:tcBorders>
              <w:top w:val="single" w:sz="4" w:space="0" w:color="000000"/>
              <w:bottom w:val="single" w:sz="4" w:space="0" w:color="auto"/>
              <w:right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Самостоятельная работа обучающихся:</w:t>
            </w:r>
          </w:p>
        </w:tc>
        <w:tc>
          <w:tcPr>
            <w:tcW w:w="1277" w:type="dxa"/>
            <w:tcBorders>
              <w:top w:val="single" w:sz="4" w:space="0" w:color="auto"/>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Цепные передачи: принцип работы, устройство, достоинства, недостатки, область применения. Детали цепных передач: приводные цепи, звездочки, натяжные устройства. Основные геометрические соотношения в передачах. </w:t>
            </w:r>
            <w:r w:rsidRPr="0058688D">
              <w:rPr>
                <w:rFonts w:ascii="Times New Roman" w:hAnsi="Times New Roman"/>
                <w:sz w:val="24"/>
                <w:szCs w:val="24"/>
              </w:rPr>
              <w:t>Силы действующие в цепной передаче.</w:t>
            </w:r>
          </w:p>
        </w:tc>
        <w:tc>
          <w:tcPr>
            <w:tcW w:w="1277" w:type="dxa"/>
            <w:tcBorders>
              <w:top w:val="single" w:sz="4" w:space="0" w:color="auto"/>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3.8</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Плоские </w:t>
            </w:r>
            <w:r w:rsidRPr="0058688D">
              <w:rPr>
                <w:rFonts w:ascii="Times New Roman" w:hAnsi="Times New Roman"/>
                <w:sz w:val="24"/>
                <w:szCs w:val="24"/>
              </w:rPr>
              <w:t>механизмы</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Шарнирные четырехзвенные механизмы. Кривошипно-ползунные и кулисные механизмы. Кулачковые механизмы. Механизмы прерывистого движения</w:t>
            </w:r>
          </w:p>
        </w:tc>
        <w:tc>
          <w:tcPr>
            <w:tcW w:w="1277" w:type="dxa"/>
            <w:vMerge/>
            <w:tcBorders>
              <w:left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3.9.</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Оси, валы </w:t>
            </w:r>
            <w:r w:rsidRPr="0058688D">
              <w:rPr>
                <w:rFonts w:ascii="Times New Roman" w:hAnsi="Times New Roman"/>
                <w:sz w:val="24"/>
                <w:szCs w:val="24"/>
              </w:rPr>
              <w:t>и соединения</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Borders>
              <w:top w:val="single" w:sz="4" w:space="0" w:color="auto"/>
            </w:tcBorders>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Валы, оси их назначение, конструкция, материалы. Расчет валов и осей на прочность и жесткость. </w:t>
            </w:r>
            <w:r w:rsidRPr="0058688D">
              <w:rPr>
                <w:rFonts w:ascii="Times New Roman" w:hAnsi="Times New Roman"/>
                <w:spacing w:val="-1"/>
                <w:sz w:val="24"/>
                <w:szCs w:val="24"/>
              </w:rPr>
              <w:t xml:space="preserve">Конструктивные и технологические способы повышения выносливости валов. Типы шпоночных соединений и их сравнительная характеристика. </w:t>
            </w:r>
          </w:p>
        </w:tc>
        <w:tc>
          <w:tcPr>
            <w:tcW w:w="1277" w:type="dxa"/>
            <w:vMerge/>
            <w:tcBorders>
              <w:left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3.10.</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Подшипники скольжения. Подшипники качения.</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Подшипники скольжения: назначение, типы, область применения. Подшипники качения: устройство,</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сравнительная характеристика подшипников качения и скольжения. Классификация подшипников качения и </w:t>
            </w:r>
            <w:r w:rsidRPr="0058688D">
              <w:rPr>
                <w:rFonts w:ascii="Times New Roman" w:hAnsi="Times New Roman"/>
                <w:color w:val="000000"/>
                <w:spacing w:val="-1"/>
                <w:sz w:val="24"/>
                <w:szCs w:val="24"/>
              </w:rPr>
              <w:t>обзор основных типов. Муфты, их назначение и классификация, краткие сведения о выборе и расчете муфты.</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Практическое занятие.</w:t>
            </w:r>
          </w:p>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1"/>
                <w:sz w:val="24"/>
                <w:szCs w:val="24"/>
              </w:rPr>
              <w:t>Изучение конструкции подшипниковых узлов. Определение потерь на трение в подшипниках качения.</w:t>
            </w:r>
          </w:p>
        </w:tc>
        <w:tc>
          <w:tcPr>
            <w:tcW w:w="1277" w:type="dxa"/>
            <w:tcBorders>
              <w:top w:val="single" w:sz="4" w:space="0" w:color="auto"/>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3.11.</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Общие сведения о редукторах.</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2</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Устройство, принцип действия и работа редукторов. Область применения, способы фиксации валов в редукторах. </w:t>
            </w:r>
          </w:p>
        </w:tc>
        <w:tc>
          <w:tcPr>
            <w:tcW w:w="1277" w:type="dxa"/>
            <w:vMerge/>
            <w:tcBorders>
              <w:left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Тема 3.12.</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Муфты.</w:t>
            </w:r>
          </w:p>
        </w:tc>
        <w:tc>
          <w:tcPr>
            <w:tcW w:w="11148" w:type="dxa"/>
            <w:tcBorders>
              <w:bottom w:val="single" w:sz="4" w:space="0" w:color="auto"/>
              <w:righ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pacing w:val="-1"/>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pacing w:val="-1"/>
                <w:sz w:val="24"/>
                <w:szCs w:val="24"/>
              </w:rPr>
              <w:t xml:space="preserve">Муфты, их назначение и классификация, краткие сведения о выборе и расчете муфты. </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vMerge w:val="restart"/>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Тема 3.13.</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Сварочные, паяные и</w:t>
            </w:r>
          </w:p>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клеевые соединения</w:t>
            </w: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Самостоятельная работа обучающихся:</w:t>
            </w:r>
          </w:p>
        </w:tc>
        <w:tc>
          <w:tcPr>
            <w:tcW w:w="1277" w:type="dxa"/>
            <w:vMerge w:val="restart"/>
            <w:tcBorders>
              <w:top w:val="single" w:sz="4" w:space="0" w:color="auto"/>
              <w:left w:val="single" w:sz="4" w:space="0" w:color="auto"/>
            </w:tcBorders>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4</w:t>
            </w:r>
          </w:p>
        </w:tc>
      </w:tr>
      <w:tr w:rsidR="00DC5169" w:rsidRPr="0058688D" w:rsidTr="0001735A">
        <w:trPr>
          <w:trHeight w:val="20"/>
        </w:trPr>
        <w:tc>
          <w:tcPr>
            <w:tcW w:w="3135" w:type="dxa"/>
            <w:vMerge/>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pacing w:val="-1"/>
                <w:sz w:val="24"/>
                <w:szCs w:val="24"/>
              </w:rPr>
            </w:pPr>
            <w:r w:rsidRPr="0058688D">
              <w:rPr>
                <w:rFonts w:ascii="Times New Roman" w:hAnsi="Times New Roman"/>
                <w:spacing w:val="-1"/>
                <w:sz w:val="24"/>
                <w:szCs w:val="24"/>
              </w:rPr>
              <w:t xml:space="preserve">Сварные соединения: достоинства, недостатки, область применения. Основные типы сварных швов. Расчет сварных соединений встык и внахлестку при осевом нагружени соединяемых деталей. Краткие сведения о </w:t>
            </w:r>
            <w:r w:rsidRPr="0058688D">
              <w:rPr>
                <w:rFonts w:ascii="Times New Roman" w:hAnsi="Times New Roman"/>
                <w:sz w:val="24"/>
                <w:szCs w:val="24"/>
              </w:rPr>
              <w:t>клеевых соединениях. Краткие сведения о паяных соединениях.</w:t>
            </w:r>
          </w:p>
        </w:tc>
        <w:tc>
          <w:tcPr>
            <w:tcW w:w="1277" w:type="dxa"/>
            <w:vMerge/>
            <w:tcBorders>
              <w:left w:val="single" w:sz="4" w:space="0" w:color="auto"/>
              <w:bottom w:val="single" w:sz="4" w:space="0" w:color="auto"/>
            </w:tcBorders>
          </w:tcPr>
          <w:p w:rsidR="00DC5169" w:rsidRPr="0058688D" w:rsidRDefault="00DC5169" w:rsidP="0001735A">
            <w:pPr>
              <w:pStyle w:val="aff4"/>
              <w:rPr>
                <w:rFonts w:ascii="Times New Roman" w:hAnsi="Times New Roman"/>
                <w:spacing w:val="-2"/>
                <w:sz w:val="24"/>
                <w:szCs w:val="24"/>
              </w:rPr>
            </w:pPr>
          </w:p>
        </w:tc>
      </w:tr>
      <w:tr w:rsidR="00DC5169" w:rsidRPr="0058688D" w:rsidTr="0001735A">
        <w:trPr>
          <w:trHeight w:val="20"/>
        </w:trPr>
        <w:tc>
          <w:tcPr>
            <w:tcW w:w="3135" w:type="dxa"/>
            <w:tcBorders>
              <w:bottom w:val="single" w:sz="4" w:space="0" w:color="auto"/>
            </w:tcBorders>
          </w:tcPr>
          <w:p w:rsidR="00DC5169" w:rsidRPr="0058688D" w:rsidRDefault="00DC5169" w:rsidP="0001735A">
            <w:pPr>
              <w:pStyle w:val="aff4"/>
              <w:rPr>
                <w:rFonts w:ascii="Times New Roman" w:hAnsi="Times New Roman"/>
                <w:sz w:val="24"/>
                <w:szCs w:val="24"/>
              </w:rPr>
            </w:pPr>
          </w:p>
        </w:tc>
        <w:tc>
          <w:tcPr>
            <w:tcW w:w="11148" w:type="dxa"/>
            <w:tcBorders>
              <w:top w:val="single" w:sz="4" w:space="0" w:color="auto"/>
              <w:bottom w:val="single" w:sz="4" w:space="0" w:color="auto"/>
              <w:right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ВСЕГО</w:t>
            </w:r>
          </w:p>
        </w:tc>
        <w:tc>
          <w:tcPr>
            <w:tcW w:w="1277" w:type="dxa"/>
            <w:tcBorders>
              <w:top w:val="single" w:sz="4" w:space="0" w:color="auto"/>
              <w:left w:val="single" w:sz="4" w:space="0" w:color="auto"/>
              <w:bottom w:val="single" w:sz="4" w:space="0" w:color="auto"/>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192</w:t>
            </w:r>
          </w:p>
        </w:tc>
      </w:tr>
    </w:tbl>
    <w:p w:rsidR="00DC5169" w:rsidRPr="0058688D" w:rsidRDefault="00DC5169" w:rsidP="00DC5169">
      <w:pPr>
        <w:pStyle w:val="aff4"/>
        <w:rPr>
          <w:rFonts w:ascii="Times New Roman" w:hAnsi="Times New Roman"/>
          <w:spacing w:val="-1"/>
          <w:sz w:val="24"/>
          <w:szCs w:val="24"/>
        </w:rPr>
      </w:pPr>
    </w:p>
    <w:p w:rsidR="00DC5169" w:rsidRPr="0058688D" w:rsidRDefault="00DC5169" w:rsidP="00DC5169">
      <w:pPr>
        <w:pStyle w:val="aff4"/>
        <w:rPr>
          <w:rFonts w:ascii="Times New Roman" w:hAnsi="Times New Roman"/>
          <w:sz w:val="24"/>
          <w:szCs w:val="24"/>
        </w:rPr>
        <w:sectPr w:rsidR="00DC5169" w:rsidRPr="0058688D" w:rsidSect="00711A50">
          <w:pgSz w:w="16838" w:h="11906" w:orient="landscape"/>
          <w:pgMar w:top="709" w:right="690" w:bottom="360" w:left="689" w:header="720" w:footer="720" w:gutter="0"/>
          <w:cols w:space="720"/>
          <w:docGrid w:linePitch="360"/>
        </w:sectPr>
      </w:pPr>
    </w:p>
    <w:p w:rsidR="00DC5169" w:rsidRPr="00852334" w:rsidRDefault="00DC5169" w:rsidP="00DC5169">
      <w:pPr>
        <w:pStyle w:val="aff4"/>
        <w:ind w:firstLine="284"/>
        <w:rPr>
          <w:rFonts w:ascii="Times New Roman" w:hAnsi="Times New Roman"/>
          <w:b/>
          <w:sz w:val="24"/>
          <w:szCs w:val="24"/>
        </w:rPr>
      </w:pPr>
      <w:r w:rsidRPr="00852334">
        <w:rPr>
          <w:rFonts w:ascii="Times New Roman" w:hAnsi="Times New Roman"/>
          <w:b/>
          <w:sz w:val="24"/>
          <w:szCs w:val="24"/>
        </w:rPr>
        <w:lastRenderedPageBreak/>
        <w:t>3. УСЛОВИЯ РЕАЛИЗАЦИИ УЧЕБНОЙ ДИСЦИПЛИНЫ</w:t>
      </w:r>
    </w:p>
    <w:p w:rsidR="00DC5169" w:rsidRPr="00852334" w:rsidRDefault="00DC5169" w:rsidP="00DC5169">
      <w:pPr>
        <w:pStyle w:val="aff4"/>
        <w:ind w:firstLine="284"/>
        <w:rPr>
          <w:rFonts w:ascii="Times New Roman" w:hAnsi="Times New Roman"/>
          <w:b/>
          <w:sz w:val="24"/>
          <w:szCs w:val="24"/>
        </w:rPr>
      </w:pPr>
      <w:r w:rsidRPr="00852334">
        <w:rPr>
          <w:rFonts w:ascii="Times New Roman" w:hAnsi="Times New Roman"/>
          <w:b/>
          <w:spacing w:val="-3"/>
          <w:sz w:val="24"/>
          <w:szCs w:val="24"/>
        </w:rPr>
        <w:t>3.1.</w:t>
      </w:r>
      <w:r w:rsidRPr="00852334">
        <w:rPr>
          <w:rFonts w:ascii="Times New Roman" w:hAnsi="Times New Roman"/>
          <w:b/>
          <w:sz w:val="24"/>
          <w:szCs w:val="24"/>
        </w:rPr>
        <w:tab/>
        <w:t>Требования  к   минимальному  материально-техническому обеспечению</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pacing w:val="-1"/>
          <w:sz w:val="24"/>
          <w:szCs w:val="24"/>
        </w:rPr>
        <w:t xml:space="preserve">Реализация программы дисциплины требует наличия учебного кабинета </w:t>
      </w:r>
      <w:r w:rsidRPr="0058688D">
        <w:rPr>
          <w:rFonts w:ascii="Times New Roman" w:hAnsi="Times New Roman"/>
          <w:sz w:val="24"/>
          <w:szCs w:val="24"/>
        </w:rPr>
        <w:t>«Техническая механика»</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Оборудование учебного кабинета:</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посадочные места по количеству обучающихся;</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рабочее место преподавателя;</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учебно-наглядные пособия по дисциплине «Техническая механика»;</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комплект рабочих инструментов;</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измерительный и разметочный инструмент.</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Технические средства обучения:</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w:t>
      </w:r>
      <w:r w:rsidRPr="0058688D">
        <w:rPr>
          <w:rFonts w:ascii="Times New Roman" w:hAnsi="Times New Roman"/>
          <w:sz w:val="24"/>
          <w:szCs w:val="24"/>
        </w:rPr>
        <w:tab/>
        <w:t>интерактивная доска с лицензионным программным обеспечением и мультимедиапроектор.</w:t>
      </w:r>
    </w:p>
    <w:p w:rsidR="00DC5169" w:rsidRPr="00852334" w:rsidRDefault="00DC5169" w:rsidP="00DC5169">
      <w:pPr>
        <w:pStyle w:val="aff4"/>
        <w:ind w:firstLine="284"/>
        <w:rPr>
          <w:rFonts w:ascii="Times New Roman" w:hAnsi="Times New Roman"/>
          <w:b/>
          <w:sz w:val="24"/>
          <w:szCs w:val="24"/>
        </w:rPr>
      </w:pPr>
      <w:r w:rsidRPr="00852334">
        <w:rPr>
          <w:rFonts w:ascii="Times New Roman" w:hAnsi="Times New Roman"/>
          <w:b/>
          <w:spacing w:val="-4"/>
          <w:sz w:val="24"/>
          <w:szCs w:val="24"/>
        </w:rPr>
        <w:t>3.2.</w:t>
      </w:r>
      <w:r w:rsidRPr="00852334">
        <w:rPr>
          <w:rFonts w:ascii="Times New Roman" w:hAnsi="Times New Roman"/>
          <w:b/>
          <w:sz w:val="24"/>
          <w:szCs w:val="24"/>
        </w:rPr>
        <w:tab/>
        <w:t>Информационное обеспечение обучения</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Перечень учебных изданий, Интернет-ресурсов, дополнительной литературы</w:t>
      </w:r>
    </w:p>
    <w:p w:rsidR="00DC5169" w:rsidRPr="0058688D" w:rsidRDefault="00DC5169" w:rsidP="00DC5169">
      <w:pPr>
        <w:pStyle w:val="aff4"/>
        <w:ind w:firstLine="284"/>
        <w:rPr>
          <w:rFonts w:ascii="Times New Roman" w:hAnsi="Times New Roman"/>
          <w:sz w:val="24"/>
          <w:szCs w:val="24"/>
        </w:rPr>
      </w:pPr>
      <w:r w:rsidRPr="00852334">
        <w:rPr>
          <w:rFonts w:ascii="Times New Roman" w:hAnsi="Times New Roman"/>
          <w:b/>
          <w:sz w:val="24"/>
          <w:szCs w:val="24"/>
        </w:rPr>
        <w:t>Основные источники</w:t>
      </w:r>
      <w:r w:rsidRPr="0058688D">
        <w:rPr>
          <w:rFonts w:ascii="Times New Roman" w:hAnsi="Times New Roman"/>
          <w:sz w:val="24"/>
          <w:szCs w:val="24"/>
        </w:rPr>
        <w:t>:</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Андреев В.И., Паушкин А.Г., Леонтьев А.Н., Техническая механика./Андреев В. И. [текст] М.: Высшая школа, 2010-224с.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Атаров Н.М. Сопротивление материалов в примерах и задачах. [текст] М.: Инфра-М, 2010-262с.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Варданян Г.С., Андреев В. И., Атаров Н.М., Горшков А.А., Сопротивление материалов с основами теории упругости и пластичности. Варданян Г.С. [текст] М.: Инфра-М, 2010-193с.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Варданян Г.С., Атаров Н.М., Горшков А.А. Сопротивление материалов с основами с основами строительной техники. Варданян Г.С. [текст] М.: Инфра-М, 2010-124с.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Лачуга Ю.Ф. Техническая механика. Лачуга Ю.Ф. [текст] М.: КолосС, 2010-376с.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Аркуша А.И. Техническая механика. Ксендзов В.А. [текст] М.: КолосПресс, 2010-291с.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Олофинская В.П. Детали машин./ Олофинская В.П. [текст] М.:  ФОРУМ: Инфра-М, 2006-208с.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Дополнительные источники:</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Варданян Г.С., Андреев В. И., Атаров Н.М., Горшков А.А. Сопротивление материалов. Учебное пособие. Варданян Г.С. [текст] М.: МГСУ. 2009-127с.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pacing w:val="-2"/>
          <w:sz w:val="24"/>
          <w:szCs w:val="24"/>
        </w:rPr>
        <w:t>Паушкин А.Г. Практикум по технической механике. Паушкин А.Г. [текст] М.: КолосС,2008-</w:t>
      </w:r>
      <w:r w:rsidRPr="0058688D">
        <w:rPr>
          <w:rFonts w:ascii="Times New Roman" w:hAnsi="Times New Roman"/>
          <w:sz w:val="24"/>
          <w:szCs w:val="24"/>
        </w:rPr>
        <w:t>94с.</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Сельский механизатор научно-популярный журнал.</w:t>
      </w:r>
    </w:p>
    <w:p w:rsidR="00DC5169" w:rsidRPr="0058688D" w:rsidRDefault="00DC5169" w:rsidP="00DC5169">
      <w:pPr>
        <w:pStyle w:val="aff4"/>
        <w:ind w:firstLine="284"/>
        <w:rPr>
          <w:rFonts w:ascii="Times New Roman" w:hAnsi="Times New Roman"/>
          <w:color w:val="000000"/>
          <w:spacing w:val="-2"/>
          <w:sz w:val="24"/>
          <w:szCs w:val="24"/>
        </w:rPr>
      </w:pPr>
      <w:r w:rsidRPr="0058688D">
        <w:rPr>
          <w:rFonts w:ascii="Times New Roman" w:hAnsi="Times New Roman"/>
          <w:sz w:val="24"/>
          <w:szCs w:val="24"/>
        </w:rPr>
        <w:t xml:space="preserve">Интернет- ресурс «Техническая механика». Форма доступа: </w:t>
      </w:r>
      <w:hyperlink r:id="rId105" w:history="1">
        <w:r w:rsidRPr="0058688D">
          <w:rPr>
            <w:rStyle w:val="af3"/>
            <w:rFonts w:ascii="Times New Roman" w:hAnsi="Times New Roman"/>
            <w:color w:val="000000"/>
            <w:sz w:val="24"/>
            <w:szCs w:val="24"/>
          </w:rPr>
          <w:t>http://edu.vgasu.vrn.ru/SiteDirectory/UOP/DocLib13/Техническая%20мех аника.pdf</w:t>
        </w:r>
      </w:hyperlink>
    </w:p>
    <w:p w:rsidR="00DC5169" w:rsidRDefault="00DC5169" w:rsidP="00DC5169">
      <w:pPr>
        <w:pStyle w:val="aff4"/>
        <w:ind w:firstLine="284"/>
        <w:rPr>
          <w:rFonts w:ascii="Times New Roman" w:hAnsi="Times New Roman"/>
          <w:sz w:val="24"/>
          <w:szCs w:val="24"/>
        </w:rPr>
      </w:pPr>
    </w:p>
    <w:p w:rsidR="00DC5169" w:rsidRPr="00852334" w:rsidRDefault="00DC5169" w:rsidP="00DC5169">
      <w:pPr>
        <w:pStyle w:val="aff4"/>
        <w:ind w:firstLine="284"/>
        <w:rPr>
          <w:rFonts w:ascii="Times New Roman" w:hAnsi="Times New Roman"/>
          <w:b/>
          <w:spacing w:val="-1"/>
          <w:sz w:val="24"/>
          <w:szCs w:val="24"/>
        </w:rPr>
      </w:pPr>
      <w:r w:rsidRPr="00852334">
        <w:rPr>
          <w:rFonts w:ascii="Times New Roman" w:hAnsi="Times New Roman"/>
          <w:b/>
          <w:sz w:val="24"/>
          <w:szCs w:val="24"/>
        </w:rPr>
        <w:t xml:space="preserve">4. КОНТРОЛЬ И ОЦЕНКА РЕЗУЛЬТАТОВ ОСВОЕНИЯ </w:t>
      </w:r>
      <w:r w:rsidRPr="00852334">
        <w:rPr>
          <w:rFonts w:ascii="Times New Roman" w:hAnsi="Times New Roman"/>
          <w:b/>
          <w:spacing w:val="-1"/>
          <w:sz w:val="24"/>
          <w:szCs w:val="24"/>
        </w:rPr>
        <w:t>ДИСЦИПЛИНЫ</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исследований.</w:t>
      </w:r>
    </w:p>
    <w:tbl>
      <w:tblPr>
        <w:tblW w:w="9580" w:type="dxa"/>
        <w:tblInd w:w="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5923"/>
        <w:gridCol w:w="3657"/>
      </w:tblGrid>
      <w:tr w:rsidR="00DC5169" w:rsidRPr="0058688D" w:rsidTr="0001735A">
        <w:trPr>
          <w:trHeight w:val="20"/>
        </w:trPr>
        <w:tc>
          <w:tcPr>
            <w:tcW w:w="5923" w:type="dxa"/>
            <w:shd w:val="clear" w:color="auto" w:fill="FFFFFF"/>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 xml:space="preserve">Результаты обучения </w:t>
            </w:r>
            <w:r w:rsidRPr="0058688D">
              <w:rPr>
                <w:rFonts w:ascii="Times New Roman" w:hAnsi="Times New Roman"/>
                <w:spacing w:val="-2"/>
                <w:sz w:val="24"/>
                <w:szCs w:val="24"/>
              </w:rPr>
              <w:t>(освоенные умения, усвоенные знания)</w:t>
            </w:r>
          </w:p>
        </w:tc>
        <w:tc>
          <w:tcPr>
            <w:tcW w:w="3657" w:type="dxa"/>
            <w:shd w:val="clear" w:color="auto" w:fill="FFFFFF"/>
          </w:tcPr>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Формы и методы контроля и оценки результатов обучения</w:t>
            </w:r>
          </w:p>
        </w:tc>
      </w:tr>
      <w:tr w:rsidR="00DC5169" w:rsidRPr="0058688D" w:rsidTr="0001735A">
        <w:trPr>
          <w:trHeight w:val="20"/>
        </w:trPr>
        <w:tc>
          <w:tcPr>
            <w:tcW w:w="5923" w:type="dxa"/>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1</w:t>
            </w:r>
          </w:p>
        </w:tc>
        <w:tc>
          <w:tcPr>
            <w:tcW w:w="3657" w:type="dxa"/>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2</w:t>
            </w:r>
          </w:p>
        </w:tc>
      </w:tr>
      <w:tr w:rsidR="00DC5169" w:rsidRPr="0058688D" w:rsidTr="0001735A">
        <w:trPr>
          <w:trHeight w:val="20"/>
        </w:trPr>
        <w:tc>
          <w:tcPr>
            <w:tcW w:w="5923" w:type="dxa"/>
            <w:shd w:val="clear" w:color="auto" w:fill="FFFFFF"/>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Умения:</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читать кинематические схемы;</w:t>
            </w:r>
          </w:p>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   проводить расчет и проектировать детали и</w:t>
            </w:r>
            <w:r w:rsidRPr="0058688D">
              <w:rPr>
                <w:rFonts w:ascii="Times New Roman" w:hAnsi="Times New Roman"/>
                <w:spacing w:val="-2"/>
                <w:sz w:val="24"/>
                <w:szCs w:val="24"/>
              </w:rPr>
              <w:t>сборочные единицы общего назначения;</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проводить сборочно – разборочные работы всоответствии с характером соединений деталейи сборочных единиц;</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   определять   напряжение   в   конструкционныхэлементах;</w:t>
            </w:r>
          </w:p>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   производить расчеты элементов конструкций на</w:t>
            </w:r>
            <w:r w:rsidRPr="0058688D">
              <w:rPr>
                <w:rFonts w:ascii="Times New Roman" w:hAnsi="Times New Roman"/>
                <w:spacing w:val="-2"/>
                <w:sz w:val="24"/>
                <w:szCs w:val="24"/>
              </w:rPr>
              <w:t>прочность, жесткость и устойчивость;</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определять передаточное отношение.</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Знания:</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виды машин и механизмов, принципы действия, кинематические  и  динамическиехарактеристики; -   типы соединения деталей и машин;</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w:t>
            </w:r>
            <w:r w:rsidRPr="0058688D">
              <w:rPr>
                <w:rFonts w:ascii="Times New Roman" w:hAnsi="Times New Roman"/>
                <w:sz w:val="24"/>
                <w:szCs w:val="24"/>
              </w:rPr>
              <w:tab/>
              <w:t>основные сборочные единицы и детали;</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харак</w:t>
            </w:r>
            <w:r>
              <w:rPr>
                <w:rFonts w:ascii="Times New Roman" w:hAnsi="Times New Roman"/>
                <w:sz w:val="24"/>
                <w:szCs w:val="24"/>
              </w:rPr>
              <w:t xml:space="preserve">тер соединения деталей </w:t>
            </w:r>
            <w:r w:rsidRPr="0058688D">
              <w:rPr>
                <w:rFonts w:ascii="Times New Roman" w:hAnsi="Times New Roman"/>
                <w:sz w:val="24"/>
                <w:szCs w:val="24"/>
              </w:rPr>
              <w:t>исборочныхединиц;</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принцип взаимозаменяемости;</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виды движений и преобразующие движениямеханизмы;</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   </w:t>
            </w:r>
            <w:r>
              <w:rPr>
                <w:rFonts w:ascii="Times New Roman" w:hAnsi="Times New Roman"/>
                <w:sz w:val="24"/>
                <w:szCs w:val="24"/>
              </w:rPr>
              <w:t xml:space="preserve">виды передач, их устройство, </w:t>
            </w:r>
            <w:r w:rsidRPr="0058688D">
              <w:rPr>
                <w:rFonts w:ascii="Times New Roman" w:hAnsi="Times New Roman"/>
                <w:sz w:val="24"/>
                <w:szCs w:val="24"/>
              </w:rPr>
              <w:t>назначение,</w:t>
            </w:r>
            <w:r>
              <w:rPr>
                <w:rFonts w:ascii="Times New Roman" w:hAnsi="Times New Roman"/>
                <w:sz w:val="24"/>
                <w:szCs w:val="24"/>
              </w:rPr>
              <w:t xml:space="preserve">преимущество и </w:t>
            </w:r>
            <w:r w:rsidRPr="0058688D">
              <w:rPr>
                <w:rFonts w:ascii="Times New Roman" w:hAnsi="Times New Roman"/>
                <w:sz w:val="24"/>
                <w:szCs w:val="24"/>
              </w:rPr>
              <w:t xml:space="preserve"> недостатки, условныеобозначения на схемах;</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передаточное отношение и число;</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методику расчета элементов конструкций напрочность, жесткость и устойчивость при различных видах деформации.</w:t>
            </w:r>
          </w:p>
        </w:tc>
        <w:tc>
          <w:tcPr>
            <w:tcW w:w="3657" w:type="dxa"/>
            <w:shd w:val="clear" w:color="auto" w:fill="FFFFFF"/>
          </w:tcPr>
          <w:p w:rsidR="00DC5169" w:rsidRPr="0058688D" w:rsidRDefault="00DC5169" w:rsidP="0001735A">
            <w:pPr>
              <w:pStyle w:val="aff4"/>
              <w:rPr>
                <w:rFonts w:ascii="Times New Roman" w:hAnsi="Times New Roman"/>
                <w:sz w:val="24"/>
                <w:szCs w:val="24"/>
              </w:rPr>
            </w:pPr>
          </w:p>
          <w:p w:rsidR="00DC5169" w:rsidRPr="0058688D" w:rsidRDefault="00DC5169" w:rsidP="0001735A">
            <w:pPr>
              <w:pStyle w:val="aff4"/>
              <w:rPr>
                <w:rFonts w:ascii="Times New Roman" w:hAnsi="Times New Roman"/>
                <w:sz w:val="24"/>
                <w:szCs w:val="24"/>
              </w:rPr>
            </w:pPr>
          </w:p>
          <w:p w:rsidR="00DC5169" w:rsidRPr="0058688D" w:rsidRDefault="00DC5169" w:rsidP="0001735A">
            <w:pPr>
              <w:pStyle w:val="aff4"/>
              <w:rPr>
                <w:rFonts w:ascii="Times New Roman" w:hAnsi="Times New Roman"/>
                <w:sz w:val="24"/>
                <w:szCs w:val="24"/>
              </w:rPr>
            </w:pPr>
          </w:p>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z w:val="24"/>
                <w:szCs w:val="24"/>
              </w:rPr>
              <w:t xml:space="preserve">практические занятия, </w:t>
            </w:r>
            <w:r w:rsidRPr="0058688D">
              <w:rPr>
                <w:rFonts w:ascii="Times New Roman" w:hAnsi="Times New Roman"/>
                <w:spacing w:val="-2"/>
                <w:sz w:val="24"/>
                <w:szCs w:val="24"/>
              </w:rPr>
              <w:t xml:space="preserve">тестирование </w:t>
            </w:r>
          </w:p>
          <w:p w:rsidR="00DC5169" w:rsidRPr="0058688D" w:rsidRDefault="00DC5169" w:rsidP="0001735A">
            <w:pPr>
              <w:pStyle w:val="aff4"/>
              <w:rPr>
                <w:rFonts w:ascii="Times New Roman" w:hAnsi="Times New Roman"/>
                <w:spacing w:val="-2"/>
                <w:sz w:val="24"/>
                <w:szCs w:val="24"/>
              </w:rPr>
            </w:pPr>
            <w:r w:rsidRPr="0058688D">
              <w:rPr>
                <w:rFonts w:ascii="Times New Roman" w:hAnsi="Times New Roman"/>
                <w:spacing w:val="-2"/>
                <w:sz w:val="24"/>
                <w:szCs w:val="24"/>
              </w:rPr>
              <w:t>устный опрос</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экзамен</w:t>
            </w: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Pr="006155C3"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6155C3">
        <w:rPr>
          <w:rFonts w:ascii="Times New Roman" w:hAnsi="Times New Roman"/>
          <w:b/>
          <w:color w:val="000000"/>
          <w:sz w:val="24"/>
          <w:szCs w:val="24"/>
        </w:rPr>
        <w:t>ОП.14 ПРАВИЛА ДОРОЖНОГО ДВИЖЕНИЯ</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1.1     Область применения программы</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rPr>
        <w:t xml:space="preserve">Рабочая программа учебной дисциплины является частью </w:t>
      </w:r>
      <w:r w:rsidRPr="00380CB8">
        <w:rPr>
          <w:rFonts w:ascii="Times New Roman" w:hAnsi="Times New Roman"/>
          <w:spacing w:val="-1"/>
          <w:sz w:val="24"/>
          <w:szCs w:val="24"/>
        </w:rPr>
        <w:t>профессиональной образовательной программы в соответствии с ФГОССПО по специальности 44.02.06. Профессиональное обучение (по отраслям).</w:t>
      </w:r>
    </w:p>
    <w:p w:rsidR="00DC5169" w:rsidRPr="00380CB8" w:rsidRDefault="00DC5169" w:rsidP="00DC5169">
      <w:pPr>
        <w:pStyle w:val="aff4"/>
        <w:rPr>
          <w:rFonts w:ascii="Times New Roman" w:hAnsi="Times New Roman"/>
          <w:spacing w:val="-10"/>
          <w:sz w:val="24"/>
          <w:szCs w:val="24"/>
        </w:rPr>
      </w:pPr>
      <w:r w:rsidRPr="00380CB8">
        <w:rPr>
          <w:rFonts w:ascii="Times New Roman" w:hAnsi="Times New Roman"/>
          <w:spacing w:val="-1"/>
          <w:sz w:val="24"/>
          <w:szCs w:val="24"/>
        </w:rPr>
        <w:t xml:space="preserve">Рабочая программа учебной дисциплины может быть использована в дополнительном профессиональном образовании (в программах повышения </w:t>
      </w:r>
      <w:r w:rsidRPr="00380CB8">
        <w:rPr>
          <w:rFonts w:ascii="Times New Roman" w:hAnsi="Times New Roman"/>
          <w:sz w:val="24"/>
          <w:szCs w:val="24"/>
        </w:rPr>
        <w:t>квалификации и переподготовки) и в профессиональной подготовке по профессии.</w:t>
      </w:r>
    </w:p>
    <w:p w:rsidR="00DC5169" w:rsidRPr="00380CB8" w:rsidRDefault="00DC5169" w:rsidP="00DC5169">
      <w:pPr>
        <w:pStyle w:val="aff4"/>
        <w:rPr>
          <w:rFonts w:ascii="Times New Roman" w:hAnsi="Times New Roman"/>
          <w:spacing w:val="-10"/>
          <w:sz w:val="24"/>
          <w:szCs w:val="24"/>
        </w:rPr>
      </w:pPr>
      <w:r w:rsidRPr="00380CB8">
        <w:rPr>
          <w:rFonts w:ascii="Times New Roman" w:hAnsi="Times New Roman"/>
          <w:spacing w:val="-10"/>
          <w:sz w:val="24"/>
          <w:szCs w:val="24"/>
        </w:rPr>
        <w:t>1.2.</w:t>
      </w:r>
      <w:r w:rsidRPr="00380CB8">
        <w:rPr>
          <w:rFonts w:ascii="Times New Roman" w:hAnsi="Times New Roman"/>
          <w:sz w:val="24"/>
          <w:szCs w:val="24"/>
        </w:rPr>
        <w:tab/>
        <w:t>Место учебной дисциплины в структуре основной профессиональнойобразовательной программы: дисциплина входит в цикл</w:t>
      </w:r>
      <w:r w:rsidRPr="00380CB8">
        <w:rPr>
          <w:rFonts w:ascii="Times New Roman" w:hAnsi="Times New Roman"/>
          <w:sz w:val="24"/>
          <w:szCs w:val="24"/>
        </w:rPr>
        <w:br/>
        <w:t>ообщепрофессиональных дисциплин.</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0"/>
          <w:sz w:val="24"/>
          <w:szCs w:val="24"/>
        </w:rPr>
        <w:t>1.3.</w:t>
      </w:r>
      <w:r w:rsidRPr="00380CB8">
        <w:rPr>
          <w:rFonts w:ascii="Times New Roman" w:hAnsi="Times New Roman"/>
          <w:sz w:val="24"/>
          <w:szCs w:val="24"/>
        </w:rPr>
        <w:tab/>
        <w:t xml:space="preserve">Цели и задачи дисциплины - требования </w:t>
      </w:r>
      <w:r w:rsidRPr="00380CB8">
        <w:rPr>
          <w:rFonts w:ascii="Times New Roman" w:hAnsi="Times New Roman"/>
          <w:i/>
          <w:iCs/>
          <w:sz w:val="24"/>
          <w:szCs w:val="24"/>
        </w:rPr>
        <w:t xml:space="preserve">к </w:t>
      </w:r>
      <w:r w:rsidRPr="00380CB8">
        <w:rPr>
          <w:rFonts w:ascii="Times New Roman" w:hAnsi="Times New Roman"/>
          <w:sz w:val="24"/>
          <w:szCs w:val="24"/>
        </w:rPr>
        <w:t>результатам освоениядисциплины:</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rPr>
        <w:t>В результате освоения дисциплины обучающийся должен уметь:</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пользоваться дорожными знаками и разметкой;</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ориентироваться по сигналам регулировщика;</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w:t>
      </w:r>
      <w:r w:rsidRPr="00380CB8">
        <w:rPr>
          <w:rFonts w:ascii="Times New Roman" w:hAnsi="Times New Roman"/>
          <w:sz w:val="24"/>
          <w:szCs w:val="24"/>
        </w:rPr>
        <w:tab/>
      </w:r>
      <w:r w:rsidRPr="00380CB8">
        <w:rPr>
          <w:rFonts w:ascii="Times New Roman" w:hAnsi="Times New Roman"/>
          <w:spacing w:val="-1"/>
          <w:sz w:val="24"/>
          <w:szCs w:val="24"/>
        </w:rPr>
        <w:t>определять очередность проезда различных транспортных средств;</w:t>
      </w:r>
    </w:p>
    <w:p w:rsidR="00DC5169" w:rsidRPr="00380CB8" w:rsidRDefault="00DC5169" w:rsidP="00DC5169">
      <w:pPr>
        <w:pStyle w:val="aff4"/>
        <w:rPr>
          <w:rFonts w:ascii="Times New Roman" w:hAnsi="Times New Roman"/>
          <w:spacing w:val="-2"/>
          <w:sz w:val="24"/>
          <w:szCs w:val="24"/>
        </w:rPr>
      </w:pPr>
      <w:r w:rsidRPr="00380CB8">
        <w:rPr>
          <w:rFonts w:ascii="Times New Roman" w:hAnsi="Times New Roman"/>
          <w:sz w:val="24"/>
          <w:szCs w:val="24"/>
        </w:rPr>
        <w:t>-</w:t>
      </w:r>
      <w:r w:rsidRPr="00380CB8">
        <w:rPr>
          <w:rFonts w:ascii="Times New Roman" w:hAnsi="Times New Roman"/>
          <w:sz w:val="24"/>
          <w:szCs w:val="24"/>
        </w:rPr>
        <w:tab/>
        <w:t>оказывать  первую  медицинскую  помощь  пострадавшим  в дорожно-транспортных происшествиях;</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2"/>
          <w:sz w:val="24"/>
          <w:szCs w:val="24"/>
        </w:rPr>
        <w:t xml:space="preserve">управлять своим эмоциональным состоянием при движении </w:t>
      </w:r>
      <w:r w:rsidRPr="00380CB8">
        <w:rPr>
          <w:rFonts w:ascii="Times New Roman" w:hAnsi="Times New Roman"/>
          <w:sz w:val="24"/>
          <w:szCs w:val="24"/>
        </w:rPr>
        <w:t>транспортного средства;</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уверенно действовать в нештатных ситуациях;</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обеспечивать безопасное размещение и перевозку грузов;</w:t>
      </w:r>
    </w:p>
    <w:p w:rsidR="00DC5169" w:rsidRPr="00380CB8" w:rsidRDefault="00DC5169" w:rsidP="00DC5169">
      <w:pPr>
        <w:pStyle w:val="aff4"/>
        <w:rPr>
          <w:rFonts w:ascii="Times New Roman" w:hAnsi="Times New Roman"/>
          <w:spacing w:val="-3"/>
          <w:sz w:val="24"/>
          <w:szCs w:val="24"/>
        </w:rPr>
      </w:pPr>
      <w:r w:rsidRPr="00380CB8">
        <w:rPr>
          <w:rFonts w:ascii="Times New Roman" w:hAnsi="Times New Roman"/>
          <w:sz w:val="24"/>
          <w:szCs w:val="24"/>
        </w:rPr>
        <w:t>-</w:t>
      </w:r>
      <w:r w:rsidRPr="00380CB8">
        <w:rPr>
          <w:rFonts w:ascii="Times New Roman" w:hAnsi="Times New Roman"/>
          <w:sz w:val="24"/>
          <w:szCs w:val="24"/>
        </w:rPr>
        <w:tab/>
      </w:r>
      <w:r w:rsidRPr="00380CB8">
        <w:rPr>
          <w:rFonts w:ascii="Times New Roman" w:hAnsi="Times New Roman"/>
          <w:spacing w:val="-1"/>
          <w:sz w:val="24"/>
          <w:szCs w:val="24"/>
        </w:rPr>
        <w:t>предвидеть   возникновение   опасностей   при  движении  транспортных</w:t>
      </w:r>
    </w:p>
    <w:p w:rsidR="00DC5169" w:rsidRDefault="00DC5169" w:rsidP="00DC5169">
      <w:pPr>
        <w:pStyle w:val="aff4"/>
        <w:rPr>
          <w:rFonts w:ascii="Times New Roman" w:hAnsi="Times New Roman"/>
          <w:spacing w:val="-3"/>
          <w:sz w:val="24"/>
          <w:szCs w:val="24"/>
        </w:rPr>
      </w:pPr>
      <w:r w:rsidRPr="00380CB8">
        <w:rPr>
          <w:rFonts w:ascii="Times New Roman" w:hAnsi="Times New Roman"/>
          <w:spacing w:val="-3"/>
          <w:sz w:val="24"/>
          <w:szCs w:val="24"/>
        </w:rPr>
        <w:t>средств;</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 xml:space="preserve"> -</w:t>
      </w:r>
      <w:r w:rsidRPr="00380CB8">
        <w:rPr>
          <w:rFonts w:ascii="Times New Roman" w:hAnsi="Times New Roman"/>
          <w:sz w:val="24"/>
          <w:szCs w:val="24"/>
        </w:rPr>
        <w:tab/>
      </w:r>
      <w:r w:rsidRPr="00380CB8">
        <w:rPr>
          <w:rFonts w:ascii="Times New Roman" w:hAnsi="Times New Roman"/>
          <w:spacing w:val="-2"/>
          <w:sz w:val="24"/>
          <w:szCs w:val="24"/>
        </w:rPr>
        <w:t>организовать работу водителя с соблюдением правил дорожного</w:t>
      </w:r>
      <w:r w:rsidRPr="00380CB8">
        <w:rPr>
          <w:rFonts w:ascii="Times New Roman" w:hAnsi="Times New Roman"/>
          <w:spacing w:val="-2"/>
          <w:sz w:val="24"/>
          <w:szCs w:val="24"/>
        </w:rPr>
        <w:br/>
      </w:r>
      <w:r w:rsidRPr="00380CB8">
        <w:rPr>
          <w:rFonts w:ascii="Times New Roman" w:hAnsi="Times New Roman"/>
          <w:sz w:val="24"/>
          <w:szCs w:val="24"/>
        </w:rPr>
        <w:t>движения,</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rPr>
        <w:t xml:space="preserve">В результате освоения дисциплины обучающийся должен </w:t>
      </w:r>
      <w:r w:rsidRPr="00380CB8">
        <w:rPr>
          <w:rFonts w:ascii="Times New Roman" w:hAnsi="Times New Roman"/>
          <w:b/>
          <w:bCs/>
          <w:sz w:val="24"/>
          <w:szCs w:val="24"/>
        </w:rPr>
        <w:t>знать:</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причины дорожно-транспортных происшествий;</w:t>
      </w:r>
    </w:p>
    <w:p w:rsidR="00DC5169" w:rsidRPr="00380CB8" w:rsidRDefault="00DC5169" w:rsidP="00DC5169">
      <w:pPr>
        <w:pStyle w:val="aff4"/>
        <w:rPr>
          <w:rFonts w:ascii="Times New Roman" w:hAnsi="Times New Roman"/>
          <w:spacing w:val="-2"/>
          <w:sz w:val="24"/>
          <w:szCs w:val="24"/>
        </w:rPr>
      </w:pPr>
      <w:r w:rsidRPr="00380CB8">
        <w:rPr>
          <w:rFonts w:ascii="Times New Roman" w:hAnsi="Times New Roman"/>
          <w:spacing w:val="-1"/>
          <w:sz w:val="24"/>
          <w:szCs w:val="24"/>
        </w:rPr>
        <w:t>зависимость дистанции от различных факторов;</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2"/>
          <w:sz w:val="24"/>
          <w:szCs w:val="24"/>
        </w:rPr>
        <w:lastRenderedPageBreak/>
        <w:t xml:space="preserve">дополнительные требования к движению различных транспортных </w:t>
      </w:r>
      <w:r w:rsidRPr="00380CB8">
        <w:rPr>
          <w:rFonts w:ascii="Times New Roman" w:hAnsi="Times New Roman"/>
          <w:sz w:val="24"/>
          <w:szCs w:val="24"/>
        </w:rPr>
        <w:t>средств и движению в колоне;</w:t>
      </w:r>
    </w:p>
    <w:p w:rsidR="00DC5169" w:rsidRPr="00380CB8" w:rsidRDefault="00DC5169" w:rsidP="00DC5169">
      <w:pPr>
        <w:pStyle w:val="aff4"/>
        <w:rPr>
          <w:rFonts w:ascii="Times New Roman" w:hAnsi="Times New Roman"/>
          <w:spacing w:val="-2"/>
          <w:sz w:val="24"/>
          <w:szCs w:val="24"/>
        </w:rPr>
      </w:pPr>
      <w:r w:rsidRPr="00380CB8">
        <w:rPr>
          <w:rFonts w:ascii="Times New Roman" w:hAnsi="Times New Roman"/>
          <w:sz w:val="24"/>
          <w:szCs w:val="24"/>
        </w:rPr>
        <w:t>-</w:t>
      </w:r>
      <w:r w:rsidRPr="00380CB8">
        <w:rPr>
          <w:rFonts w:ascii="Times New Roman" w:hAnsi="Times New Roman"/>
          <w:sz w:val="24"/>
          <w:szCs w:val="24"/>
        </w:rPr>
        <w:tab/>
      </w:r>
      <w:r w:rsidRPr="00380CB8">
        <w:rPr>
          <w:rFonts w:ascii="Times New Roman" w:hAnsi="Times New Roman"/>
          <w:spacing w:val="-1"/>
          <w:sz w:val="24"/>
          <w:szCs w:val="24"/>
        </w:rPr>
        <w:t>особенности перевозки людей и грузов;</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2"/>
          <w:sz w:val="24"/>
          <w:szCs w:val="24"/>
        </w:rPr>
        <w:t xml:space="preserve">влияние алкоголя и наркотиков на трудоспособность водителя и </w:t>
      </w:r>
      <w:r w:rsidRPr="00380CB8">
        <w:rPr>
          <w:rFonts w:ascii="Times New Roman" w:hAnsi="Times New Roman"/>
          <w:sz w:val="24"/>
          <w:szCs w:val="24"/>
        </w:rPr>
        <w:t>безопасность движения;</w:t>
      </w:r>
    </w:p>
    <w:p w:rsidR="00DC5169" w:rsidRPr="00380CB8" w:rsidRDefault="00DC5169" w:rsidP="00DC5169">
      <w:pPr>
        <w:pStyle w:val="aff4"/>
        <w:rPr>
          <w:rFonts w:ascii="Times New Roman" w:hAnsi="Times New Roman"/>
          <w:spacing w:val="-2"/>
          <w:sz w:val="24"/>
          <w:szCs w:val="24"/>
        </w:rPr>
      </w:pPr>
      <w:r w:rsidRPr="00380CB8">
        <w:rPr>
          <w:rFonts w:ascii="Times New Roman" w:hAnsi="Times New Roman"/>
          <w:spacing w:val="-1"/>
          <w:sz w:val="24"/>
          <w:szCs w:val="24"/>
        </w:rPr>
        <w:t>основы законодательства в сфере дорожного движения.</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2"/>
          <w:sz w:val="24"/>
          <w:szCs w:val="24"/>
        </w:rPr>
        <w:t>В результате освоения учебной дисциплины ОП. 11 «Правила дорожного</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движения» обучающийся должен овладеть:</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общими компетенциями:</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ОК 2.Организовать собственную деятельность, определять методы решения профессиональных задач, оценивать их эффективность и качество.</w:t>
      </w:r>
    </w:p>
    <w:p w:rsidR="00DC5169" w:rsidRPr="00380CB8" w:rsidRDefault="00DC5169" w:rsidP="00DC5169">
      <w:pPr>
        <w:pStyle w:val="aff4"/>
        <w:rPr>
          <w:rFonts w:ascii="Times New Roman" w:hAnsi="Times New Roman"/>
          <w:spacing w:val="-2"/>
          <w:sz w:val="24"/>
          <w:szCs w:val="24"/>
        </w:rPr>
      </w:pPr>
      <w:r w:rsidRPr="00380CB8">
        <w:rPr>
          <w:rFonts w:ascii="Times New Roman" w:hAnsi="Times New Roman"/>
          <w:spacing w:val="-1"/>
          <w:sz w:val="24"/>
          <w:szCs w:val="24"/>
        </w:rPr>
        <w:t>ОК 3. Оценивать риски и принимать решения в нестандартных ситуациях.</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2"/>
          <w:sz w:val="24"/>
          <w:szCs w:val="24"/>
        </w:rPr>
        <w:t xml:space="preserve">ОК 4. Осуществлять поиск, анализ и оценку информации, необходимой для </w:t>
      </w:r>
      <w:r w:rsidRPr="00380CB8">
        <w:rPr>
          <w:rFonts w:ascii="Times New Roman" w:hAnsi="Times New Roman"/>
          <w:sz w:val="24"/>
          <w:szCs w:val="24"/>
        </w:rPr>
        <w:t>постановки и решения профессиональных задач, профессионального и личностного развития.</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 xml:space="preserve">ОК 5. Использовать информационно-коммуникационные технологии для </w:t>
      </w:r>
      <w:r w:rsidRPr="00380CB8">
        <w:rPr>
          <w:rFonts w:ascii="Times New Roman" w:hAnsi="Times New Roman"/>
          <w:sz w:val="24"/>
          <w:szCs w:val="24"/>
        </w:rPr>
        <w:t>совершенствования профессиональной деятельности.</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rPr>
        <w:t>ОК 6. Работать в коллективе и команде, взаимодействовать с руководством,</w:t>
      </w:r>
    </w:p>
    <w:p w:rsidR="00DC5169"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коллегами и социальными партнерами</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lang w:val="en-US"/>
        </w:rPr>
        <w:t>OK</w:t>
      </w:r>
      <w:r w:rsidRPr="00380CB8">
        <w:rPr>
          <w:rFonts w:ascii="Times New Roman" w:hAnsi="Times New Roman"/>
          <w:sz w:val="24"/>
          <w:szCs w:val="24"/>
        </w:rPr>
        <w:t xml:space="preserve"> 7. Ставить цели, мотивировать деятельность подчиненных, организовать и контролировать их работу с принятием на себя ответственности за результат выполнения заданий.</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w:t>
      </w:r>
      <w:r w:rsidRPr="00380CB8">
        <w:rPr>
          <w:rFonts w:ascii="Times New Roman" w:hAnsi="Times New Roman"/>
          <w:sz w:val="24"/>
          <w:szCs w:val="24"/>
        </w:rPr>
        <w:t>квалификации.</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ОК 9. Быть готовым к смене технологий в профессиональной деятельности.</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rPr>
        <w:t>1.4. Количество часов на освоение программы учебной дисциплины:</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Максимальной учебной нагрузки обучающегося 131 часов, в том числе: обязательной    аудиторной    учебной    нагрузки    обучающегося-    14    час;</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самостоятельной работы обучающегося - 117часов.</w:t>
      </w:r>
    </w:p>
    <w:p w:rsidR="00DC5169" w:rsidRPr="00380CB8" w:rsidRDefault="00DC5169" w:rsidP="00DC5169">
      <w:pPr>
        <w:pStyle w:val="aff4"/>
        <w:rPr>
          <w:rFonts w:ascii="Times New Roman" w:hAnsi="Times New Roman"/>
          <w:sz w:val="24"/>
          <w:szCs w:val="24"/>
        </w:rPr>
      </w:pPr>
    </w:p>
    <w:p w:rsidR="00DC5169" w:rsidRPr="00380CB8" w:rsidRDefault="00DC5169" w:rsidP="00DC5169">
      <w:pPr>
        <w:pStyle w:val="aff4"/>
        <w:rPr>
          <w:rFonts w:ascii="Times New Roman" w:hAnsi="Times New Roman"/>
          <w:sz w:val="24"/>
          <w:szCs w:val="24"/>
        </w:rPr>
        <w:sectPr w:rsidR="00DC5169" w:rsidRPr="00380CB8">
          <w:pgSz w:w="11906" w:h="16838"/>
          <w:pgMar w:top="1440" w:right="701" w:bottom="720" w:left="1896" w:header="720" w:footer="720" w:gutter="0"/>
          <w:cols w:space="720"/>
          <w:docGrid w:linePitch="600" w:charSpace="40960"/>
        </w:sectPr>
      </w:pP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lastRenderedPageBreak/>
        <w:t>2.2. Тематический план и содержание учебной дисциплины</w:t>
      </w:r>
      <w:r w:rsidRPr="00380CB8">
        <w:rPr>
          <w:rFonts w:ascii="Times New Roman" w:hAnsi="Times New Roman"/>
          <w:spacing w:val="-5"/>
          <w:sz w:val="24"/>
          <w:szCs w:val="24"/>
        </w:rPr>
        <w:t>ОП.11 «ПРАВИЛА ДОРОЖНОГО ДВИЖЕНИЯ»</w:t>
      </w:r>
    </w:p>
    <w:p w:rsidR="00DC5169" w:rsidRPr="00380CB8" w:rsidRDefault="00DC5169" w:rsidP="00DC5169">
      <w:pPr>
        <w:pStyle w:val="aff4"/>
        <w:rPr>
          <w:rFonts w:ascii="Times New Roman" w:hAnsi="Times New Roman"/>
          <w:sz w:val="24"/>
          <w:szCs w:val="24"/>
        </w:rPr>
      </w:pPr>
    </w:p>
    <w:tbl>
      <w:tblPr>
        <w:tblW w:w="15025" w:type="dxa"/>
        <w:tblInd w:w="466" w:type="dxa"/>
        <w:tblLayout w:type="fixed"/>
        <w:tblCellMar>
          <w:left w:w="40" w:type="dxa"/>
          <w:right w:w="40" w:type="dxa"/>
        </w:tblCellMar>
        <w:tblLook w:val="0000"/>
      </w:tblPr>
      <w:tblGrid>
        <w:gridCol w:w="2268"/>
        <w:gridCol w:w="11907"/>
        <w:gridCol w:w="850"/>
      </w:tblGrid>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pacing w:val="-6"/>
                <w:sz w:val="24"/>
                <w:szCs w:val="24"/>
              </w:rPr>
            </w:pPr>
            <w:r w:rsidRPr="00380CB8">
              <w:rPr>
                <w:rFonts w:ascii="Times New Roman" w:hAnsi="Times New Roman"/>
                <w:spacing w:val="-9"/>
                <w:sz w:val="24"/>
                <w:szCs w:val="24"/>
              </w:rPr>
              <w:t xml:space="preserve">Наименование </w:t>
            </w:r>
            <w:r w:rsidRPr="00380CB8">
              <w:rPr>
                <w:rFonts w:ascii="Times New Roman" w:hAnsi="Times New Roman"/>
                <w:spacing w:val="-7"/>
                <w:sz w:val="24"/>
                <w:szCs w:val="24"/>
              </w:rPr>
              <w:t>разделов и тем</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pacing w:val="-6"/>
                <w:sz w:val="24"/>
                <w:szCs w:val="24"/>
              </w:rPr>
              <w:t xml:space="preserve">Содержание учебного материала, работы и практические занятия, самостоятельная </w:t>
            </w:r>
            <w:r w:rsidRPr="00380CB8">
              <w:rPr>
                <w:rFonts w:ascii="Times New Roman" w:hAnsi="Times New Roman"/>
                <w:sz w:val="24"/>
                <w:szCs w:val="24"/>
              </w:rPr>
              <w:t>работа обучающихся, курсовая работа (проект)</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Объём часов</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b/>
                <w:bCs/>
                <w:sz w:val="24"/>
                <w:szCs w:val="24"/>
              </w:rPr>
            </w:pPr>
            <w:r w:rsidRPr="00380CB8">
              <w:rPr>
                <w:rFonts w:ascii="Times New Roman" w:hAnsi="Times New Roman"/>
                <w:b/>
                <w:bCs/>
                <w:sz w:val="24"/>
                <w:szCs w:val="24"/>
              </w:rPr>
              <w:t>1</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b/>
                <w:bCs/>
                <w:sz w:val="24"/>
                <w:szCs w:val="24"/>
              </w:rPr>
            </w:pPr>
            <w:r w:rsidRPr="00380CB8">
              <w:rPr>
                <w:rFonts w:ascii="Times New Roman" w:hAnsi="Times New Roman"/>
                <w:b/>
                <w:bCs/>
                <w:sz w:val="24"/>
                <w:szCs w:val="24"/>
              </w:rPr>
              <w:t>2</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b/>
                <w:bCs/>
                <w:sz w:val="24"/>
                <w:szCs w:val="24"/>
              </w:rPr>
            </w:pPr>
            <w:r w:rsidRPr="00380CB8">
              <w:rPr>
                <w:rFonts w:ascii="Times New Roman" w:hAnsi="Times New Roman"/>
                <w:b/>
                <w:bCs/>
                <w:sz w:val="24"/>
                <w:szCs w:val="24"/>
              </w:rPr>
              <w:t>3</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ВВЕДЕНИЕ</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Цели и задачи учебной дисциплины «Правила и безопасность дорожного движения». Значения дисциплины в подготовке специалиста со средним профессиональным образованием. Связь с дисциплинами по специальности, последовательности изложения тем.</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Pr>
                <w:rFonts w:ascii="Times New Roman" w:hAnsi="Times New Roman"/>
                <w:spacing w:val="-2"/>
                <w:sz w:val="24"/>
                <w:szCs w:val="24"/>
              </w:rPr>
              <w:t xml:space="preserve">Раздел 1. </w:t>
            </w:r>
            <w:r w:rsidRPr="00380CB8">
              <w:rPr>
                <w:rFonts w:ascii="Times New Roman" w:hAnsi="Times New Roman"/>
                <w:spacing w:val="-2"/>
                <w:sz w:val="24"/>
                <w:szCs w:val="24"/>
              </w:rPr>
              <w:t xml:space="preserve">Безопасность </w:t>
            </w:r>
            <w:r w:rsidRPr="00380CB8">
              <w:rPr>
                <w:rFonts w:ascii="Times New Roman" w:hAnsi="Times New Roman"/>
                <w:sz w:val="24"/>
                <w:szCs w:val="24"/>
              </w:rPr>
              <w:t>дорожного движения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23</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pacing w:val="-3"/>
                <w:sz w:val="24"/>
                <w:szCs w:val="24"/>
              </w:rPr>
            </w:pPr>
            <w:r w:rsidRPr="00380CB8">
              <w:rPr>
                <w:rFonts w:ascii="Times New Roman" w:hAnsi="Times New Roman"/>
                <w:sz w:val="24"/>
                <w:szCs w:val="24"/>
              </w:rPr>
              <w:t>Тема 1.1.Закон</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Российской</w:t>
            </w:r>
            <w:r w:rsidRPr="00380CB8">
              <w:rPr>
                <w:rFonts w:ascii="Times New Roman" w:hAnsi="Times New Roman"/>
                <w:spacing w:val="-4"/>
                <w:sz w:val="24"/>
                <w:szCs w:val="24"/>
              </w:rPr>
              <w:t>Федерации «О</w:t>
            </w:r>
            <w:r w:rsidRPr="00380CB8">
              <w:rPr>
                <w:rFonts w:ascii="Times New Roman" w:hAnsi="Times New Roman"/>
                <w:spacing w:val="-2"/>
                <w:sz w:val="24"/>
                <w:szCs w:val="24"/>
              </w:rPr>
              <w:t>безопасности</w:t>
            </w:r>
            <w:r w:rsidRPr="00380CB8">
              <w:rPr>
                <w:rFonts w:ascii="Times New Roman" w:hAnsi="Times New Roman"/>
                <w:sz w:val="24"/>
                <w:szCs w:val="24"/>
              </w:rPr>
              <w:t>дорожного</w:t>
            </w:r>
            <w:r w:rsidRPr="00380CB8">
              <w:rPr>
                <w:rFonts w:ascii="Times New Roman" w:hAnsi="Times New Roman"/>
                <w:spacing w:val="-2"/>
                <w:sz w:val="24"/>
                <w:szCs w:val="24"/>
              </w:rPr>
              <w:t>движения»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Закон Российской Федерации «О безопасности дорожного движения» и другиеправовые документы по безопасности дорожного движения.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Значения Федерального Закона и других правовых документов по безопасностидорожного движения для обеспечения безопасности дорожного движения.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pacing w:val="-3"/>
                <w:sz w:val="24"/>
                <w:szCs w:val="24"/>
              </w:rPr>
            </w:pPr>
            <w:r w:rsidRPr="00380CB8">
              <w:rPr>
                <w:rFonts w:ascii="Times New Roman" w:hAnsi="Times New Roman"/>
                <w:sz w:val="24"/>
                <w:szCs w:val="24"/>
              </w:rPr>
              <w:t>Тема 1.2.</w:t>
            </w:r>
            <w:r w:rsidRPr="00380CB8">
              <w:rPr>
                <w:rFonts w:ascii="Times New Roman" w:hAnsi="Times New Roman"/>
                <w:spacing w:val="-4"/>
                <w:sz w:val="24"/>
                <w:szCs w:val="24"/>
              </w:rPr>
              <w:t>Основы теории</w:t>
            </w:r>
            <w:r w:rsidRPr="00380CB8">
              <w:rPr>
                <w:rFonts w:ascii="Times New Roman" w:hAnsi="Times New Roman"/>
                <w:sz w:val="24"/>
                <w:szCs w:val="24"/>
              </w:rPr>
              <w:t>движения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автомобиля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Силы, действующие на автомобиль при движении прямо, разгоне, торможении, атакже продвижении на косогоре и уклоне.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Коэффициент сцепления с дорогой, его числовое выражение для разныхпокрытий; тормозной и остановочный путь, его зависимость от скорости. Юз,занос, буксование - причины , способы устранения; центр тяжести и устойчивостьавтомобиля.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Конструктивные и эксплуатационные свойства обеспечивающие безопасностьтранспортных средств.</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Устойчивость автомобиля</w:t>
            </w:r>
          </w:p>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Неотложные автомобильные работы</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3</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1.3.</w:t>
            </w:r>
            <w:r w:rsidRPr="00380CB8">
              <w:rPr>
                <w:rFonts w:ascii="Times New Roman" w:hAnsi="Times New Roman"/>
                <w:spacing w:val="-7"/>
                <w:sz w:val="24"/>
                <w:szCs w:val="24"/>
              </w:rPr>
              <w:t>Психологические</w:t>
            </w:r>
            <w:r w:rsidRPr="00380CB8">
              <w:rPr>
                <w:rFonts w:ascii="Times New Roman" w:hAnsi="Times New Roman"/>
                <w:sz w:val="24"/>
                <w:szCs w:val="24"/>
              </w:rPr>
              <w:t>основы трудаводителя</w:t>
            </w:r>
          </w:p>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Психофизиологические особенности профессиональной деятельности водителя. Индивидуальные психофизиологические качества водителя: ощущение и восприятие, роль сенсорных и мыслительных навыков в оценке и прогнозировании дорожно-транспортных ситуаций. Оценка времени, расстояния и скорости движения. Времени реакции водителя. Простая и сложная реакция. Факторы, влияющие на реакцию водителя. Общая характеристика внимания. Объем, концентрация распределение и переключение внимания. Характеристики ощущений: зрительные, слуховые, осязательные,  вестибулярные, световая чувствительность. Зрение и его </w:t>
            </w:r>
            <w:r w:rsidRPr="00380CB8">
              <w:rPr>
                <w:rFonts w:ascii="Times New Roman" w:hAnsi="Times New Roman"/>
                <w:spacing w:val="-1"/>
                <w:sz w:val="24"/>
                <w:szCs w:val="24"/>
              </w:rPr>
              <w:t>характеристика.</w:t>
            </w:r>
            <w:r>
              <w:rPr>
                <w:rFonts w:ascii="Times New Roman" w:hAnsi="Times New Roman"/>
                <w:spacing w:val="-1"/>
                <w:sz w:val="24"/>
                <w:szCs w:val="24"/>
              </w:rPr>
              <w:t xml:space="preserve"> Острота</w:t>
            </w:r>
            <w:r w:rsidRPr="00380CB8">
              <w:rPr>
                <w:rFonts w:ascii="Times New Roman" w:hAnsi="Times New Roman"/>
                <w:spacing w:val="-1"/>
                <w:sz w:val="24"/>
                <w:szCs w:val="24"/>
              </w:rPr>
              <w:t xml:space="preserve"> зрение. Глазомер. Световая адаптация. Ослепление. </w:t>
            </w:r>
            <w:r w:rsidRPr="00380CB8">
              <w:rPr>
                <w:rFonts w:ascii="Times New Roman" w:hAnsi="Times New Roman"/>
                <w:sz w:val="24"/>
                <w:szCs w:val="24"/>
              </w:rPr>
              <w:t xml:space="preserve">Изменение ноля зрения в </w:t>
            </w:r>
            <w:r w:rsidRPr="00380CB8">
              <w:rPr>
                <w:rFonts w:ascii="Times New Roman" w:hAnsi="Times New Roman"/>
                <w:sz w:val="24"/>
                <w:szCs w:val="24"/>
              </w:rPr>
              <w:lastRenderedPageBreak/>
              <w:t>зависимости от скорости движения и плотности транспортного потока. Зрительные иллюзии и ошибки в оценке дорожной обстановки. Ускорение и вибрации, их влияния на работоспособность и надёжность водителя. Стрессовое состояние. Способы его предупреждения и преодоления. Приемы самоконтроля и регулирования психофизиологического состояния. Понятие об аутогенной тренировке. Пред рейсовая тренировка.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2</w:t>
            </w: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Оценка и тренировка внимание, точности, скорости реакции.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Обстоятельства, характеризующие ДТП. Правила пользования органами управления.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1.4.</w:t>
            </w:r>
            <w:r w:rsidRPr="00380CB8">
              <w:rPr>
                <w:rFonts w:ascii="Times New Roman" w:hAnsi="Times New Roman"/>
                <w:spacing w:val="-1"/>
                <w:sz w:val="24"/>
                <w:szCs w:val="24"/>
              </w:rPr>
              <w:t>Профессио</w:t>
            </w:r>
            <w:r>
              <w:rPr>
                <w:rFonts w:ascii="Times New Roman" w:hAnsi="Times New Roman"/>
                <w:spacing w:val="-1"/>
                <w:sz w:val="24"/>
                <w:szCs w:val="24"/>
              </w:rPr>
              <w:t>-</w:t>
            </w:r>
            <w:r w:rsidRPr="00380CB8">
              <w:rPr>
                <w:rFonts w:ascii="Times New Roman" w:hAnsi="Times New Roman"/>
                <w:spacing w:val="-1"/>
                <w:sz w:val="24"/>
                <w:szCs w:val="24"/>
              </w:rPr>
              <w:t>нальная</w:t>
            </w:r>
            <w:r w:rsidRPr="00380CB8">
              <w:rPr>
                <w:rFonts w:ascii="Times New Roman" w:hAnsi="Times New Roman"/>
                <w:spacing w:val="-2"/>
                <w:sz w:val="24"/>
                <w:szCs w:val="24"/>
              </w:rPr>
              <w:t>надежность и этика</w:t>
            </w:r>
            <w:r w:rsidRPr="00380CB8">
              <w:rPr>
                <w:rFonts w:ascii="Times New Roman" w:hAnsi="Times New Roman"/>
                <w:sz w:val="24"/>
                <w:szCs w:val="24"/>
              </w:rPr>
              <w:t>поведенияводителей</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Этика водителя и его взаимоотношения с другими участниками движения, с представителями органов милиции и Госавтоинспекции, с пассажирами и заказчиками. Этика водителя при дорожно-транспортном происшествии, при взаимодействий с окружающей средой.</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Приемы пользования органами управления. Гигиена труда водителя.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Тема 1.5. Требования кбезопасности </w:t>
            </w:r>
            <w:r w:rsidRPr="00380CB8">
              <w:rPr>
                <w:rFonts w:ascii="Times New Roman" w:hAnsi="Times New Roman"/>
                <w:spacing w:val="-3"/>
                <w:sz w:val="24"/>
                <w:szCs w:val="24"/>
              </w:rPr>
              <w:t xml:space="preserve">конструкции и </w:t>
            </w:r>
            <w:r w:rsidRPr="00380CB8">
              <w:rPr>
                <w:rFonts w:ascii="Times New Roman" w:hAnsi="Times New Roman"/>
                <w:sz w:val="24"/>
                <w:szCs w:val="24"/>
              </w:rPr>
              <w:t>техническомусостояниютранспортныхсредств</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Эксплуатационные свойства автомобиля, их влияние на безопасность движения.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Понятие о конструктивной безопасности автомобиля. Активная, пассивная,послеаварийная и экологическая безопасность автомобиля. Компоновочные(габаритные и весовые) параметры автомобиля.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Силы, действующие на автомобиль при движении. Тяговая сила. Сила сопротивлениявоздуха. Сила сопротивления качению и подъёму. Сила инерции.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Максимальная скорость и ускорение. Время и путь обгона. Взаимодействие колесаавтомобиля с дорожным покрытием . Понятие о коэффициенте сцепления шин сдорогой. Изменение коэффициента сцепления в зависимости от состояния шин,дороги, погодных условий и режима движения автомобиля.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Отработка навыков по выводу автомобили из заноса.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Экспресс-анализ отработанных газов.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4</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Езда в условиях бездорожья.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Раздел 2.Основыбезопасногоуправлениятранспортнымсредством</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41</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pacing w:val="-2"/>
                <w:sz w:val="24"/>
                <w:szCs w:val="24"/>
              </w:rPr>
            </w:pPr>
            <w:r w:rsidRPr="00380CB8">
              <w:rPr>
                <w:rFonts w:ascii="Times New Roman" w:hAnsi="Times New Roman"/>
                <w:sz w:val="24"/>
                <w:szCs w:val="24"/>
              </w:rPr>
              <w:t>Тема 2.1.</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2"/>
                <w:sz w:val="24"/>
                <w:szCs w:val="24"/>
              </w:rPr>
              <w:t>Общее положение</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Значение вопросов данного раздела для обеспечения безопасности дорожногодвижения.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Поведение водителя в дорожно-транспортных ситуациях.</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Прогнозирование дорожной обстановки. Выбор правильного решения и егореализация.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Вероятность ошибочных действий. Типичные дорожно-транспортные ситуации иошибки водителя. Ситуационное </w:t>
            </w:r>
            <w:r w:rsidRPr="00380CB8">
              <w:rPr>
                <w:rFonts w:ascii="Times New Roman" w:hAnsi="Times New Roman"/>
                <w:sz w:val="24"/>
                <w:szCs w:val="24"/>
              </w:rPr>
              <w:lastRenderedPageBreak/>
              <w:t>обучение и его особенности.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1</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Восприятие окружающей среды - иллюзия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2.2.Техника пользования</w:t>
            </w:r>
            <w:r>
              <w:rPr>
                <w:rFonts w:ascii="Times New Roman" w:hAnsi="Times New Roman"/>
                <w:sz w:val="24"/>
                <w:szCs w:val="24"/>
              </w:rPr>
              <w:t xml:space="preserve"> о</w:t>
            </w:r>
            <w:r w:rsidRPr="00380CB8">
              <w:rPr>
                <w:rFonts w:ascii="Times New Roman" w:hAnsi="Times New Roman"/>
                <w:sz w:val="24"/>
                <w:szCs w:val="24"/>
              </w:rPr>
              <w:t>рганамиуправления</w:t>
            </w:r>
            <w:r w:rsidRPr="00380CB8">
              <w:rPr>
                <w:rFonts w:ascii="Times New Roman" w:hAnsi="Times New Roman"/>
                <w:spacing w:val="-3"/>
                <w:sz w:val="24"/>
                <w:szCs w:val="24"/>
              </w:rPr>
              <w:t>транспортного</w:t>
            </w:r>
            <w:r w:rsidRPr="00380CB8">
              <w:rPr>
                <w:rFonts w:ascii="Times New Roman" w:hAnsi="Times New Roman"/>
                <w:sz w:val="24"/>
                <w:szCs w:val="24"/>
              </w:rPr>
              <w:t>средства</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Рабочее место водителя. Оборудование рабочего места. Основные органы управления и их расположение. Правильная посадка и выход водителя из транспортного средства.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Положение водителя на рабочем месте. Регулировка сидений, ремней безопасности,зеркал заднего вида. Положение рук на рулевом колесе и ног на педалях; пуск,прогрев и остановка двигателя при различных температурах воздуха; осмотр и оценкадорожной обстановки перед троганием с места; пользование сигналамиманеврирования.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Последовательность действий транспортного средства с места, при его разгоне иторможении. Приемы переключения передач в восходящем и нисходящем порядке,включение заднего входа.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Приемы управления тормозной системой. Служебное и экстренное торможение.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Прерывистое торможение. Действие водителя при отказе рабочей тормозной системы.</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Пользование стояночным тормозом.</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Отработка приемов управления рулевым колесом</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Отработка приемов управления тормозной системой</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4</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pacing w:val="-1"/>
                <w:sz w:val="24"/>
                <w:szCs w:val="24"/>
              </w:rPr>
            </w:pPr>
            <w:r w:rsidRPr="00380CB8">
              <w:rPr>
                <w:rFonts w:ascii="Times New Roman" w:hAnsi="Times New Roman"/>
                <w:sz w:val="24"/>
                <w:szCs w:val="24"/>
              </w:rPr>
              <w:t>Тема 23.Управление</w:t>
            </w:r>
          </w:p>
          <w:p w:rsidR="00DC5169" w:rsidRPr="00380CB8" w:rsidRDefault="00DC5169" w:rsidP="0001735A">
            <w:pPr>
              <w:pStyle w:val="aff4"/>
              <w:rPr>
                <w:rFonts w:ascii="Times New Roman" w:hAnsi="Times New Roman"/>
                <w:sz w:val="24"/>
                <w:szCs w:val="24"/>
              </w:rPr>
            </w:pPr>
            <w:r>
              <w:rPr>
                <w:rFonts w:ascii="Times New Roman" w:hAnsi="Times New Roman"/>
                <w:spacing w:val="-1"/>
                <w:sz w:val="24"/>
                <w:szCs w:val="24"/>
              </w:rPr>
              <w:t>т</w:t>
            </w:r>
            <w:r w:rsidRPr="00380CB8">
              <w:rPr>
                <w:rFonts w:ascii="Times New Roman" w:hAnsi="Times New Roman"/>
                <w:spacing w:val="-1"/>
                <w:sz w:val="24"/>
                <w:szCs w:val="24"/>
              </w:rPr>
              <w:t>ранспортным</w:t>
            </w:r>
            <w:r w:rsidRPr="00380CB8">
              <w:rPr>
                <w:rFonts w:ascii="Times New Roman" w:hAnsi="Times New Roman"/>
                <w:sz w:val="24"/>
                <w:szCs w:val="24"/>
              </w:rPr>
              <w:t>средством вограниченном</w:t>
            </w:r>
            <w:r w:rsidRPr="00380CB8">
              <w:rPr>
                <w:rFonts w:ascii="Times New Roman" w:hAnsi="Times New Roman"/>
                <w:spacing w:val="-2"/>
                <w:sz w:val="24"/>
                <w:szCs w:val="24"/>
              </w:rPr>
              <w:t>пространстве, на</w:t>
            </w:r>
            <w:r w:rsidRPr="00380CB8">
              <w:rPr>
                <w:rFonts w:ascii="Times New Roman" w:hAnsi="Times New Roman"/>
                <w:sz w:val="24"/>
                <w:szCs w:val="24"/>
              </w:rPr>
              <w:t>перекрестках и</w:t>
            </w:r>
            <w:r w:rsidRPr="00380CB8">
              <w:rPr>
                <w:rFonts w:ascii="Times New Roman" w:hAnsi="Times New Roman"/>
                <w:spacing w:val="-1"/>
                <w:sz w:val="24"/>
                <w:szCs w:val="24"/>
              </w:rPr>
              <w:t>пешеходных и</w:t>
            </w:r>
            <w:r w:rsidRPr="00380CB8">
              <w:rPr>
                <w:rFonts w:ascii="Times New Roman" w:hAnsi="Times New Roman"/>
                <w:sz w:val="24"/>
                <w:szCs w:val="24"/>
              </w:rPr>
              <w:t>переходах</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Понятие о динамическом габарите транспортного средства. Прямолинейное движение транспортного средства. Прямолинейное движение транспортного средства и маневрирование в ограниченном пространстве. Трогание с места и выезд со стоянки. Проезд габаритных ворот. Поворот и разворот. Применение заднего хода при развороте. Движение задним ходом. Маневрирование при постановке транспортного средства на стоянку. Типичные ошибки при движении в ограниченном пространстве. Последовательность осмотра дороги при приближении к перекрестку. Движение по нерегулируемому перекрестку. Приемы управления при переключении сигналов светофора. Пересечение пешеходных переходов. Управление транспортным средством в местах скопления пешеходов, оценка их поведения и меры предотвращения наезда. Управление транспортным средством в местах возможного появления детей и подростков ( школы, детские площадки).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Разбор ДТП на перекрестках, пешеходных переходах, и местах скопления пешеходов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2 2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Разбор ДТП на перекрестках, пешеходных переходах, и местах скопления пешеходов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2.4.Управление</w:t>
            </w:r>
            <w:r w:rsidRPr="00380CB8">
              <w:rPr>
                <w:rFonts w:ascii="Times New Roman" w:hAnsi="Times New Roman"/>
                <w:spacing w:val="-6"/>
                <w:sz w:val="24"/>
                <w:szCs w:val="24"/>
              </w:rPr>
              <w:t>транспортным</w:t>
            </w:r>
            <w:r w:rsidRPr="00380CB8">
              <w:rPr>
                <w:rFonts w:ascii="Times New Roman" w:hAnsi="Times New Roman"/>
                <w:sz w:val="24"/>
                <w:szCs w:val="24"/>
              </w:rPr>
              <w:t>средством втранспортномпоток</w:t>
            </w:r>
            <w:r w:rsidRPr="00380CB8">
              <w:rPr>
                <w:rFonts w:ascii="Times New Roman" w:hAnsi="Times New Roman"/>
                <w:sz w:val="24"/>
                <w:szCs w:val="24"/>
              </w:rPr>
              <w:lastRenderedPageBreak/>
              <w:t>е</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Прямолинейное движение в транспортном потоке. Взаимодействие транспортного средства-лидера с другими транспортными средствами. Выбор безопасной дистанции и бокового интервала. Управление транспортным средством при объезде неподвижного препятствия. Особенности объезда стоянки маршрутных транспортных </w:t>
            </w:r>
            <w:r w:rsidRPr="00380CB8">
              <w:rPr>
                <w:rFonts w:ascii="Times New Roman" w:hAnsi="Times New Roman"/>
                <w:sz w:val="24"/>
                <w:szCs w:val="24"/>
              </w:rPr>
              <w:lastRenderedPageBreak/>
              <w:t>средств.</w:t>
            </w:r>
          </w:p>
          <w:p w:rsidR="00DC5169" w:rsidRPr="00380CB8" w:rsidRDefault="00DC5169" w:rsidP="0001735A">
            <w:pPr>
              <w:pStyle w:val="aff4"/>
              <w:rPr>
                <w:rFonts w:ascii="Times New Roman" w:hAnsi="Times New Roman"/>
                <w:b/>
                <w:bCs/>
                <w:i/>
                <w:iCs/>
                <w:sz w:val="24"/>
                <w:szCs w:val="24"/>
              </w:rPr>
            </w:pPr>
            <w:r w:rsidRPr="00380CB8">
              <w:rPr>
                <w:rFonts w:ascii="Times New Roman" w:hAnsi="Times New Roman"/>
                <w:sz w:val="24"/>
                <w:szCs w:val="24"/>
              </w:rPr>
              <w:t>Управление транспортным средством при встречном разъезде,  при .обгоне попутных транспортных средств. Правильный выбор скорости, дистанции и интервала.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b/>
                <w:bCs/>
                <w:i/>
                <w:iCs/>
                <w:sz w:val="24"/>
                <w:szCs w:val="24"/>
              </w:rPr>
              <w:lastRenderedPageBreak/>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замятия:</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Разбор типичных ДТП, характерных для транспортного потока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2 2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Переработка информации - внимание.</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2</w:t>
            </w:r>
            <w:r>
              <w:rPr>
                <w:rFonts w:ascii="Times New Roman" w:hAnsi="Times New Roman"/>
                <w:sz w:val="24"/>
                <w:szCs w:val="24"/>
              </w:rPr>
              <w:t>.</w:t>
            </w:r>
            <w:r w:rsidRPr="00380CB8">
              <w:rPr>
                <w:rFonts w:ascii="Times New Roman" w:hAnsi="Times New Roman"/>
                <w:sz w:val="24"/>
                <w:szCs w:val="24"/>
              </w:rPr>
              <w:t>5.Управление</w:t>
            </w:r>
            <w:r w:rsidRPr="00380CB8">
              <w:rPr>
                <w:rFonts w:ascii="Times New Roman" w:hAnsi="Times New Roman"/>
                <w:spacing w:val="-3"/>
                <w:sz w:val="24"/>
                <w:szCs w:val="24"/>
              </w:rPr>
              <w:t>транспортным</w:t>
            </w:r>
            <w:r w:rsidRPr="00380CB8">
              <w:rPr>
                <w:rFonts w:ascii="Times New Roman" w:hAnsi="Times New Roman"/>
                <w:spacing w:val="-5"/>
                <w:sz w:val="24"/>
                <w:szCs w:val="24"/>
              </w:rPr>
              <w:t>средством в темное</w:t>
            </w:r>
            <w:r w:rsidRPr="00380CB8">
              <w:rPr>
                <w:rFonts w:ascii="Times New Roman" w:hAnsi="Times New Roman"/>
                <w:spacing w:val="-2"/>
                <w:sz w:val="24"/>
                <w:szCs w:val="24"/>
              </w:rPr>
              <w:t>время суток и в</w:t>
            </w:r>
            <w:r w:rsidRPr="00380CB8">
              <w:rPr>
                <w:rFonts w:ascii="Times New Roman" w:hAnsi="Times New Roman"/>
                <w:sz w:val="24"/>
                <w:szCs w:val="24"/>
              </w:rPr>
              <w:t>условиях</w:t>
            </w:r>
            <w:r w:rsidRPr="00380CB8">
              <w:rPr>
                <w:rFonts w:ascii="Times New Roman" w:hAnsi="Times New Roman"/>
                <w:spacing w:val="-3"/>
                <w:sz w:val="24"/>
                <w:szCs w:val="24"/>
              </w:rPr>
              <w:t>недостаточной</w:t>
            </w:r>
            <w:r w:rsidRPr="00380CB8">
              <w:rPr>
                <w:rFonts w:ascii="Times New Roman" w:hAnsi="Times New Roman"/>
                <w:sz w:val="24"/>
                <w:szCs w:val="24"/>
              </w:rPr>
              <w:t>видимости</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Управление транспортным средством при движении по городским и загородным дорогам втемное время суток и в условиях недостаточной видимости.</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Пользование световыми приборами и сигналами в темное время суток, во время дождя, притумане и снегопаде, при преднамеренной и вынужденной остановках. Мерыпредотвращения ослепления водителем встречного транспортного средства.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pacing w:val="-2"/>
                <w:sz w:val="24"/>
                <w:szCs w:val="24"/>
              </w:rPr>
            </w:pPr>
            <w:r w:rsidRPr="00380CB8">
              <w:rPr>
                <w:rFonts w:ascii="Times New Roman" w:hAnsi="Times New Roman"/>
                <w:sz w:val="24"/>
                <w:szCs w:val="24"/>
              </w:rPr>
              <w:t>Тема 2.6.Управление</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2"/>
                <w:sz w:val="24"/>
                <w:szCs w:val="24"/>
              </w:rPr>
              <w:t>Транспортным</w:t>
            </w:r>
            <w:r w:rsidRPr="00380CB8">
              <w:rPr>
                <w:rFonts w:ascii="Times New Roman" w:hAnsi="Times New Roman"/>
                <w:sz w:val="24"/>
                <w:szCs w:val="24"/>
              </w:rPr>
              <w:t>средством в</w:t>
            </w:r>
            <w:r w:rsidRPr="00380CB8">
              <w:rPr>
                <w:rFonts w:ascii="Times New Roman" w:hAnsi="Times New Roman"/>
                <w:spacing w:val="-4"/>
                <w:sz w:val="24"/>
                <w:szCs w:val="24"/>
              </w:rPr>
              <w:t>сложных дорожных</w:t>
            </w:r>
            <w:r w:rsidRPr="00380CB8">
              <w:rPr>
                <w:rFonts w:ascii="Times New Roman" w:hAnsi="Times New Roman"/>
                <w:sz w:val="24"/>
                <w:szCs w:val="24"/>
              </w:rPr>
              <w:t>условиях</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 xml:space="preserve">Правила и приемы вождения по бездорожью, управление транспортньм средством на полевых, лесных, колейных, щитовых дорогах, «зимниках», ледовых переправах. Правила и приемы преодоления канав, порогов, песчаных барханов, водных преград. Приемы управления транспортным средством при пониженном коэффициенте сцепления. Особенности движения по скользкой дороге, на поворотах, при </w:t>
            </w:r>
            <w:r>
              <w:rPr>
                <w:rFonts w:ascii="Times New Roman" w:hAnsi="Times New Roman"/>
                <w:sz w:val="24"/>
                <w:szCs w:val="24"/>
              </w:rPr>
              <w:t xml:space="preserve">трогании с места и торможении. </w:t>
            </w:r>
            <w:r w:rsidRPr="00380CB8">
              <w:rPr>
                <w:rFonts w:ascii="Times New Roman" w:hAnsi="Times New Roman"/>
                <w:sz w:val="24"/>
                <w:szCs w:val="24"/>
              </w:rPr>
              <w:t>Приемы управления при заносе. Опасность выезда на мокрую или заснеженную обочину.</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Особенности движения по скользкой дороге. Приемы управления автомобилем при заносе.</w:t>
            </w:r>
          </w:p>
          <w:p w:rsidR="00DC5169" w:rsidRPr="00380CB8" w:rsidRDefault="00DC5169" w:rsidP="0001735A">
            <w:pPr>
              <w:pStyle w:val="aff4"/>
              <w:rPr>
                <w:rFonts w:ascii="Times New Roman" w:hAnsi="Times New Roman"/>
                <w:b/>
                <w:bCs/>
                <w:i/>
                <w:iCs/>
                <w:sz w:val="24"/>
                <w:szCs w:val="24"/>
              </w:rPr>
            </w:pPr>
            <w:r w:rsidRPr="00380CB8">
              <w:rPr>
                <w:rFonts w:ascii="Times New Roman" w:hAnsi="Times New Roman"/>
                <w:sz w:val="24"/>
                <w:szCs w:val="24"/>
              </w:rPr>
              <w:t>Разбор типичных, опасных ДТП при преодолении препятствий</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b/>
                <w:bCs/>
                <w:sz w:val="24"/>
                <w:szCs w:val="24"/>
              </w:rPr>
              <w:t>2</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Режим труда и отдыха водителей. Принцип «Не навреди пострадавшему».</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2</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2.7.Управлениетранспортным</w:t>
            </w:r>
            <w:r w:rsidRPr="00380CB8">
              <w:rPr>
                <w:rFonts w:ascii="Times New Roman" w:hAnsi="Times New Roman"/>
                <w:spacing w:val="-4"/>
                <w:sz w:val="24"/>
                <w:szCs w:val="24"/>
              </w:rPr>
              <w:t>средством в особых</w:t>
            </w:r>
            <w:r w:rsidRPr="00380CB8">
              <w:rPr>
                <w:rFonts w:ascii="Times New Roman" w:hAnsi="Times New Roman"/>
                <w:sz w:val="24"/>
                <w:szCs w:val="24"/>
              </w:rPr>
              <w:t>условиях</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Управление транспортным средством на железнодорожных переездах. Особенности проезда охраняемых и неохраняемых переездов, мостов, путепроводов, транспортных развязок, тоннелей. Управление транспортным средством при буксировке неисправных транспортных средств. Приемы соединения транспортных средств с соблюдением правил безопасности. Сигнализация при буксировке в светлое и темное время суток. Управление транспортным средством при движении в колонне. Построение и вытягивание колонны. Проезд населенных пунктов, подъемов и спусков. Разворот колонны для движения в обратном направлении; привал.</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2 .</w:t>
            </w: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Особенности   безопасного   управления   транспортным   средством   на   железнодорожных переездах и при буксировке неисправных транспортных средств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 xml:space="preserve">2 </w:t>
            </w: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b/>
                <w:bCs/>
                <w:i/>
                <w:iCs/>
                <w:sz w:val="24"/>
                <w:szCs w:val="24"/>
                <w:vertAlign w:val="superscript"/>
              </w:rPr>
            </w:pPr>
            <w:r w:rsidRPr="00380CB8">
              <w:rPr>
                <w:rFonts w:ascii="Times New Roman" w:hAnsi="Times New Roman"/>
                <w:i/>
                <w:iCs/>
                <w:sz w:val="24"/>
                <w:szCs w:val="24"/>
              </w:rPr>
              <w:t>Влияние дорожных условий на БДД</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b/>
                <w:bCs/>
                <w:i/>
                <w:iCs/>
                <w:sz w:val="24"/>
                <w:szCs w:val="24"/>
                <w:vertAlign w:val="superscript"/>
              </w:rPr>
              <w:t>1</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Тема </w:t>
            </w:r>
            <w:r w:rsidRPr="00380CB8">
              <w:rPr>
                <w:rFonts w:ascii="Times New Roman" w:hAnsi="Times New Roman"/>
                <w:sz w:val="24"/>
                <w:szCs w:val="24"/>
              </w:rPr>
              <w:lastRenderedPageBreak/>
              <w:t>2.8</w:t>
            </w:r>
            <w:r w:rsidRPr="00380CB8">
              <w:rPr>
                <w:rFonts w:ascii="Times New Roman" w:hAnsi="Times New Roman"/>
                <w:spacing w:val="-3"/>
                <w:sz w:val="24"/>
                <w:szCs w:val="24"/>
              </w:rPr>
              <w:t>Экономическое</w:t>
            </w:r>
            <w:r w:rsidRPr="00380CB8">
              <w:rPr>
                <w:rFonts w:ascii="Times New Roman" w:hAnsi="Times New Roman"/>
                <w:sz w:val="24"/>
                <w:szCs w:val="24"/>
              </w:rPr>
              <w:t>управлениетранспортнымсредством</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Методы уменьшения потерь топлива при пуске и прогреве двигателя. Приемы управления транспортным</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средством, обеспечивающие экономию топлива.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Режим экономичного управления транспортным средством в различных дорожных и метеоусловиях. Приборы для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контроля расхода топлива при движении транспортного средства.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Влияние режима работы двигателя на загрязнение окружающей среды.</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1</w:t>
            </w: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Отработка приемов экономического управления транспортным средством</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Перегрузка и вибрация.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Тема 2.9 Дорожно-транспортные </w:t>
            </w:r>
            <w:r w:rsidRPr="00380CB8">
              <w:rPr>
                <w:rFonts w:ascii="Times New Roman" w:hAnsi="Times New Roman"/>
                <w:spacing w:val="-3"/>
                <w:sz w:val="24"/>
                <w:szCs w:val="24"/>
              </w:rPr>
              <w:t xml:space="preserve">происшествия и их </w:t>
            </w:r>
            <w:r w:rsidRPr="00380CB8">
              <w:rPr>
                <w:rFonts w:ascii="Times New Roman" w:hAnsi="Times New Roman"/>
                <w:sz w:val="24"/>
                <w:szCs w:val="24"/>
              </w:rPr>
              <w:t>причины</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Понятие «дорожно-транспортное происшествие». Дорожно-транспортное происшествие - социальная проблема.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Классификация дорожно-транспортных происшествий. Статистика дорожно-транспортных происшествий. Анализаварийности по месту совершения дорожно-транспортного происшествия.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Распределение аварийности по сезонам года, дням недели, времени суток, категориям дорог, видам транспортныхсредств и другим факторам. Особенности аварийности в городах, на загородных дорогах, в сельской местности.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Контроль за безопасностью дорожного движения - государственный, ведомственный, общественный. Опасная иаварийная дорожная обстановка. Механизм дорожно-транспортных происшествий. Понятие об экспертизедорожно-транспортных происшествий.</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Раздел 3.Правила дорожного движения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56</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Тема 3.1 </w:t>
            </w:r>
            <w:r w:rsidRPr="00380CB8">
              <w:rPr>
                <w:rFonts w:ascii="Times New Roman" w:hAnsi="Times New Roman"/>
                <w:spacing w:val="-3"/>
                <w:sz w:val="24"/>
                <w:szCs w:val="24"/>
              </w:rPr>
              <w:t>Общие положения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Значение правил дорожного движения в обеспечении порядка и безопасности движения.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Основные понятия и термины в Правилах дорожного движения.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Огветственность за нарушение правил дорожного движения.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Виды ДТП</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3.2Обязанностиучастниковдорожногодвижения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участников дорожного движения и лиц, уполномоченных регулировать дорожное движение.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Документы при управлении транспортным средством, которое водитель должен иметь при себе и передавать для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проверки работникам милиции, дружинникам и внештатным сотрудникам милиции. Порядок предоставления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транспортных средств работникам милиции и медицинскому персоналу.</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водителя, участвующего в международном дорожном движении.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водителя перед выездом на линию и в пути.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водителей, причастных к дорожно-транспортным происшествиям, последовательность их действий.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Запрещения водителям транспортных средств. Опасные последствия несоблюдения запрещений.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пешеходов и пассажиров по обеспечению выполнения правил дорожного движения.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lang w:val="en-US"/>
              </w:rPr>
              <w:t>I</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Default="00DC5169" w:rsidP="0001735A">
            <w:pPr>
              <w:pStyle w:val="aff4"/>
              <w:rPr>
                <w:rFonts w:ascii="Times New Roman" w:hAnsi="Times New Roman"/>
                <w:b/>
                <w:bCs/>
                <w:spacing w:val="-2"/>
                <w:sz w:val="24"/>
                <w:szCs w:val="24"/>
              </w:rPr>
            </w:pPr>
            <w:r w:rsidRPr="00380CB8">
              <w:rPr>
                <w:rFonts w:ascii="Times New Roman" w:hAnsi="Times New Roman"/>
                <w:b/>
                <w:bCs/>
                <w:spacing w:val="-2"/>
                <w:sz w:val="24"/>
                <w:szCs w:val="24"/>
              </w:rPr>
              <w:t>Самостоятельная работа студента:</w:t>
            </w:r>
          </w:p>
          <w:p w:rsidR="00DC5169" w:rsidRPr="00380CB8" w:rsidRDefault="00DC5169" w:rsidP="0001735A">
            <w:pPr>
              <w:pStyle w:val="aff4"/>
              <w:rPr>
                <w:rFonts w:ascii="Times New Roman" w:hAnsi="Times New Roman"/>
                <w:sz w:val="24"/>
                <w:szCs w:val="24"/>
              </w:rPr>
            </w:pPr>
            <w:r w:rsidRPr="00380CB8">
              <w:rPr>
                <w:rFonts w:ascii="Times New Roman" w:hAnsi="Times New Roman"/>
                <w:b/>
                <w:bCs/>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Значение дорожных знаков в общей системе организации дорожного движения.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Классификация дорожных знаков. Требования к расстановке знаков.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Предупреждающие знаки, их значение, общий признак предупреждения и значение каждого знака.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Знаки приоритета, их назначение, название и место установки каждого знака. Действие водителей в соответствии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 требованиями знаков приоритета.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Запрещающие знаки, их назначение, общий признак запрещения, название, назначение и место установки каждогознака. Действия водителей в соответствии с требованиями запрещающих знаков. Зона действия запрещающих</w:t>
            </w:r>
            <w:r w:rsidRPr="00380CB8">
              <w:rPr>
                <w:rFonts w:ascii="Times New Roman" w:hAnsi="Times New Roman"/>
                <w:spacing w:val="-2"/>
                <w:sz w:val="24"/>
                <w:szCs w:val="24"/>
              </w:rPr>
              <w:t>знаков.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Подписывающие знаки, их назначение, общий признак предписывания, название, назначение и место установкикаждого знака. Особенности установки и действия знаков.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Информационно-указательные знаки, их назначение, общие признаки информационно-указательных знаков,название, назначение и установка каждою знака. Действия водителя в соответствии с требованиями знаков.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Знаки сервиса, назначение, название и установка знаков сервиса.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Знаки дополнительной информации (таблички): назначение, название и установка знаков.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Взаимодействие табличек с другими группами дорожных знаков.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Значение дорожной разметки в общей системе организации дорожного движения.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Классификация дорожной разметки.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Горизонтальная разметка. Назначение, цвет и условия применения каждого вида горизонтальной разметки.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Название линий и надписей на проезжей части. Применение сплошных и прерывистых линий.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Вертикальная разметка. Назначение, цвет и условия применения каждого вида вертикальной разметки.</w:t>
            </w:r>
          </w:p>
          <w:p w:rsidR="00DC5169" w:rsidRPr="00380CB8" w:rsidRDefault="00DC5169" w:rsidP="0001735A">
            <w:pPr>
              <w:pStyle w:val="aff4"/>
              <w:rPr>
                <w:rFonts w:ascii="Times New Roman" w:hAnsi="Times New Roman"/>
                <w:spacing w:val="-1"/>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1"/>
                <w:sz w:val="24"/>
                <w:szCs w:val="24"/>
              </w:rPr>
              <w:t>Разбор типичных ДТП</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Разбор типичных ДТП в зависимости от дорожных знаков.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Вертикальная разметка. Разбор типичных ДТ</w:t>
            </w:r>
            <w:r w:rsidRPr="00380CB8">
              <w:rPr>
                <w:rFonts w:ascii="Times New Roman" w:hAnsi="Times New Roman"/>
                <w:sz w:val="24"/>
                <w:szCs w:val="24"/>
                <w:u w:val="single"/>
              </w:rPr>
              <w:t>П в зависимости от дорожной разметки.</w:t>
            </w:r>
            <w:r w:rsidRPr="00380CB8">
              <w:rPr>
                <w:rFonts w:ascii="Times New Roman" w:hAnsi="Times New Roman"/>
                <w:sz w:val="24"/>
                <w:szCs w:val="24"/>
              </w:rPr>
              <w:tab/>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Оптимальные условия восприятия дорожного движения.</w:t>
            </w:r>
          </w:p>
          <w:p w:rsidR="00DC5169" w:rsidRDefault="00DC5169" w:rsidP="0001735A">
            <w:pPr>
              <w:pStyle w:val="aff4"/>
              <w:rPr>
                <w:rFonts w:ascii="Times New Roman" w:hAnsi="Times New Roman"/>
                <w:i/>
                <w:iCs/>
                <w:sz w:val="24"/>
                <w:szCs w:val="24"/>
              </w:rPr>
            </w:pPr>
            <w:r w:rsidRPr="00380CB8">
              <w:rPr>
                <w:rFonts w:ascii="Times New Roman" w:hAnsi="Times New Roman"/>
                <w:i/>
                <w:iCs/>
                <w:sz w:val="24"/>
                <w:szCs w:val="24"/>
              </w:rPr>
              <w:t>Сезонные и временные знаки.</w:t>
            </w:r>
          </w:p>
          <w:p w:rsidR="00DC5169" w:rsidRPr="00872CAD" w:rsidRDefault="00DC5169" w:rsidP="0001735A">
            <w:pPr>
              <w:pStyle w:val="aff4"/>
              <w:rPr>
                <w:rFonts w:ascii="Times New Roman" w:hAnsi="Times New Roman"/>
                <w:i/>
                <w:iCs/>
                <w:spacing w:val="-2"/>
                <w:sz w:val="24"/>
                <w:szCs w:val="24"/>
              </w:rPr>
            </w:pPr>
            <w:r>
              <w:rPr>
                <w:rFonts w:ascii="Times New Roman" w:hAnsi="Times New Roman"/>
                <w:i/>
                <w:iCs/>
                <w:sz w:val="24"/>
                <w:szCs w:val="24"/>
              </w:rPr>
              <w:t>Левостороннее движение</w:t>
            </w:r>
          </w:p>
        </w:tc>
        <w:tc>
          <w:tcPr>
            <w:tcW w:w="850" w:type="dxa"/>
            <w:tcBorders>
              <w:top w:val="single" w:sz="4" w:space="0" w:color="000000"/>
              <w:left w:val="single" w:sz="4" w:space="0" w:color="000000"/>
              <w:bottom w:val="single" w:sz="4" w:space="0" w:color="000000"/>
            </w:tcBorders>
            <w:shd w:val="clear" w:color="auto" w:fill="FFFFFF"/>
          </w:tcPr>
          <w:p w:rsidR="00DC5169" w:rsidRPr="002239B3" w:rsidRDefault="00DC5169" w:rsidP="0001735A">
            <w:pPr>
              <w:pStyle w:val="aff4"/>
              <w:rPr>
                <w:rFonts w:ascii="Times New Roman" w:hAnsi="Times New Roman"/>
                <w:sz w:val="24"/>
                <w:szCs w:val="24"/>
              </w:rPr>
            </w:pP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3.4</w:t>
            </w:r>
            <w:r w:rsidRPr="00380CB8">
              <w:rPr>
                <w:rFonts w:ascii="Times New Roman" w:hAnsi="Times New Roman"/>
                <w:spacing w:val="-2"/>
                <w:sz w:val="24"/>
                <w:szCs w:val="24"/>
              </w:rPr>
              <w:t xml:space="preserve">Аварийная </w:t>
            </w:r>
            <w:r w:rsidRPr="00380CB8">
              <w:rPr>
                <w:rFonts w:ascii="Times New Roman" w:hAnsi="Times New Roman"/>
                <w:spacing w:val="-3"/>
                <w:sz w:val="24"/>
                <w:szCs w:val="24"/>
              </w:rPr>
              <w:t>сигнализация и знак аварийной</w:t>
            </w:r>
            <w:r w:rsidRPr="00380CB8">
              <w:rPr>
                <w:rFonts w:ascii="Times New Roman" w:hAnsi="Times New Roman"/>
                <w:spacing w:val="-1"/>
                <w:sz w:val="24"/>
                <w:szCs w:val="24"/>
              </w:rPr>
              <w:t>остановки</w:t>
            </w: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pacing w:val="-2"/>
                <w:sz w:val="24"/>
                <w:szCs w:val="24"/>
              </w:rPr>
              <w:t>Установка знаков.</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Знаки, не распространяющиеся на транспортные средства общего пользования и владельцев транспортных</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средств и обслуживающих предприятия и организации.</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Повторяющиеся знаки</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Отличительные знаки транспортных средств</w:t>
            </w:r>
          </w:p>
          <w:p w:rsidR="00DC5169" w:rsidRPr="00380CB8" w:rsidRDefault="00DC5169" w:rsidP="0001735A">
            <w:pPr>
              <w:pStyle w:val="aff4"/>
              <w:rPr>
                <w:rFonts w:ascii="Times New Roman" w:hAnsi="Times New Roman"/>
                <w:i/>
                <w:iCs/>
                <w:spacing w:val="-2"/>
                <w:sz w:val="24"/>
                <w:szCs w:val="24"/>
                <w:u w:val="single"/>
              </w:rPr>
            </w:pPr>
            <w:r w:rsidRPr="00380CB8">
              <w:rPr>
                <w:rFonts w:ascii="Times New Roman" w:hAnsi="Times New Roman"/>
                <w:i/>
                <w:iCs/>
                <w:sz w:val="24"/>
                <w:szCs w:val="24"/>
              </w:rPr>
              <w:lastRenderedPageBreak/>
              <w:t>Прочие опасности</w:t>
            </w:r>
          </w:p>
          <w:p w:rsidR="00DC5169" w:rsidRPr="00380CB8" w:rsidRDefault="00DC5169" w:rsidP="0001735A">
            <w:pPr>
              <w:pStyle w:val="aff4"/>
              <w:rPr>
                <w:rFonts w:ascii="Times New Roman" w:hAnsi="Times New Roman"/>
                <w:b/>
                <w:bCs/>
                <w:sz w:val="24"/>
                <w:szCs w:val="24"/>
              </w:rPr>
            </w:pPr>
            <w:r w:rsidRPr="00380CB8">
              <w:rPr>
                <w:rFonts w:ascii="Times New Roman" w:hAnsi="Times New Roman"/>
                <w:i/>
                <w:iCs/>
                <w:spacing w:val="-2"/>
                <w:sz w:val="24"/>
                <w:szCs w:val="24"/>
                <w:u w:val="single"/>
              </w:rPr>
              <w:t>Условия применения дорожной разметки</w:t>
            </w:r>
            <w:r w:rsidRPr="00380CB8">
              <w:rPr>
                <w:rFonts w:ascii="Times New Roman" w:hAnsi="Times New Roman"/>
                <w:sz w:val="24"/>
                <w:szCs w:val="24"/>
              </w:rPr>
              <w:tab/>
            </w:r>
          </w:p>
          <w:p w:rsidR="00DC5169" w:rsidRPr="00380CB8" w:rsidRDefault="00DC5169" w:rsidP="0001735A">
            <w:pPr>
              <w:pStyle w:val="aff4"/>
              <w:rPr>
                <w:rFonts w:ascii="Times New Roman" w:hAnsi="Times New Roman"/>
                <w:sz w:val="24"/>
                <w:szCs w:val="24"/>
              </w:rPr>
            </w:pPr>
            <w:r w:rsidRPr="00380CB8">
              <w:rPr>
                <w:rFonts w:ascii="Times New Roman" w:hAnsi="Times New Roman"/>
                <w:b/>
                <w:bCs/>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Аварийная сигнализация и ее применение.</w:t>
            </w:r>
          </w:p>
          <w:p w:rsidR="00DC5169" w:rsidRPr="00380CB8" w:rsidRDefault="00DC5169" w:rsidP="0001735A">
            <w:pPr>
              <w:pStyle w:val="aff4"/>
              <w:rPr>
                <w:rFonts w:ascii="Times New Roman" w:hAnsi="Times New Roman"/>
                <w:spacing w:val="-1"/>
                <w:sz w:val="24"/>
                <w:szCs w:val="24"/>
              </w:rPr>
            </w:pPr>
            <w:r w:rsidRPr="00380CB8">
              <w:rPr>
                <w:rFonts w:ascii="Times New Roman" w:hAnsi="Times New Roman"/>
                <w:sz w:val="24"/>
                <w:szCs w:val="24"/>
              </w:rPr>
              <w:t>Действие водителя после включения аварийной световой сигнализации. Знак аварийной остановки, его</w:t>
            </w:r>
          </w:p>
          <w:p w:rsidR="00DC5169" w:rsidRPr="00380CB8" w:rsidRDefault="00DC5169" w:rsidP="0001735A">
            <w:pPr>
              <w:pStyle w:val="aff4"/>
              <w:rPr>
                <w:rFonts w:ascii="Times New Roman" w:hAnsi="Times New Roman"/>
                <w:b/>
                <w:bCs/>
                <w:spacing w:val="-2"/>
                <w:sz w:val="24"/>
                <w:szCs w:val="24"/>
              </w:rPr>
            </w:pPr>
            <w:r w:rsidRPr="00380CB8">
              <w:rPr>
                <w:rFonts w:ascii="Times New Roman" w:hAnsi="Times New Roman"/>
                <w:spacing w:val="-1"/>
                <w:sz w:val="24"/>
                <w:szCs w:val="24"/>
              </w:rPr>
              <w:t>применение</w:t>
            </w:r>
          </w:p>
        </w:tc>
        <w:tc>
          <w:tcPr>
            <w:tcW w:w="850" w:type="dxa"/>
            <w:tcBorders>
              <w:top w:val="single" w:sz="4" w:space="0" w:color="000000"/>
              <w:left w:val="single" w:sz="4" w:space="0" w:color="000000"/>
              <w:bottom w:val="single" w:sz="4" w:space="0" w:color="000000"/>
            </w:tcBorders>
            <w:shd w:val="clear" w:color="auto" w:fill="FFFFFF"/>
          </w:tcPr>
          <w:p w:rsidR="00DC5169" w:rsidRPr="002239B3" w:rsidRDefault="00DC5169" w:rsidP="0001735A">
            <w:pPr>
              <w:pStyle w:val="aff4"/>
              <w:rPr>
                <w:rFonts w:ascii="Times New Roman" w:hAnsi="Times New Roman"/>
                <w:sz w:val="24"/>
                <w:szCs w:val="24"/>
              </w:rPr>
            </w:pP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Тема 3.5Движение</w:t>
            </w:r>
            <w:r>
              <w:rPr>
                <w:rFonts w:ascii="Times New Roman" w:hAnsi="Times New Roman"/>
                <w:sz w:val="24"/>
                <w:szCs w:val="24"/>
              </w:rPr>
              <w:t xml:space="preserve"> т</w:t>
            </w:r>
            <w:r w:rsidRPr="00380CB8">
              <w:rPr>
                <w:rFonts w:ascii="Times New Roman" w:hAnsi="Times New Roman"/>
                <w:spacing w:val="-2"/>
                <w:sz w:val="24"/>
                <w:szCs w:val="24"/>
              </w:rPr>
              <w:t>ранспортных</w:t>
            </w:r>
            <w:r w:rsidRPr="00380CB8">
              <w:rPr>
                <w:rFonts w:ascii="Times New Roman" w:hAnsi="Times New Roman"/>
                <w:sz w:val="24"/>
                <w:szCs w:val="24"/>
              </w:rPr>
              <w:t>средств</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водителей по обеспечению проезда транспортных средств с включенными проблесковымимаячками.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Начало движения, маневрирование. Указатели поворотов; разворотов, перечень мест, где разворот запрещен;движение задним ходом, где запрещено движение задним ходом.</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Полосы торможения и разгона.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Скорость движения. Факторы, влияющие на выбор скорости. Максимальная скорость для различных транспортных средств, запрещения водителям во время движения.</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Обгон, встречный разъезд. Обязанности водителей перед началом обгона. Завершение обгона. Запрещение на обгон. Движение тихоходного транспортного средства. Правила встречного разъезда.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Безопасный интервал</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Заблаговременная подача сигнала и безопасность маневра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Зависимость остановочного пути автомобиля</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Разворот запрещен</w:t>
            </w:r>
          </w:p>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Запрещения при встречном разъезде</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4</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3.6Остановка истоянка</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Места, разрешенные и запрещенные для остановок и стоянок. Действия водителя, покидающего транспортное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средство. Вынужденная остановка.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Зоны запрещения остановки и стоянки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3.7Сигналысветофора и</w:t>
            </w:r>
            <w:r w:rsidRPr="00380CB8">
              <w:rPr>
                <w:rFonts w:ascii="Times New Roman" w:hAnsi="Times New Roman"/>
                <w:spacing w:val="-2"/>
                <w:sz w:val="24"/>
                <w:szCs w:val="24"/>
              </w:rPr>
              <w:t>регулировщика</w:t>
            </w:r>
          </w:p>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Типы светофоров, назначение. Значение сигналов светофора и действия водителя в соответствии с этими сигналами. Регулировка движения маршрутных транспортных средств специальными светофорами. Значения сигналов регулировщика для безрельсовых транспортных средств, трамваев, пешеходов. Действие водителей и пешеходов в случаях, когда указания регулировщика противоречат сигналам светофора, дорожным знакам и разметке.</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Стандартное размещение светофора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Режим интенсивного торможения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Конфликт между поворачивающим транспортным средством и пешеходом</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4</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Тема 3.8Проездперекрестков</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pacing w:val="-1"/>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1"/>
                <w:sz w:val="24"/>
                <w:szCs w:val="24"/>
              </w:rPr>
              <w:t>Квалификация перекрестков. Правила проезда перекрестков. Особенности движения трамваев на перекрестках.</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Проезд транспортных средств на перекрестке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Проезд транспортных средств на регулируемом перекрестке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Проезд транспортных средств на нерегулируемом перекрестке.</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6</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Порядок проезда регулируемого перекрестка при смене сигналов</w:t>
            </w:r>
          </w:p>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Пешеходные переходы и остановки маршрутных транспортных средство. Приоритет МТС</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3.9.Пешеходныепереходы иостановкимаршрутныхтранспортных</w:t>
            </w:r>
            <w:r w:rsidRPr="00380CB8">
              <w:rPr>
                <w:rFonts w:ascii="Times New Roman" w:hAnsi="Times New Roman"/>
                <w:spacing w:val="-3"/>
                <w:sz w:val="24"/>
                <w:szCs w:val="24"/>
              </w:rPr>
              <w:t>средств. Приоритет</w:t>
            </w:r>
            <w:r w:rsidRPr="00380CB8">
              <w:rPr>
                <w:rFonts w:ascii="Times New Roman" w:hAnsi="Times New Roman"/>
                <w:sz w:val="24"/>
                <w:szCs w:val="24"/>
              </w:rPr>
              <w:t>маршрутныхтранспортныхсредств</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Классификация   пешеходных   переходов,   проезд   пешеходных   переходов,   приоритетпешеходов,   а  также  слепых  пешеходов,  подающих  сигнал  белой тростью.  Действияводителя при заторе, образовавшемся за пешеходным переходом. Приоритет пассажиров,движущихся к маршрутному транспортному средству или от него.</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Приоритет маршрутных транспортных средств. Полоса для маршрутных транспортныхсредств.  Движение  маршрутных транспортных средств от обозначенных остановок внаселенных пунктах и вне их.</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3.10.</w:t>
            </w:r>
            <w:r w:rsidRPr="00380CB8">
              <w:rPr>
                <w:rFonts w:ascii="Times New Roman" w:hAnsi="Times New Roman"/>
                <w:spacing w:val="-1"/>
                <w:sz w:val="24"/>
                <w:szCs w:val="24"/>
              </w:rPr>
              <w:t>Движение через</w:t>
            </w:r>
            <w:r w:rsidRPr="00380CB8">
              <w:rPr>
                <w:rFonts w:ascii="Times New Roman" w:hAnsi="Times New Roman"/>
                <w:spacing w:val="-3"/>
                <w:sz w:val="24"/>
                <w:szCs w:val="24"/>
              </w:rPr>
              <w:t>железнодорож</w:t>
            </w:r>
            <w:r>
              <w:rPr>
                <w:rFonts w:ascii="Times New Roman" w:hAnsi="Times New Roman"/>
                <w:spacing w:val="-3"/>
                <w:sz w:val="24"/>
                <w:szCs w:val="24"/>
              </w:rPr>
              <w:t>-</w:t>
            </w:r>
            <w:r w:rsidRPr="00380CB8">
              <w:rPr>
                <w:rFonts w:ascii="Times New Roman" w:hAnsi="Times New Roman"/>
                <w:spacing w:val="-3"/>
                <w:sz w:val="24"/>
                <w:szCs w:val="24"/>
              </w:rPr>
              <w:t>ные</w:t>
            </w:r>
            <w:r w:rsidRPr="00380CB8">
              <w:rPr>
                <w:rFonts w:ascii="Times New Roman" w:hAnsi="Times New Roman"/>
                <w:sz w:val="24"/>
                <w:szCs w:val="24"/>
              </w:rPr>
              <w:t>пути</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Типы пересечений железнодорожных путей с автомобильными дорогами. Оборудованиепереездов.</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Обязанности водителей при переезде железнодорожных  путей. Запрещения выезда нажелезнодорожные пути.  Действия водителя при вынужденной остановке нажелезнодорожном переезде. Сигналы экстренной и общей тревоги.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МПС о движении через железнодорожные пути.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3.11.</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Движение по</w:t>
            </w:r>
            <w:r w:rsidRPr="00380CB8">
              <w:rPr>
                <w:rFonts w:ascii="Times New Roman" w:hAnsi="Times New Roman"/>
                <w:spacing w:val="-2"/>
                <w:sz w:val="24"/>
                <w:szCs w:val="24"/>
              </w:rPr>
              <w:t>автомагистралям и в</w:t>
            </w:r>
            <w:r w:rsidRPr="00380CB8">
              <w:rPr>
                <w:rFonts w:ascii="Times New Roman" w:hAnsi="Times New Roman"/>
                <w:sz w:val="24"/>
                <w:szCs w:val="24"/>
              </w:rPr>
              <w:t>жилых зонах</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Признаки   автомагистрали   и   элементы   ее   устройства.    Организация   движения   поавтомагистрали.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Запрещения, действующие на автомагистрали, а также на дорогах для автомобилей.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Вынужденная остановка на автомагистрали.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Движение пешеходов в жилых зонах.. Запрещения для водителей транспортных средств,действующих в жилых зонах и на территориях, к ним приравненных.</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Выезд из жилой зоны.</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Остановка на автомагистрали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3.12.Внешние световые</w:t>
            </w:r>
            <w:r w:rsidRPr="00380CB8">
              <w:rPr>
                <w:rFonts w:ascii="Times New Roman" w:hAnsi="Times New Roman"/>
                <w:spacing w:val="-2"/>
                <w:sz w:val="24"/>
                <w:szCs w:val="24"/>
              </w:rPr>
              <w:t xml:space="preserve">приборы и </w:t>
            </w:r>
            <w:r w:rsidRPr="00380CB8">
              <w:rPr>
                <w:rFonts w:ascii="Times New Roman" w:hAnsi="Times New Roman"/>
                <w:spacing w:val="-2"/>
                <w:sz w:val="24"/>
                <w:szCs w:val="24"/>
              </w:rPr>
              <w:lastRenderedPageBreak/>
              <w:t>звуковые</w:t>
            </w:r>
            <w:r w:rsidRPr="00380CB8">
              <w:rPr>
                <w:rFonts w:ascii="Times New Roman" w:hAnsi="Times New Roman"/>
                <w:sz w:val="24"/>
                <w:szCs w:val="24"/>
              </w:rPr>
              <w:t>сигналы</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Условиц;, определяющие недостаточную видимость на дороге.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Внешние световые приборы, их использование.</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Применение звуковых сигналов.</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Опасные последствия неправильного применения внешних световых приборов и сигналов.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lastRenderedPageBreak/>
              <w:t>1</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Способы буксировки и типы буксирующих устройств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3.13.Буксировкамеханических</w:t>
            </w:r>
            <w:r w:rsidRPr="00380CB8">
              <w:rPr>
                <w:rFonts w:ascii="Times New Roman" w:hAnsi="Times New Roman"/>
                <w:spacing w:val="-2"/>
                <w:sz w:val="24"/>
                <w:szCs w:val="24"/>
              </w:rPr>
              <w:t>транспортных</w:t>
            </w:r>
            <w:r w:rsidRPr="00380CB8">
              <w:rPr>
                <w:rFonts w:ascii="Times New Roman" w:hAnsi="Times New Roman"/>
                <w:sz w:val="24"/>
                <w:szCs w:val="24"/>
              </w:rPr>
              <w:t>средств</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Назначение   и   способы   буксировки.   Виды   сцепок,   требования   к   ним.   Требованиябезопасности при буксировке на гибкой и жесткой сцепке. Правила перевозки людей прибуксировке транспортных средств.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Скорость и  обозначение транспортного средства при  буксировке.  Условия и случаизапрещения буксировки.</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Опасные последствия нарушений правил буксировки механических транспортных средств.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i/>
                <w:iCs/>
                <w:sz w:val="24"/>
                <w:szCs w:val="24"/>
              </w:rPr>
            </w:pPr>
            <w:r w:rsidRPr="00380CB8">
              <w:rPr>
                <w:rFonts w:ascii="Times New Roman" w:hAnsi="Times New Roman"/>
                <w:i/>
                <w:iCs/>
                <w:sz w:val="24"/>
                <w:szCs w:val="24"/>
              </w:rPr>
              <w:t>Пользование звуковыми сигналами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1</w:t>
            </w:r>
          </w:p>
        </w:tc>
      </w:tr>
      <w:tr w:rsidR="00DC5169" w:rsidRPr="00380CB8" w:rsidTr="0001735A">
        <w:trPr>
          <w:trHeight w:val="20"/>
        </w:trPr>
        <w:tc>
          <w:tcPr>
            <w:tcW w:w="2268"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3.14</w:t>
            </w:r>
          </w:p>
          <w:p w:rsidR="00DC5169" w:rsidRPr="00380CB8" w:rsidRDefault="00DC5169" w:rsidP="0001735A">
            <w:pPr>
              <w:pStyle w:val="aff4"/>
              <w:rPr>
                <w:rFonts w:ascii="Times New Roman" w:hAnsi="Times New Roman"/>
                <w:spacing w:val="-4"/>
                <w:sz w:val="24"/>
                <w:szCs w:val="24"/>
              </w:rPr>
            </w:pPr>
            <w:r w:rsidRPr="00380CB8">
              <w:rPr>
                <w:rFonts w:ascii="Times New Roman" w:hAnsi="Times New Roman"/>
                <w:sz w:val="24"/>
                <w:szCs w:val="24"/>
              </w:rPr>
              <w:t>Учебная езда.</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4"/>
                <w:sz w:val="24"/>
                <w:szCs w:val="24"/>
              </w:rPr>
              <w:t>перевозка людей,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грузов</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Первоначальное обучение вождению. Обязанности обучающего и обучаемого вождению. Обозначениетранспортных средств при обучении. Перечень дорог, на которых запрещена учебная езда.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водителя, перевозящего людей. Оборудование транспортного средства для перевозки людей.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Перевозка детей. Запрещения при перевозке людей.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водителя при перевозке грузов. Условия для перевозки грузов. Обозначения крупногабаритныхгрузов. Перевозка грузов, осуществляемая по специальным правилам.</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Лицензирование на обучение, на перевозку грузов и людей.</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Масса перевозимого груза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3.15Требования кдвижению</w:t>
            </w:r>
            <w:r w:rsidRPr="00380CB8">
              <w:rPr>
                <w:rFonts w:ascii="Times New Roman" w:hAnsi="Times New Roman"/>
                <w:spacing w:val="-3"/>
                <w:sz w:val="24"/>
                <w:szCs w:val="24"/>
              </w:rPr>
              <w:t>велосипедистов,мопедов, гужевых</w:t>
            </w:r>
            <w:r w:rsidRPr="00380CB8">
              <w:rPr>
                <w:rFonts w:ascii="Times New Roman" w:hAnsi="Times New Roman"/>
                <w:spacing w:val="-2"/>
                <w:sz w:val="24"/>
                <w:szCs w:val="24"/>
              </w:rPr>
              <w:t>повозок, к прогону</w:t>
            </w:r>
            <w:r w:rsidRPr="00380CB8">
              <w:rPr>
                <w:rFonts w:ascii="Times New Roman" w:hAnsi="Times New Roman"/>
                <w:sz w:val="24"/>
                <w:szCs w:val="24"/>
              </w:rPr>
              <w:t>животных</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Требования к водителям велосипедов, мопедов, гужевых повозок (саней), к погонщикам вьючных, верховых животных или стада; разрешения.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Запрещения водителям велосипеда и мопеда. Порядок проезда на регулируемом пересечении велосипедной дорожки с дорогой.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Обязанности водителя гужевой повозки (саней) при выезде с второстепенной дороги в местах с ограниченным обзором.</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Порядок прогона животных через железнодорожные пути. Запрещения водителям гужевых повозок (саней), погонщикам вьючных, верховых животных и скота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Раздел 4.Организацияработы службыбезопас</w:t>
            </w:r>
            <w:r>
              <w:rPr>
                <w:rFonts w:ascii="Times New Roman" w:hAnsi="Times New Roman"/>
                <w:sz w:val="24"/>
                <w:szCs w:val="24"/>
              </w:rPr>
              <w:t>-</w:t>
            </w:r>
            <w:r w:rsidRPr="00380CB8">
              <w:rPr>
                <w:rFonts w:ascii="Times New Roman" w:hAnsi="Times New Roman"/>
                <w:sz w:val="24"/>
                <w:szCs w:val="24"/>
              </w:rPr>
              <w:t>ностидвижения вавтотранспортныхо</w:t>
            </w:r>
            <w:r w:rsidRPr="00380CB8">
              <w:rPr>
                <w:rFonts w:ascii="Times New Roman" w:hAnsi="Times New Roman"/>
                <w:sz w:val="24"/>
                <w:szCs w:val="24"/>
              </w:rPr>
              <w:lastRenderedPageBreak/>
              <w:t>рганизациях</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7</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Тема 4.1</w:t>
            </w:r>
            <w:r w:rsidRPr="00380CB8">
              <w:rPr>
                <w:rFonts w:ascii="Times New Roman" w:hAnsi="Times New Roman"/>
                <w:spacing w:val="-3"/>
                <w:sz w:val="24"/>
                <w:szCs w:val="24"/>
              </w:rPr>
              <w:t>Основные задачи.</w:t>
            </w:r>
            <w:r w:rsidRPr="00380CB8">
              <w:rPr>
                <w:rFonts w:ascii="Times New Roman" w:hAnsi="Times New Roman"/>
                <w:sz w:val="24"/>
                <w:szCs w:val="24"/>
              </w:rPr>
              <w:t>Службы</w:t>
            </w:r>
            <w:r>
              <w:rPr>
                <w:rFonts w:ascii="Times New Roman" w:hAnsi="Times New Roman"/>
                <w:sz w:val="24"/>
                <w:szCs w:val="24"/>
              </w:rPr>
              <w:t xml:space="preserve"> б</w:t>
            </w:r>
            <w:r w:rsidRPr="00380CB8">
              <w:rPr>
                <w:rFonts w:ascii="Times New Roman" w:hAnsi="Times New Roman"/>
                <w:sz w:val="24"/>
                <w:szCs w:val="24"/>
              </w:rPr>
              <w:t>езопасностидвижения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Создание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Задачи службы безопасности движения, права и обязанности специалистов службы.</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4.2</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Организация</w:t>
            </w:r>
            <w:r w:rsidRPr="00380CB8">
              <w:rPr>
                <w:rFonts w:ascii="Times New Roman" w:hAnsi="Times New Roman"/>
                <w:spacing w:val="-3"/>
                <w:sz w:val="24"/>
                <w:szCs w:val="24"/>
              </w:rPr>
              <w:t>работы отдела</w:t>
            </w:r>
            <w:r w:rsidRPr="00380CB8">
              <w:rPr>
                <w:rFonts w:ascii="Times New Roman" w:hAnsi="Times New Roman"/>
                <w:sz w:val="24"/>
                <w:szCs w:val="24"/>
              </w:rPr>
              <w:t>безопасностидвижения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Должностные инструкции инженера по безопасности дорожного движения. Планирование мероприятий попредупреждению аварийности и методы контроля их выполнения.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Организация медико-санитарного обслуживания и медицинского контроля водителей.</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Порядок служебного расследования дорожно-транспортных происшествий, оформление материаловрасследования. Организация работы, оборудование и оснащение кабинета безопасности движения и автодрома напредприятиях.</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Тема 4.3 </w:t>
            </w:r>
            <w:r w:rsidRPr="00380CB8">
              <w:rPr>
                <w:rFonts w:ascii="Times New Roman" w:hAnsi="Times New Roman"/>
                <w:spacing w:val="-1"/>
                <w:sz w:val="24"/>
                <w:szCs w:val="24"/>
              </w:rPr>
              <w:t xml:space="preserve">Требования по </w:t>
            </w:r>
            <w:r w:rsidRPr="00380CB8">
              <w:rPr>
                <w:rFonts w:ascii="Times New Roman" w:hAnsi="Times New Roman"/>
                <w:sz w:val="24"/>
                <w:szCs w:val="24"/>
              </w:rPr>
              <w:t xml:space="preserve">безопасности движения при </w:t>
            </w:r>
            <w:r w:rsidRPr="00380CB8">
              <w:rPr>
                <w:rFonts w:ascii="Times New Roman" w:hAnsi="Times New Roman"/>
                <w:spacing w:val="-3"/>
                <w:sz w:val="24"/>
                <w:szCs w:val="24"/>
              </w:rPr>
              <w:t xml:space="preserve">лицензировании </w:t>
            </w:r>
            <w:r w:rsidRPr="00380CB8">
              <w:rPr>
                <w:rFonts w:ascii="Times New Roman" w:hAnsi="Times New Roman"/>
                <w:spacing w:val="-1"/>
                <w:sz w:val="24"/>
                <w:szCs w:val="24"/>
              </w:rPr>
              <w:t xml:space="preserve">транспортной </w:t>
            </w:r>
            <w:r w:rsidRPr="00380CB8">
              <w:rPr>
                <w:rFonts w:ascii="Times New Roman" w:hAnsi="Times New Roman"/>
                <w:sz w:val="24"/>
                <w:szCs w:val="24"/>
              </w:rPr>
              <w:t>деятельности</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Основные задачи эксплуатационной, технической, кадровой и других служб предприятий по организации безопасной работы подвижного состава. Требования, предъявляемые по безопасности дорожного движения, при лицензировании транспортной деятельности.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tcBorders>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Посещение отделов по безопасности движения на автотранспортных предприятиях</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6</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Самостоятельная работа студента: </w:t>
            </w:r>
            <w:r w:rsidRPr="00380CB8">
              <w:rPr>
                <w:rFonts w:ascii="Times New Roman" w:hAnsi="Times New Roman"/>
                <w:i/>
                <w:iCs/>
                <w:sz w:val="24"/>
                <w:szCs w:val="24"/>
              </w:rPr>
              <w:t>Устойчивость автомобиля и его обитаемость.</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Раздел 5. Доврачебнаяпо</w:t>
            </w:r>
            <w:r>
              <w:rPr>
                <w:rFonts w:ascii="Times New Roman" w:hAnsi="Times New Roman"/>
                <w:sz w:val="24"/>
                <w:szCs w:val="24"/>
              </w:rPr>
              <w:t>-</w:t>
            </w:r>
            <w:r w:rsidRPr="00380CB8">
              <w:rPr>
                <w:rFonts w:ascii="Times New Roman" w:hAnsi="Times New Roman"/>
                <w:sz w:val="24"/>
                <w:szCs w:val="24"/>
              </w:rPr>
              <w:t>мощь пострадавшим</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7</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xml:space="preserve">Тема 5.1 </w:t>
            </w:r>
            <w:r w:rsidRPr="00380CB8">
              <w:rPr>
                <w:rFonts w:ascii="Times New Roman" w:hAnsi="Times New Roman"/>
                <w:spacing w:val="-3"/>
                <w:sz w:val="24"/>
                <w:szCs w:val="24"/>
              </w:rPr>
              <w:t>Общие положения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Дорожно-транспортный травматизм, принципы организации и последовательность оказания медицинскойпомощи пострадавшим.</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Юридические аспекты в вопросах помощи пострадавшим. Оснащение постов ГАИ, дорожных санитарных постовсогласно приказу Минздрава РФ от 26.08.96 г. № 325.</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Медицинская аптечка для оснащения транспортных средств.</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pacing w:val="-3"/>
                <w:sz w:val="24"/>
                <w:szCs w:val="24"/>
              </w:rPr>
            </w:pPr>
            <w:r w:rsidRPr="00380CB8">
              <w:rPr>
                <w:rFonts w:ascii="Times New Roman" w:hAnsi="Times New Roman"/>
                <w:sz w:val="24"/>
                <w:szCs w:val="24"/>
              </w:rPr>
              <w:t>Тема 5.2</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Основы анатомии 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физиологии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человека</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Организм как единое целое. Органы дыхания, их значение для деятельности человека. Сердечнососудистаясистема. Сердце и его функции. Характеристика сосудов (вен, артерий, капилляров).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Расположение основных кровеносных сосудов, места прижатия артерий. Пульс, его характеристика, местапрощупывания. Основные понятия об органах пищеварения, выделения.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Опорно-двигательный аппарат: позвоночник, таз, грудная клетка, кости конечностей, суставы. Мышцы и связки.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Помощь лицам, пострадавшим при ДТП.</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Тема 5.3</w:t>
            </w:r>
            <w:r w:rsidRPr="00380CB8">
              <w:rPr>
                <w:rFonts w:ascii="Times New Roman" w:hAnsi="Times New Roman"/>
                <w:spacing w:val="-2"/>
                <w:sz w:val="24"/>
                <w:szCs w:val="24"/>
              </w:rPr>
              <w:t>Состояния опасные</w:t>
            </w:r>
            <w:r w:rsidRPr="00380CB8">
              <w:rPr>
                <w:rFonts w:ascii="Times New Roman" w:hAnsi="Times New Roman"/>
                <w:sz w:val="24"/>
                <w:szCs w:val="24"/>
              </w:rPr>
              <w:t>для жизни</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Кровотечение, его виды и признаки. Раневая инфекция. Асептика и антисептика.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Остановка сердца, причины, признаки. Солнечный и тепловой удары, их признаки.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Отравление угарным газом, признаки отравления.</w:t>
            </w:r>
          </w:p>
          <w:p w:rsidR="00DC5169" w:rsidRPr="00380CB8" w:rsidRDefault="00DC5169" w:rsidP="0001735A">
            <w:pPr>
              <w:pStyle w:val="aff4"/>
              <w:rPr>
                <w:rFonts w:ascii="Times New Roman" w:hAnsi="Times New Roman"/>
                <w:b/>
                <w:bCs/>
                <w:sz w:val="24"/>
                <w:szCs w:val="24"/>
              </w:rPr>
            </w:pPr>
            <w:r w:rsidRPr="00380CB8">
              <w:rPr>
                <w:rFonts w:ascii="Times New Roman" w:hAnsi="Times New Roman"/>
                <w:sz w:val="24"/>
                <w:szCs w:val="24"/>
              </w:rPr>
              <w:t>Отработка навыков извлечения пострадавшего из транспортного средства и оказание ему доврачебной помощи.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b/>
                <w:bCs/>
                <w:sz w:val="24"/>
                <w:szCs w:val="24"/>
              </w:rPr>
              <w:t>]</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5.4Доврачеб</w:t>
            </w:r>
            <w:r>
              <w:rPr>
                <w:rFonts w:ascii="Times New Roman" w:hAnsi="Times New Roman"/>
                <w:sz w:val="24"/>
                <w:szCs w:val="24"/>
              </w:rPr>
              <w:t>-</w:t>
            </w:r>
            <w:r w:rsidRPr="00380CB8">
              <w:rPr>
                <w:rFonts w:ascii="Times New Roman" w:hAnsi="Times New Roman"/>
                <w:sz w:val="24"/>
                <w:szCs w:val="24"/>
              </w:rPr>
              <w:t>ная</w:t>
            </w:r>
            <w:r w:rsidRPr="00380CB8">
              <w:rPr>
                <w:rFonts w:ascii="Times New Roman" w:hAnsi="Times New Roman"/>
                <w:spacing w:val="-1"/>
                <w:sz w:val="24"/>
                <w:szCs w:val="24"/>
              </w:rPr>
              <w:t>помощь лицам,</w:t>
            </w:r>
            <w:r w:rsidRPr="00380CB8">
              <w:rPr>
                <w:rFonts w:ascii="Times New Roman" w:hAnsi="Times New Roman"/>
                <w:spacing w:val="-3"/>
                <w:sz w:val="24"/>
                <w:szCs w:val="24"/>
              </w:rPr>
              <w:t>пострадавшим в</w:t>
            </w:r>
            <w:r w:rsidRPr="00380CB8">
              <w:rPr>
                <w:rFonts w:ascii="Times New Roman" w:hAnsi="Times New Roman"/>
                <w:sz w:val="24"/>
                <w:szCs w:val="24"/>
              </w:rPr>
              <w:t xml:space="preserve">дорожно-транспортных </w:t>
            </w:r>
            <w:r w:rsidRPr="00380CB8">
              <w:rPr>
                <w:rFonts w:ascii="Times New Roman" w:hAnsi="Times New Roman"/>
                <w:spacing w:val="-3"/>
                <w:sz w:val="24"/>
                <w:szCs w:val="24"/>
              </w:rPr>
              <w:t>происшествиях</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Определение травмирующего фактора, извлечение пострадавшего из транспортного средства.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Оказание доврачебной помощи.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Правила и средства переноски пострадавших. Правила погрузки и транспортировки, пострадавших с</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использованием различных видов транспорта.</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Отработка навыков переноски пострадавшего на руках и погрузки его в различные виды транспорта.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i/>
                <w:iCs/>
                <w:sz w:val="24"/>
                <w:szCs w:val="24"/>
              </w:rPr>
            </w:pPr>
            <w:r w:rsidRPr="00380CB8">
              <w:rPr>
                <w:rFonts w:ascii="Times New Roman" w:hAnsi="Times New Roman"/>
                <w:sz w:val="24"/>
                <w:szCs w:val="24"/>
              </w:rPr>
              <w:t>Самостоятельная работа студента</w:t>
            </w:r>
          </w:p>
          <w:p w:rsidR="00DC5169" w:rsidRPr="00380CB8" w:rsidRDefault="00DC5169" w:rsidP="0001735A">
            <w:pPr>
              <w:pStyle w:val="aff4"/>
              <w:rPr>
                <w:rFonts w:ascii="Times New Roman" w:hAnsi="Times New Roman"/>
                <w:sz w:val="24"/>
                <w:szCs w:val="24"/>
              </w:rPr>
            </w:pPr>
            <w:r w:rsidRPr="00380CB8">
              <w:rPr>
                <w:rFonts w:ascii="Times New Roman" w:hAnsi="Times New Roman"/>
                <w:i/>
                <w:iCs/>
                <w:sz w:val="24"/>
                <w:szCs w:val="24"/>
              </w:rPr>
              <w:t>Пожарная безопасность при эксплуатации автомобиля</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2</w:t>
            </w:r>
          </w:p>
        </w:tc>
      </w:tr>
      <w:tr w:rsidR="00DC5169" w:rsidRPr="00380CB8" w:rsidTr="0001735A">
        <w:trPr>
          <w:trHeight w:val="20"/>
        </w:trPr>
        <w:tc>
          <w:tcPr>
            <w:tcW w:w="2268" w:type="dxa"/>
            <w:vMerge w:val="restart"/>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Тема 5.5Алкоголь и</w:t>
            </w:r>
            <w:r w:rsidRPr="00380CB8">
              <w:rPr>
                <w:rFonts w:ascii="Times New Roman" w:hAnsi="Times New Roman"/>
                <w:spacing w:val="-1"/>
                <w:sz w:val="24"/>
                <w:szCs w:val="24"/>
              </w:rPr>
              <w:t>наркотики, их</w:t>
            </w:r>
            <w:r w:rsidRPr="00380CB8">
              <w:rPr>
                <w:rFonts w:ascii="Times New Roman" w:hAnsi="Times New Roman"/>
                <w:spacing w:val="-3"/>
                <w:sz w:val="24"/>
                <w:szCs w:val="24"/>
              </w:rPr>
              <w:t>вредное влияние на</w:t>
            </w:r>
            <w:r w:rsidRPr="00380CB8">
              <w:rPr>
                <w:rFonts w:ascii="Times New Roman" w:hAnsi="Times New Roman"/>
                <w:sz w:val="24"/>
                <w:szCs w:val="24"/>
              </w:rPr>
              <w:t>безопасностьдвижения</w:t>
            </w: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Содержание учебного материала</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w:t>
            </w:r>
          </w:p>
        </w:tc>
      </w:tr>
      <w:tr w:rsidR="00DC5169" w:rsidRPr="00380CB8" w:rsidTr="0001735A">
        <w:trPr>
          <w:trHeight w:val="20"/>
        </w:trPr>
        <w:tc>
          <w:tcPr>
            <w:tcW w:w="2268" w:type="dxa"/>
            <w:vMerge/>
            <w:tcBorders>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Реакция водителя и ее зависимость от алкогольного и наркотического опьянения; препараты, снижающие реакцию водителя; система медицинского контроля над состоянием водителей; ответственность за выезд водителей в неподготовленном состоянии.</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2268"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c>
          <w:tcPr>
            <w:tcW w:w="11907"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b/>
                <w:bCs/>
                <w:sz w:val="24"/>
                <w:szCs w:val="24"/>
              </w:rPr>
              <w:t>Всего:</w:t>
            </w:r>
          </w:p>
        </w:tc>
        <w:tc>
          <w:tcPr>
            <w:tcW w:w="850"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137</w:t>
            </w:r>
          </w:p>
        </w:tc>
      </w:tr>
    </w:tbl>
    <w:p w:rsidR="00DC5169" w:rsidRPr="00380CB8" w:rsidRDefault="00DC5169" w:rsidP="00DC5169">
      <w:pPr>
        <w:pStyle w:val="aff4"/>
        <w:rPr>
          <w:rFonts w:ascii="Times New Roman" w:hAnsi="Times New Roman"/>
          <w:sz w:val="24"/>
          <w:szCs w:val="24"/>
        </w:rPr>
        <w:sectPr w:rsidR="00DC5169" w:rsidRPr="00380CB8" w:rsidSect="00DE17C1">
          <w:pgSz w:w="16838" w:h="11906" w:orient="landscape"/>
          <w:pgMar w:top="707" w:right="939" w:bottom="720" w:left="938" w:header="720" w:footer="720" w:gutter="0"/>
          <w:cols w:space="720"/>
          <w:docGrid w:linePitch="600" w:charSpace="40960"/>
        </w:sectPr>
      </w:pP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lastRenderedPageBreak/>
        <w:t>З.УСЛОВИЯ РЕАЛИЗАЦИИ УЧЕБНОЙ ДИСЦИПЛИНЫ</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 xml:space="preserve">3.1 Требования </w:t>
      </w:r>
      <w:r w:rsidRPr="00380CB8">
        <w:rPr>
          <w:rFonts w:ascii="Times New Roman" w:hAnsi="Times New Roman"/>
          <w:i/>
          <w:iCs/>
          <w:sz w:val="24"/>
          <w:szCs w:val="24"/>
        </w:rPr>
        <w:t xml:space="preserve">к </w:t>
      </w:r>
      <w:r w:rsidRPr="00380CB8">
        <w:rPr>
          <w:rFonts w:ascii="Times New Roman" w:hAnsi="Times New Roman"/>
          <w:sz w:val="24"/>
          <w:szCs w:val="24"/>
        </w:rPr>
        <w:t>минимальному материально-техническому обеспечению</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Реализация учебной дисциплины требует наличия учебного кабинета «Правила дорожного движения».</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z w:val="24"/>
          <w:szCs w:val="24"/>
        </w:rPr>
        <w:t>Оборудование учебного кабинета:</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посадочные места по количеству студентов;</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рабочее место преподавателя;</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w:t>
      </w:r>
      <w:r w:rsidRPr="00380CB8">
        <w:rPr>
          <w:rFonts w:ascii="Times New Roman" w:hAnsi="Times New Roman"/>
          <w:sz w:val="24"/>
          <w:szCs w:val="24"/>
        </w:rPr>
        <w:tab/>
        <w:t>комплект учебно-наглядных пособий «Правила и безопасность дорожного</w:t>
      </w:r>
      <w:r w:rsidRPr="00380CB8">
        <w:rPr>
          <w:rFonts w:ascii="Times New Roman" w:hAnsi="Times New Roman"/>
          <w:sz w:val="24"/>
          <w:szCs w:val="24"/>
        </w:rPr>
        <w:br/>
        <w:t>движения»</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Технические средства обучения?</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компьютер с лицензионным программным обеспечением и мультимедиапроектор;</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w:t>
      </w:r>
      <w:r w:rsidRPr="00380CB8">
        <w:rPr>
          <w:rFonts w:ascii="Times New Roman" w:hAnsi="Times New Roman"/>
          <w:sz w:val="24"/>
          <w:szCs w:val="24"/>
        </w:rPr>
        <w:tab/>
      </w:r>
      <w:r w:rsidRPr="00380CB8">
        <w:rPr>
          <w:rFonts w:ascii="Times New Roman" w:hAnsi="Times New Roman"/>
          <w:spacing w:val="-2"/>
          <w:sz w:val="24"/>
          <w:szCs w:val="24"/>
        </w:rPr>
        <w:t>интерактивная доска.</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3.2. Информационное обеспечение обучения</w:t>
      </w:r>
    </w:p>
    <w:p w:rsidR="00DC5169" w:rsidRPr="00380CB8" w:rsidRDefault="00DC5169" w:rsidP="00DC5169">
      <w:pPr>
        <w:pStyle w:val="aff4"/>
        <w:rPr>
          <w:rFonts w:ascii="Times New Roman" w:hAnsi="Times New Roman"/>
          <w:i/>
          <w:iCs/>
          <w:sz w:val="24"/>
          <w:szCs w:val="24"/>
        </w:rPr>
      </w:pPr>
      <w:r w:rsidRPr="00380CB8">
        <w:rPr>
          <w:rFonts w:ascii="Times New Roman" w:hAnsi="Times New Roman"/>
          <w:sz w:val="24"/>
          <w:szCs w:val="24"/>
        </w:rPr>
        <w:t>Перечень учебных изданий, Интернет-ресурсов, дополнительнойлитературы</w:t>
      </w:r>
    </w:p>
    <w:p w:rsidR="00DC5169" w:rsidRPr="00380CB8" w:rsidRDefault="00DC5169" w:rsidP="00DC5169">
      <w:pPr>
        <w:pStyle w:val="aff4"/>
        <w:rPr>
          <w:rFonts w:ascii="Times New Roman" w:hAnsi="Times New Roman"/>
          <w:sz w:val="24"/>
          <w:szCs w:val="24"/>
        </w:rPr>
      </w:pPr>
      <w:r w:rsidRPr="00380CB8">
        <w:rPr>
          <w:rFonts w:ascii="Times New Roman" w:hAnsi="Times New Roman"/>
          <w:i/>
          <w:iCs/>
          <w:sz w:val="24"/>
          <w:szCs w:val="24"/>
        </w:rPr>
        <w:t>Основные источники:</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1</w:t>
      </w:r>
      <w:r w:rsidRPr="00380CB8">
        <w:rPr>
          <w:rFonts w:ascii="Times New Roman" w:hAnsi="Times New Roman"/>
          <w:sz w:val="24"/>
          <w:szCs w:val="24"/>
        </w:rPr>
        <w:tab/>
        <w:t>Правила дорожного движения Российской Федерации -М .:Третий Рим, 2011.</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 xml:space="preserve">О безопасности дорожного движения . Федеральный закон. Принят </w:t>
      </w:r>
      <w:r w:rsidRPr="00380CB8">
        <w:rPr>
          <w:rFonts w:ascii="Times New Roman" w:hAnsi="Times New Roman"/>
          <w:spacing w:val="-1"/>
          <w:sz w:val="24"/>
          <w:szCs w:val="24"/>
        </w:rPr>
        <w:t>Государственной Думой 15 ноября 1995( действующий документ).</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Алексеенко Н. Т. « Правила дорожного движения с комментариями». М.: Академия,2008</w:t>
      </w:r>
    </w:p>
    <w:p w:rsidR="00DC5169" w:rsidRPr="00380CB8" w:rsidRDefault="00DC5169" w:rsidP="00DC5169">
      <w:pPr>
        <w:pStyle w:val="aff4"/>
        <w:rPr>
          <w:rFonts w:ascii="Times New Roman" w:hAnsi="Times New Roman"/>
          <w:spacing w:val="-1"/>
          <w:sz w:val="24"/>
          <w:szCs w:val="24"/>
        </w:rPr>
      </w:pPr>
      <w:r w:rsidRPr="00380CB8">
        <w:rPr>
          <w:rFonts w:ascii="Times New Roman" w:hAnsi="Times New Roman"/>
          <w:spacing w:val="-1"/>
          <w:sz w:val="24"/>
          <w:szCs w:val="24"/>
        </w:rPr>
        <w:t>Русаков И.Р . «Правила дорожного движения РФ». М.:Академия,2010</w:t>
      </w: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 xml:space="preserve">Громоковский Г.Б ., Бачманов С.Г., Репин Я.С.и др. Экзаменационные билеты </w:t>
      </w:r>
      <w:r w:rsidRPr="00380CB8">
        <w:rPr>
          <w:rFonts w:ascii="Times New Roman" w:hAnsi="Times New Roman"/>
          <w:sz w:val="24"/>
          <w:szCs w:val="24"/>
        </w:rPr>
        <w:t xml:space="preserve">для приема теоретических экзаменов на право управления транспортными </w:t>
      </w:r>
      <w:r w:rsidRPr="00380CB8">
        <w:rPr>
          <w:rFonts w:ascii="Times New Roman" w:hAnsi="Times New Roman"/>
          <w:spacing w:val="-1"/>
          <w:sz w:val="24"/>
          <w:szCs w:val="24"/>
        </w:rPr>
        <w:t>средствами категорий «А» и «Б», «С» и «</w:t>
      </w:r>
      <w:r w:rsidRPr="00380CB8">
        <w:rPr>
          <w:rFonts w:ascii="Times New Roman" w:hAnsi="Times New Roman"/>
          <w:spacing w:val="-1"/>
          <w:sz w:val="24"/>
          <w:szCs w:val="24"/>
          <w:lang w:val="en-US"/>
        </w:rPr>
        <w:t>D</w:t>
      </w:r>
      <w:r w:rsidRPr="00380CB8">
        <w:rPr>
          <w:rFonts w:ascii="Times New Roman" w:hAnsi="Times New Roman"/>
          <w:spacing w:val="-1"/>
          <w:sz w:val="24"/>
          <w:szCs w:val="24"/>
        </w:rPr>
        <w:t>».-</w:t>
      </w:r>
      <w:r w:rsidRPr="00380CB8">
        <w:rPr>
          <w:rFonts w:ascii="Times New Roman" w:hAnsi="Times New Roman"/>
          <w:spacing w:val="-1"/>
          <w:sz w:val="24"/>
          <w:szCs w:val="24"/>
          <w:lang w:val="en-US"/>
        </w:rPr>
        <w:t>M</w:t>
      </w:r>
      <w:r w:rsidRPr="00380CB8">
        <w:rPr>
          <w:rFonts w:ascii="Times New Roman" w:hAnsi="Times New Roman"/>
          <w:spacing w:val="-1"/>
          <w:sz w:val="24"/>
          <w:szCs w:val="24"/>
        </w:rPr>
        <w:t>.; Рецепт-Холдинг,2011.</w:t>
      </w:r>
    </w:p>
    <w:p w:rsidR="00DC5169" w:rsidRDefault="00DC5169" w:rsidP="00DC5169">
      <w:pPr>
        <w:pStyle w:val="aff4"/>
        <w:rPr>
          <w:rFonts w:ascii="Times New Roman" w:hAnsi="Times New Roman"/>
          <w:sz w:val="24"/>
          <w:szCs w:val="24"/>
        </w:rPr>
      </w:pPr>
      <w:r w:rsidRPr="00380CB8">
        <w:rPr>
          <w:rFonts w:ascii="Times New Roman" w:hAnsi="Times New Roman"/>
          <w:sz w:val="24"/>
          <w:szCs w:val="24"/>
        </w:rPr>
        <w:t>6</w:t>
      </w:r>
      <w:r w:rsidRPr="00380CB8">
        <w:rPr>
          <w:rFonts w:ascii="Times New Roman" w:hAnsi="Times New Roman"/>
          <w:sz w:val="24"/>
          <w:szCs w:val="24"/>
        </w:rPr>
        <w:tab/>
        <w:t>Громовский Г.Б., Бачманов С.Г., Репин Я.С. и др.Экзаменационные</w:t>
      </w:r>
      <w:r w:rsidRPr="00380CB8">
        <w:rPr>
          <w:rFonts w:ascii="Times New Roman" w:hAnsi="Times New Roman"/>
          <w:sz w:val="24"/>
          <w:szCs w:val="24"/>
        </w:rPr>
        <w:br/>
        <w:t>(тематические) задачи по ПДД.-М.;Третий Рим,2011.</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Комментарии к Правилам дорожного движения Российской Федерации /В.Ф. Яковлев. -М.: Третий Рим,2011.</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Шухман Ю.И. Основы управления автомобилем и безопасность движения.-М.:Академия,2008.</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Дополнительные источники:</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1</w:t>
      </w:r>
      <w:r w:rsidRPr="00380CB8">
        <w:rPr>
          <w:rFonts w:ascii="Times New Roman" w:hAnsi="Times New Roman"/>
          <w:sz w:val="24"/>
          <w:szCs w:val="24"/>
        </w:rPr>
        <w:tab/>
        <w:t>Смагин А.В. Правовые основы деятельности водителя. - М.: За рулем,2004.</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2</w:t>
      </w:r>
      <w:r w:rsidRPr="00380CB8">
        <w:rPr>
          <w:rFonts w:ascii="Times New Roman" w:hAnsi="Times New Roman"/>
          <w:sz w:val="24"/>
          <w:szCs w:val="24"/>
        </w:rPr>
        <w:tab/>
        <w:t>Пугачев И.Н. Организация и безопасность движения. - Хабаровск: изд-во</w:t>
      </w:r>
      <w:r w:rsidRPr="00380CB8">
        <w:rPr>
          <w:rFonts w:ascii="Times New Roman" w:hAnsi="Times New Roman"/>
          <w:sz w:val="24"/>
          <w:szCs w:val="24"/>
        </w:rPr>
        <w:br/>
        <w:t>ХГТУ, 2007.</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3</w:t>
      </w:r>
      <w:r w:rsidRPr="00380CB8">
        <w:rPr>
          <w:rFonts w:ascii="Times New Roman" w:hAnsi="Times New Roman"/>
          <w:sz w:val="24"/>
          <w:szCs w:val="24"/>
        </w:rPr>
        <w:tab/>
      </w:r>
      <w:r w:rsidRPr="00380CB8">
        <w:rPr>
          <w:rFonts w:ascii="Times New Roman" w:hAnsi="Times New Roman"/>
          <w:spacing w:val="-1"/>
          <w:sz w:val="24"/>
          <w:szCs w:val="24"/>
        </w:rPr>
        <w:t>Журнал «Круиз Контроль», 2010-2011.</w:t>
      </w:r>
    </w:p>
    <w:p w:rsidR="00DC5169" w:rsidRDefault="00DC5169" w:rsidP="00DC5169">
      <w:pPr>
        <w:pStyle w:val="aff4"/>
        <w:rPr>
          <w:rFonts w:ascii="Times New Roman" w:hAnsi="Times New Roman"/>
          <w:spacing w:val="-1"/>
          <w:sz w:val="24"/>
          <w:szCs w:val="24"/>
        </w:rPr>
      </w:pPr>
    </w:p>
    <w:p w:rsidR="00DC5169" w:rsidRPr="00380CB8" w:rsidRDefault="00DC5169" w:rsidP="00DC5169">
      <w:pPr>
        <w:pStyle w:val="aff4"/>
        <w:rPr>
          <w:rFonts w:ascii="Times New Roman" w:hAnsi="Times New Roman"/>
          <w:sz w:val="24"/>
          <w:szCs w:val="24"/>
        </w:rPr>
      </w:pPr>
      <w:r w:rsidRPr="00380CB8">
        <w:rPr>
          <w:rFonts w:ascii="Times New Roman" w:hAnsi="Times New Roman"/>
          <w:spacing w:val="-1"/>
          <w:sz w:val="24"/>
          <w:szCs w:val="24"/>
        </w:rPr>
        <w:t>4 КОНТРОЛЬ И ОЦЕНКА РЕЗУЛЬТАТОВ ОСВОЕНИЯ УЧЕБНОЙ</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ДИСЦИПЛИНЫ</w:t>
      </w:r>
    </w:p>
    <w:p w:rsidR="00DC5169" w:rsidRPr="00380CB8" w:rsidRDefault="00DC5169" w:rsidP="00DC5169">
      <w:pPr>
        <w:pStyle w:val="aff4"/>
        <w:rPr>
          <w:rFonts w:ascii="Times New Roman" w:hAnsi="Times New Roman"/>
          <w:sz w:val="24"/>
          <w:szCs w:val="24"/>
        </w:rPr>
      </w:pPr>
      <w:r w:rsidRPr="00380CB8">
        <w:rPr>
          <w:rFonts w:ascii="Times New Roman" w:hAnsi="Times New Roman"/>
          <w:sz w:val="24"/>
          <w:szCs w:val="24"/>
        </w:rPr>
        <w:t xml:space="preserve">4.1 Контроль и оценка результатов освоения учебной дисциплины </w:t>
      </w:r>
      <w:r w:rsidRPr="00380CB8">
        <w:rPr>
          <w:rFonts w:ascii="Times New Roman" w:hAnsi="Times New Roman"/>
          <w:spacing w:val="-11"/>
          <w:sz w:val="24"/>
          <w:szCs w:val="24"/>
        </w:rPr>
        <w:t xml:space="preserve">осуществляется преподавателем в процессе проведения практических занятий, </w:t>
      </w:r>
      <w:r w:rsidRPr="00380CB8">
        <w:rPr>
          <w:rFonts w:ascii="Times New Roman" w:hAnsi="Times New Roman"/>
          <w:spacing w:val="-4"/>
          <w:sz w:val="24"/>
          <w:szCs w:val="24"/>
        </w:rPr>
        <w:t xml:space="preserve">тестирования, а также выполнения студентами индивидуальных заданий, </w:t>
      </w:r>
      <w:r w:rsidRPr="00380CB8">
        <w:rPr>
          <w:rFonts w:ascii="Times New Roman" w:hAnsi="Times New Roman"/>
          <w:sz w:val="24"/>
          <w:szCs w:val="24"/>
        </w:rPr>
        <w:t>проектов, исследований.</w:t>
      </w:r>
    </w:p>
    <w:p w:rsidR="00DC5169" w:rsidRPr="00380CB8" w:rsidRDefault="00DC5169" w:rsidP="00DC5169">
      <w:pPr>
        <w:pStyle w:val="aff4"/>
        <w:rPr>
          <w:rFonts w:ascii="Times New Roman" w:hAnsi="Times New Roman"/>
          <w:sz w:val="24"/>
          <w:szCs w:val="24"/>
        </w:rPr>
      </w:pPr>
    </w:p>
    <w:tbl>
      <w:tblPr>
        <w:tblW w:w="9639" w:type="dxa"/>
        <w:tblInd w:w="40" w:type="dxa"/>
        <w:tblLayout w:type="fixed"/>
        <w:tblCellMar>
          <w:left w:w="40" w:type="dxa"/>
          <w:right w:w="40" w:type="dxa"/>
        </w:tblCellMar>
        <w:tblLook w:val="0000"/>
      </w:tblPr>
      <w:tblGrid>
        <w:gridCol w:w="6254"/>
        <w:gridCol w:w="3385"/>
      </w:tblGrid>
      <w:tr w:rsidR="00DC5169" w:rsidRPr="00380CB8" w:rsidTr="0001735A">
        <w:trPr>
          <w:trHeight w:val="20"/>
        </w:trPr>
        <w:tc>
          <w:tcPr>
            <w:tcW w:w="6254"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Результаты обучения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 основные умения, усвоенные знания)</w:t>
            </w:r>
          </w:p>
        </w:tc>
        <w:tc>
          <w:tcPr>
            <w:tcW w:w="3385" w:type="dxa"/>
            <w:tcBorders>
              <w:top w:val="single" w:sz="4" w:space="0" w:color="000000"/>
              <w:left w:val="single" w:sz="4" w:space="0" w:color="000000"/>
              <w:righ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Формы и методы контроля и</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оценки результатов обучения</w:t>
            </w:r>
          </w:p>
        </w:tc>
      </w:tr>
      <w:tr w:rsidR="00DC5169" w:rsidRPr="00380CB8" w:rsidTr="0001735A">
        <w:trPr>
          <w:trHeight w:val="20"/>
        </w:trPr>
        <w:tc>
          <w:tcPr>
            <w:tcW w:w="6254"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Умения:</w:t>
            </w:r>
          </w:p>
        </w:tc>
        <w:tc>
          <w:tcPr>
            <w:tcW w:w="3385" w:type="dxa"/>
            <w:vMerge w:val="restart"/>
            <w:tcBorders>
              <w:top w:val="single" w:sz="4" w:space="0" w:color="000000"/>
              <w:left w:val="single" w:sz="4" w:space="0" w:color="000000"/>
              <w:righ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Текущий контроль:</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-тестирование;</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2"/>
                <w:sz w:val="24"/>
                <w:szCs w:val="24"/>
              </w:rPr>
              <w:t>-внеаудиторная самостоятельная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работа.</w:t>
            </w: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Промежуточный контроль:</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-практические занятия;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-контрольные работы.</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Итоговый контроль:</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-экзамен.</w:t>
            </w:r>
          </w:p>
          <w:p w:rsidR="00DC5169" w:rsidRPr="00380CB8" w:rsidRDefault="00DC5169" w:rsidP="0001735A">
            <w:pPr>
              <w:pStyle w:val="aff4"/>
              <w:rPr>
                <w:rFonts w:ascii="Times New Roman" w:hAnsi="Times New Roman"/>
                <w:sz w:val="24"/>
                <w:szCs w:val="24"/>
              </w:rPr>
            </w:pPr>
          </w:p>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6254"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-пользоваться дорожными знаками и разметкой;</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-ориентироваться по сигналам регулировщика;</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2"/>
                <w:sz w:val="24"/>
                <w:szCs w:val="24"/>
              </w:rPr>
              <w:t>-определять очередность проезда различных</w:t>
            </w:r>
            <w:r w:rsidRPr="00380CB8">
              <w:rPr>
                <w:rFonts w:ascii="Times New Roman" w:hAnsi="Times New Roman"/>
                <w:sz w:val="24"/>
                <w:szCs w:val="24"/>
              </w:rPr>
              <w:t>транспортных средств;</w:t>
            </w:r>
          </w:p>
          <w:p w:rsidR="00DC5169" w:rsidRPr="00380CB8" w:rsidRDefault="00DC5169" w:rsidP="0001735A">
            <w:pPr>
              <w:pStyle w:val="aff4"/>
              <w:rPr>
                <w:rFonts w:ascii="Times New Roman" w:hAnsi="Times New Roman"/>
                <w:spacing w:val="-2"/>
                <w:sz w:val="24"/>
                <w:szCs w:val="24"/>
              </w:rPr>
            </w:pPr>
            <w:r w:rsidRPr="00380CB8">
              <w:rPr>
                <w:rFonts w:ascii="Times New Roman" w:hAnsi="Times New Roman"/>
                <w:spacing w:val="-3"/>
                <w:sz w:val="24"/>
                <w:szCs w:val="24"/>
              </w:rPr>
              <w:t>-оказывать первую медицинскую помощь</w:t>
            </w:r>
            <w:r w:rsidRPr="00380CB8">
              <w:rPr>
                <w:rFonts w:ascii="Times New Roman" w:hAnsi="Times New Roman"/>
                <w:spacing w:val="-2"/>
                <w:sz w:val="24"/>
                <w:szCs w:val="24"/>
              </w:rPr>
              <w:t>пострадавшим в дорожно-транспортных</w:t>
            </w:r>
            <w:r w:rsidRPr="00380CB8">
              <w:rPr>
                <w:rFonts w:ascii="Times New Roman" w:hAnsi="Times New Roman"/>
                <w:sz w:val="24"/>
                <w:szCs w:val="24"/>
              </w:rPr>
              <w:t>происшествиях;</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2"/>
                <w:sz w:val="24"/>
                <w:szCs w:val="24"/>
              </w:rPr>
              <w:t>-управлять своим эмоциональным состоянием</w:t>
            </w:r>
            <w:r w:rsidRPr="00380CB8">
              <w:rPr>
                <w:rFonts w:ascii="Times New Roman" w:hAnsi="Times New Roman"/>
                <w:spacing w:val="-3"/>
                <w:sz w:val="24"/>
                <w:szCs w:val="24"/>
              </w:rPr>
              <w:t>при движении транспортного средства;</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lastRenderedPageBreak/>
              <w:t>-уверенно действовать в нештатных ситуациях;</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-обеспечивать безопасное размещение иперевозку грузов;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-предвидеть возникновение опасностей придвижении транспортных средств;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-организовать работу  водителя  с  соблюдениемправил дорожного движения;</w:t>
            </w:r>
          </w:p>
        </w:tc>
        <w:tc>
          <w:tcPr>
            <w:tcW w:w="3385" w:type="dxa"/>
            <w:vMerge/>
            <w:tcBorders>
              <w:left w:val="single" w:sz="4" w:space="0" w:color="000000"/>
              <w:righ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6254" w:type="dxa"/>
            <w:tcBorders>
              <w:top w:val="single" w:sz="4" w:space="0" w:color="000000"/>
              <w:left w:val="single" w:sz="4" w:space="0" w:color="000000"/>
              <w:bottom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lastRenderedPageBreak/>
              <w:t>Знания:</w:t>
            </w:r>
          </w:p>
        </w:tc>
        <w:tc>
          <w:tcPr>
            <w:tcW w:w="3385" w:type="dxa"/>
            <w:vMerge/>
            <w:tcBorders>
              <w:left w:val="single" w:sz="4" w:space="0" w:color="000000"/>
              <w:righ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r w:rsidR="00DC5169" w:rsidRPr="00380CB8" w:rsidTr="0001735A">
        <w:trPr>
          <w:trHeight w:val="20"/>
        </w:trPr>
        <w:tc>
          <w:tcPr>
            <w:tcW w:w="6254" w:type="dxa"/>
            <w:tcBorders>
              <w:top w:val="single" w:sz="4" w:space="0" w:color="000000"/>
              <w:lef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-причины дорожно-транспортных происшествий;</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-зависимость дистанции от различных факторов;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-дополнительные требования к движениюразличных транспортных средств и движению вколонне;</w:t>
            </w:r>
          </w:p>
          <w:p w:rsidR="00DC5169" w:rsidRPr="00380CB8" w:rsidRDefault="00DC5169" w:rsidP="0001735A">
            <w:pPr>
              <w:pStyle w:val="aff4"/>
              <w:rPr>
                <w:rFonts w:ascii="Times New Roman" w:hAnsi="Times New Roman"/>
                <w:sz w:val="24"/>
                <w:szCs w:val="24"/>
              </w:rPr>
            </w:pPr>
            <w:r w:rsidRPr="00380CB8">
              <w:rPr>
                <w:rFonts w:ascii="Times New Roman" w:hAnsi="Times New Roman"/>
                <w:spacing w:val="-3"/>
                <w:sz w:val="24"/>
                <w:szCs w:val="24"/>
              </w:rPr>
              <w:t>-особенности перевозки людей и грузов;</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-влияние алкоголя и наркотиков натрудоспособность водителя;</w:t>
            </w:r>
          </w:p>
          <w:p w:rsidR="00DC5169" w:rsidRPr="00380CB8" w:rsidRDefault="00DC5169" w:rsidP="0001735A">
            <w:pPr>
              <w:pStyle w:val="aff4"/>
              <w:rPr>
                <w:rFonts w:ascii="Times New Roman" w:hAnsi="Times New Roman"/>
                <w:sz w:val="24"/>
                <w:szCs w:val="24"/>
              </w:rPr>
            </w:pPr>
            <w:r w:rsidRPr="00380CB8">
              <w:rPr>
                <w:rFonts w:ascii="Times New Roman" w:hAnsi="Times New Roman"/>
                <w:sz w:val="24"/>
                <w:szCs w:val="24"/>
              </w:rPr>
              <w:t>-основные законодательства в сфере дорожногодвижения.</w:t>
            </w:r>
          </w:p>
        </w:tc>
        <w:tc>
          <w:tcPr>
            <w:tcW w:w="3385" w:type="dxa"/>
            <w:vMerge/>
            <w:tcBorders>
              <w:left w:val="single" w:sz="4" w:space="0" w:color="000000"/>
              <w:right w:val="single" w:sz="4" w:space="0" w:color="000000"/>
            </w:tcBorders>
            <w:shd w:val="clear" w:color="auto" w:fill="FFFFFF"/>
          </w:tcPr>
          <w:p w:rsidR="00DC5169" w:rsidRPr="00380CB8" w:rsidRDefault="00DC5169" w:rsidP="0001735A">
            <w:pPr>
              <w:pStyle w:val="aff4"/>
              <w:rPr>
                <w:rFonts w:ascii="Times New Roman" w:hAnsi="Times New Roman"/>
                <w:sz w:val="24"/>
                <w:szCs w:val="24"/>
              </w:rPr>
            </w:pPr>
          </w:p>
        </w:tc>
      </w:tr>
    </w:tbl>
    <w:p w:rsidR="00DC5169" w:rsidRDefault="00DC5169" w:rsidP="00DC5169"/>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52508B">
        <w:rPr>
          <w:rFonts w:ascii="Times New Roman" w:hAnsi="Times New Roman"/>
          <w:b/>
          <w:color w:val="000000"/>
          <w:sz w:val="24"/>
          <w:szCs w:val="24"/>
        </w:rPr>
        <w:t>ОП.15 ТОПЛИВО И ТОПЛИВО-СМАЗОЧНЫЕ МАТЕРИАЛЫ</w:t>
      </w:r>
    </w:p>
    <w:p w:rsidR="00DC5169" w:rsidRDefault="00DC5169" w:rsidP="00DC5169">
      <w:pPr>
        <w:pStyle w:val="aff4"/>
        <w:rPr>
          <w:rFonts w:ascii="Times New Roman" w:hAnsi="Times New Roman"/>
          <w:sz w:val="24"/>
          <w:szCs w:val="24"/>
        </w:rPr>
      </w:pP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1.1.     Область применения рабочей программы</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Рабочая программа учебной дисциплины является частью основной профессиональной образовательной программы углубленной подготовки по специальности 44.02.06 Профессиональное обучение (по отраслям)</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1</w:t>
      </w:r>
      <w:r>
        <w:rPr>
          <w:rFonts w:ascii="Times New Roman" w:hAnsi="Times New Roman"/>
          <w:sz w:val="24"/>
          <w:szCs w:val="24"/>
        </w:rPr>
        <w:t>.</w:t>
      </w:r>
      <w:r w:rsidRPr="002C2F91">
        <w:rPr>
          <w:rFonts w:ascii="Times New Roman" w:hAnsi="Times New Roman"/>
          <w:sz w:val="24"/>
          <w:szCs w:val="24"/>
        </w:rPr>
        <w:t>2. Место дисциплины в структуре основной профессиональной образовательной программы:</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Дисциплина «Топливо и смазочные материалы» принадлежит к профессиональному циклу.</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0"/>
          <w:sz w:val="24"/>
          <w:szCs w:val="24"/>
        </w:rPr>
        <w:t>1.3.</w:t>
      </w:r>
      <w:r w:rsidRPr="002C2F91">
        <w:rPr>
          <w:rFonts w:ascii="Times New Roman" w:hAnsi="Times New Roman"/>
          <w:sz w:val="24"/>
          <w:szCs w:val="24"/>
        </w:rPr>
        <w:tab/>
        <w:t>Цели и задачи учебной дисциплины - требования к результатам</w:t>
      </w:r>
      <w:r w:rsidRPr="002C2F91">
        <w:rPr>
          <w:rFonts w:ascii="Times New Roman" w:hAnsi="Times New Roman"/>
          <w:sz w:val="24"/>
          <w:szCs w:val="24"/>
        </w:rPr>
        <w:br/>
        <w:t>освоения учебной дисциплины:</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В результате освоения дисциплины обучающийся должен:</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6"/>
          <w:sz w:val="24"/>
          <w:szCs w:val="24"/>
        </w:rPr>
        <w:t>уметь:</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обеспечивать правильное хранение и использование топлива, смазочных</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
          <w:sz w:val="24"/>
          <w:szCs w:val="24"/>
        </w:rPr>
        <w:t>материалов и технических жидкостей;</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 xml:space="preserve">распознавать и классифицировать топливо по внешнему виду, свойствам; </w:t>
      </w:r>
      <w:r w:rsidRPr="002C2F91">
        <w:rPr>
          <w:rFonts w:ascii="Times New Roman" w:hAnsi="Times New Roman"/>
          <w:spacing w:val="-1"/>
          <w:sz w:val="24"/>
          <w:szCs w:val="24"/>
        </w:rPr>
        <w:t xml:space="preserve">подбирать материалы по их назначению и условиям эксплуатации; читать марки </w:t>
      </w:r>
      <w:r w:rsidRPr="002C2F91">
        <w:rPr>
          <w:rFonts w:ascii="Times New Roman" w:hAnsi="Times New Roman"/>
          <w:sz w:val="24"/>
          <w:szCs w:val="24"/>
        </w:rPr>
        <w:t>топлива, смазочных материалов и технических жидкостей.</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6"/>
          <w:sz w:val="24"/>
          <w:szCs w:val="24"/>
        </w:rPr>
        <w:t>знать:</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
          <w:sz w:val="24"/>
          <w:szCs w:val="24"/>
        </w:rPr>
        <w:t>основные виды неметаллических материалов;</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классификацию, свойства, характеристики, маркировку, правила хранения и область применения топлива и смазочных материалов и технических жидкостей, принцип их выбора для применения в производстве;</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0"/>
          <w:sz w:val="24"/>
          <w:szCs w:val="24"/>
        </w:rPr>
        <w:t>1.4.</w:t>
      </w:r>
      <w:r w:rsidRPr="002C2F91">
        <w:rPr>
          <w:rFonts w:ascii="Times New Roman" w:hAnsi="Times New Roman"/>
          <w:sz w:val="24"/>
          <w:szCs w:val="24"/>
        </w:rPr>
        <w:tab/>
        <w:t>Количество часов на освоение программы учебной дисциплины:</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максимальной учебной нагрузки обучающегося 96 часа, в том</w:t>
      </w:r>
      <w:r w:rsidRPr="002C2F91">
        <w:rPr>
          <w:rFonts w:ascii="Times New Roman" w:hAnsi="Times New Roman"/>
          <w:spacing w:val="-5"/>
          <w:sz w:val="24"/>
          <w:szCs w:val="24"/>
        </w:rPr>
        <w:t>числе:</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обязательной аудиторной учебной нагрузки обучающегося 16 часов;</w:t>
      </w:r>
    </w:p>
    <w:p w:rsidR="00DC5169" w:rsidRPr="002C2F91" w:rsidRDefault="00DC5169" w:rsidP="00DC5169">
      <w:pPr>
        <w:pStyle w:val="aff4"/>
        <w:rPr>
          <w:rFonts w:ascii="Times New Roman" w:hAnsi="Times New Roman"/>
          <w:spacing w:val="-1"/>
          <w:sz w:val="24"/>
          <w:szCs w:val="24"/>
        </w:rPr>
      </w:pPr>
      <w:r w:rsidRPr="002C2F91">
        <w:rPr>
          <w:rFonts w:ascii="Times New Roman" w:hAnsi="Times New Roman"/>
          <w:spacing w:val="-1"/>
          <w:sz w:val="24"/>
          <w:szCs w:val="24"/>
        </w:rPr>
        <w:t>самостоятельной работы обучающегося 80 часов.</w:t>
      </w:r>
    </w:p>
    <w:p w:rsidR="00DC5169" w:rsidRPr="002C2F91" w:rsidRDefault="00DC5169" w:rsidP="00DC5169">
      <w:pPr>
        <w:pStyle w:val="aff4"/>
        <w:rPr>
          <w:rFonts w:ascii="Times New Roman" w:hAnsi="Times New Roman"/>
          <w:spacing w:val="-1"/>
          <w:sz w:val="24"/>
          <w:szCs w:val="24"/>
        </w:rPr>
      </w:pP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2"/>
          <w:sz w:val="24"/>
          <w:szCs w:val="24"/>
        </w:rPr>
        <w:t>2. СТРУКТУРА И СОДЕРЖАНИЕ УЧЕБНОЙ ДИСЦИПЛИНЫ</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2"/>
          <w:sz w:val="24"/>
          <w:szCs w:val="24"/>
        </w:rPr>
        <w:t>2.1. Объем учебной дисциплины и виды учебной работы</w:t>
      </w:r>
    </w:p>
    <w:tbl>
      <w:tblPr>
        <w:tblW w:w="9600" w:type="dxa"/>
        <w:tblInd w:w="40" w:type="dxa"/>
        <w:tblLayout w:type="fixed"/>
        <w:tblCellMar>
          <w:left w:w="40" w:type="dxa"/>
          <w:right w:w="40" w:type="dxa"/>
        </w:tblCellMar>
        <w:tblLook w:val="0000"/>
      </w:tblPr>
      <w:tblGrid>
        <w:gridCol w:w="7210"/>
        <w:gridCol w:w="2390"/>
      </w:tblGrid>
      <w:tr w:rsidR="00DC5169" w:rsidRPr="002C2F91" w:rsidTr="0001735A">
        <w:trPr>
          <w:trHeight w:hRule="exact" w:val="341"/>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Виды учебной работы</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Объем часов</w:t>
            </w:r>
          </w:p>
        </w:tc>
      </w:tr>
      <w:tr w:rsidR="00DC5169" w:rsidRPr="002C2F91" w:rsidTr="0001735A">
        <w:trPr>
          <w:trHeight w:hRule="exact" w:val="331"/>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Максимальная учебная нагрузка (всего)</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84</w:t>
            </w:r>
          </w:p>
        </w:tc>
      </w:tr>
      <w:tr w:rsidR="00DC5169" w:rsidRPr="002C2F91" w:rsidTr="0001735A">
        <w:trPr>
          <w:trHeight w:hRule="exact" w:val="341"/>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lastRenderedPageBreak/>
              <w:t>Обязательная аудиторная учебная нагрузка (всего)</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24</w:t>
            </w:r>
          </w:p>
        </w:tc>
      </w:tr>
      <w:tr w:rsidR="00DC5169" w:rsidRPr="002C2F91" w:rsidTr="0001735A">
        <w:trPr>
          <w:trHeight w:hRule="exact" w:val="326"/>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 том числе:</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r>
      <w:tr w:rsidR="00DC5169" w:rsidRPr="002C2F91" w:rsidTr="0001735A">
        <w:trPr>
          <w:trHeight w:hRule="exact" w:val="346"/>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практические занятия</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8</w:t>
            </w:r>
          </w:p>
        </w:tc>
      </w:tr>
      <w:tr w:rsidR="00DC5169" w:rsidRPr="002C2F91" w:rsidTr="0001735A">
        <w:trPr>
          <w:trHeight w:hRule="exact" w:val="331"/>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лабораторно-практические занятия</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w:t>
            </w:r>
          </w:p>
        </w:tc>
      </w:tr>
      <w:tr w:rsidR="00DC5169" w:rsidRPr="002C2F91" w:rsidTr="0001735A">
        <w:trPr>
          <w:trHeight w:hRule="exact" w:val="336"/>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Самостоятельная работа студента (всего)</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60</w:t>
            </w:r>
          </w:p>
        </w:tc>
      </w:tr>
      <w:tr w:rsidR="00DC5169" w:rsidRPr="002C2F91" w:rsidTr="0001735A">
        <w:trPr>
          <w:trHeight w:hRule="exact" w:val="326"/>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 том числе:</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r>
      <w:tr w:rsidR="00DC5169" w:rsidRPr="002C2F91" w:rsidTr="0001735A">
        <w:trPr>
          <w:trHeight w:hRule="exact" w:val="708"/>
        </w:trPr>
        <w:tc>
          <w:tcPr>
            <w:tcW w:w="721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итоговая аттестация по дисциплине</w:t>
            </w:r>
          </w:p>
        </w:tc>
        <w:tc>
          <w:tcPr>
            <w:tcW w:w="239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Экзамен на 3 курсе</w:t>
            </w:r>
          </w:p>
        </w:tc>
      </w:tr>
    </w:tbl>
    <w:p w:rsidR="00DC5169" w:rsidRPr="002C2F91" w:rsidRDefault="00DC5169" w:rsidP="00DC5169">
      <w:pPr>
        <w:pStyle w:val="aff4"/>
        <w:rPr>
          <w:rFonts w:ascii="Times New Roman" w:hAnsi="Times New Roman"/>
          <w:spacing w:val="-1"/>
          <w:sz w:val="24"/>
          <w:szCs w:val="24"/>
        </w:rPr>
      </w:pPr>
    </w:p>
    <w:p w:rsidR="00DC5169" w:rsidRPr="002C2F91" w:rsidRDefault="00DC5169" w:rsidP="00DC5169">
      <w:pPr>
        <w:pStyle w:val="aff4"/>
        <w:rPr>
          <w:rFonts w:ascii="Times New Roman" w:hAnsi="Times New Roman"/>
          <w:sz w:val="24"/>
          <w:szCs w:val="24"/>
        </w:rPr>
      </w:pPr>
    </w:p>
    <w:p w:rsidR="00DC5169" w:rsidRPr="002C2F91" w:rsidRDefault="00DC5169" w:rsidP="00DC5169">
      <w:pPr>
        <w:pStyle w:val="aff4"/>
        <w:rPr>
          <w:rFonts w:ascii="Times New Roman" w:hAnsi="Times New Roman"/>
          <w:sz w:val="24"/>
          <w:szCs w:val="24"/>
        </w:rPr>
        <w:sectPr w:rsidR="00DC5169" w:rsidRPr="002C2F91">
          <w:pgSz w:w="11909" w:h="16834"/>
          <w:pgMar w:top="1440" w:right="689" w:bottom="720" w:left="1879" w:header="720" w:footer="720" w:gutter="0"/>
          <w:cols w:space="60"/>
          <w:noEndnote/>
        </w:sectPr>
      </w:pPr>
    </w:p>
    <w:p w:rsidR="00DC5169" w:rsidRDefault="00DC5169" w:rsidP="00DC5169">
      <w:pPr>
        <w:pStyle w:val="aff4"/>
        <w:rPr>
          <w:rFonts w:ascii="Times New Roman" w:hAnsi="Times New Roman"/>
          <w:spacing w:val="-1"/>
          <w:sz w:val="24"/>
          <w:szCs w:val="24"/>
        </w:rPr>
      </w:pPr>
      <w:r w:rsidRPr="002C2F91">
        <w:rPr>
          <w:rFonts w:ascii="Times New Roman" w:hAnsi="Times New Roman"/>
          <w:spacing w:val="-1"/>
          <w:sz w:val="24"/>
          <w:szCs w:val="24"/>
        </w:rPr>
        <w:lastRenderedPageBreak/>
        <w:t>2.2. Тематический план и содержание учебной дисциплины «ТОПЛИВО И ТОПЛИВОСМАЗОЧНЫЕ МАТЕРИАЛЫ»</w:t>
      </w:r>
    </w:p>
    <w:p w:rsidR="00DC5169" w:rsidRPr="002C2F91" w:rsidRDefault="00DC5169" w:rsidP="00DC5169">
      <w:pPr>
        <w:pStyle w:val="aff4"/>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2395"/>
        <w:gridCol w:w="11780"/>
        <w:gridCol w:w="1418"/>
      </w:tblGrid>
      <w:tr w:rsidR="00DC5169" w:rsidRPr="002C2F91"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Наименование разделов и тем</w:t>
            </w: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Объем часов</w:t>
            </w:r>
          </w:p>
        </w:tc>
      </w:tr>
      <w:tr w:rsidR="00DC5169" w:rsidRPr="002C2F91"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lang w:val="en-US"/>
              </w:rPr>
              <w:t>I</w:t>
            </w: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3</w:t>
            </w:r>
          </w:p>
        </w:tc>
      </w:tr>
      <w:tr w:rsidR="00DC5169" w:rsidRPr="002C2F91"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ВВЕДЕНИЕ</w:t>
            </w: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Дисциплина «Топливо и смазочные материалы», её задачи, содержание и связи с другимидисциплинами учебного плана.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Влияние топлива, смазочных материалов и технических жидко надёжность и долговечностьсельскохозяйственных машин и  агрегатов.  Топливо  -  энергетические ресурсы России.</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Перспективы разработки и внедрения альтернативных источников энергии.</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Роль дисциплины в подготовке специалистов.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2</w:t>
            </w:r>
          </w:p>
        </w:tc>
      </w:tr>
      <w:tr w:rsidR="00DC5169" w:rsidRPr="002C2F91"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Раздел 1. Топливо</w:t>
            </w: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16</w:t>
            </w:r>
          </w:p>
        </w:tc>
      </w:tr>
      <w:tr w:rsidR="00DC5169" w:rsidRPr="002C2F91" w:rsidTr="0001735A">
        <w:trPr>
          <w:trHeight w:val="20"/>
        </w:trPr>
        <w:tc>
          <w:tcPr>
            <w:tcW w:w="2395" w:type="dxa"/>
            <w:vMerge w:val="restart"/>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Тема </w:t>
            </w:r>
            <w:r>
              <w:rPr>
                <w:rFonts w:ascii="Times New Roman" w:hAnsi="Times New Roman"/>
                <w:sz w:val="24"/>
                <w:szCs w:val="24"/>
              </w:rPr>
              <w:t xml:space="preserve">1.1. </w:t>
            </w:r>
            <w:r w:rsidRPr="002C2F91">
              <w:rPr>
                <w:rFonts w:ascii="Times New Roman" w:hAnsi="Times New Roman"/>
                <w:spacing w:val="-2"/>
                <w:sz w:val="24"/>
                <w:szCs w:val="24"/>
              </w:rPr>
              <w:t>Общие сведения о</w:t>
            </w:r>
            <w:r w:rsidRPr="002C2F91">
              <w:rPr>
                <w:rFonts w:ascii="Times New Roman" w:hAnsi="Times New Roman"/>
                <w:sz w:val="24"/>
                <w:szCs w:val="24"/>
              </w:rPr>
              <w:t>топливе</w:t>
            </w: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Виды топлива. Нефть - основное сырьё для получения топлива. Классификация топлива испособы его получения. Особенности получения альтернативного топлива.</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95" w:type="dxa"/>
            <w:vMerge/>
            <w:tcBorders>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Самостоятельная работа студента: </w:t>
            </w:r>
            <w:r w:rsidRPr="002C2F91">
              <w:rPr>
                <w:rFonts w:ascii="Times New Roman" w:hAnsi="Times New Roman"/>
                <w:i/>
                <w:iCs/>
                <w:sz w:val="24"/>
                <w:szCs w:val="24"/>
              </w:rPr>
              <w:t>Получение топлива из нефти. Очистка топлива и нефти.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4</w:t>
            </w:r>
          </w:p>
        </w:tc>
      </w:tr>
      <w:tr w:rsidR="00DC5169" w:rsidRPr="002C2F91"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1,2.</w:t>
            </w:r>
            <w:r w:rsidRPr="002C2F91">
              <w:rPr>
                <w:rFonts w:ascii="Times New Roman" w:hAnsi="Times New Roman"/>
                <w:spacing w:val="-2"/>
                <w:sz w:val="24"/>
                <w:szCs w:val="24"/>
              </w:rPr>
              <w:t>Эксплуатационные</w:t>
            </w:r>
            <w:r w:rsidRPr="002C2F91">
              <w:rPr>
                <w:rFonts w:ascii="Times New Roman" w:hAnsi="Times New Roman"/>
                <w:sz w:val="24"/>
                <w:szCs w:val="24"/>
              </w:rPr>
              <w:t>свойства иприменение</w:t>
            </w:r>
            <w:r w:rsidRPr="002C2F91">
              <w:rPr>
                <w:rFonts w:ascii="Times New Roman" w:hAnsi="Times New Roman"/>
                <w:spacing w:val="-1"/>
                <w:sz w:val="24"/>
                <w:szCs w:val="24"/>
              </w:rPr>
              <w:t>дизельного топлива</w:t>
            </w: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Топливо для дизельных двигателей. Эксплуатационные требования и правила применения. Плотность, вязкость, низкотемпературные свойства топлива для дизельных двигателей. Сгорание топлива в дизельных двигателях.  Факторы, влияющие на жесткость работы дизельных  двигателей.  Метановое число и  методы его определения.  Стабильность и коррозионные   свойства  топлива.   Вода  и   механические  примеси.   Присадки.   Методы контроля качества и ассортимент топлива для дизельных двигателей. Альтернативное топливо для двигателей внутреннего сгорания.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mallCaps/>
                <w:w w:val="54"/>
                <w:sz w:val="24"/>
                <w:szCs w:val="24"/>
                <w:lang w:val="en-US"/>
              </w:rPr>
              <w:t xml:space="preserve">j </w:t>
            </w:r>
            <w:r w:rsidRPr="002C2F91">
              <w:rPr>
                <w:rFonts w:ascii="Times New Roman" w:hAnsi="Times New Roman"/>
                <w:i/>
                <w:iCs/>
                <w:sz w:val="24"/>
                <w:szCs w:val="24"/>
              </w:rPr>
              <w:t>4</w:t>
            </w:r>
          </w:p>
        </w:tc>
      </w:tr>
      <w:tr w:rsidR="00DC5169" w:rsidRPr="002C2F91" w:rsidTr="0001735A">
        <w:trPr>
          <w:trHeight w:val="20"/>
        </w:trPr>
        <w:tc>
          <w:tcPr>
            <w:tcW w:w="2395" w:type="dxa"/>
            <w:vMerge w:val="restart"/>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1.3.</w:t>
            </w:r>
            <w:r w:rsidRPr="002C2F91">
              <w:rPr>
                <w:rFonts w:ascii="Times New Roman" w:hAnsi="Times New Roman"/>
                <w:spacing w:val="-2"/>
                <w:sz w:val="24"/>
                <w:szCs w:val="24"/>
              </w:rPr>
              <w:t>Эксплуатационные</w:t>
            </w:r>
            <w:r w:rsidRPr="002C2F91">
              <w:rPr>
                <w:rFonts w:ascii="Times New Roman" w:hAnsi="Times New Roman"/>
                <w:sz w:val="24"/>
                <w:szCs w:val="24"/>
              </w:rPr>
              <w:t>свойства иприменениебензиновоготоплива</w:t>
            </w: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Сорта и марки бензина. Бензин для карбюраторных двигателей Эксплуатационные требования, плотность, вязкость, исправность и фракционный состав. Сгорание топлива в карбюраторных двигателях. Факторы, влияющие на детонацию. Октановое число и методы его определения. Смоло- и нагарообразование. Стабильность и коррозионные свойства бензина. Вода и механические примеси. Присадки. Топливо для пусковых двигателей. Керосин. Методы контроля качества и ассортимент топлива для карбюраторных двигателей.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95" w:type="dxa"/>
            <w:vMerge/>
            <w:tcBorders>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80"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Лабораторно-практические занятия:</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Определение показателей и эксплуатационных свойств бензинового топлива.</w:t>
            </w:r>
          </w:p>
        </w:tc>
        <w:tc>
          <w:tcPr>
            <w:tcW w:w="1418" w:type="dxa"/>
            <w:tcBorders>
              <w:top w:val="single" w:sz="6" w:space="0" w:color="auto"/>
              <w:left w:val="single" w:sz="6" w:space="0" w:color="auto"/>
              <w:bottom w:val="single" w:sz="6" w:space="0" w:color="auto"/>
              <w:right w:val="nil"/>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bl>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w:t>
      </w:r>
    </w:p>
    <w:p w:rsidR="00DC5169" w:rsidRPr="002C2F91" w:rsidRDefault="00DC5169" w:rsidP="00DC5169">
      <w:pPr>
        <w:pStyle w:val="aff4"/>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2386"/>
        <w:gridCol w:w="14"/>
        <w:gridCol w:w="10"/>
        <w:gridCol w:w="11765"/>
        <w:gridCol w:w="1418"/>
      </w:tblGrid>
      <w:tr w:rsidR="00DC5169" w:rsidRPr="002C2F91" w:rsidTr="0001735A">
        <w:trPr>
          <w:trHeight w:val="20"/>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lastRenderedPageBreak/>
              <w:t>Тема 1.4.</w:t>
            </w:r>
            <w:r w:rsidRPr="002C2F91">
              <w:rPr>
                <w:rFonts w:ascii="Times New Roman" w:hAnsi="Times New Roman"/>
                <w:spacing w:val="-3"/>
                <w:sz w:val="24"/>
                <w:szCs w:val="24"/>
              </w:rPr>
              <w:t>Эксплуатационные</w:t>
            </w:r>
            <w:r w:rsidRPr="002C2F91">
              <w:rPr>
                <w:rFonts w:ascii="Times New Roman" w:hAnsi="Times New Roman"/>
                <w:sz w:val="24"/>
                <w:szCs w:val="24"/>
              </w:rPr>
              <w:t>свойства ипримене</w:t>
            </w:r>
            <w:r>
              <w:rPr>
                <w:rFonts w:ascii="Times New Roman" w:hAnsi="Times New Roman"/>
                <w:sz w:val="24"/>
                <w:szCs w:val="24"/>
              </w:rPr>
              <w:t>-</w:t>
            </w:r>
            <w:r w:rsidRPr="002C2F91">
              <w:rPr>
                <w:rFonts w:ascii="Times New Roman" w:hAnsi="Times New Roman"/>
                <w:sz w:val="24"/>
                <w:szCs w:val="24"/>
              </w:rPr>
              <w:t>ниегазообразноготоплива</w:t>
            </w:r>
          </w:p>
        </w:tc>
        <w:tc>
          <w:tcPr>
            <w:tcW w:w="11789"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Сжатые и сжиженные газы, их состав, эксплуатационные свойства и правила применения. Газогенераторные установки. Газовый конденсат, его состав и свойства. Синтетическое топливо из угля и сланцев, его особенности и правила применения.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Раздел 2.Эксплуатационныесвойства ииспользо</w:t>
            </w:r>
            <w:r>
              <w:rPr>
                <w:rFonts w:ascii="Times New Roman" w:hAnsi="Times New Roman"/>
                <w:sz w:val="24"/>
                <w:szCs w:val="24"/>
              </w:rPr>
              <w:t>-</w:t>
            </w:r>
            <w:r w:rsidRPr="002C2F91">
              <w:rPr>
                <w:rFonts w:ascii="Times New Roman" w:hAnsi="Times New Roman"/>
                <w:sz w:val="24"/>
                <w:szCs w:val="24"/>
              </w:rPr>
              <w:t>ваниесмазочныхматериалов</w:t>
            </w:r>
          </w:p>
        </w:tc>
        <w:tc>
          <w:tcPr>
            <w:tcW w:w="11789"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20</w:t>
            </w:r>
          </w:p>
        </w:tc>
      </w:tr>
      <w:tr w:rsidR="00DC5169" w:rsidRPr="002C2F91" w:rsidTr="0001735A">
        <w:trPr>
          <w:trHeight w:val="20"/>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2.1.</w:t>
            </w:r>
            <w:r w:rsidRPr="002C2F91">
              <w:rPr>
                <w:rFonts w:ascii="Times New Roman" w:hAnsi="Times New Roman"/>
                <w:spacing w:val="-2"/>
                <w:sz w:val="24"/>
                <w:szCs w:val="24"/>
              </w:rPr>
              <w:t>Классификация и</w:t>
            </w:r>
            <w:r w:rsidRPr="002C2F91">
              <w:rPr>
                <w:rFonts w:ascii="Times New Roman" w:hAnsi="Times New Roman"/>
                <w:spacing w:val="-1"/>
                <w:sz w:val="24"/>
                <w:szCs w:val="24"/>
              </w:rPr>
              <w:t>виды смазочных</w:t>
            </w:r>
            <w:r w:rsidRPr="002C2F91">
              <w:rPr>
                <w:rFonts w:ascii="Times New Roman" w:hAnsi="Times New Roman"/>
                <w:sz w:val="24"/>
                <w:szCs w:val="24"/>
              </w:rPr>
              <w:t>материалов</w:t>
            </w:r>
          </w:p>
        </w:tc>
        <w:tc>
          <w:tcPr>
            <w:tcW w:w="11789"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Основные сведения о производстве смазочных материалов. Общая классификациясмазочных материалов.</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Группы смазочных материалов по происхождению и исходному сырью, по агрегатномусостоянию, по назначению.</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Смазочные материалы, применяемые в термических условиях.</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86" w:type="dxa"/>
            <w:vMerge w:val="restart"/>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2.2.Оценкаэксплуатационных</w:t>
            </w:r>
            <w:r w:rsidRPr="002C2F91">
              <w:rPr>
                <w:rFonts w:ascii="Times New Roman" w:hAnsi="Times New Roman"/>
                <w:spacing w:val="-2"/>
                <w:sz w:val="24"/>
                <w:szCs w:val="24"/>
              </w:rPr>
              <w:t>свойств смазочныхмасел с присадками</w:t>
            </w:r>
          </w:p>
        </w:tc>
        <w:tc>
          <w:tcPr>
            <w:tcW w:w="11789"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Общие сведения о присадках.</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Основные методы оценки качества смазочных масел с присадками. Вязкостные свойствамасел. Термоокеслительная стабильность масел. Противокоррозионные и противоизносныесвойства масел, их особенности и применения.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4</w:t>
            </w:r>
          </w:p>
        </w:tc>
      </w:tr>
      <w:tr w:rsidR="00DC5169" w:rsidRPr="002C2F91" w:rsidTr="0001735A">
        <w:trPr>
          <w:trHeight w:val="20"/>
        </w:trPr>
        <w:tc>
          <w:tcPr>
            <w:tcW w:w="2386" w:type="dxa"/>
            <w:vMerge/>
            <w:tcBorders>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89"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Самостоятельная работа студента:</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Экономия и пути повышения эффективности использования моторных масел.</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Пути повышения эффективности использования моторных масел.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4</w:t>
            </w:r>
          </w:p>
        </w:tc>
      </w:tr>
      <w:tr w:rsidR="00DC5169" w:rsidRPr="002C2F91" w:rsidTr="0001735A">
        <w:trPr>
          <w:trHeight w:val="20"/>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23.</w:t>
            </w:r>
            <w:r w:rsidRPr="002C2F91">
              <w:rPr>
                <w:rFonts w:ascii="Times New Roman" w:hAnsi="Times New Roman"/>
                <w:spacing w:val="-3"/>
                <w:sz w:val="24"/>
                <w:szCs w:val="24"/>
              </w:rPr>
              <w:t>Пути эффективного</w:t>
            </w:r>
            <w:r w:rsidRPr="002C2F91">
              <w:rPr>
                <w:rFonts w:ascii="Times New Roman" w:hAnsi="Times New Roman"/>
                <w:sz w:val="24"/>
                <w:szCs w:val="24"/>
              </w:rPr>
              <w:t>использованиямоторных масел</w:t>
            </w:r>
          </w:p>
        </w:tc>
        <w:tc>
          <w:tcPr>
            <w:tcW w:w="11789"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Факторы, влияющие на изменения качества работы моторных масел.. Особые масла длядвигателей внутреннего сгорания, их эксплуатационные свойства.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Механизированные средства, используемые при заправке и техническом обслуживаниимашин.</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Магнитная очистка масла. Воздействие ультразвука на моторное масло. Другие путиэффективного использования моторных масел</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86" w:type="dxa"/>
            <w:vMerge w:val="restart"/>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2.4.Эксплуатационныесвойства иприменениетрансмиссионных</w:t>
            </w:r>
            <w:r w:rsidRPr="002C2F91">
              <w:rPr>
                <w:rFonts w:ascii="Times New Roman" w:hAnsi="Times New Roman"/>
                <w:spacing w:val="-2"/>
                <w:sz w:val="24"/>
                <w:szCs w:val="24"/>
              </w:rPr>
              <w:t>масел и пластичных</w:t>
            </w:r>
            <w:r w:rsidRPr="002C2F91">
              <w:rPr>
                <w:rFonts w:ascii="Times New Roman" w:hAnsi="Times New Roman"/>
                <w:sz w:val="24"/>
                <w:szCs w:val="24"/>
              </w:rPr>
              <w:t>смазок</w:t>
            </w:r>
          </w:p>
        </w:tc>
        <w:tc>
          <w:tcPr>
            <w:tcW w:w="11789"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Трансмиссионные масла, их эксплуатационные свойства и применения. Смазывающие ивязкостно-температурные свойства. Методы</w:t>
            </w:r>
            <w:r>
              <w:rPr>
                <w:rFonts w:ascii="Times New Roman" w:hAnsi="Times New Roman"/>
                <w:sz w:val="24"/>
                <w:szCs w:val="24"/>
              </w:rPr>
              <w:t xml:space="preserve"> контроля</w:t>
            </w:r>
            <w:r w:rsidRPr="002C2F91">
              <w:rPr>
                <w:rFonts w:ascii="Times New Roman" w:hAnsi="Times New Roman"/>
                <w:sz w:val="24"/>
                <w:szCs w:val="24"/>
              </w:rPr>
              <w:t xml:space="preserve"> качества,</w:t>
            </w:r>
            <w:r>
              <w:rPr>
                <w:rFonts w:ascii="Times New Roman" w:hAnsi="Times New Roman"/>
                <w:sz w:val="24"/>
                <w:szCs w:val="24"/>
              </w:rPr>
              <w:t xml:space="preserve"> классификация</w:t>
            </w:r>
            <w:r w:rsidRPr="002C2F91">
              <w:rPr>
                <w:rFonts w:ascii="Times New Roman" w:hAnsi="Times New Roman"/>
                <w:sz w:val="24"/>
                <w:szCs w:val="24"/>
              </w:rPr>
              <w:t xml:space="preserve"> иассортимент трансмиссионных масел.</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Индустриальные и энергетические масла, их свойства и особенности применения.</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Пластичные смазки. Эксплуатационные свойства и правила применения. Реологическиехарактеристики, водостойкость, испаряемость, окисляемость, антикоррозионные,противоизносные свойства смазок. Методы </w:t>
            </w:r>
            <w:r w:rsidRPr="002C2F91">
              <w:rPr>
                <w:rFonts w:ascii="Times New Roman" w:hAnsi="Times New Roman"/>
                <w:sz w:val="24"/>
                <w:szCs w:val="24"/>
              </w:rPr>
              <w:lastRenderedPageBreak/>
              <w:t>контроля  качества, классификация иассортимент пластичных смазок.</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lastRenderedPageBreak/>
              <w:t>2</w:t>
            </w:r>
          </w:p>
        </w:tc>
      </w:tr>
      <w:tr w:rsidR="00DC5169" w:rsidRPr="002C2F91" w:rsidTr="0001735A">
        <w:trPr>
          <w:trHeight w:val="20"/>
        </w:trPr>
        <w:tc>
          <w:tcPr>
            <w:tcW w:w="2386" w:type="dxa"/>
            <w:vMerge/>
            <w:tcBorders>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89" w:type="dxa"/>
            <w:gridSpan w:val="3"/>
            <w:tcBorders>
              <w:top w:val="single" w:sz="6"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Лабораторно-практические занятия:</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Определение показателей и эксплуатационных свойств трансмиссионных масел и пластичных смазок.</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86"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89" w:type="dxa"/>
            <w:gridSpan w:val="3"/>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Самостоятельная работа студента: </w:t>
            </w:r>
            <w:r w:rsidRPr="002C2F91">
              <w:rPr>
                <w:rFonts w:ascii="Times New Roman" w:hAnsi="Times New Roman"/>
                <w:i/>
                <w:iCs/>
                <w:sz w:val="24"/>
                <w:szCs w:val="24"/>
              </w:rPr>
              <w:t>Веретенное масло. Трансформаторное масло.</w:t>
            </w:r>
          </w:p>
        </w:tc>
        <w:tc>
          <w:tcPr>
            <w:tcW w:w="1418"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4</w:t>
            </w:r>
          </w:p>
        </w:tc>
      </w:tr>
      <w:tr w:rsidR="00DC5169" w:rsidRPr="002C2F91" w:rsidTr="0001735A">
        <w:trPr>
          <w:trHeight w:val="20"/>
        </w:trPr>
        <w:tc>
          <w:tcPr>
            <w:tcW w:w="2386"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Раздел 3.Методика и оборудование дляопределения качества топливаи смазочныхматериалов</w:t>
            </w:r>
          </w:p>
        </w:tc>
        <w:tc>
          <w:tcPr>
            <w:tcW w:w="11789" w:type="dxa"/>
            <w:gridSpan w:val="3"/>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w:t>
            </w:r>
          </w:p>
        </w:tc>
        <w:tc>
          <w:tcPr>
            <w:tcW w:w="1418"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8</w:t>
            </w:r>
          </w:p>
        </w:tc>
      </w:tr>
      <w:tr w:rsidR="00DC5169" w:rsidRPr="002C2F91" w:rsidTr="0001735A">
        <w:trPr>
          <w:trHeight w:val="20"/>
        </w:trPr>
        <w:tc>
          <w:tcPr>
            <w:tcW w:w="2386"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3.1.Определение</w:t>
            </w:r>
            <w:r w:rsidRPr="002C2F91">
              <w:rPr>
                <w:rFonts w:ascii="Times New Roman" w:hAnsi="Times New Roman"/>
                <w:spacing w:val="-1"/>
                <w:sz w:val="24"/>
                <w:szCs w:val="24"/>
              </w:rPr>
              <w:t>теплоты сгорания</w:t>
            </w:r>
            <w:r w:rsidRPr="002C2F91">
              <w:rPr>
                <w:rFonts w:ascii="Times New Roman" w:hAnsi="Times New Roman"/>
                <w:sz w:val="24"/>
                <w:szCs w:val="24"/>
              </w:rPr>
              <w:t>топлива</w:t>
            </w:r>
          </w:p>
        </w:tc>
        <w:tc>
          <w:tcPr>
            <w:tcW w:w="11789" w:type="dxa"/>
            <w:gridSpan w:val="3"/>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 •</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Определение теплоты сгорания топлива.  Понятие об отборе средней  пробы топлива. Определение количества воздуха;, необходимого для горения топлива. Определение состава продуктов сгорания топлива. Очистка топлива.</w:t>
            </w:r>
          </w:p>
        </w:tc>
        <w:tc>
          <w:tcPr>
            <w:tcW w:w="1418"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86" w:type="dxa"/>
            <w:vMerge w:val="restart"/>
            <w:tcBorders>
              <w:top w:val="single" w:sz="4"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3.2.Оборудова</w:t>
            </w:r>
            <w:r>
              <w:rPr>
                <w:rFonts w:ascii="Times New Roman" w:hAnsi="Times New Roman"/>
                <w:sz w:val="24"/>
                <w:szCs w:val="24"/>
              </w:rPr>
              <w:t>-</w:t>
            </w:r>
            <w:r w:rsidRPr="002C2F91">
              <w:rPr>
                <w:rFonts w:ascii="Times New Roman" w:hAnsi="Times New Roman"/>
                <w:sz w:val="24"/>
                <w:szCs w:val="24"/>
              </w:rPr>
              <w:t>ние имеханизмы дляопределения</w:t>
            </w:r>
            <w:r w:rsidRPr="002C2F91">
              <w:rPr>
                <w:rFonts w:ascii="Times New Roman" w:hAnsi="Times New Roman"/>
                <w:spacing w:val="-1"/>
                <w:sz w:val="24"/>
                <w:szCs w:val="24"/>
              </w:rPr>
              <w:t>качества смазочных</w:t>
            </w:r>
            <w:r w:rsidRPr="002C2F91">
              <w:rPr>
                <w:rFonts w:ascii="Times New Roman" w:hAnsi="Times New Roman"/>
                <w:sz w:val="24"/>
                <w:szCs w:val="24"/>
              </w:rPr>
              <w:t>материалов итоплива</w:t>
            </w:r>
          </w:p>
        </w:tc>
        <w:tc>
          <w:tcPr>
            <w:tcW w:w="11789" w:type="dxa"/>
            <w:gridSpan w:val="3"/>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Оборудование и механизмы, используемые для определения качества смазочных материалов</w:t>
            </w:r>
          </w:p>
          <w:p w:rsidR="00DC5169" w:rsidRDefault="00DC5169" w:rsidP="0001735A">
            <w:pPr>
              <w:pStyle w:val="aff4"/>
              <w:rPr>
                <w:rFonts w:ascii="Times New Roman" w:hAnsi="Times New Roman"/>
                <w:sz w:val="24"/>
                <w:szCs w:val="24"/>
              </w:rPr>
            </w:pPr>
            <w:r w:rsidRPr="002C2F91">
              <w:rPr>
                <w:rFonts w:ascii="Times New Roman" w:hAnsi="Times New Roman"/>
                <w:sz w:val="24"/>
                <w:szCs w:val="24"/>
              </w:rPr>
              <w:t>и топлива.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 Методика и основное оборудование, используемое для определения качества смазочных</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материалов.</w:t>
            </w:r>
          </w:p>
        </w:tc>
        <w:tc>
          <w:tcPr>
            <w:tcW w:w="1418"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86" w:type="dxa"/>
            <w:vMerge/>
            <w:tcBorders>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89" w:type="dxa"/>
            <w:gridSpan w:val="3"/>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Самостоятельная работа студента:</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Методика определения качества топлива и смазочных материалов.</w:t>
            </w:r>
          </w:p>
        </w:tc>
        <w:tc>
          <w:tcPr>
            <w:tcW w:w="1418"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386" w:type="dxa"/>
            <w:tcBorders>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3.3.Восстанов</w:t>
            </w:r>
            <w:r>
              <w:rPr>
                <w:rFonts w:ascii="Times New Roman" w:hAnsi="Times New Roman"/>
                <w:sz w:val="24"/>
                <w:szCs w:val="24"/>
              </w:rPr>
              <w:t>-</w:t>
            </w:r>
            <w:r w:rsidRPr="002C2F91">
              <w:rPr>
                <w:rFonts w:ascii="Times New Roman" w:hAnsi="Times New Roman"/>
                <w:sz w:val="24"/>
                <w:szCs w:val="24"/>
              </w:rPr>
              <w:t>лениекачества топлива исмазочныхматериалов на</w:t>
            </w:r>
            <w:r w:rsidRPr="002C2F91">
              <w:rPr>
                <w:rFonts w:ascii="Times New Roman" w:hAnsi="Times New Roman"/>
                <w:spacing w:val="-2"/>
                <w:sz w:val="24"/>
                <w:szCs w:val="24"/>
              </w:rPr>
              <w:t>сельскохозяйственн</w:t>
            </w:r>
            <w:r w:rsidRPr="002C2F91">
              <w:rPr>
                <w:rFonts w:ascii="Times New Roman" w:hAnsi="Times New Roman"/>
                <w:sz w:val="24"/>
                <w:szCs w:val="24"/>
              </w:rPr>
              <w:t>ых предприятиях</w:t>
            </w:r>
          </w:p>
        </w:tc>
        <w:tc>
          <w:tcPr>
            <w:tcW w:w="11789" w:type="dxa"/>
            <w:gridSpan w:val="3"/>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Восстановление  качества  топлива  и  смазочных   материалов  на  сельскохозяйственныхпредприятиях. Методика и оборудование для определения качества топлива и смазочныхматериалов.</w:t>
            </w:r>
          </w:p>
        </w:tc>
        <w:tc>
          <w:tcPr>
            <w:tcW w:w="1418" w:type="dxa"/>
            <w:tcBorders>
              <w:top w:val="single" w:sz="4" w:space="0" w:color="auto"/>
              <w:left w:val="single" w:sz="6" w:space="0" w:color="auto"/>
              <w:bottom w:val="single" w:sz="4"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 xml:space="preserve">2 </w:t>
            </w:r>
            <w:r w:rsidRPr="002C2F91">
              <w:rPr>
                <w:rFonts w:ascii="Times New Roman" w:hAnsi="Times New Roman"/>
                <w:w w:val="36"/>
                <w:sz w:val="24"/>
                <w:szCs w:val="24"/>
              </w:rPr>
              <w:t>&gt;</w:t>
            </w:r>
          </w:p>
        </w:tc>
      </w:tr>
      <w:tr w:rsidR="00DC5169" w:rsidRPr="002C2F91" w:rsidTr="0001735A">
        <w:trPr>
          <w:trHeight w:val="20"/>
        </w:trPr>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Раздел 4,Эксплуата</w:t>
            </w:r>
            <w:r>
              <w:rPr>
                <w:rFonts w:ascii="Times New Roman" w:hAnsi="Times New Roman"/>
                <w:sz w:val="24"/>
                <w:szCs w:val="24"/>
              </w:rPr>
              <w:t>-</w:t>
            </w:r>
            <w:r w:rsidRPr="002C2F91">
              <w:rPr>
                <w:rFonts w:ascii="Times New Roman" w:hAnsi="Times New Roman"/>
                <w:sz w:val="24"/>
                <w:szCs w:val="24"/>
              </w:rPr>
              <w:t>ционныесвойства иприменениеспециа</w:t>
            </w:r>
            <w:r>
              <w:rPr>
                <w:rFonts w:ascii="Times New Roman" w:hAnsi="Times New Roman"/>
                <w:sz w:val="24"/>
                <w:szCs w:val="24"/>
              </w:rPr>
              <w:t>-</w:t>
            </w:r>
            <w:r w:rsidRPr="002C2F91">
              <w:rPr>
                <w:rFonts w:ascii="Times New Roman" w:hAnsi="Times New Roman"/>
                <w:sz w:val="24"/>
                <w:szCs w:val="24"/>
              </w:rPr>
              <w:t>льныхжидкостей</w:t>
            </w: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14</w:t>
            </w:r>
          </w:p>
        </w:tc>
      </w:tr>
      <w:tr w:rsidR="00DC5169" w:rsidRPr="002C2F91" w:rsidTr="0001735A">
        <w:trPr>
          <w:trHeight w:val="20"/>
        </w:trPr>
        <w:tc>
          <w:tcPr>
            <w:tcW w:w="2410" w:type="dxa"/>
            <w:gridSpan w:val="3"/>
            <w:vMerge w:val="restart"/>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4.1.</w:t>
            </w:r>
            <w:r w:rsidRPr="002C2F91">
              <w:rPr>
                <w:rFonts w:ascii="Times New Roman" w:hAnsi="Times New Roman"/>
                <w:spacing w:val="-1"/>
                <w:sz w:val="24"/>
                <w:szCs w:val="24"/>
              </w:rPr>
              <w:t>Основные сведения</w:t>
            </w:r>
            <w:r w:rsidRPr="002C2F91">
              <w:rPr>
                <w:rFonts w:ascii="Times New Roman" w:hAnsi="Times New Roman"/>
                <w:sz w:val="24"/>
                <w:szCs w:val="24"/>
              </w:rPr>
              <w:t>о производ</w:t>
            </w:r>
            <w:r>
              <w:rPr>
                <w:rFonts w:ascii="Times New Roman" w:hAnsi="Times New Roman"/>
                <w:sz w:val="24"/>
                <w:szCs w:val="24"/>
              </w:rPr>
              <w:t>-</w:t>
            </w:r>
            <w:r w:rsidRPr="002C2F91">
              <w:rPr>
                <w:rFonts w:ascii="Times New Roman" w:hAnsi="Times New Roman"/>
                <w:sz w:val="24"/>
                <w:szCs w:val="24"/>
              </w:rPr>
              <w:t>ствеспециальныхжидкостей</w:t>
            </w: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Основные сведения о производстве специальных жидкостей Эксплуатационные требованияк жидкостям для гидравлических систем, тормозным, амортизационным, охлаждающимжидкостям, Физико- химические показатели, эксплуатационные свойства специальныхжидкостей.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410" w:type="dxa"/>
            <w:gridSpan w:val="3"/>
            <w:vMerge/>
            <w:tcBorders>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Самостоятельная работа студента:</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Эксплуатационные требования к специальным жидкостям.</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Амортизационные и пусковые жидкости.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4</w:t>
            </w:r>
          </w:p>
        </w:tc>
      </w:tr>
      <w:tr w:rsidR="00DC5169" w:rsidRPr="002C2F91" w:rsidTr="0001735A">
        <w:trPr>
          <w:trHeight w:val="20"/>
        </w:trPr>
        <w:tc>
          <w:tcPr>
            <w:tcW w:w="2410" w:type="dxa"/>
            <w:gridSpan w:val="3"/>
            <w:vMerge w:val="restart"/>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4.2. Методы контролякачества,классификация иассортиментспециальных жидкостей</w:t>
            </w: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Методы контроля качества, классификация и ассортимент специальных жидкостей.</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Способы применения специальных жидкостей.</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Эксплуатационные свойства способы применения специальных жидкостей.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410" w:type="dxa"/>
            <w:gridSpan w:val="3"/>
            <w:vMerge/>
            <w:tcBorders>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Лабораторно-практические занятия:</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Определение показателей и эксплуатационных свойств специальных жидкостей.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410" w:type="dxa"/>
            <w:gridSpan w:val="3"/>
            <w:vMerge/>
            <w:tcBorders>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Самостоятельная работа студента; </w:t>
            </w:r>
            <w:r w:rsidRPr="002C2F91">
              <w:rPr>
                <w:rFonts w:ascii="Times New Roman" w:hAnsi="Times New Roman"/>
                <w:i/>
                <w:iCs/>
                <w:sz w:val="24"/>
                <w:szCs w:val="24"/>
              </w:rPr>
              <w:t>Синтетические материалы. Полусинтетические материалы.</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Pr>
                <w:rFonts w:ascii="Times New Roman" w:hAnsi="Times New Roman"/>
                <w:i/>
                <w:iCs/>
                <w:w w:val="68"/>
                <w:sz w:val="24"/>
                <w:szCs w:val="24"/>
              </w:rPr>
              <w:t>4</w:t>
            </w:r>
          </w:p>
        </w:tc>
      </w:tr>
      <w:tr w:rsidR="00DC5169" w:rsidRPr="002C2F91" w:rsidTr="0001735A">
        <w:trPr>
          <w:trHeight w:val="20"/>
        </w:trPr>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Раздел 5.Основыэкономногоисполь</w:t>
            </w:r>
            <w:r>
              <w:rPr>
                <w:rFonts w:ascii="Times New Roman" w:hAnsi="Times New Roman"/>
                <w:sz w:val="24"/>
                <w:szCs w:val="24"/>
              </w:rPr>
              <w:t>-</w:t>
            </w:r>
            <w:r w:rsidRPr="002C2F91">
              <w:rPr>
                <w:rFonts w:ascii="Times New Roman" w:hAnsi="Times New Roman"/>
                <w:sz w:val="24"/>
                <w:szCs w:val="24"/>
              </w:rPr>
              <w:t>зованиятоплива,сма</w:t>
            </w:r>
            <w:r>
              <w:rPr>
                <w:rFonts w:ascii="Times New Roman" w:hAnsi="Times New Roman"/>
                <w:sz w:val="24"/>
                <w:szCs w:val="24"/>
              </w:rPr>
              <w:t>-</w:t>
            </w:r>
            <w:r w:rsidRPr="002C2F91">
              <w:rPr>
                <w:rFonts w:ascii="Times New Roman" w:hAnsi="Times New Roman"/>
                <w:sz w:val="24"/>
                <w:szCs w:val="24"/>
              </w:rPr>
              <w:t xml:space="preserve">зочныхматериалов </w:t>
            </w:r>
            <w:r>
              <w:rPr>
                <w:rFonts w:ascii="Times New Roman" w:hAnsi="Times New Roman"/>
                <w:sz w:val="24"/>
                <w:szCs w:val="24"/>
              </w:rPr>
              <w:t>и</w:t>
            </w:r>
            <w:r w:rsidRPr="002C2F91">
              <w:rPr>
                <w:rFonts w:ascii="Times New Roman" w:hAnsi="Times New Roman"/>
                <w:sz w:val="24"/>
                <w:szCs w:val="24"/>
              </w:rPr>
              <w:t>техническихж</w:t>
            </w:r>
            <w:r>
              <w:rPr>
                <w:rFonts w:ascii="Times New Roman" w:hAnsi="Times New Roman"/>
                <w:sz w:val="24"/>
                <w:szCs w:val="24"/>
              </w:rPr>
              <w:t>идкост</w:t>
            </w:r>
            <w:r w:rsidRPr="002C2F91">
              <w:rPr>
                <w:rFonts w:ascii="Times New Roman" w:hAnsi="Times New Roman"/>
                <w:sz w:val="24"/>
                <w:szCs w:val="24"/>
              </w:rPr>
              <w:t>ей</w:t>
            </w: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22</w:t>
            </w:r>
          </w:p>
        </w:tc>
      </w:tr>
      <w:tr w:rsidR="00DC5169" w:rsidRPr="002C2F91" w:rsidTr="0001735A">
        <w:trPr>
          <w:trHeight w:val="20"/>
        </w:trPr>
        <w:tc>
          <w:tcPr>
            <w:tcW w:w="2410" w:type="dxa"/>
            <w:gridSpan w:val="3"/>
            <w:tcBorders>
              <w:top w:val="single" w:sz="6" w:space="0" w:color="auto"/>
              <w:left w:val="single" w:sz="6" w:space="0" w:color="auto"/>
              <w:bottom w:val="nil"/>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5.1.Средства для транспортирова</w:t>
            </w:r>
            <w:r>
              <w:rPr>
                <w:rFonts w:ascii="Times New Roman" w:hAnsi="Times New Roman"/>
                <w:sz w:val="24"/>
                <w:szCs w:val="24"/>
              </w:rPr>
              <w:t>-</w:t>
            </w:r>
            <w:r w:rsidRPr="002C2F91">
              <w:rPr>
                <w:rFonts w:ascii="Times New Roman" w:hAnsi="Times New Roman"/>
                <w:sz w:val="24"/>
                <w:szCs w:val="24"/>
              </w:rPr>
              <w:t>ния и заправки топлива</w:t>
            </w: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Средства для </w:t>
            </w:r>
            <w:r w:rsidRPr="001A051D">
              <w:rPr>
                <w:rFonts w:ascii="Times New Roman" w:hAnsi="Times New Roman"/>
                <w:sz w:val="24"/>
                <w:szCs w:val="24"/>
              </w:rPr>
              <w:t xml:space="preserve">транспортирования </w:t>
            </w:r>
            <w:r w:rsidRPr="001A051D">
              <w:rPr>
                <w:rFonts w:ascii="Times New Roman" w:hAnsi="Times New Roman"/>
                <w:iCs/>
                <w:sz w:val="24"/>
                <w:szCs w:val="24"/>
              </w:rPr>
              <w:t>топливо</w:t>
            </w:r>
            <w:r>
              <w:rPr>
                <w:rFonts w:ascii="Times New Roman" w:hAnsi="Times New Roman"/>
                <w:iCs/>
                <w:sz w:val="24"/>
                <w:szCs w:val="24"/>
              </w:rPr>
              <w:t>-</w:t>
            </w:r>
            <w:r w:rsidRPr="001A051D">
              <w:rPr>
                <w:rFonts w:ascii="Times New Roman" w:hAnsi="Times New Roman"/>
                <w:sz w:val="24"/>
                <w:szCs w:val="24"/>
              </w:rPr>
              <w:t>смазочных</w:t>
            </w:r>
            <w:r w:rsidRPr="002C2F91">
              <w:rPr>
                <w:rFonts w:ascii="Times New Roman" w:hAnsi="Times New Roman"/>
                <w:sz w:val="24"/>
                <w:szCs w:val="24"/>
              </w:rPr>
              <w:t xml:space="preserve"> материалов и технических жидкостей. Технические показатели и конструкции   автомобилей - цистерн, полуприцепов -цистерн. Технологическое оборудование. Производственная и техническая эксплуатация. Методика расчёта потребности в средствах для транспортирования топлива, смазочных материалов и технических жидкостей.</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Средства для заправки топливом, смазочными материалами техническими жидкостями. Технические показатели    и конструкции автомобилей - заправщиков, полуприцепов-заправщиков и прицепов- заправщиков, раздаточных колонок и заправочного инвентаря. Технологическое оборудование. Производственная и техническая эксплуатация. Методика расчёта потребности в средствах для заправки топливом, смазочными материалами и техническими  жидкостями. Технико-экономические  показатели,  технические схемы и оборудование нефтескладов и заправочных пунктов.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2</w:t>
            </w:r>
          </w:p>
        </w:tc>
      </w:tr>
      <w:tr w:rsidR="00DC5169" w:rsidRPr="002C2F91" w:rsidTr="0001735A">
        <w:trPr>
          <w:trHeight w:val="20"/>
        </w:trPr>
        <w:tc>
          <w:tcPr>
            <w:tcW w:w="2410" w:type="dxa"/>
            <w:gridSpan w:val="3"/>
            <w:tcBorders>
              <w:top w:val="nil"/>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p w:rsidR="00DC5169" w:rsidRPr="002C2F91" w:rsidRDefault="00DC5169" w:rsidP="0001735A">
            <w:pPr>
              <w:pStyle w:val="aff4"/>
              <w:rPr>
                <w:rFonts w:ascii="Times New Roman" w:hAnsi="Times New Roman"/>
                <w:sz w:val="24"/>
                <w:szCs w:val="24"/>
              </w:rPr>
            </w:pP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Самостоятельная работа студента:</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Технико-экономические показатели, технические схемы АЗС. Оборудование нефтебаз и заправочных пунктов.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r>
      <w:tr w:rsidR="00DC5169" w:rsidRPr="002C2F91" w:rsidTr="0001735A">
        <w:trPr>
          <w:trHeight w:val="20"/>
        </w:trPr>
        <w:tc>
          <w:tcPr>
            <w:tcW w:w="2410" w:type="dxa"/>
            <w:gridSpan w:val="3"/>
            <w:tcBorders>
              <w:top w:val="single" w:sz="6" w:space="0" w:color="auto"/>
              <w:left w:val="single" w:sz="6" w:space="0" w:color="auto"/>
              <w:bottom w:val="nil"/>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5.2. Обеспечение</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сельскохозяйственных предприятий топливом, смазочными </w:t>
            </w:r>
            <w:r w:rsidRPr="002C2F91">
              <w:rPr>
                <w:rFonts w:ascii="Times New Roman" w:hAnsi="Times New Roman"/>
                <w:sz w:val="24"/>
                <w:szCs w:val="24"/>
              </w:rPr>
              <w:lastRenderedPageBreak/>
              <w:t>материалами и техническими жидкостями</w:t>
            </w: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lastRenderedPageBreak/>
              <w:t>Содержание учетного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Обеспечение сельскохозяйственных предприятий топливом, смазочными материалами итехническими  жидкостями. Организация обеспечения, порядок получения, выдачи изаправки</w:t>
            </w:r>
            <w:r>
              <w:rPr>
                <w:rFonts w:ascii="Times New Roman" w:hAnsi="Times New Roman"/>
                <w:sz w:val="24"/>
                <w:szCs w:val="24"/>
              </w:rPr>
              <w:t xml:space="preserve"> топливом, смазочными</w:t>
            </w:r>
            <w:r w:rsidRPr="002C2F91">
              <w:rPr>
                <w:rFonts w:ascii="Times New Roman" w:hAnsi="Times New Roman"/>
                <w:sz w:val="24"/>
                <w:szCs w:val="24"/>
              </w:rPr>
              <w:t xml:space="preserve"> материалами итехническими жидкостями. Учёт инормирование расходов, методика расчёта потребности сельскохозяйственных предприятийв топливе, смазочных материалах и технических жидкостях.</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lastRenderedPageBreak/>
              <w:t>Экономия  топлива,  смазочных  материалов  и  технических  эксплуатации  автомобилей,тракторов и сельскохозяйственных машин.</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Борьба с потерями топлива, смазочных материалов и технических жидкостей при ихтранспортировки,   хранении, выдаче и заправке. Основы экономного  использованиятоплива, смазочных материалов и технических жидкостей.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lastRenderedPageBreak/>
              <w:t>2</w:t>
            </w:r>
          </w:p>
        </w:tc>
      </w:tr>
      <w:tr w:rsidR="00DC5169" w:rsidRPr="002C2F91" w:rsidTr="0001735A">
        <w:trPr>
          <w:trHeight w:val="20"/>
        </w:trPr>
        <w:tc>
          <w:tcPr>
            <w:tcW w:w="2410" w:type="dxa"/>
            <w:gridSpan w:val="3"/>
            <w:tcBorders>
              <w:top w:val="nil"/>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p w:rsidR="00DC5169" w:rsidRPr="002C2F91" w:rsidRDefault="00DC5169" w:rsidP="0001735A">
            <w:pPr>
              <w:pStyle w:val="aff4"/>
              <w:rPr>
                <w:rFonts w:ascii="Times New Roman" w:hAnsi="Times New Roman"/>
                <w:sz w:val="24"/>
                <w:szCs w:val="24"/>
              </w:rPr>
            </w:pPr>
          </w:p>
        </w:tc>
        <w:tc>
          <w:tcPr>
            <w:tcW w:w="11765"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Практические занятия:</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Расчет потребности в средствах для транспортирования и заправки топливом, смазочнымиматериалами и техническими жидкостями.</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Потребности с/х предприятий в ГСМ.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4</w:t>
            </w:r>
          </w:p>
        </w:tc>
      </w:tr>
      <w:tr w:rsidR="00DC5169" w:rsidRPr="002C2F91" w:rsidTr="0001735A">
        <w:trPr>
          <w:trHeight w:val="1947"/>
        </w:trPr>
        <w:tc>
          <w:tcPr>
            <w:tcW w:w="2400" w:type="dxa"/>
            <w:gridSpan w:val="2"/>
            <w:tcBorders>
              <w:top w:val="nil"/>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1775" w:type="dxa"/>
            <w:gridSpan w:val="2"/>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Самостоятельная работа студента:</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Учет и нормирование расходов.</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Экономия топлива.</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Борьба с потерями топлива.</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Тара и емкости для заправки.</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Калибровочные таблицы.</w:t>
            </w:r>
          </w:p>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Перевозка опасных грузов.</w:t>
            </w:r>
          </w:p>
        </w:tc>
        <w:tc>
          <w:tcPr>
            <w:tcW w:w="1418" w:type="dxa"/>
            <w:tcBorders>
              <w:top w:val="single" w:sz="6" w:space="0" w:color="auto"/>
              <w:left w:val="single" w:sz="6" w:space="0" w:color="auto"/>
              <w:right w:val="single" w:sz="4" w:space="0" w:color="auto"/>
            </w:tcBorders>
            <w:shd w:val="clear" w:color="auto" w:fill="FFFFFF"/>
          </w:tcPr>
          <w:p w:rsidR="00DC5169" w:rsidRPr="002C2F91" w:rsidRDefault="00DC5169" w:rsidP="0001735A">
            <w:pPr>
              <w:pStyle w:val="aff4"/>
              <w:rPr>
                <w:rFonts w:ascii="Times New Roman" w:hAnsi="Times New Roman"/>
                <w:sz w:val="24"/>
                <w:szCs w:val="24"/>
              </w:rPr>
            </w:pPr>
          </w:p>
        </w:tc>
      </w:tr>
      <w:tr w:rsidR="00DC5169" w:rsidRPr="002C2F91" w:rsidTr="0001735A">
        <w:trPr>
          <w:trHeight w:val="1701"/>
        </w:trPr>
        <w:tc>
          <w:tcPr>
            <w:tcW w:w="2400" w:type="dxa"/>
            <w:gridSpan w:val="2"/>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Раздел 6.Правила </w:t>
            </w:r>
            <w:r>
              <w:rPr>
                <w:rFonts w:ascii="Times New Roman" w:hAnsi="Times New Roman"/>
                <w:sz w:val="24"/>
                <w:szCs w:val="24"/>
              </w:rPr>
              <w:t>хранен</w:t>
            </w:r>
            <w:r w:rsidRPr="002C2F91">
              <w:rPr>
                <w:rFonts w:ascii="Times New Roman" w:hAnsi="Times New Roman"/>
                <w:sz w:val="24"/>
                <w:szCs w:val="24"/>
              </w:rPr>
              <w:t>иятоплива,смазочныжматериалов итехническихжидкостей</w:t>
            </w:r>
          </w:p>
        </w:tc>
        <w:tc>
          <w:tcPr>
            <w:tcW w:w="11775" w:type="dxa"/>
            <w:gridSpan w:val="2"/>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p>
        </w:tc>
        <w:tc>
          <w:tcPr>
            <w:tcW w:w="1418" w:type="dxa"/>
            <w:tcBorders>
              <w:top w:val="single" w:sz="6" w:space="0" w:color="auto"/>
              <w:left w:val="single" w:sz="6" w:space="0" w:color="auto"/>
              <w:right w:val="single" w:sz="4" w:space="0" w:color="auto"/>
            </w:tcBorders>
            <w:shd w:val="clear" w:color="auto" w:fill="FFFFFF"/>
          </w:tcPr>
          <w:p w:rsidR="00DC5169" w:rsidRPr="002C2F91" w:rsidRDefault="00DC5169" w:rsidP="0001735A">
            <w:pPr>
              <w:pStyle w:val="aff4"/>
              <w:rPr>
                <w:rFonts w:ascii="Times New Roman" w:hAnsi="Times New Roman"/>
                <w:sz w:val="24"/>
                <w:szCs w:val="24"/>
              </w:rPr>
            </w:pPr>
          </w:p>
        </w:tc>
      </w:tr>
      <w:tr w:rsidR="00DC5169" w:rsidRPr="002C2F91" w:rsidTr="0001735A">
        <w:trPr>
          <w:trHeight w:val="2499"/>
        </w:trPr>
        <w:tc>
          <w:tcPr>
            <w:tcW w:w="2400" w:type="dxa"/>
            <w:gridSpan w:val="2"/>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Тема 6.1.</w:t>
            </w:r>
          </w:p>
          <w:p w:rsidR="00DC5169" w:rsidRPr="002C2F91" w:rsidRDefault="00DC5169" w:rsidP="0001735A">
            <w:pPr>
              <w:pStyle w:val="aff4"/>
              <w:rPr>
                <w:rFonts w:ascii="Times New Roman" w:hAnsi="Times New Roman"/>
                <w:sz w:val="24"/>
                <w:szCs w:val="24"/>
              </w:rPr>
            </w:pPr>
            <w:r w:rsidRPr="002C2F91">
              <w:rPr>
                <w:rFonts w:ascii="Times New Roman" w:hAnsi="Times New Roman"/>
                <w:spacing w:val="-2"/>
                <w:sz w:val="24"/>
                <w:szCs w:val="24"/>
              </w:rPr>
              <w:t>Правила хранения</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ГСМ</w:t>
            </w:r>
          </w:p>
        </w:tc>
        <w:tc>
          <w:tcPr>
            <w:tcW w:w="11775" w:type="dxa"/>
            <w:gridSpan w:val="2"/>
            <w:tcBorders>
              <w:top w:val="single" w:sz="6" w:space="0" w:color="auto"/>
              <w:left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Содержание учебного материала</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Средства   для   хранения   топлива,   смазочных   материалов   и   технических   жидкостей.</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Технические  показатели  и  конструкции   резервуаров,  контейнеров,  бочек   и  бидонов.</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Производственная и техническая эксплуатация. Методика расчёта потребности в средствах для топлива, смазочных материалов и технических жидкостей.</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Комплекс мероприятий по охране труда, пожарной безопасности и охране окружающей</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природной среды в процессе эксплуатации средств для транспортирования, хранения и</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заправки топливом, смазочными материалами и техническими жидкостями.</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Основные правила хранения топлива, смазочных материалов и технических жидкостей.</w:t>
            </w:r>
          </w:p>
        </w:tc>
        <w:tc>
          <w:tcPr>
            <w:tcW w:w="1418" w:type="dxa"/>
            <w:tcBorders>
              <w:top w:val="single" w:sz="6" w:space="0" w:color="auto"/>
              <w:left w:val="single" w:sz="6" w:space="0" w:color="auto"/>
              <w:right w:val="single" w:sz="4" w:space="0" w:color="auto"/>
            </w:tcBorders>
            <w:shd w:val="clear" w:color="auto" w:fill="FFFFFF"/>
          </w:tcPr>
          <w:p w:rsidR="00DC5169" w:rsidRPr="002C2F91" w:rsidRDefault="00DC5169" w:rsidP="0001735A">
            <w:pPr>
              <w:pStyle w:val="aff4"/>
              <w:rPr>
                <w:rFonts w:ascii="Times New Roman" w:hAnsi="Times New Roman"/>
                <w:sz w:val="24"/>
                <w:szCs w:val="24"/>
              </w:rPr>
            </w:pPr>
          </w:p>
        </w:tc>
      </w:tr>
      <w:tr w:rsidR="00DC5169" w:rsidRPr="002C2F91" w:rsidTr="0001735A">
        <w:trPr>
          <w:trHeight w:val="20"/>
        </w:trPr>
        <w:tc>
          <w:tcPr>
            <w:tcW w:w="14175" w:type="dxa"/>
            <w:gridSpan w:val="4"/>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Всего:</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i/>
                <w:iCs/>
                <w:sz w:val="24"/>
                <w:szCs w:val="24"/>
              </w:rPr>
              <w:t>84</w:t>
            </w:r>
          </w:p>
        </w:tc>
      </w:tr>
    </w:tbl>
    <w:p w:rsidR="00DC5169" w:rsidRPr="002C2F91" w:rsidRDefault="00DC5169" w:rsidP="00DC5169">
      <w:pPr>
        <w:pStyle w:val="aff4"/>
        <w:rPr>
          <w:rFonts w:ascii="Times New Roman" w:hAnsi="Times New Roman"/>
          <w:sz w:val="24"/>
          <w:szCs w:val="24"/>
        </w:rPr>
      </w:pP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10</w:t>
      </w:r>
    </w:p>
    <w:p w:rsidR="00DC5169" w:rsidRPr="002C2F91" w:rsidRDefault="00DC5169" w:rsidP="00DC5169">
      <w:pPr>
        <w:pStyle w:val="aff4"/>
        <w:rPr>
          <w:rFonts w:ascii="Times New Roman" w:hAnsi="Times New Roman"/>
          <w:sz w:val="24"/>
          <w:szCs w:val="24"/>
        </w:rPr>
        <w:sectPr w:rsidR="00DC5169" w:rsidRPr="002C2F91">
          <w:pgSz w:w="16834" w:h="11909" w:orient="landscape"/>
          <w:pgMar w:top="869" w:right="454" w:bottom="360" w:left="454" w:header="720" w:footer="720" w:gutter="0"/>
          <w:cols w:space="60"/>
          <w:noEndnote/>
        </w:sectPr>
      </w:pP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lastRenderedPageBreak/>
        <w:t>3, УСЛОВИЯ РЕАЛИЗАЦИИ УЧЕБНОЙ ДИСЦИПЛИНЫ</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7"/>
          <w:sz w:val="24"/>
          <w:szCs w:val="24"/>
        </w:rPr>
        <w:t>3.1.</w:t>
      </w:r>
      <w:r w:rsidRPr="002C2F91">
        <w:rPr>
          <w:rFonts w:ascii="Times New Roman" w:hAnsi="Times New Roman"/>
          <w:sz w:val="24"/>
          <w:szCs w:val="24"/>
        </w:rPr>
        <w:tab/>
        <w:t>Требования к материально-техническому обеспечению</w:t>
      </w:r>
      <w:r w:rsidRPr="002C2F91">
        <w:rPr>
          <w:rFonts w:ascii="Times New Roman" w:hAnsi="Times New Roman"/>
          <w:sz w:val="24"/>
          <w:szCs w:val="24"/>
        </w:rPr>
        <w:br/>
      </w:r>
      <w:r w:rsidRPr="002C2F91">
        <w:rPr>
          <w:rFonts w:ascii="Times New Roman" w:hAnsi="Times New Roman"/>
          <w:spacing w:val="-3"/>
          <w:sz w:val="24"/>
          <w:szCs w:val="24"/>
        </w:rPr>
        <w:t>Реализация программы учебной дисциплины требует наличия учебного</w:t>
      </w:r>
      <w:r w:rsidRPr="002C2F91">
        <w:rPr>
          <w:rFonts w:ascii="Times New Roman" w:hAnsi="Times New Roman"/>
          <w:spacing w:val="-3"/>
          <w:sz w:val="24"/>
          <w:szCs w:val="24"/>
        </w:rPr>
        <w:br/>
      </w:r>
      <w:r w:rsidRPr="002C2F91">
        <w:rPr>
          <w:rFonts w:ascii="Times New Roman" w:hAnsi="Times New Roman"/>
          <w:sz w:val="24"/>
          <w:szCs w:val="24"/>
        </w:rPr>
        <w:t>кабинета «Топливо и смазочные материалы»."</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Оборудование учебного кабинета:</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
          <w:sz w:val="24"/>
          <w:szCs w:val="24"/>
        </w:rPr>
        <w:t>Ручная лаборатория;</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
          <w:sz w:val="24"/>
          <w:szCs w:val="24"/>
        </w:rPr>
        <w:t>Шкаф для хранения образцов топлива и смазочных материалов;</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
          <w:sz w:val="24"/>
          <w:szCs w:val="24"/>
        </w:rPr>
        <w:t>Образцы смазочных материалов.</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Технические средства обучения:</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Интерактивная доска</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
          <w:sz w:val="24"/>
          <w:szCs w:val="24"/>
        </w:rPr>
        <w:t>Мультимедийный проектор;</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7"/>
          <w:sz w:val="24"/>
          <w:szCs w:val="24"/>
        </w:rPr>
        <w:t>Экран;</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
          <w:sz w:val="24"/>
          <w:szCs w:val="24"/>
        </w:rPr>
        <w:t xml:space="preserve">Персональный компьютер (ПК на базе </w:t>
      </w:r>
      <w:r w:rsidRPr="002C2F91">
        <w:rPr>
          <w:rFonts w:ascii="Times New Roman" w:hAnsi="Times New Roman"/>
          <w:spacing w:val="-1"/>
          <w:sz w:val="24"/>
          <w:szCs w:val="24"/>
          <w:lang w:val="en-US"/>
        </w:rPr>
        <w:t>Pentium</w:t>
      </w:r>
      <w:r w:rsidRPr="002C2F91">
        <w:rPr>
          <w:rFonts w:ascii="Times New Roman" w:hAnsi="Times New Roman"/>
          <w:spacing w:val="-1"/>
          <w:sz w:val="24"/>
          <w:szCs w:val="24"/>
        </w:rPr>
        <w:t>).</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7"/>
          <w:sz w:val="24"/>
          <w:szCs w:val="24"/>
        </w:rPr>
        <w:t>3.2,</w:t>
      </w:r>
      <w:r w:rsidRPr="002C2F91">
        <w:rPr>
          <w:rFonts w:ascii="Times New Roman" w:hAnsi="Times New Roman"/>
          <w:sz w:val="24"/>
          <w:szCs w:val="24"/>
        </w:rPr>
        <w:tab/>
        <w:t>Информационное обеспечение обучения</w:t>
      </w:r>
      <w:r w:rsidRPr="002C2F91">
        <w:rPr>
          <w:rFonts w:ascii="Times New Roman" w:hAnsi="Times New Roman"/>
          <w:sz w:val="24"/>
          <w:szCs w:val="24"/>
        </w:rPr>
        <w:br/>
        <w:t>Перечень учебных изданий, Интернет-ресурсов,</w:t>
      </w:r>
      <w:r w:rsidRPr="002C2F91">
        <w:rPr>
          <w:rFonts w:ascii="Times New Roman" w:hAnsi="Times New Roman"/>
          <w:sz w:val="24"/>
          <w:szCs w:val="24"/>
        </w:rPr>
        <w:br/>
        <w:t>дополнительной литературы</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Основные источники;</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24"/>
          <w:sz w:val="24"/>
          <w:szCs w:val="24"/>
        </w:rPr>
        <w:t>1.</w:t>
      </w:r>
      <w:r w:rsidRPr="002C2F91">
        <w:rPr>
          <w:rFonts w:ascii="Times New Roman" w:hAnsi="Times New Roman"/>
          <w:sz w:val="24"/>
          <w:szCs w:val="24"/>
        </w:rPr>
        <w:tab/>
        <w:t>Черняк О.В. «Основы теплотехники и ГСМ». М:ФОРУМ-ИНФРА-М,</w:t>
      </w:r>
      <w:r w:rsidRPr="002C2F91">
        <w:rPr>
          <w:rFonts w:ascii="Times New Roman" w:hAnsi="Times New Roman"/>
          <w:sz w:val="24"/>
          <w:szCs w:val="24"/>
        </w:rPr>
        <w:br/>
        <w:t>2008 год.</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4"/>
          <w:sz w:val="24"/>
          <w:szCs w:val="24"/>
        </w:rPr>
        <w:t>2.</w:t>
      </w:r>
      <w:r w:rsidRPr="002C2F91">
        <w:rPr>
          <w:rFonts w:ascii="Times New Roman" w:hAnsi="Times New Roman"/>
          <w:sz w:val="24"/>
          <w:szCs w:val="24"/>
        </w:rPr>
        <w:tab/>
        <w:t>Лоненко Г.П. «Нефтепродукты и технические жидкости» М:ФОРУМ-</w:t>
      </w:r>
      <w:r w:rsidRPr="002C2F91">
        <w:rPr>
          <w:rFonts w:ascii="Times New Roman" w:hAnsi="Times New Roman"/>
          <w:sz w:val="24"/>
          <w:szCs w:val="24"/>
        </w:rPr>
        <w:br/>
        <w:t>ИНФРА-М, 2008 год.</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Дополнительные источники;</w:t>
      </w:r>
    </w:p>
    <w:p w:rsidR="00DC5169" w:rsidRPr="002C2F91" w:rsidRDefault="00DC5169" w:rsidP="00DC5169">
      <w:pPr>
        <w:pStyle w:val="aff4"/>
        <w:rPr>
          <w:rFonts w:ascii="Times New Roman" w:hAnsi="Times New Roman"/>
          <w:spacing w:val="-28"/>
          <w:sz w:val="24"/>
          <w:szCs w:val="24"/>
        </w:rPr>
      </w:pPr>
      <w:r w:rsidRPr="002C2F91">
        <w:rPr>
          <w:rFonts w:ascii="Times New Roman" w:hAnsi="Times New Roman"/>
          <w:spacing w:val="-2"/>
          <w:sz w:val="24"/>
          <w:szCs w:val="24"/>
        </w:rPr>
        <w:t xml:space="preserve">Н.И.Итинская «Автотракторные эксплуатационные материалы» </w:t>
      </w:r>
      <w:r w:rsidRPr="002C2F91">
        <w:rPr>
          <w:rFonts w:ascii="Times New Roman" w:hAnsi="Times New Roman"/>
          <w:sz w:val="24"/>
          <w:szCs w:val="24"/>
        </w:rPr>
        <w:t>М:Агропромиздат 2007г.- 125с.</w:t>
      </w:r>
    </w:p>
    <w:p w:rsidR="00DC5169" w:rsidRPr="002C2F91" w:rsidRDefault="00DC5169" w:rsidP="00DC5169">
      <w:pPr>
        <w:pStyle w:val="aff4"/>
        <w:rPr>
          <w:rFonts w:ascii="Times New Roman" w:hAnsi="Times New Roman"/>
          <w:spacing w:val="-16"/>
          <w:sz w:val="24"/>
          <w:szCs w:val="24"/>
        </w:rPr>
      </w:pPr>
      <w:r w:rsidRPr="002C2F91">
        <w:rPr>
          <w:rFonts w:ascii="Times New Roman" w:hAnsi="Times New Roman"/>
          <w:spacing w:val="-2"/>
          <w:sz w:val="24"/>
          <w:szCs w:val="24"/>
        </w:rPr>
        <w:t xml:space="preserve">В.А.Кузнецов, М.АДульчев «Практикум по топливу и смазочным </w:t>
      </w:r>
      <w:r w:rsidRPr="002C2F91">
        <w:rPr>
          <w:rFonts w:ascii="Times New Roman" w:hAnsi="Times New Roman"/>
          <w:sz w:val="24"/>
          <w:szCs w:val="24"/>
        </w:rPr>
        <w:t>материалам» М:Агропромиздат 2007г. - 160с.</w:t>
      </w:r>
    </w:p>
    <w:p w:rsidR="00DC5169" w:rsidRPr="002C2F91" w:rsidRDefault="00DC5169" w:rsidP="00DC5169">
      <w:pPr>
        <w:pStyle w:val="aff4"/>
        <w:rPr>
          <w:rFonts w:ascii="Times New Roman" w:hAnsi="Times New Roman"/>
          <w:spacing w:val="-16"/>
          <w:sz w:val="24"/>
          <w:szCs w:val="24"/>
        </w:rPr>
      </w:pPr>
      <w:r w:rsidRPr="002C2F91">
        <w:rPr>
          <w:rFonts w:ascii="Times New Roman" w:hAnsi="Times New Roman"/>
          <w:spacing w:val="-2"/>
          <w:sz w:val="24"/>
          <w:szCs w:val="24"/>
        </w:rPr>
        <w:t xml:space="preserve">Е.К.Посаднев «Использование и хранение нефтепродуктов» М: </w:t>
      </w:r>
      <w:r w:rsidRPr="002C2F91">
        <w:rPr>
          <w:rFonts w:ascii="Times New Roman" w:hAnsi="Times New Roman"/>
          <w:sz w:val="24"/>
          <w:szCs w:val="24"/>
        </w:rPr>
        <w:t>Россельхозиздат 2008г.-254с.</w:t>
      </w:r>
    </w:p>
    <w:p w:rsidR="00DC5169" w:rsidRPr="002C2F91" w:rsidRDefault="00DC5169" w:rsidP="00DC5169">
      <w:pPr>
        <w:pStyle w:val="aff4"/>
        <w:rPr>
          <w:rFonts w:ascii="Times New Roman" w:hAnsi="Times New Roman"/>
          <w:sz w:val="24"/>
          <w:szCs w:val="24"/>
        </w:rPr>
      </w:pPr>
      <w:r w:rsidRPr="002C2F91">
        <w:rPr>
          <w:rFonts w:ascii="Times New Roman" w:hAnsi="Times New Roman"/>
          <w:sz w:val="24"/>
          <w:szCs w:val="24"/>
        </w:rPr>
        <w:t>Интернет-ресурсы;</w:t>
      </w:r>
    </w:p>
    <w:p w:rsidR="00DC5169" w:rsidRPr="002C2F91" w:rsidRDefault="00DC5169" w:rsidP="00DC5169">
      <w:pPr>
        <w:pStyle w:val="aff4"/>
        <w:rPr>
          <w:rFonts w:ascii="Times New Roman" w:hAnsi="Times New Roman"/>
          <w:spacing w:val="-28"/>
          <w:sz w:val="24"/>
          <w:szCs w:val="24"/>
        </w:rPr>
      </w:pPr>
      <w:r w:rsidRPr="002C2F91">
        <w:rPr>
          <w:rFonts w:ascii="Times New Roman" w:hAnsi="Times New Roman"/>
          <w:spacing w:val="-2"/>
          <w:sz w:val="24"/>
          <w:szCs w:val="24"/>
        </w:rPr>
        <w:t xml:space="preserve">Министерство образования Российской Федерации (Электронный ресурс) </w:t>
      </w:r>
      <w:r w:rsidRPr="002C2F91">
        <w:rPr>
          <w:rFonts w:ascii="Times New Roman" w:hAnsi="Times New Roman"/>
          <w:sz w:val="24"/>
          <w:szCs w:val="24"/>
        </w:rPr>
        <w:t xml:space="preserve">- Режим доступа: </w:t>
      </w:r>
      <w:hyperlink r:id="rId106" w:history="1">
        <w:r w:rsidRPr="002C2F91">
          <w:rPr>
            <w:rFonts w:ascii="Times New Roman" w:hAnsi="Times New Roman"/>
            <w:sz w:val="24"/>
            <w:szCs w:val="24"/>
            <w:u w:val="single"/>
            <w:lang w:val="en-US"/>
          </w:rPr>
          <w:t>http</w:t>
        </w:r>
        <w:r w:rsidRPr="002C2F91">
          <w:rPr>
            <w:rFonts w:ascii="Times New Roman" w:hAnsi="Times New Roman"/>
            <w:sz w:val="24"/>
            <w:szCs w:val="24"/>
            <w:u w:val="single"/>
          </w:rPr>
          <w:t>://</w:t>
        </w:r>
        <w:r w:rsidRPr="002C2F91">
          <w:rPr>
            <w:rFonts w:ascii="Times New Roman" w:hAnsi="Times New Roman"/>
            <w:sz w:val="24"/>
            <w:szCs w:val="24"/>
            <w:u w:val="single"/>
            <w:lang w:val="en-US"/>
          </w:rPr>
          <w:t>www</w:t>
        </w:r>
        <w:r w:rsidRPr="002C2F91">
          <w:rPr>
            <w:rFonts w:ascii="Times New Roman" w:hAnsi="Times New Roman"/>
            <w:sz w:val="24"/>
            <w:szCs w:val="24"/>
            <w:u w:val="single"/>
          </w:rPr>
          <w:t>.</w:t>
        </w:r>
        <w:r w:rsidRPr="002C2F91">
          <w:rPr>
            <w:rFonts w:ascii="Times New Roman" w:hAnsi="Times New Roman"/>
            <w:sz w:val="24"/>
            <w:szCs w:val="24"/>
            <w:u w:val="single"/>
            <w:lang w:val="en-US"/>
          </w:rPr>
          <w:t>ed</w:t>
        </w:r>
        <w:r w:rsidRPr="002C2F91">
          <w:rPr>
            <w:rFonts w:ascii="Times New Roman" w:hAnsi="Times New Roman"/>
            <w:sz w:val="24"/>
            <w:szCs w:val="24"/>
            <w:u w:val="single"/>
          </w:rPr>
          <w:t>.</w:t>
        </w:r>
        <w:r w:rsidRPr="002C2F91">
          <w:rPr>
            <w:rFonts w:ascii="Times New Roman" w:hAnsi="Times New Roman"/>
            <w:sz w:val="24"/>
            <w:szCs w:val="24"/>
            <w:u w:val="single"/>
            <w:lang w:val="en-US"/>
          </w:rPr>
          <w:t>gov</w:t>
        </w:r>
        <w:r w:rsidRPr="002C2F91">
          <w:rPr>
            <w:rFonts w:ascii="Times New Roman" w:hAnsi="Times New Roman"/>
            <w:sz w:val="24"/>
            <w:szCs w:val="24"/>
            <w:u w:val="single"/>
          </w:rPr>
          <w:t>.</w:t>
        </w:r>
        <w:r w:rsidRPr="002C2F91">
          <w:rPr>
            <w:rFonts w:ascii="Times New Roman" w:hAnsi="Times New Roman"/>
            <w:sz w:val="24"/>
            <w:szCs w:val="24"/>
            <w:u w:val="single"/>
            <w:lang w:val="en-US"/>
          </w:rPr>
          <w:t>ra</w:t>
        </w:r>
      </w:hyperlink>
    </w:p>
    <w:p w:rsidR="00DC5169" w:rsidRPr="002C2F91" w:rsidRDefault="00DC5169" w:rsidP="00DC5169">
      <w:pPr>
        <w:pStyle w:val="aff4"/>
        <w:rPr>
          <w:rFonts w:ascii="Times New Roman" w:hAnsi="Times New Roman"/>
          <w:spacing w:val="-14"/>
          <w:sz w:val="24"/>
          <w:szCs w:val="24"/>
        </w:rPr>
      </w:pPr>
      <w:r w:rsidRPr="002C2F91">
        <w:rPr>
          <w:rFonts w:ascii="Times New Roman" w:hAnsi="Times New Roman"/>
          <w:spacing w:val="-2"/>
          <w:sz w:val="24"/>
          <w:szCs w:val="24"/>
        </w:rPr>
        <w:t>Федеральный портал «Российское образование» (Электронный ресурс) -</w:t>
      </w:r>
      <w:r w:rsidRPr="002C2F91">
        <w:rPr>
          <w:rFonts w:ascii="Times New Roman" w:hAnsi="Times New Roman"/>
          <w:sz w:val="24"/>
          <w:szCs w:val="24"/>
        </w:rPr>
        <w:t xml:space="preserve">Режим доступа: </w:t>
      </w:r>
      <w:hyperlink r:id="rId107" w:history="1">
        <w:r w:rsidRPr="002C2F91">
          <w:rPr>
            <w:rFonts w:ascii="Times New Roman" w:hAnsi="Times New Roman"/>
            <w:sz w:val="24"/>
            <w:szCs w:val="24"/>
            <w:u w:val="single"/>
            <w:lang w:val="en-US"/>
          </w:rPr>
          <w:t>http</w:t>
        </w:r>
        <w:r w:rsidRPr="002C2F91">
          <w:rPr>
            <w:rFonts w:ascii="Times New Roman" w:hAnsi="Times New Roman"/>
            <w:sz w:val="24"/>
            <w:szCs w:val="24"/>
            <w:u w:val="single"/>
          </w:rPr>
          <w:t>://</w:t>
        </w:r>
        <w:r w:rsidRPr="002C2F91">
          <w:rPr>
            <w:rFonts w:ascii="Times New Roman" w:hAnsi="Times New Roman"/>
            <w:sz w:val="24"/>
            <w:szCs w:val="24"/>
            <w:u w:val="single"/>
            <w:lang w:val="en-US"/>
          </w:rPr>
          <w:t>www</w:t>
        </w:r>
        <w:r w:rsidRPr="002C2F91">
          <w:rPr>
            <w:rFonts w:ascii="Times New Roman" w:hAnsi="Times New Roman"/>
            <w:sz w:val="24"/>
            <w:szCs w:val="24"/>
            <w:u w:val="single"/>
          </w:rPr>
          <w:t>.</w:t>
        </w:r>
        <w:r w:rsidRPr="002C2F91">
          <w:rPr>
            <w:rFonts w:ascii="Times New Roman" w:hAnsi="Times New Roman"/>
            <w:sz w:val="24"/>
            <w:szCs w:val="24"/>
            <w:u w:val="single"/>
            <w:lang w:val="en-US"/>
          </w:rPr>
          <w:t>edu</w:t>
        </w:r>
        <w:r w:rsidRPr="002C2F91">
          <w:rPr>
            <w:rFonts w:ascii="Times New Roman" w:hAnsi="Times New Roman"/>
            <w:sz w:val="24"/>
            <w:szCs w:val="24"/>
            <w:u w:val="single"/>
          </w:rPr>
          <w:t>.</w:t>
        </w:r>
        <w:r w:rsidRPr="002C2F91">
          <w:rPr>
            <w:rFonts w:ascii="Times New Roman" w:hAnsi="Times New Roman"/>
            <w:sz w:val="24"/>
            <w:szCs w:val="24"/>
            <w:u w:val="single"/>
            <w:lang w:val="en-US"/>
          </w:rPr>
          <w:t>ru</w:t>
        </w:r>
      </w:hyperlink>
    </w:p>
    <w:p w:rsidR="00DC5169" w:rsidRPr="002C2F91" w:rsidRDefault="00DC5169" w:rsidP="00DC5169">
      <w:pPr>
        <w:pStyle w:val="aff4"/>
        <w:rPr>
          <w:rFonts w:ascii="Times New Roman" w:hAnsi="Times New Roman"/>
          <w:spacing w:val="-14"/>
          <w:sz w:val="24"/>
          <w:szCs w:val="24"/>
        </w:rPr>
      </w:pPr>
      <w:r w:rsidRPr="002C2F91">
        <w:rPr>
          <w:rFonts w:ascii="Times New Roman" w:hAnsi="Times New Roman"/>
          <w:spacing w:val="-2"/>
          <w:sz w:val="24"/>
          <w:szCs w:val="24"/>
        </w:rPr>
        <w:t xml:space="preserve">Федеральный информационный портал (Электронный ресурс) - Режим </w:t>
      </w:r>
      <w:r w:rsidRPr="002C2F91">
        <w:rPr>
          <w:rFonts w:ascii="Times New Roman" w:hAnsi="Times New Roman"/>
          <w:sz w:val="24"/>
          <w:szCs w:val="24"/>
        </w:rPr>
        <w:t>доступа: "</w:t>
      </w:r>
      <w:r w:rsidRPr="002C2F91">
        <w:rPr>
          <w:rFonts w:ascii="Times New Roman" w:hAnsi="Times New Roman"/>
          <w:sz w:val="24"/>
          <w:szCs w:val="24"/>
          <w:lang w:val="en-US"/>
        </w:rPr>
        <w:t>SakhaNews</w:t>
      </w:r>
      <w:r w:rsidRPr="002C2F91">
        <w:rPr>
          <w:rFonts w:ascii="Times New Roman" w:hAnsi="Times New Roman"/>
          <w:sz w:val="24"/>
          <w:szCs w:val="24"/>
        </w:rPr>
        <w:t>"</w:t>
      </w:r>
    </w:p>
    <w:p w:rsidR="00DC5169" w:rsidRPr="002C2F91" w:rsidRDefault="00DC5169" w:rsidP="00DC5169">
      <w:pPr>
        <w:pStyle w:val="aff4"/>
        <w:rPr>
          <w:rFonts w:ascii="Times New Roman" w:hAnsi="Times New Roman"/>
          <w:spacing w:val="-21"/>
          <w:sz w:val="24"/>
          <w:szCs w:val="24"/>
        </w:rPr>
      </w:pPr>
      <w:r w:rsidRPr="002C2F91">
        <w:rPr>
          <w:rFonts w:ascii="Times New Roman" w:hAnsi="Times New Roman"/>
          <w:spacing w:val="-11"/>
          <w:sz w:val="24"/>
          <w:szCs w:val="24"/>
        </w:rPr>
        <w:t xml:space="preserve">Справочно-информационный портал (Электронный ресурс) - Режим </w:t>
      </w:r>
      <w:r w:rsidRPr="002C2F91">
        <w:rPr>
          <w:rFonts w:ascii="Times New Roman" w:hAnsi="Times New Roman"/>
          <w:sz w:val="24"/>
          <w:szCs w:val="24"/>
        </w:rPr>
        <w:t xml:space="preserve">доступа: </w:t>
      </w:r>
      <w:hyperlink r:id="rId108" w:history="1">
        <w:r w:rsidRPr="002C2F91">
          <w:rPr>
            <w:rFonts w:ascii="Times New Roman" w:hAnsi="Times New Roman"/>
            <w:sz w:val="24"/>
            <w:szCs w:val="24"/>
            <w:u w:val="single"/>
            <w:lang w:val="en-US"/>
          </w:rPr>
          <w:t>http</w:t>
        </w:r>
        <w:r w:rsidRPr="002C2F91">
          <w:rPr>
            <w:rFonts w:ascii="Times New Roman" w:hAnsi="Times New Roman"/>
            <w:sz w:val="24"/>
            <w:szCs w:val="24"/>
            <w:u w:val="single"/>
          </w:rPr>
          <w:t>://</w:t>
        </w:r>
        <w:r w:rsidRPr="002C2F91">
          <w:rPr>
            <w:rFonts w:ascii="Times New Roman" w:hAnsi="Times New Roman"/>
            <w:sz w:val="24"/>
            <w:szCs w:val="24"/>
            <w:u w:val="single"/>
            <w:lang w:val="en-US"/>
          </w:rPr>
          <w:t>www</w:t>
        </w:r>
        <w:r w:rsidRPr="002C2F91">
          <w:rPr>
            <w:rFonts w:ascii="Times New Roman" w:hAnsi="Times New Roman"/>
            <w:sz w:val="24"/>
            <w:szCs w:val="24"/>
            <w:u w:val="single"/>
          </w:rPr>
          <w:t>.</w:t>
        </w:r>
        <w:r w:rsidRPr="002C2F91">
          <w:rPr>
            <w:rFonts w:ascii="Times New Roman" w:hAnsi="Times New Roman"/>
            <w:sz w:val="24"/>
            <w:szCs w:val="24"/>
            <w:u w:val="single"/>
            <w:lang w:val="en-US"/>
          </w:rPr>
          <w:t>inmor</w:t>
        </w:r>
        <w:r w:rsidRPr="002C2F91">
          <w:rPr>
            <w:rFonts w:ascii="Times New Roman" w:hAnsi="Times New Roman"/>
            <w:sz w:val="24"/>
            <w:szCs w:val="24"/>
            <w:u w:val="single"/>
          </w:rPr>
          <w:t>.</w:t>
        </w:r>
        <w:r w:rsidRPr="002C2F91">
          <w:rPr>
            <w:rFonts w:ascii="Times New Roman" w:hAnsi="Times New Roman"/>
            <w:sz w:val="24"/>
            <w:szCs w:val="24"/>
            <w:u w:val="single"/>
            <w:lang w:val="en-US"/>
          </w:rPr>
          <w:t>su</w:t>
        </w:r>
      </w:hyperlink>
    </w:p>
    <w:p w:rsidR="00DC5169" w:rsidRPr="002C2F91" w:rsidRDefault="00DC5169" w:rsidP="00DC5169">
      <w:pPr>
        <w:pStyle w:val="aff4"/>
        <w:rPr>
          <w:rFonts w:ascii="Times New Roman" w:hAnsi="Times New Roman"/>
          <w:spacing w:val="-24"/>
          <w:sz w:val="24"/>
          <w:szCs w:val="24"/>
        </w:rPr>
      </w:pPr>
      <w:r w:rsidRPr="002C2F91">
        <w:rPr>
          <w:rFonts w:ascii="Times New Roman" w:hAnsi="Times New Roman"/>
          <w:spacing w:val="-12"/>
          <w:sz w:val="24"/>
          <w:szCs w:val="24"/>
        </w:rPr>
        <w:t xml:space="preserve">Информационный портал (Электронный ресурс_ - Режим доступа: </w:t>
      </w:r>
      <w:hyperlink r:id="rId109" w:history="1">
        <w:r w:rsidRPr="002C2F91">
          <w:rPr>
            <w:rFonts w:ascii="Times New Roman" w:hAnsi="Times New Roman"/>
            <w:sz w:val="24"/>
            <w:szCs w:val="24"/>
            <w:u w:val="single"/>
            <w:lang w:val="en-US"/>
          </w:rPr>
          <w:t>http</w:t>
        </w:r>
        <w:r w:rsidRPr="002C2F91">
          <w:rPr>
            <w:rFonts w:ascii="Times New Roman" w:hAnsi="Times New Roman"/>
            <w:sz w:val="24"/>
            <w:szCs w:val="24"/>
            <w:u w:val="single"/>
          </w:rPr>
          <w:t>://</w:t>
        </w:r>
        <w:r w:rsidRPr="002C2F91">
          <w:rPr>
            <w:rFonts w:ascii="Times New Roman" w:hAnsi="Times New Roman"/>
            <w:sz w:val="24"/>
            <w:szCs w:val="24"/>
            <w:u w:val="single"/>
            <w:lang w:val="en-US"/>
          </w:rPr>
          <w:t>shkval</w:t>
        </w:r>
        <w:r w:rsidRPr="002C2F91">
          <w:rPr>
            <w:rFonts w:ascii="Times New Roman" w:hAnsi="Times New Roman"/>
            <w:sz w:val="24"/>
            <w:szCs w:val="24"/>
            <w:u w:val="single"/>
          </w:rPr>
          <w:t>-</w:t>
        </w:r>
        <w:r w:rsidRPr="002C2F91">
          <w:rPr>
            <w:rFonts w:ascii="Times New Roman" w:hAnsi="Times New Roman"/>
            <w:sz w:val="24"/>
            <w:szCs w:val="24"/>
            <w:u w:val="single"/>
            <w:lang w:val="en-US"/>
          </w:rPr>
          <w:t>antikor</w:t>
        </w:r>
        <w:r w:rsidRPr="002C2F91">
          <w:rPr>
            <w:rFonts w:ascii="Times New Roman" w:hAnsi="Times New Roman"/>
            <w:sz w:val="24"/>
            <w:szCs w:val="24"/>
            <w:u w:val="single"/>
          </w:rPr>
          <w:t>.</w:t>
        </w:r>
        <w:r w:rsidRPr="002C2F91">
          <w:rPr>
            <w:rFonts w:ascii="Times New Roman" w:hAnsi="Times New Roman"/>
            <w:sz w:val="24"/>
            <w:szCs w:val="24"/>
            <w:u w:val="single"/>
            <w:lang w:val="en-US"/>
          </w:rPr>
          <w:t>ru</w:t>
        </w:r>
      </w:hyperlink>
    </w:p>
    <w:p w:rsidR="00DC5169" w:rsidRPr="002C2F91" w:rsidRDefault="00DC5169" w:rsidP="00DC5169">
      <w:pPr>
        <w:pStyle w:val="aff4"/>
        <w:rPr>
          <w:rFonts w:ascii="Times New Roman" w:hAnsi="Times New Roman"/>
          <w:spacing w:val="-24"/>
          <w:sz w:val="24"/>
          <w:szCs w:val="24"/>
        </w:rPr>
      </w:pPr>
      <w:r w:rsidRPr="002C2F91">
        <w:rPr>
          <w:rFonts w:ascii="Times New Roman" w:hAnsi="Times New Roman"/>
          <w:spacing w:val="-9"/>
          <w:sz w:val="24"/>
          <w:szCs w:val="24"/>
        </w:rPr>
        <w:t>Стандартно - нормативный портал (Электронный ресурс) - Режим доступа</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4"/>
          <w:sz w:val="24"/>
          <w:szCs w:val="24"/>
          <w:lang w:val="en-US"/>
        </w:rPr>
        <w:t>http</w:t>
      </w:r>
      <w:r w:rsidRPr="002C2F91">
        <w:rPr>
          <w:rFonts w:ascii="Times New Roman" w:hAnsi="Times New Roman"/>
          <w:spacing w:val="-14"/>
          <w:sz w:val="24"/>
          <w:szCs w:val="24"/>
        </w:rPr>
        <w:t xml:space="preserve"> ://</w:t>
      </w:r>
      <w:hyperlink r:id="rId110" w:history="1">
        <w:r w:rsidRPr="002C2F91">
          <w:rPr>
            <w:rFonts w:ascii="Times New Roman" w:hAnsi="Times New Roman"/>
            <w:spacing w:val="-14"/>
            <w:sz w:val="24"/>
            <w:szCs w:val="24"/>
            <w:u w:val="single"/>
            <w:lang w:val="en-US"/>
          </w:rPr>
          <w:t>www</w:t>
        </w:r>
        <w:r w:rsidRPr="002C2F91">
          <w:rPr>
            <w:rFonts w:ascii="Times New Roman" w:hAnsi="Times New Roman"/>
            <w:spacing w:val="-14"/>
            <w:sz w:val="24"/>
            <w:szCs w:val="24"/>
            <w:u w:val="single"/>
          </w:rPr>
          <w:t>.</w:t>
        </w:r>
        <w:r w:rsidRPr="002C2F91">
          <w:rPr>
            <w:rFonts w:ascii="Times New Roman" w:hAnsi="Times New Roman"/>
            <w:spacing w:val="-14"/>
            <w:sz w:val="24"/>
            <w:szCs w:val="24"/>
            <w:u w:val="single"/>
            <w:lang w:val="en-US"/>
          </w:rPr>
          <w:t>gosthelp</w:t>
        </w:r>
      </w:hyperlink>
      <w:r w:rsidRPr="002C2F91">
        <w:rPr>
          <w:rFonts w:ascii="Times New Roman" w:hAnsi="Times New Roman"/>
          <w:spacing w:val="-14"/>
          <w:sz w:val="24"/>
          <w:szCs w:val="24"/>
        </w:rPr>
        <w:t xml:space="preserve"> .</w:t>
      </w:r>
      <w:r w:rsidRPr="002C2F91">
        <w:rPr>
          <w:rFonts w:ascii="Times New Roman" w:hAnsi="Times New Roman"/>
          <w:spacing w:val="-14"/>
          <w:sz w:val="24"/>
          <w:szCs w:val="24"/>
          <w:lang w:val="en-US"/>
        </w:rPr>
        <w:t>ru</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21"/>
          <w:sz w:val="24"/>
          <w:szCs w:val="24"/>
        </w:rPr>
        <w:t>7.</w:t>
      </w:r>
      <w:r w:rsidRPr="002C2F91">
        <w:rPr>
          <w:rFonts w:ascii="Times New Roman" w:hAnsi="Times New Roman"/>
          <w:sz w:val="24"/>
          <w:szCs w:val="24"/>
        </w:rPr>
        <w:tab/>
      </w:r>
      <w:r w:rsidRPr="002C2F91">
        <w:rPr>
          <w:rFonts w:ascii="Times New Roman" w:hAnsi="Times New Roman"/>
          <w:spacing w:val="-11"/>
          <w:sz w:val="24"/>
          <w:szCs w:val="24"/>
        </w:rPr>
        <w:t>Портал нормативно-технической документации (Электронный ресурс) -</w:t>
      </w:r>
      <w:r w:rsidRPr="002C2F91">
        <w:rPr>
          <w:rFonts w:ascii="Times New Roman" w:hAnsi="Times New Roman"/>
          <w:spacing w:val="-11"/>
          <w:sz w:val="24"/>
          <w:szCs w:val="24"/>
        </w:rPr>
        <w:br/>
      </w:r>
      <w:r w:rsidRPr="002C2F91">
        <w:rPr>
          <w:rFonts w:ascii="Times New Roman" w:hAnsi="Times New Roman"/>
          <w:sz w:val="24"/>
          <w:szCs w:val="24"/>
        </w:rPr>
        <w:t xml:space="preserve">Режим доступа: </w:t>
      </w:r>
      <w:hyperlink r:id="rId111" w:history="1">
        <w:r w:rsidRPr="002C2F91">
          <w:rPr>
            <w:rFonts w:ascii="Times New Roman" w:hAnsi="Times New Roman"/>
            <w:sz w:val="24"/>
            <w:szCs w:val="24"/>
            <w:u w:val="single"/>
            <w:lang w:val="en-US"/>
          </w:rPr>
          <w:t>http</w:t>
        </w:r>
        <w:r w:rsidRPr="002C2F91">
          <w:rPr>
            <w:rFonts w:ascii="Times New Roman" w:hAnsi="Times New Roman"/>
            <w:sz w:val="24"/>
            <w:szCs w:val="24"/>
            <w:u w:val="single"/>
          </w:rPr>
          <w:t>://</w:t>
        </w:r>
        <w:r w:rsidRPr="002C2F91">
          <w:rPr>
            <w:rFonts w:ascii="Times New Roman" w:hAnsi="Times New Roman"/>
            <w:sz w:val="24"/>
            <w:szCs w:val="24"/>
            <w:u w:val="single"/>
            <w:lang w:val="en-US"/>
          </w:rPr>
          <w:t>www</w:t>
        </w:r>
        <w:r w:rsidRPr="002C2F91">
          <w:rPr>
            <w:rFonts w:ascii="Times New Roman" w:hAnsi="Times New Roman"/>
            <w:sz w:val="24"/>
            <w:szCs w:val="24"/>
            <w:u w:val="single"/>
          </w:rPr>
          <w:t>.</w:t>
        </w:r>
        <w:r w:rsidRPr="002C2F91">
          <w:rPr>
            <w:rFonts w:ascii="Times New Roman" w:hAnsi="Times New Roman"/>
            <w:sz w:val="24"/>
            <w:szCs w:val="24"/>
            <w:u w:val="single"/>
            <w:lang w:val="en-US"/>
          </w:rPr>
          <w:t>pntdoc</w:t>
        </w:r>
        <w:r w:rsidRPr="002C2F91">
          <w:rPr>
            <w:rFonts w:ascii="Times New Roman" w:hAnsi="Times New Roman"/>
            <w:sz w:val="24"/>
            <w:szCs w:val="24"/>
            <w:u w:val="single"/>
          </w:rPr>
          <w:t>.</w:t>
        </w:r>
        <w:r w:rsidRPr="002C2F91">
          <w:rPr>
            <w:rFonts w:ascii="Times New Roman" w:hAnsi="Times New Roman"/>
            <w:sz w:val="24"/>
            <w:szCs w:val="24"/>
            <w:u w:val="single"/>
            <w:lang w:val="en-US"/>
          </w:rPr>
          <w:t>ru</w:t>
        </w:r>
      </w:hyperlink>
    </w:p>
    <w:p w:rsidR="00DC5169" w:rsidRDefault="00DC5169" w:rsidP="00DC5169">
      <w:pPr>
        <w:pStyle w:val="aff4"/>
        <w:rPr>
          <w:rFonts w:ascii="Times New Roman" w:hAnsi="Times New Roman"/>
          <w:spacing w:val="-3"/>
          <w:sz w:val="24"/>
          <w:szCs w:val="24"/>
        </w:rPr>
      </w:pP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3"/>
          <w:sz w:val="24"/>
          <w:szCs w:val="24"/>
        </w:rPr>
        <w:t>4. КОНТРОЛЬ И ОЦЕНКА РЕЗУЛЬТАТОВ ОСВОЕНИЯ УЧЕБНОЙ</w:t>
      </w:r>
    </w:p>
    <w:p w:rsidR="00DC5169" w:rsidRPr="002C2F91" w:rsidRDefault="00DC5169" w:rsidP="00DC5169">
      <w:pPr>
        <w:pStyle w:val="aff4"/>
        <w:rPr>
          <w:rFonts w:ascii="Times New Roman" w:hAnsi="Times New Roman"/>
          <w:sz w:val="24"/>
          <w:szCs w:val="24"/>
        </w:rPr>
      </w:pPr>
      <w:r w:rsidRPr="002C2F91">
        <w:rPr>
          <w:rFonts w:ascii="Times New Roman" w:hAnsi="Times New Roman"/>
          <w:spacing w:val="-11"/>
          <w:sz w:val="24"/>
          <w:szCs w:val="24"/>
        </w:rPr>
        <w:t xml:space="preserve">ДИСЦИПЛИНЫ     </w:t>
      </w:r>
    </w:p>
    <w:tbl>
      <w:tblPr>
        <w:tblW w:w="9214" w:type="dxa"/>
        <w:tblInd w:w="40" w:type="dxa"/>
        <w:tblLayout w:type="fixed"/>
        <w:tblCellMar>
          <w:left w:w="40" w:type="dxa"/>
          <w:right w:w="40" w:type="dxa"/>
        </w:tblCellMar>
        <w:tblLook w:val="0000"/>
      </w:tblPr>
      <w:tblGrid>
        <w:gridCol w:w="4978"/>
        <w:gridCol w:w="4236"/>
      </w:tblGrid>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5"/>
                <w:sz w:val="24"/>
                <w:szCs w:val="24"/>
              </w:rPr>
              <w:t>Результаты обучения (освоение</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умений, усвоенные знания)</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9"/>
                <w:sz w:val="24"/>
                <w:szCs w:val="24"/>
              </w:rPr>
              <w:t>Формы и методы контроля и оценки</w:t>
            </w:r>
          </w:p>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результатов обучения</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обеспечивать правильное хранение и </w:t>
            </w:r>
            <w:r w:rsidRPr="002C2F91">
              <w:rPr>
                <w:rFonts w:ascii="Times New Roman" w:hAnsi="Times New Roman"/>
                <w:spacing w:val="-10"/>
                <w:sz w:val="24"/>
                <w:szCs w:val="24"/>
              </w:rPr>
              <w:t xml:space="preserve">использование топлива, смазочных </w:t>
            </w:r>
            <w:r w:rsidRPr="002C2F91">
              <w:rPr>
                <w:rFonts w:ascii="Times New Roman" w:hAnsi="Times New Roman"/>
                <w:spacing w:val="-12"/>
                <w:sz w:val="24"/>
                <w:szCs w:val="24"/>
              </w:rPr>
              <w:t>материалов и технических жидкостей</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Практическая проверка; </w:t>
            </w:r>
            <w:r w:rsidRPr="002C2F91">
              <w:rPr>
                <w:rFonts w:ascii="Times New Roman" w:hAnsi="Times New Roman"/>
                <w:spacing w:val="-11"/>
                <w:sz w:val="24"/>
                <w:szCs w:val="24"/>
              </w:rPr>
              <w:t xml:space="preserve">-индивидуальный устный опрос; </w:t>
            </w:r>
            <w:r w:rsidRPr="002C2F91">
              <w:rPr>
                <w:rFonts w:ascii="Times New Roman" w:hAnsi="Times New Roman"/>
                <w:spacing w:val="-10"/>
                <w:sz w:val="24"/>
                <w:szCs w:val="24"/>
              </w:rPr>
              <w:t xml:space="preserve">текущий устный опрос; текущий </w:t>
            </w:r>
            <w:r w:rsidRPr="002C2F91">
              <w:rPr>
                <w:rFonts w:ascii="Times New Roman" w:hAnsi="Times New Roman"/>
                <w:sz w:val="24"/>
                <w:szCs w:val="24"/>
              </w:rPr>
              <w:t>фронтальный опрос.</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0"/>
                <w:sz w:val="24"/>
                <w:szCs w:val="24"/>
              </w:rPr>
              <w:t>распознавать и классифицировать топливо по внешнему виду, свойствам</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Письменная проверка; устный опрос </w:t>
            </w:r>
            <w:r w:rsidRPr="002C2F91">
              <w:rPr>
                <w:rFonts w:ascii="Times New Roman" w:hAnsi="Times New Roman"/>
                <w:sz w:val="24"/>
                <w:szCs w:val="24"/>
              </w:rPr>
              <w:t>фронтальный;</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 подбирать материалы по их </w:t>
            </w:r>
            <w:r w:rsidRPr="002C2F91">
              <w:rPr>
                <w:rFonts w:ascii="Times New Roman" w:hAnsi="Times New Roman"/>
                <w:spacing w:val="-10"/>
                <w:sz w:val="24"/>
                <w:szCs w:val="24"/>
              </w:rPr>
              <w:t xml:space="preserve">назначению и </w:t>
            </w:r>
            <w:r w:rsidRPr="002C2F91">
              <w:rPr>
                <w:rFonts w:ascii="Times New Roman" w:hAnsi="Times New Roman"/>
                <w:spacing w:val="-10"/>
                <w:sz w:val="24"/>
                <w:szCs w:val="24"/>
              </w:rPr>
              <w:lastRenderedPageBreak/>
              <w:t>условиям эксплуатации</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3"/>
                <w:sz w:val="24"/>
                <w:szCs w:val="24"/>
              </w:rPr>
              <w:lastRenderedPageBreak/>
              <w:t xml:space="preserve">Устный индивидуальный опрос; </w:t>
            </w:r>
            <w:r w:rsidRPr="002C2F91">
              <w:rPr>
                <w:rFonts w:ascii="Times New Roman" w:hAnsi="Times New Roman"/>
                <w:sz w:val="24"/>
                <w:szCs w:val="24"/>
              </w:rPr>
              <w:lastRenderedPageBreak/>
              <w:t>тестирование;</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3"/>
                <w:sz w:val="24"/>
                <w:szCs w:val="24"/>
              </w:rPr>
              <w:lastRenderedPageBreak/>
              <w:t xml:space="preserve">выбирать и расшифровывать марки </w:t>
            </w:r>
            <w:r w:rsidRPr="002C2F91">
              <w:rPr>
                <w:rFonts w:ascii="Times New Roman" w:hAnsi="Times New Roman"/>
                <w:spacing w:val="-10"/>
                <w:sz w:val="24"/>
                <w:szCs w:val="24"/>
              </w:rPr>
              <w:t>топлива и смазочных материалов</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Письменная работа, тестирование, </w:t>
            </w:r>
            <w:r w:rsidRPr="002C2F91">
              <w:rPr>
                <w:rFonts w:ascii="Times New Roman" w:hAnsi="Times New Roman"/>
                <w:spacing w:val="-11"/>
                <w:sz w:val="24"/>
                <w:szCs w:val="24"/>
              </w:rPr>
              <w:t>индивидуальный устный опрос</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 xml:space="preserve">свойств, правил хранения и </w:t>
            </w:r>
            <w:r w:rsidRPr="002C2F91">
              <w:rPr>
                <w:rFonts w:ascii="Times New Roman" w:hAnsi="Times New Roman"/>
                <w:spacing w:val="-10"/>
                <w:sz w:val="24"/>
                <w:szCs w:val="24"/>
              </w:rPr>
              <w:t xml:space="preserve">использования топлива, смазочных </w:t>
            </w:r>
            <w:r w:rsidRPr="002C2F91">
              <w:rPr>
                <w:rFonts w:ascii="Times New Roman" w:hAnsi="Times New Roman"/>
                <w:spacing w:val="-12"/>
                <w:sz w:val="24"/>
                <w:szCs w:val="24"/>
              </w:rPr>
              <w:t>материалов и технических жидкостей</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Письменная проверка; устный опрос </w:t>
            </w:r>
            <w:r w:rsidRPr="002C2F91">
              <w:rPr>
                <w:rFonts w:ascii="Times New Roman" w:hAnsi="Times New Roman"/>
                <w:sz w:val="24"/>
                <w:szCs w:val="24"/>
              </w:rPr>
              <w:t>фронтальный;</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основных видов неметаллических </w:t>
            </w:r>
            <w:r w:rsidRPr="002C2F91">
              <w:rPr>
                <w:rFonts w:ascii="Times New Roman" w:hAnsi="Times New Roman"/>
                <w:sz w:val="24"/>
                <w:szCs w:val="24"/>
              </w:rPr>
              <w:t>материалов</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Тестирование; самоконтроль и взаимопроверка;</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0"/>
                <w:sz w:val="24"/>
                <w:szCs w:val="24"/>
              </w:rPr>
              <w:t xml:space="preserve">Знание классификации, свойств, маркировки и области применения топлива и смазочных материалов, </w:t>
            </w:r>
            <w:r w:rsidRPr="002C2F91">
              <w:rPr>
                <w:rFonts w:ascii="Times New Roman" w:hAnsi="Times New Roman"/>
                <w:spacing w:val="-12"/>
                <w:sz w:val="24"/>
                <w:szCs w:val="24"/>
              </w:rPr>
              <w:t xml:space="preserve">принципа их выбора для применения в </w:t>
            </w:r>
            <w:r w:rsidRPr="002C2F91">
              <w:rPr>
                <w:rFonts w:ascii="Times New Roman" w:hAnsi="Times New Roman"/>
                <w:sz w:val="24"/>
                <w:szCs w:val="24"/>
              </w:rPr>
              <w:t>производстве</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Рейтинговая система; письменная проверка; устный фронтальный и </w:t>
            </w:r>
            <w:r w:rsidRPr="002C2F91">
              <w:rPr>
                <w:rFonts w:ascii="Times New Roman" w:hAnsi="Times New Roman"/>
                <w:sz w:val="24"/>
                <w:szCs w:val="24"/>
              </w:rPr>
              <w:t>индивидуальный опрос</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0"/>
                <w:sz w:val="24"/>
                <w:szCs w:val="24"/>
              </w:rPr>
              <w:t xml:space="preserve">назначения и свойств топлива и </w:t>
            </w:r>
            <w:r w:rsidRPr="002C2F91">
              <w:rPr>
                <w:rFonts w:ascii="Times New Roman" w:hAnsi="Times New Roman"/>
                <w:spacing w:val="-12"/>
                <w:sz w:val="24"/>
                <w:szCs w:val="24"/>
              </w:rPr>
              <w:t xml:space="preserve">смазочных материалов, технологии их </w:t>
            </w:r>
            <w:r w:rsidRPr="002C2F91">
              <w:rPr>
                <w:rFonts w:ascii="Times New Roman" w:hAnsi="Times New Roman"/>
                <w:sz w:val="24"/>
                <w:szCs w:val="24"/>
              </w:rPr>
              <w:t>производства</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Практическая проверка; устный опрос </w:t>
            </w:r>
            <w:r w:rsidRPr="002C2F91">
              <w:rPr>
                <w:rFonts w:ascii="Times New Roman" w:hAnsi="Times New Roman"/>
                <w:sz w:val="24"/>
                <w:szCs w:val="24"/>
              </w:rPr>
              <w:t>фронтальный;</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характеристики топливных, смазочных </w:t>
            </w:r>
            <w:r w:rsidRPr="002C2F91">
              <w:rPr>
                <w:rFonts w:ascii="Times New Roman" w:hAnsi="Times New Roman"/>
                <w:spacing w:val="-13"/>
                <w:sz w:val="24"/>
                <w:szCs w:val="24"/>
              </w:rPr>
              <w:t>материалов и охлаждающих жидкостей</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Рейтинговая система; устный индивидуальный опрос;</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классификации и марок масел</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Тестирование;</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эксплуатационных свойств различных </w:t>
            </w:r>
            <w:r w:rsidRPr="002C2F91">
              <w:rPr>
                <w:rFonts w:ascii="Times New Roman" w:hAnsi="Times New Roman"/>
                <w:sz w:val="24"/>
                <w:szCs w:val="24"/>
              </w:rPr>
              <w:t>видов топлив</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Практическая проверка; самоконтроль </w:t>
            </w:r>
            <w:r w:rsidRPr="002C2F91">
              <w:rPr>
                <w:rFonts w:ascii="Times New Roman" w:hAnsi="Times New Roman"/>
                <w:sz w:val="24"/>
                <w:szCs w:val="24"/>
              </w:rPr>
              <w:t>и взаимопроверка;</w:t>
            </w:r>
          </w:p>
        </w:tc>
      </w:tr>
      <w:tr w:rsidR="00DC5169" w:rsidRPr="002C2F91" w:rsidTr="0001735A">
        <w:trPr>
          <w:trHeight w:val="20"/>
        </w:trPr>
        <w:tc>
          <w:tcPr>
            <w:tcW w:w="4978"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правил хранения топлив, смазочных материалов, специальных жидкостей</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Письменная проверка; тестирование; </w:t>
            </w:r>
            <w:r w:rsidRPr="002C2F91">
              <w:rPr>
                <w:rFonts w:ascii="Times New Roman" w:hAnsi="Times New Roman"/>
                <w:sz w:val="24"/>
                <w:szCs w:val="24"/>
              </w:rPr>
              <w:t>устный фронтальный и индивидуальный опрос</w:t>
            </w:r>
          </w:p>
        </w:tc>
      </w:tr>
      <w:tr w:rsidR="00DC5169" w:rsidRPr="002C2F91" w:rsidTr="0001735A">
        <w:trPr>
          <w:trHeight w:val="20"/>
        </w:trPr>
        <w:tc>
          <w:tcPr>
            <w:tcW w:w="4978" w:type="dxa"/>
            <w:tcBorders>
              <w:top w:val="single" w:sz="6" w:space="0" w:color="auto"/>
              <w:left w:val="nil"/>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pacing w:val="-12"/>
                <w:sz w:val="24"/>
                <w:szCs w:val="24"/>
              </w:rPr>
              <w:t xml:space="preserve">классификации и способов получения </w:t>
            </w:r>
            <w:r w:rsidRPr="002C2F91">
              <w:rPr>
                <w:rFonts w:ascii="Times New Roman" w:hAnsi="Times New Roman"/>
                <w:sz w:val="24"/>
                <w:szCs w:val="24"/>
              </w:rPr>
              <w:t>топлив</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DC5169" w:rsidRPr="002C2F91" w:rsidRDefault="00DC5169" w:rsidP="0001735A">
            <w:pPr>
              <w:pStyle w:val="aff4"/>
              <w:rPr>
                <w:rFonts w:ascii="Times New Roman" w:hAnsi="Times New Roman"/>
                <w:sz w:val="24"/>
                <w:szCs w:val="24"/>
              </w:rPr>
            </w:pPr>
            <w:r w:rsidRPr="002C2F91">
              <w:rPr>
                <w:rFonts w:ascii="Times New Roman" w:hAnsi="Times New Roman"/>
                <w:sz w:val="24"/>
                <w:szCs w:val="24"/>
              </w:rPr>
              <w:t>Устный опрос фронтальный, тестирование</w:t>
            </w: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ОП.16 ОСНОВЫ ГИДРАВЛИКИ И ТЕПЛОТЕХНИКИ</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1.1.</w:t>
      </w:r>
      <w:r w:rsidRPr="00907CFE">
        <w:rPr>
          <w:rFonts w:ascii="Times New Roman" w:hAnsi="Times New Roman"/>
          <w:sz w:val="24"/>
          <w:szCs w:val="24"/>
        </w:rPr>
        <w:tab/>
        <w:t>Область применения программы.</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Рабочая программа учебной дисциплины «Основы гидравлики итеплотехники» является частью основной профессиональной образовательной программы по специальности СПО 44.02.06. Профессиональное обучение (по отраслям)</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1.2.</w:t>
      </w:r>
      <w:r w:rsidRPr="00907CFE">
        <w:rPr>
          <w:rFonts w:ascii="Times New Roman" w:hAnsi="Times New Roman"/>
          <w:sz w:val="24"/>
          <w:szCs w:val="24"/>
        </w:rPr>
        <w:tab/>
        <w:t>Место учебной дисциплины в структуре основнойпрофессиональной образовательной программы;</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 xml:space="preserve">Дисциплина «Основы гидравлики  и теплотехники»  входит в состав </w:t>
      </w:r>
      <w:r>
        <w:rPr>
          <w:rFonts w:ascii="Times New Roman" w:hAnsi="Times New Roman"/>
          <w:sz w:val="24"/>
          <w:szCs w:val="24"/>
        </w:rPr>
        <w:t>о</w:t>
      </w:r>
      <w:r w:rsidRPr="00907CFE">
        <w:rPr>
          <w:rFonts w:ascii="Times New Roman" w:hAnsi="Times New Roman"/>
          <w:sz w:val="24"/>
          <w:szCs w:val="24"/>
        </w:rPr>
        <w:t>бщепрофессиональных дисциплин профессионального цикла.</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1.3.</w:t>
      </w:r>
      <w:r w:rsidRPr="00907CFE">
        <w:rPr>
          <w:rFonts w:ascii="Times New Roman" w:hAnsi="Times New Roman"/>
          <w:sz w:val="24"/>
          <w:szCs w:val="24"/>
        </w:rPr>
        <w:tab/>
        <w:t>Цели и задачи дисциплины - требования к результатамосвоения дисциплины:</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В результате освоения дисциплины обучающийся должен уметь:</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использовать гидравлические устройства и тепловые установки в производстве.</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В результате освоения дисциплины обучающийся должен знать;</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основные законы гидростатики, кинематики и динамики движущихся потоков;</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особенности движения жидкостей и газов по трубам (трубопроводам);</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основные положения теории подобия   гидродинамических   и теплообменных процессов;</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основные законы термодинамики;</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характеристики термодинамических процессов и тепломассообмена;</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принципы работы гидравлических машин и систем, их применение;</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виды и характеристики насосов и вентиляторов;</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принципы работы теплообменных аппаратов, их применение.</w:t>
      </w:r>
    </w:p>
    <w:p w:rsidR="00DC5169" w:rsidRDefault="00DC5169" w:rsidP="00DC5169">
      <w:pPr>
        <w:jc w:val="left"/>
        <w:rPr>
          <w:rFonts w:ascii="Times New Roman" w:hAnsi="Times New Roman"/>
          <w:sz w:val="24"/>
          <w:szCs w:val="24"/>
        </w:rPr>
      </w:pPr>
      <w:r w:rsidRPr="00907CFE">
        <w:rPr>
          <w:rFonts w:ascii="Times New Roman" w:hAnsi="Times New Roman"/>
          <w:sz w:val="24"/>
          <w:szCs w:val="24"/>
        </w:rPr>
        <w:t>1.4. Количество часов на освоение программы дисциплины: •Максимальной учебной нагрузки обучающегося 108 часов, в том числе: Обязательной аудиторной учебной нагрузки обучающегося - 18 часа; Самостоятельной работы обучающегося - 90 часов.</w:t>
      </w:r>
    </w:p>
    <w:p w:rsidR="00DC5169" w:rsidRDefault="00DC5169" w:rsidP="00DC5169">
      <w:pPr>
        <w:jc w:val="left"/>
        <w:rPr>
          <w:rFonts w:ascii="Times New Roman" w:hAnsi="Times New Roman"/>
          <w:sz w:val="24"/>
          <w:szCs w:val="24"/>
        </w:rPr>
      </w:pPr>
    </w:p>
    <w:p w:rsidR="00DC5169" w:rsidRPr="00907CFE" w:rsidRDefault="00DC5169" w:rsidP="00DC5169">
      <w:pPr>
        <w:rPr>
          <w:rFonts w:ascii="Times New Roman" w:hAnsi="Times New Roman"/>
          <w:sz w:val="24"/>
          <w:szCs w:val="24"/>
        </w:rPr>
      </w:pPr>
      <w:r w:rsidRPr="00907CFE">
        <w:rPr>
          <w:rFonts w:ascii="Times New Roman" w:hAnsi="Times New Roman"/>
          <w:sz w:val="24"/>
          <w:szCs w:val="24"/>
        </w:rPr>
        <w:lastRenderedPageBreak/>
        <w:t>2. СТРУКТУРА И СОДЕРЖАНИЕ УЧЕБНОЙ ДИСЦИПЛИНЫ</w:t>
      </w:r>
    </w:p>
    <w:p w:rsidR="00DC5169" w:rsidRPr="00907CFE" w:rsidRDefault="00DC5169" w:rsidP="00DC5169">
      <w:pPr>
        <w:rPr>
          <w:rFonts w:ascii="Times New Roman" w:hAnsi="Times New Roman"/>
          <w:sz w:val="24"/>
          <w:szCs w:val="24"/>
        </w:rPr>
      </w:pPr>
      <w:r w:rsidRPr="00907CFE">
        <w:rPr>
          <w:rFonts w:ascii="Times New Roman" w:hAnsi="Times New Roman"/>
          <w:sz w:val="24"/>
          <w:szCs w:val="24"/>
        </w:rPr>
        <w:t>2.1. Объем учебном дисциплины и виды учебной работы</w:t>
      </w:r>
    </w:p>
    <w:p w:rsidR="00DC5169" w:rsidRPr="00907CFE" w:rsidRDefault="00DC5169" w:rsidP="00DC5169">
      <w:pPr>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7618"/>
        <w:gridCol w:w="1968"/>
      </w:tblGrid>
      <w:tr w:rsidR="00DC5169" w:rsidRPr="00907CFE" w:rsidTr="0001735A">
        <w:trPr>
          <w:trHeight w:hRule="exact" w:val="355"/>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Виды учебной работы</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Объем часов</w:t>
            </w:r>
          </w:p>
        </w:tc>
      </w:tr>
      <w:tr w:rsidR="00DC5169" w:rsidRPr="00907CFE" w:rsidTr="0001735A">
        <w:trPr>
          <w:trHeight w:hRule="exact" w:val="326"/>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Максимальная учебная нагрузка (всего)</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108</w:t>
            </w:r>
          </w:p>
        </w:tc>
      </w:tr>
      <w:tr w:rsidR="00DC5169" w:rsidRPr="00907CFE" w:rsidTr="0001735A">
        <w:trPr>
          <w:trHeight w:hRule="exact" w:val="331"/>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Обязательная аудиторная учебная нагрузка (всего)</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18</w:t>
            </w:r>
          </w:p>
        </w:tc>
      </w:tr>
      <w:tr w:rsidR="00DC5169" w:rsidRPr="00907CFE" w:rsidTr="0001735A">
        <w:trPr>
          <w:trHeight w:hRule="exact" w:val="336"/>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в том числе:</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r>
      <w:tr w:rsidR="00DC5169" w:rsidRPr="00907CFE" w:rsidTr="0001735A">
        <w:trPr>
          <w:trHeight w:hRule="exact" w:val="341"/>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практические занятия</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8</w:t>
            </w:r>
          </w:p>
        </w:tc>
      </w:tr>
      <w:tr w:rsidR="00DC5169" w:rsidRPr="00907CFE" w:rsidTr="0001735A">
        <w:trPr>
          <w:trHeight w:hRule="exact" w:val="346"/>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(всего)</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90</w:t>
            </w:r>
          </w:p>
        </w:tc>
      </w:tr>
      <w:tr w:rsidR="00DC5169" w:rsidRPr="00907CFE" w:rsidTr="0001735A">
        <w:trPr>
          <w:trHeight w:hRule="exact" w:val="336"/>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в том числе:</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r>
      <w:tr w:rsidR="00DC5169" w:rsidRPr="00907CFE" w:rsidTr="0001735A">
        <w:trPr>
          <w:trHeight w:hRule="exact" w:val="888"/>
        </w:trPr>
        <w:tc>
          <w:tcPr>
            <w:tcW w:w="761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итоговая аттестация по дисциплине</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 xml:space="preserve">Экзамен </w:t>
            </w:r>
          </w:p>
        </w:tc>
      </w:tr>
    </w:tbl>
    <w:p w:rsidR="00DC5169" w:rsidRPr="00907CFE" w:rsidRDefault="00DC5169" w:rsidP="00DC5169">
      <w:pPr>
        <w:rPr>
          <w:rFonts w:ascii="Times New Roman" w:hAnsi="Times New Roman"/>
          <w:sz w:val="24"/>
          <w:szCs w:val="24"/>
        </w:rPr>
        <w:sectPr w:rsidR="00DC5169" w:rsidRPr="00907CFE">
          <w:pgSz w:w="11909" w:h="16834"/>
          <w:pgMar w:top="1440" w:right="571" w:bottom="720" w:left="1752" w:header="720" w:footer="720" w:gutter="0"/>
          <w:cols w:space="60"/>
          <w:noEndnote/>
        </w:sectPr>
      </w:pPr>
    </w:p>
    <w:p w:rsidR="00DC5169" w:rsidRPr="00907CFE" w:rsidRDefault="00DC5169" w:rsidP="00DC5169">
      <w:pPr>
        <w:rPr>
          <w:rFonts w:ascii="Times New Roman" w:hAnsi="Times New Roman"/>
          <w:sz w:val="24"/>
          <w:szCs w:val="24"/>
        </w:rPr>
      </w:pPr>
      <w:r w:rsidRPr="00907CFE">
        <w:rPr>
          <w:rFonts w:ascii="Times New Roman" w:hAnsi="Times New Roman"/>
          <w:sz w:val="24"/>
          <w:szCs w:val="24"/>
        </w:rPr>
        <w:lastRenderedPageBreak/>
        <w:t>2.2. Тематический план и содержание учебной дисциплины «ОСНОВЫ ГИДРАВЛИКИ И ТЕПЛОТЕХНИКИ»</w:t>
      </w:r>
    </w:p>
    <w:p w:rsidR="00DC5169" w:rsidRPr="00907CFE" w:rsidRDefault="00DC5169" w:rsidP="00DC5169">
      <w:pPr>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2395"/>
        <w:gridCol w:w="12064"/>
        <w:gridCol w:w="992"/>
      </w:tblGrid>
      <w:tr w:rsidR="00DC5169" w:rsidRPr="00907CFE"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Наименование разделов и тем</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Объем часов</w:t>
            </w:r>
          </w:p>
        </w:tc>
      </w:tr>
      <w:tr w:rsidR="00DC5169" w:rsidRPr="00907CFE"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1</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 xml:space="preserve">   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3</w:t>
            </w:r>
          </w:p>
        </w:tc>
      </w:tr>
      <w:tr w:rsidR="00DC5169" w:rsidRPr="00907CFE"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ВВЕДЕНИЕ</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Дисциплина «Основы гидравлики и теплотехники», её задачи, содержание и связь сдругими дисциплинами учебного плана. Реализация законов гидравлики и теплотехники всовременной  сельскохозяйственной  технике.  Краткая история развития науки. Местороссийских учёных в развитии гидравлики и теплотехники. Роль дисциплины в подготовкеспециалистов.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Раздел 1.Основы</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гидравлики</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34</w:t>
            </w:r>
          </w:p>
        </w:tc>
      </w:tr>
      <w:tr w:rsidR="00DC5169" w:rsidRPr="00907CFE" w:rsidTr="0001735A">
        <w:trPr>
          <w:trHeight w:val="20"/>
        </w:trPr>
        <w:tc>
          <w:tcPr>
            <w:tcW w:w="239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1.1.Основные понятия и определениягидравлики</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Общие сведения о гидравлике. Понятие жидкости. Модели жидкой среды. Идеальная,ньютоновская и неньютоновская жидкости, их особенности.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395"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Физическиесвойства жидкостейи газов</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Основные физические свойства жидкости. Плотность, удельный вес, вязкость, сжимаемость жидкостей. Физические свойства газов, их отличительные особенности. Единицы измерения физических свойств жидкостей и газов.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395"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Графическое изображение давления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395"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Pr>
                <w:rFonts w:ascii="Times New Roman" w:hAnsi="Times New Roman"/>
                <w:sz w:val="24"/>
                <w:szCs w:val="24"/>
              </w:rPr>
              <w:t xml:space="preserve">Тема 1.3 </w:t>
            </w:r>
            <w:r w:rsidRPr="00907CFE">
              <w:rPr>
                <w:rFonts w:ascii="Times New Roman" w:hAnsi="Times New Roman"/>
                <w:sz w:val="24"/>
                <w:szCs w:val="24"/>
              </w:rPr>
              <w:t>Силы, действующиев жидкостях</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Внешние (поверхностные и массовые) и внутренние силы, напряжения, действующие в жидкостях. Понятие о давлении жидкостей. Абсолютное и избыточное давление, вакуум. Пьезометрическая высота. Гидростатический напор, его физический и геометрический смысл. Сообщающиеся сосуды. Методы и приборы для измерения давления. Силы гидростатического давления жидкостей на стеки.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395"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Плавание тел в жидкости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395"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1.4.Общие законыуправления статикии динамики жидкостей и газов</w:t>
            </w: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Состояние покоя жидкостей. Свойства гидростатического давления. Уравнение равновесия жидкостей. Поверхности равных давлений. Закон Паскаля. Закон Архимеда. Элементарный расход. Напорное и безнапорное движение. Истечение жидкостей из отверстии и насадок. Гидравлический удар в трубах. Уравнение Бернулли. Физический смысл и графическая интерпретация уравнения Бернулли.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395"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6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Лабораторно-практические занятия: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Расчет силы гидростатического давления, расхода жидкости и скорости истечения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bl>
    <w:p w:rsidR="00DC5169" w:rsidRPr="00907CFE" w:rsidRDefault="00DC5169" w:rsidP="00DC5169">
      <w:pPr>
        <w:rPr>
          <w:rFonts w:ascii="Times New Roman" w:hAnsi="Times New Roman"/>
          <w:sz w:val="24"/>
          <w:szCs w:val="24"/>
        </w:rPr>
        <w:sectPr w:rsidR="00DC5169" w:rsidRPr="00907CFE">
          <w:pgSz w:w="16834" w:h="11909" w:orient="landscape"/>
          <w:pgMar w:top="864" w:right="509" w:bottom="360" w:left="509" w:header="720" w:footer="720" w:gutter="0"/>
          <w:cols w:space="60"/>
          <w:noEndnote/>
        </w:sectPr>
      </w:pPr>
    </w:p>
    <w:tbl>
      <w:tblPr>
        <w:tblW w:w="0" w:type="auto"/>
        <w:tblInd w:w="40" w:type="dxa"/>
        <w:tblLayout w:type="fixed"/>
        <w:tblCellMar>
          <w:left w:w="40" w:type="dxa"/>
          <w:right w:w="40" w:type="dxa"/>
        </w:tblCellMar>
        <w:tblLook w:val="0000"/>
      </w:tblPr>
      <w:tblGrid>
        <w:gridCol w:w="2400"/>
        <w:gridCol w:w="14"/>
        <w:gridCol w:w="12045"/>
        <w:gridCol w:w="992"/>
      </w:tblGrid>
      <w:tr w:rsidR="00DC5169" w:rsidRPr="00907CFE" w:rsidTr="0001735A">
        <w:trPr>
          <w:trHeight w:val="20"/>
        </w:trPr>
        <w:tc>
          <w:tcPr>
            <w:tcW w:w="2414"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Местные потери напора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4" w:type="dxa"/>
            <w:gridSpan w:val="2"/>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1.5.Турбулентность и ееосновныестатистическиехарактеристики</w:t>
            </w:r>
          </w:p>
          <w:p w:rsidR="00DC5169" w:rsidRPr="00907CFE" w:rsidRDefault="00DC5169" w:rsidP="0001735A">
            <w:pPr>
              <w:rPr>
                <w:rFonts w:ascii="Times New Roman" w:hAnsi="Times New Roman"/>
                <w:sz w:val="24"/>
                <w:szCs w:val="24"/>
              </w:rPr>
            </w:pP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Понятие турбулентности. Режим движения жидкостей. Закон распределения скоростей.</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Определение потерь напора при установившемся турбулентном режиме движения. График</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Никурадзе.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4" w:type="dxa"/>
            <w:gridSpan w:val="2"/>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Самостоятельном работа студента: Вода и ее движение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4" w:type="dxa"/>
            <w:gridSpan w:val="2"/>
            <w:tcBorders>
              <w:top w:val="single" w:sz="6" w:space="0" w:color="auto"/>
              <w:left w:val="single" w:sz="6" w:space="0" w:color="auto"/>
              <w:bottom w:val="nil"/>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1.6.</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Гидравлические машины</w:t>
            </w: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учетного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Общие сведения о гидравлических машинах,'классификация и назначение. Значениегидравлических машин в сельскохозяйственном производстве.Насосы, их классификация и область применения. Параметры, характеризующие работунасосов. Подача, напор, мощность, КПД.Динамические и центробежные насосы, их назначение, устройство, принцип действия,область применения. Рабочие характеристики центробежного насоса. Построение рабочиххарактеристик по экспериментальным данным. Типизация лопастных насосов по удельнойчастоте. Работа насосовна сеть. Регулирование подачи лопастных насосов. Каталогицентробежных насосов, их использование.Осевые насосы, их устройство и принцип действия. Роторные насосы, особенности ихконструкции  и принцип действия. Характеристики и способы регулирования подачи.Обратимость роторных насосов.</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Гидравлические двигатели их назначение и общая классификация. Объёмныегидро двигатели. Гидродвигатели прямолинейного и поворотного движения.Гидроцилиндры, их конструктивные схемы и принцип работы. Поворотные гидродвигатели(гидромоторы), область их применения.Лопастные гидродвигатели (турбины), их классификация. Турбины, их назначение ипринцип действия. Вентиляторы, их устройство и назначение.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4" w:type="dxa"/>
            <w:gridSpan w:val="2"/>
            <w:tcBorders>
              <w:top w:val="nil"/>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p w:rsidR="00DC5169" w:rsidRPr="00907CFE" w:rsidRDefault="00DC5169" w:rsidP="0001735A">
            <w:pPr>
              <w:rPr>
                <w:rFonts w:ascii="Times New Roman" w:hAnsi="Times New Roman"/>
                <w:sz w:val="24"/>
                <w:szCs w:val="24"/>
              </w:rPr>
            </w:pP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Лабораторно-практические занятия: Подбор центробежных насосов для испытания Испытание центробежных насосов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14"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1.7.Гидро- и</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пневмотранспорт</w:t>
            </w: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Задачи гидро- и пневмотранспорта. Общие сведения о гидро- и пневмотранспорте. Применение гидро- и пневмотранспорта для транспортирования навоза, кормов и других сельскохозяйственных продуктов. Классификация гидро- и пневмотранспортных установок. Основные физико-механические свойства гидросмесей.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4" w:type="dxa"/>
            <w:gridSpan w:val="2"/>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1.8.Основы сельскохозяйственного водоснабжения и гидромелиорации</w:t>
            </w:r>
          </w:p>
          <w:p w:rsidR="00DC5169" w:rsidRPr="00907CFE" w:rsidRDefault="00DC5169" w:rsidP="0001735A">
            <w:pPr>
              <w:rPr>
                <w:rFonts w:ascii="Times New Roman" w:hAnsi="Times New Roman"/>
                <w:sz w:val="24"/>
                <w:szCs w:val="24"/>
              </w:rPr>
            </w:pPr>
          </w:p>
          <w:p w:rsidR="00DC5169" w:rsidRPr="00907CFE" w:rsidRDefault="00DC5169" w:rsidP="0001735A">
            <w:pPr>
              <w:rPr>
                <w:rFonts w:ascii="Times New Roman" w:hAnsi="Times New Roman"/>
                <w:sz w:val="24"/>
                <w:szCs w:val="24"/>
              </w:rPr>
            </w:pP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Особенности   сельскохозяйственного водоснабжения современных животноводческих,птицеводческих ферм и комплексов и отгонном животноводстве. Система водоснабженияиз поверхностных и подземных источников.</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Средства механизации подъёма воды. Насосы общего назначения и водоподъёмники.Задачи гидромелиорации.</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Механизированное орошение. Технологический процесс орошения, оросительные системы.Потребность в воде для орошения. Режимы орошения сельскохозяйственных культур всевообороте и хозяйстве. Способы полива сельскохозяйственных культур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4" w:type="dxa"/>
            <w:gridSpan w:val="2"/>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5"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Лабораторно-практические занятия: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Подготовка к эксплуатаций водоподъемных установок, применяемых в сельском хозяйстве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Средства механизации подъема воды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r>
      <w:tr w:rsidR="00DC5169" w:rsidRPr="00907CFE" w:rsidTr="0001735A">
        <w:trPr>
          <w:trHeight w:val="2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Раздел 2.Основытеплотехники</w:t>
            </w: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58</w:t>
            </w:r>
          </w:p>
        </w:tc>
      </w:tr>
      <w:tr w:rsidR="00DC5169" w:rsidRPr="00907CFE" w:rsidTr="0001735A">
        <w:trPr>
          <w:trHeight w:val="20"/>
        </w:trPr>
        <w:tc>
          <w:tcPr>
            <w:tcW w:w="2400"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2.1.Основные понятия иопределениятермодинамики.Смеси газов итеплоёмкость</w:t>
            </w: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Понятие о технической термодинамике, её задачи и основные определения. Рабочее тело. Величины (параметры), определяющие состояние рабочего тела. Уравнение состояния идеального газа. Понятие о реальных газах и парах как рабочих телах.</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00"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Нормы теплопотребления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00"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2.2.</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Термодинамические</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процессы. Законы</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термодинамики</w:t>
            </w: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Термодинамические процессы. Работа расширения газа и внутренняя энергия. Теплота.Первый закон термодинамики, его сущность и формулировка. Энтропия газов, p-v, t-s и h-sдиаграммы и графическое изображение в них термодинамических процессов.Энтальпия  газа.  Изометрический,  изобарный,  изохорный,  адиабатный  и политропныйпроцессы, их анализ.Второй закон термодинамики, его сущность и формулировка. Круговые процессы и циклы.Прямой и обратный циклы. Термический КПД цикла и холодильный коэффициент. Прямойи обратный циклы Карно.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00"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Прямые и обратные циклы термодинамики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00"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Pr>
                <w:rFonts w:ascii="Times New Roman" w:hAnsi="Times New Roman"/>
                <w:sz w:val="24"/>
                <w:szCs w:val="24"/>
              </w:rPr>
              <w:t xml:space="preserve">Тема 2.3. </w:t>
            </w:r>
            <w:r w:rsidRPr="00907CFE">
              <w:rPr>
                <w:rFonts w:ascii="Times New Roman" w:hAnsi="Times New Roman"/>
                <w:sz w:val="24"/>
                <w:szCs w:val="24"/>
              </w:rPr>
              <w:t>Идеальные циклыпоршневыхдвигателейвнутреннегосгорания.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Компрессоры икомпрессорныеустановки</w:t>
            </w: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Классификация поршневых ДВС. Понятие об идеальных циклах ДВС. Идеальный цикл сподводом теплоты при постоянном объёме. Цикл со смешанным подводом теплоты.Действительные циклы ДВС.Компрессоры и компрессорные установки, их назначение и классификация.Термодинамические основы работы поршневых компрессоров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00"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Двигатели, работающие на сжатом и природном газе.Многоступенчатое сжатие компрессора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00"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2.4.Водяной пар ивлажный воздух</w:t>
            </w:r>
          </w:p>
        </w:tc>
        <w:tc>
          <w:tcPr>
            <w:tcW w:w="12059"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Основные понятия и определения водяного пара и влажного воздуха. Водяной пар какрабочее тело. Процесс образования пара, p-v, t-s и h-s диаграммы водяного пара. Основныетермодинамические параметры воды и водяного пара. Таблица водяного пара.Влажный воздух как смесь сухого воздуха и водяного пара. Насыщенный, ненасыщенный иперенасыщенный влажный воздух. Основные параметры влажного воздуха. Абсолютная иотносительная влажность, влагосодержание, удельный объём, энтальпия, h-d диаграммавлажного воздуха.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bl>
    <w:p w:rsidR="00DC5169" w:rsidRPr="00907CFE" w:rsidRDefault="00DC5169" w:rsidP="00DC5169">
      <w:pPr>
        <w:rPr>
          <w:rFonts w:ascii="Times New Roman" w:hAnsi="Times New Roman"/>
          <w:sz w:val="24"/>
          <w:szCs w:val="24"/>
        </w:rPr>
        <w:sectPr w:rsidR="00DC5169" w:rsidRPr="00907CFE">
          <w:pgSz w:w="16834" w:h="11909" w:orient="landscape"/>
          <w:pgMar w:top="859" w:right="502" w:bottom="360" w:left="501" w:header="720" w:footer="720" w:gutter="0"/>
          <w:cols w:space="60"/>
          <w:noEndnote/>
        </w:sectPr>
      </w:pPr>
    </w:p>
    <w:tbl>
      <w:tblPr>
        <w:tblW w:w="0" w:type="auto"/>
        <w:tblInd w:w="40" w:type="dxa"/>
        <w:tblLayout w:type="fixed"/>
        <w:tblCellMar>
          <w:left w:w="40" w:type="dxa"/>
          <w:right w:w="40" w:type="dxa"/>
        </w:tblCellMar>
        <w:tblLook w:val="0000"/>
      </w:tblPr>
      <w:tblGrid>
        <w:gridCol w:w="2410"/>
        <w:gridCol w:w="12049"/>
        <w:gridCol w:w="992"/>
      </w:tblGrid>
      <w:tr w:rsidR="00DC5169" w:rsidRPr="00907CFE" w:rsidTr="0001735A">
        <w:trPr>
          <w:trHeight w:val="20"/>
        </w:trPr>
        <w:tc>
          <w:tcPr>
            <w:tcW w:w="2410"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lastRenderedPageBreak/>
              <w:t>Тема 2.5. , Основные понятия иопределенияпроцессатеплообмена.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Теплопровод-Юность.</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Теплопередача итеплообменныеаппаратыТёма"2767Котельныеустановки итопочныеустройства</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Процесс теплообмена. Теплопроводность. Температурное поле. Температурный градиент.Закон Фурье. Коэффициент теплопроводности и его величина для различных техническихматериалов. Стационарная теплопроводность в плоской и цилиндрической стенках.Конвективный теплообмен. Особенности теплоотдачи при   кипении и конденсациижидкости.Системы вентиляции, их назначение и классификация. Вредные выделения, их предельнодопустимые концентрации в воздухе различных помещений. Методика расчётавоздухообмена. Оборудование и эксплуатация систем вентиляции.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0" w:type="dxa"/>
            <w:vMerge/>
            <w:tcBorders>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 xml:space="preserve">Практические занятия:                                           </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Теплотехнические расчеты теплообменных аппаратов и их подбор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0" w:type="dxa"/>
            <w:vMerge/>
            <w:tcBorders>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Конвективный теплообмен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0" w:type="dxa"/>
            <w:vMerge/>
            <w:tcBorders>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Котельные установки, их типы и назначение. Основное и вспомогательное оборудование котельной установки. Тепловой баланс котельного агрегата. Полезно-использованная теплота. Потери теплоты. КПД котельного агрегата. Часовой расход топлива. Испарительная способность топлива.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10"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Котлы-утилизаторы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1</w:t>
            </w:r>
          </w:p>
        </w:tc>
      </w:tr>
      <w:tr w:rsidR="00DC5169" w:rsidRPr="00907CFE" w:rsidTr="0001735A">
        <w:trPr>
          <w:trHeight w:val="20"/>
        </w:trPr>
        <w:tc>
          <w:tcPr>
            <w:tcW w:w="2410"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2.7. Водогрейные и паровые котлы, водонагреватели</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Водогрейные и паровые котлы, их классификация и отличительные особенности. Котлы-утилизаторы. Методы гидравлических испытаний котлов. Водонагреватели, их виды и назначение.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0" w:type="dxa"/>
            <w:vMerge/>
            <w:tcBorders>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Практические занятия: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Анализ устройства и работы котлов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 xml:space="preserve">  1</w:t>
            </w:r>
          </w:p>
        </w:tc>
      </w:tr>
      <w:tr w:rsidR="00DC5169" w:rsidRPr="00907CFE" w:rsidTr="0001735A">
        <w:trPr>
          <w:trHeight w:val="20"/>
        </w:trPr>
        <w:tc>
          <w:tcPr>
            <w:tcW w:w="2410"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Водогрейные котлы зарубежного производства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 xml:space="preserve">   2</w:t>
            </w:r>
          </w:p>
        </w:tc>
      </w:tr>
      <w:tr w:rsidR="00DC5169" w:rsidRPr="00907CFE" w:rsidTr="0001735A">
        <w:trPr>
          <w:trHeight w:val="20"/>
        </w:trPr>
        <w:tc>
          <w:tcPr>
            <w:tcW w:w="2410"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2.8. Нагреватели воздуха</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Нагреватели воздуха, их назначение, классификация и устройство. Типы нагревателейвоздуха, их характеристики. Тепловой баланс и КПД нагревателей воздуха.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0"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Практические занятия: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Анализ устройства и работы теплогенератора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10"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2.9.Холодильныеустановки</w:t>
            </w: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Применение холода в сельском хозяйстве. Способы охлаждения до температур болеенизких, чем температура окружающей среды, машинные газокомпрессионные иабсорбционные холодильные машины.Методика теплотехнического расчёта парокомпрессионной холодильной машины.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10"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1204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Практические занятия: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Теплотехнические расчеты и подбор холодильных машин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bl>
    <w:p w:rsidR="00DC5169" w:rsidRPr="00907CFE" w:rsidRDefault="00DC5169" w:rsidP="00DC5169">
      <w:pPr>
        <w:rPr>
          <w:rFonts w:ascii="Times New Roman" w:hAnsi="Times New Roman"/>
          <w:sz w:val="24"/>
          <w:szCs w:val="24"/>
        </w:rPr>
        <w:sectPr w:rsidR="00DC5169" w:rsidRPr="00907CFE">
          <w:pgSz w:w="16834" w:h="11909" w:orient="landscape"/>
          <w:pgMar w:top="864" w:right="519" w:bottom="360" w:left="518" w:header="720" w:footer="720" w:gutter="0"/>
          <w:cols w:space="60"/>
          <w:noEndnote/>
        </w:sectPr>
      </w:pPr>
    </w:p>
    <w:tbl>
      <w:tblPr>
        <w:tblW w:w="0" w:type="auto"/>
        <w:tblInd w:w="40" w:type="dxa"/>
        <w:tblLayout w:type="fixed"/>
        <w:tblCellMar>
          <w:left w:w="40" w:type="dxa"/>
          <w:right w:w="40" w:type="dxa"/>
        </w:tblCellMar>
        <w:tblLook w:val="0000"/>
      </w:tblPr>
      <w:tblGrid>
        <w:gridCol w:w="2434"/>
        <w:gridCol w:w="9989"/>
        <w:gridCol w:w="3028"/>
      </w:tblGrid>
      <w:tr w:rsidR="00DC5169" w:rsidRPr="00907CFE" w:rsidTr="0001735A">
        <w:trPr>
          <w:trHeight w:val="20"/>
        </w:trPr>
        <w:tc>
          <w:tcPr>
            <w:tcW w:w="2434"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jc w:val="both"/>
              <w:rPr>
                <w:rFonts w:ascii="Times New Roman" w:hAnsi="Times New Roman"/>
                <w:sz w:val="24"/>
                <w:szCs w:val="24"/>
              </w:rPr>
            </w:pP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Микроклимат в хранилище</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34"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2.10.</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Отопление и горячее</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водоснабжение.</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Вентиляция</w:t>
            </w:r>
          </w:p>
          <w:p w:rsidR="00DC5169" w:rsidRPr="00907CFE" w:rsidRDefault="00DC5169" w:rsidP="0001735A">
            <w:pPr>
              <w:rPr>
                <w:rFonts w:ascii="Times New Roman" w:hAnsi="Times New Roman"/>
                <w:sz w:val="24"/>
                <w:szCs w:val="24"/>
              </w:rPr>
            </w:pP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Системы отопления, их назначение и классификация. Методика расчётов тепловых потерьпомещением. Водяное отопление. Нагревательные приборы систем отопления, их типы ихарактеристики. Методика расчёта площади поверхности нагрева и подбора нагревательныхприборов. Эксплуатация систем отопления.Системы горячего водоснабжения, их назначение, классификация, принципиальные схемыи расход теплоты.</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34" w:type="dxa"/>
            <w:vMerge/>
            <w:tcBorders>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Практические занятия: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Теплотехнические расчеты и подбор отопительно-вентиляционного оборудования</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2434"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Тепловые потери</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34" w:type="dxa"/>
            <w:vMerge w:val="restart"/>
            <w:tcBorders>
              <w:top w:val="single" w:sz="6" w:space="0" w:color="auto"/>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2.11.</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Теплоснабжение</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сооружений</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защищенного грунта</w:t>
            </w:r>
          </w:p>
          <w:p w:rsidR="00DC5169" w:rsidRDefault="00DC5169" w:rsidP="0001735A">
            <w:pPr>
              <w:rPr>
                <w:rFonts w:ascii="Times New Roman" w:hAnsi="Times New Roman"/>
                <w:sz w:val="24"/>
                <w:szCs w:val="24"/>
              </w:rPr>
            </w:pPr>
          </w:p>
          <w:p w:rsidR="00DC5169" w:rsidRDefault="00DC5169" w:rsidP="0001735A">
            <w:pPr>
              <w:rPr>
                <w:rFonts w:ascii="Times New Roman" w:hAnsi="Times New Roman"/>
                <w:sz w:val="24"/>
                <w:szCs w:val="24"/>
              </w:rPr>
            </w:pP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Тема 2.12.</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Сушка и хранение</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сельскохозяйственной продукции</w:t>
            </w: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Типы сооружений защищенного грунта, их конструкции и характеристики. Виды обогрева. Виды технического обогрева. Методика расчёта отопления теплиц. Регулирование температуры и влажности воздуха, температуры почвы в теплицах. Эксплуатация систем отопления и вентиляции теплиц.</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val="20"/>
        </w:trPr>
        <w:tc>
          <w:tcPr>
            <w:tcW w:w="2434" w:type="dxa"/>
            <w:vMerge/>
            <w:tcBorders>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Содержание учебного материала</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Значение  сушки.   Естественная   и   искусственная  сушка  материалов.   Способы  сушки. Характеристика влажного материала и агентов сушки. Механизм и кинетика процесса сушки. Тепловые режимы сушки. Классификация сушильных установок. Материальный и тепловой баланс конвективной сушилки. Расход сушильного агента и теплоты на сушку. Классификация предприятия по хранению сельскохозяйственной продукции. Оптимальные параметры   микроклимата   в   хранилищах.   Способы   создания   оптимальных   условий хранения.</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4</w:t>
            </w:r>
          </w:p>
        </w:tc>
      </w:tr>
      <w:tr w:rsidR="00DC5169" w:rsidRPr="00907CFE" w:rsidTr="0001735A">
        <w:trPr>
          <w:trHeight w:hRule="exact" w:val="605"/>
        </w:trPr>
        <w:tc>
          <w:tcPr>
            <w:tcW w:w="2434" w:type="dxa"/>
            <w:vMerge/>
            <w:tcBorders>
              <w:left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Практические занятия: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Теплотехнические расчёты процессов сушки и хранения сельскохозяйственной продукции,</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подбор оборудования.</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hRule="exact" w:val="614"/>
        </w:trPr>
        <w:tc>
          <w:tcPr>
            <w:tcW w:w="2434" w:type="dxa"/>
            <w:vMerge/>
            <w:tcBorders>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9989"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Самостоятельная работа студента: Использование солнечной энергии для сушки.</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 xml:space="preserve">4 </w:t>
            </w:r>
          </w:p>
        </w:tc>
      </w:tr>
      <w:tr w:rsidR="00DC5169" w:rsidRPr="00907CFE" w:rsidTr="0001735A">
        <w:trPr>
          <w:trHeight w:hRule="exact" w:val="437"/>
        </w:trPr>
        <w:tc>
          <w:tcPr>
            <w:tcW w:w="12423"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Всего</w:t>
            </w:r>
          </w:p>
        </w:tc>
        <w:tc>
          <w:tcPr>
            <w:tcW w:w="302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 xml:space="preserve">             108</w:t>
            </w:r>
          </w:p>
        </w:tc>
      </w:tr>
    </w:tbl>
    <w:p w:rsidR="00DC5169" w:rsidRPr="00907CFE" w:rsidRDefault="00DC5169" w:rsidP="00DC5169">
      <w:pPr>
        <w:rPr>
          <w:rFonts w:ascii="Times New Roman" w:hAnsi="Times New Roman"/>
          <w:sz w:val="24"/>
          <w:szCs w:val="24"/>
        </w:rPr>
        <w:sectPr w:rsidR="00DC5169" w:rsidRPr="00907CFE">
          <w:pgSz w:w="16834" w:h="11909" w:orient="landscape"/>
          <w:pgMar w:top="360" w:right="452" w:bottom="360" w:left="451" w:header="720" w:footer="720" w:gutter="0"/>
          <w:cols w:space="60"/>
          <w:noEndnote/>
        </w:sectPr>
      </w:pPr>
    </w:p>
    <w:p w:rsidR="00DC5169" w:rsidRPr="00907CFE" w:rsidRDefault="00DC5169" w:rsidP="00DC5169">
      <w:pPr>
        <w:rPr>
          <w:rFonts w:ascii="Times New Roman" w:hAnsi="Times New Roman"/>
          <w:sz w:val="24"/>
          <w:szCs w:val="24"/>
        </w:rPr>
      </w:pPr>
      <w:r w:rsidRPr="00907CFE">
        <w:rPr>
          <w:rFonts w:ascii="Times New Roman" w:hAnsi="Times New Roman"/>
          <w:sz w:val="24"/>
          <w:szCs w:val="24"/>
        </w:rPr>
        <w:lastRenderedPageBreak/>
        <w:t>3. УСЛОВИЯ РЕАЛИЗАЦИИ УЧЕБНОЙ ДИСЦИПЛИНЫ</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3.  Требовании к минимальному материально-техническомуобеспечению</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Реализация программы дисциплины требует наличия учебной лаборатории«Гидравлики и теплотехники».</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Оборудование лаборатории и рабочих мест лаборатории;</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посадочные места по количеству обучающихся;</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рабочее место преподавателя;</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комплектучебно-наглядных пособий «Основы гидравлики и теплотехники»;</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оборудование:</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измеритель расхода топлива;</w:t>
      </w:r>
      <w:r w:rsidRPr="00043C70">
        <w:rPr>
          <w:rFonts w:ascii="Times New Roman" w:hAnsi="Times New Roman"/>
          <w:sz w:val="24"/>
          <w:szCs w:val="24"/>
        </w:rPr>
        <w:br/>
        <w:t>манометр;</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барометр;</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центробежный насос;</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центробежный вентилятор;</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 xml:space="preserve">психрометр  в   паровой котел; </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 xml:space="preserve">теплогенератор; </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 xml:space="preserve">компрессор в   двигатель внутреннего сгорания; </w:t>
      </w:r>
    </w:p>
    <w:p w:rsidR="00DC5169" w:rsidRPr="00043C70" w:rsidRDefault="00DC5169" w:rsidP="00BC1ECB">
      <w:pPr>
        <w:pStyle w:val="a3"/>
        <w:numPr>
          <w:ilvl w:val="0"/>
          <w:numId w:val="87"/>
        </w:numPr>
        <w:jc w:val="left"/>
        <w:rPr>
          <w:rFonts w:ascii="Times New Roman" w:hAnsi="Times New Roman"/>
          <w:sz w:val="24"/>
          <w:szCs w:val="24"/>
        </w:rPr>
      </w:pPr>
      <w:r w:rsidRPr="00043C70">
        <w:rPr>
          <w:rFonts w:ascii="Times New Roman" w:hAnsi="Times New Roman"/>
          <w:sz w:val="24"/>
          <w:szCs w:val="24"/>
        </w:rPr>
        <w:t xml:space="preserve">холодильный агрегат. </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Технические средства обучения:</w:t>
      </w:r>
    </w:p>
    <w:p w:rsidR="00DC5169" w:rsidRDefault="00DC5169" w:rsidP="00DC5169">
      <w:pPr>
        <w:jc w:val="left"/>
        <w:rPr>
          <w:rFonts w:ascii="Times New Roman" w:hAnsi="Times New Roman"/>
          <w:sz w:val="24"/>
          <w:szCs w:val="24"/>
        </w:rPr>
      </w:pPr>
      <w:r w:rsidRPr="00907CFE">
        <w:rPr>
          <w:rFonts w:ascii="Times New Roman" w:hAnsi="Times New Roman"/>
          <w:sz w:val="24"/>
          <w:szCs w:val="24"/>
        </w:rPr>
        <w:t>-</w:t>
      </w:r>
      <w:r w:rsidRPr="00907CFE">
        <w:rPr>
          <w:rFonts w:ascii="Times New Roman" w:hAnsi="Times New Roman"/>
          <w:sz w:val="24"/>
          <w:szCs w:val="24"/>
        </w:rPr>
        <w:tab/>
        <w:t>компьютер с лицензионным программным обеспечением и мультимедиа-</w:t>
      </w:r>
      <w:r w:rsidRPr="00907CFE">
        <w:rPr>
          <w:rFonts w:ascii="Times New Roman" w:hAnsi="Times New Roman"/>
          <w:sz w:val="24"/>
          <w:szCs w:val="24"/>
        </w:rPr>
        <w:br/>
        <w:t>проектор.</w:t>
      </w:r>
    </w:p>
    <w:p w:rsidR="00DC5169" w:rsidRDefault="00DC5169" w:rsidP="00DC5169">
      <w:pPr>
        <w:jc w:val="left"/>
        <w:rPr>
          <w:rFonts w:ascii="Times New Roman" w:hAnsi="Times New Roman"/>
          <w:sz w:val="24"/>
          <w:szCs w:val="24"/>
        </w:rPr>
      </w:pPr>
    </w:p>
    <w:p w:rsidR="00DC5169" w:rsidRPr="00907CFE" w:rsidRDefault="00DC5169" w:rsidP="00DC5169">
      <w:pPr>
        <w:rPr>
          <w:rFonts w:ascii="Times New Roman" w:hAnsi="Times New Roman"/>
          <w:sz w:val="24"/>
          <w:szCs w:val="24"/>
        </w:rPr>
      </w:pPr>
      <w:r w:rsidRPr="00907CFE">
        <w:rPr>
          <w:rFonts w:ascii="Times New Roman" w:hAnsi="Times New Roman"/>
          <w:sz w:val="24"/>
          <w:szCs w:val="24"/>
        </w:rPr>
        <w:t>3.2. Информационное обеспечение обучения</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Перечень учебных изданий, Интернет-ресурсов, дополнительной литературы</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Основные источники;</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Брюханов О.Н. Основы гидравлики и теплотехники. - М.: Академия, 2008.-218с</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Брюханов   О.Н.   Основы   гидравлики,   теплотехники   и   аэродинамики: Учебник СПО. - М.: Инфра-М, 2011 .-258с</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Исаев А.П., Сергеев Т.И., Дидур В.А. Гидравлика и гидромеханизация сельскохозяйственных процессов. - М.: Агропромиздат, 2005-.203с</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Кузнецов А.В., Рудобашта СП., Симоненко А.В. Основы теплотехники, топливо и смазочные материалы, - ML: Колос, 2006.-186с</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Прибытков И.А. Теоретические основы теплотехники: Учебник СПО. -М: Академия, 2004.-276с</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Черняк О.В. «Основы теплотехники и гидравлики» Учебник СПО. - М.: Инфра-М, 2011.-258с</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Уваров В.В. «Справочник по теплоснабжению с/х предприятий» . Учебник СПО. - М.: Инфра-М, 2011 .-258с</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Тепло- и водоснабжение сельского хозяйства./ Под ред. СП. Рудобашты.</w:t>
      </w:r>
    </w:p>
    <w:p w:rsidR="00DC5169" w:rsidRPr="00907CFE" w:rsidRDefault="00DC5169" w:rsidP="00DC5169">
      <w:pPr>
        <w:jc w:val="left"/>
        <w:rPr>
          <w:rFonts w:ascii="Times New Roman" w:hAnsi="Times New Roman"/>
          <w:sz w:val="24"/>
          <w:szCs w:val="24"/>
        </w:rPr>
      </w:pPr>
      <w:r w:rsidRPr="00907CFE">
        <w:rPr>
          <w:rFonts w:ascii="Times New Roman" w:hAnsi="Times New Roman"/>
          <w:sz w:val="24"/>
          <w:szCs w:val="24"/>
        </w:rPr>
        <w:t>-М.:КолосС,2005.-229с</w:t>
      </w:r>
    </w:p>
    <w:p w:rsidR="00DC5169" w:rsidRDefault="00DC5169" w:rsidP="00DC5169">
      <w:pPr>
        <w:rPr>
          <w:rFonts w:ascii="Times New Roman" w:hAnsi="Times New Roman"/>
          <w:sz w:val="24"/>
          <w:szCs w:val="24"/>
        </w:rPr>
      </w:pPr>
    </w:p>
    <w:p w:rsidR="00DC5169" w:rsidRPr="00907CFE" w:rsidRDefault="00DC5169" w:rsidP="00DC5169">
      <w:pPr>
        <w:rPr>
          <w:rFonts w:ascii="Times New Roman" w:hAnsi="Times New Roman"/>
          <w:sz w:val="24"/>
          <w:szCs w:val="24"/>
        </w:rPr>
        <w:sectPr w:rsidR="00DC5169" w:rsidRPr="00907CFE">
          <w:pgSz w:w="11909" w:h="16834"/>
          <w:pgMar w:top="737" w:right="701" w:bottom="360" w:left="1878" w:header="720" w:footer="720" w:gutter="0"/>
          <w:cols w:space="60"/>
          <w:noEndnote/>
        </w:sectPr>
      </w:pPr>
    </w:p>
    <w:p w:rsidR="00DC5169" w:rsidRPr="00907CFE" w:rsidRDefault="00DC5169" w:rsidP="00DC5169">
      <w:pPr>
        <w:rPr>
          <w:rFonts w:ascii="Times New Roman" w:hAnsi="Times New Roman"/>
          <w:sz w:val="24"/>
          <w:szCs w:val="24"/>
        </w:rPr>
      </w:pPr>
      <w:r w:rsidRPr="00907CFE">
        <w:rPr>
          <w:rFonts w:ascii="Times New Roman" w:hAnsi="Times New Roman"/>
          <w:sz w:val="24"/>
          <w:szCs w:val="24"/>
        </w:rPr>
        <w:lastRenderedPageBreak/>
        <w:t>4. Контроль и оценка результатов освоение дисциплины</w:t>
      </w:r>
    </w:p>
    <w:p w:rsidR="00DC5169" w:rsidRPr="00907CFE" w:rsidRDefault="00DC5169" w:rsidP="00DC5169">
      <w:pPr>
        <w:rPr>
          <w:rFonts w:ascii="Times New Roman" w:hAnsi="Times New Roman"/>
          <w:sz w:val="24"/>
          <w:szCs w:val="24"/>
        </w:rPr>
      </w:pPr>
      <w:r w:rsidRPr="00907CFE">
        <w:rPr>
          <w:rFonts w:ascii="Times New Roman" w:hAnsi="Times New Roman"/>
          <w:sz w:val="24"/>
          <w:szCs w:val="24"/>
        </w:rPr>
        <w:t>Контроль и оценка результатов освоения дисциплины осуществляется преподавателем в процессе проведения лабораторных работ, тестирования, а также выполнения обучающимися индивидуальных заданий.</w:t>
      </w:r>
    </w:p>
    <w:p w:rsidR="00DC5169" w:rsidRPr="00907CFE" w:rsidRDefault="00DC5169" w:rsidP="00DC5169">
      <w:pPr>
        <w:rPr>
          <w:rFonts w:ascii="Times New Roman" w:hAnsi="Times New Roman"/>
          <w:sz w:val="24"/>
          <w:szCs w:val="24"/>
        </w:rPr>
      </w:pPr>
    </w:p>
    <w:tbl>
      <w:tblPr>
        <w:tblW w:w="9519" w:type="dxa"/>
        <w:tblInd w:w="40" w:type="dxa"/>
        <w:tblLayout w:type="fixed"/>
        <w:tblCellMar>
          <w:left w:w="40" w:type="dxa"/>
          <w:right w:w="40" w:type="dxa"/>
        </w:tblCellMar>
        <w:tblLook w:val="0000"/>
      </w:tblPr>
      <w:tblGrid>
        <w:gridCol w:w="5098"/>
        <w:gridCol w:w="4421"/>
      </w:tblGrid>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Результаты обучения(освоенные умения, усвоенныезнания)</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Формы и методы контроле и оценки результатов обучения</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1</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2</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Умения:</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использовать гидравлические устройства и тепловые установки в производстве</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наблюдение и оценка выполнения лабораторных работ</w:t>
            </w:r>
          </w:p>
        </w:tc>
      </w:tr>
      <w:tr w:rsidR="00DC5169" w:rsidRPr="00907CFE" w:rsidTr="0001735A">
        <w:trPr>
          <w:trHeight w:val="20"/>
        </w:trPr>
        <w:tc>
          <w:tcPr>
            <w:tcW w:w="9514"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Знании</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основные законы гидростатики, кинематики и динамики движущихся потоков</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устный (письменный) опрос,</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тестирование</w:t>
            </w:r>
          </w:p>
        </w:tc>
      </w:tr>
      <w:tr w:rsidR="00DC5169" w:rsidRPr="00907CFE" w:rsidTr="0001735A">
        <w:trPr>
          <w:trHeight w:val="20"/>
        </w:trPr>
        <w:tc>
          <w:tcPr>
            <w:tcW w:w="9514"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особенности движения жидкостей и устный (письменный) опрос, газов по трубам (трубопроводам) тестирование</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основные положения теории подобия</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гидродинамических и теплообменных процессов</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устный (письменный) опрос, тестирование</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основные законы термодинамики;</w:t>
            </w:r>
          </w:p>
        </w:tc>
        <w:tc>
          <w:tcPr>
            <w:tcW w:w="4416"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устный (письменный) опрос,</w:t>
            </w:r>
          </w:p>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тестирование</w:t>
            </w:r>
          </w:p>
        </w:tc>
      </w:tr>
      <w:tr w:rsidR="00DC5169" w:rsidRPr="00907CFE" w:rsidTr="0001735A">
        <w:trPr>
          <w:trHeight w:val="20"/>
        </w:trPr>
        <w:tc>
          <w:tcPr>
            <w:tcW w:w="9514" w:type="dxa"/>
            <w:gridSpan w:val="2"/>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характеристики термодинамических ; наблюдение и оценка выполненияпроцессов и тепломассообмена лабораторных работ устный (письменный) опрос,</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тестирование</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Pr>
                <w:rFonts w:ascii="Times New Roman" w:hAnsi="Times New Roman"/>
                <w:sz w:val="24"/>
                <w:szCs w:val="24"/>
              </w:rPr>
              <w:t xml:space="preserve">принципы </w:t>
            </w:r>
            <w:r w:rsidRPr="00907CFE">
              <w:rPr>
                <w:rFonts w:ascii="Times New Roman" w:hAnsi="Times New Roman"/>
                <w:sz w:val="24"/>
                <w:szCs w:val="24"/>
              </w:rPr>
              <w:t>работы гидравлических машин и систем, их применение</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устный (письменный) опрос, тестирование контрольная работа</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виды и характеристики насосов и вентиляторов</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наблюдение и оценка выполнения лабораторных работ устный (письменный) опрос, тестирование</w:t>
            </w:r>
          </w:p>
        </w:tc>
      </w:tr>
      <w:tr w:rsidR="00DC5169" w:rsidRPr="00907CFE" w:rsidTr="0001735A">
        <w:trPr>
          <w:trHeight w:val="20"/>
        </w:trPr>
        <w:tc>
          <w:tcPr>
            <w:tcW w:w="5098"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принципы работы теплообменных аппаратов, их применение</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DC5169" w:rsidRPr="00907CFE" w:rsidRDefault="00DC5169" w:rsidP="0001735A">
            <w:pPr>
              <w:rPr>
                <w:rFonts w:ascii="Times New Roman" w:hAnsi="Times New Roman"/>
                <w:sz w:val="24"/>
                <w:szCs w:val="24"/>
              </w:rPr>
            </w:pPr>
            <w:r w:rsidRPr="00907CFE">
              <w:rPr>
                <w:rFonts w:ascii="Times New Roman" w:hAnsi="Times New Roman"/>
                <w:sz w:val="24"/>
                <w:szCs w:val="24"/>
              </w:rPr>
              <w:t>наблюдение и оценка выполнения лабораторных работ устный (письменный) опрос, тестирование</w:t>
            </w:r>
          </w:p>
        </w:tc>
      </w:tr>
    </w:tbl>
    <w:p w:rsidR="00DC5169" w:rsidRPr="00907CFE" w:rsidRDefault="00DC5169" w:rsidP="00DC5169">
      <w:pPr>
        <w:rPr>
          <w:rFonts w:ascii="Times New Roman" w:hAnsi="Times New Roman"/>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УЧЕБНАЯ ДИСЦИПЛИНА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ОП.17 МАТЕРИАЛОВЕДЕНИЕ</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1666B1" w:rsidRDefault="00DC5169" w:rsidP="00DC5169">
      <w:pPr>
        <w:pStyle w:val="a3"/>
        <w:spacing w:after="200"/>
        <w:ind w:left="0" w:firstLine="284"/>
        <w:jc w:val="left"/>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1.</w:t>
      </w:r>
      <w:r w:rsidRPr="001666B1">
        <w:rPr>
          <w:rFonts w:ascii="Times New Roman" w:eastAsiaTheme="minorEastAsia" w:hAnsi="Times New Roman"/>
          <w:b/>
          <w:sz w:val="24"/>
          <w:szCs w:val="24"/>
          <w:lang w:eastAsia="ru-RU"/>
        </w:rPr>
        <w:t>Область применения рабочей программы</w:t>
      </w:r>
    </w:p>
    <w:p w:rsidR="00DC5169" w:rsidRPr="001666B1" w:rsidRDefault="00DC5169" w:rsidP="00DC5169">
      <w:pPr>
        <w:pStyle w:val="a3"/>
        <w:ind w:left="0" w:firstLine="284"/>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w:t>
      </w:r>
    </w:p>
    <w:p w:rsidR="00DC5169" w:rsidRPr="001666B1" w:rsidRDefault="00DC5169" w:rsidP="00BC1ECB">
      <w:pPr>
        <w:pStyle w:val="a3"/>
        <w:numPr>
          <w:ilvl w:val="1"/>
          <w:numId w:val="92"/>
        </w:numPr>
        <w:spacing w:after="200"/>
        <w:ind w:left="0" w:firstLine="284"/>
        <w:jc w:val="left"/>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 xml:space="preserve">Место учебной дисциплины в структуре основной профессиональной образовательной программы: </w:t>
      </w:r>
      <w:r w:rsidRPr="001666B1">
        <w:rPr>
          <w:rFonts w:ascii="Times New Roman" w:eastAsiaTheme="minorEastAsia" w:hAnsi="Times New Roman"/>
          <w:sz w:val="24"/>
          <w:szCs w:val="24"/>
          <w:lang w:eastAsia="ru-RU"/>
        </w:rPr>
        <w:t>дисциплина входит в общепрофессиональный цикл.</w:t>
      </w:r>
    </w:p>
    <w:p w:rsidR="00DC5169" w:rsidRPr="001666B1" w:rsidRDefault="00DC5169" w:rsidP="00BC1ECB">
      <w:pPr>
        <w:pStyle w:val="a3"/>
        <w:numPr>
          <w:ilvl w:val="1"/>
          <w:numId w:val="92"/>
        </w:numPr>
        <w:spacing w:after="200"/>
        <w:ind w:left="0" w:firstLine="284"/>
        <w:jc w:val="left"/>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Цели и задачи учебной дисциплины – требования к результатам освоения дисциплины:</w:t>
      </w:r>
    </w:p>
    <w:p w:rsidR="00DC5169" w:rsidRPr="001666B1" w:rsidRDefault="00DC5169" w:rsidP="00DC5169">
      <w:pPr>
        <w:ind w:firstLine="284"/>
        <w:jc w:val="left"/>
        <w:rPr>
          <w:rFonts w:ascii="Times New Roman" w:eastAsiaTheme="minorEastAsia" w:hAnsi="Times New Roman"/>
          <w:b/>
          <w:i/>
          <w:sz w:val="24"/>
          <w:szCs w:val="24"/>
          <w:lang w:eastAsia="ru-RU"/>
        </w:rPr>
      </w:pPr>
      <w:r w:rsidRPr="001666B1">
        <w:rPr>
          <w:rFonts w:ascii="Times New Roman" w:eastAsiaTheme="minorEastAsia" w:hAnsi="Times New Roman"/>
          <w:sz w:val="24"/>
          <w:szCs w:val="24"/>
          <w:lang w:eastAsia="ru-RU"/>
        </w:rPr>
        <w:t xml:space="preserve">В результате освоения дисциплины обучающийся должен </w:t>
      </w:r>
      <w:r w:rsidRPr="001666B1">
        <w:rPr>
          <w:rFonts w:ascii="Times New Roman" w:eastAsiaTheme="minorEastAsia" w:hAnsi="Times New Roman"/>
          <w:b/>
          <w:i/>
          <w:sz w:val="24"/>
          <w:szCs w:val="24"/>
          <w:lang w:eastAsia="ru-RU"/>
        </w:rPr>
        <w:t>уметь:</w:t>
      </w:r>
    </w:p>
    <w:p w:rsidR="00DC5169" w:rsidRPr="001666B1" w:rsidRDefault="00DC5169" w:rsidP="00BC1ECB">
      <w:pPr>
        <w:numPr>
          <w:ilvl w:val="0"/>
          <w:numId w:val="25"/>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выбирать материалы на основе анализа их свойств для конкретного  применения;</w:t>
      </w:r>
    </w:p>
    <w:p w:rsidR="00DC5169" w:rsidRPr="001666B1" w:rsidRDefault="00DC5169" w:rsidP="00BC1ECB">
      <w:pPr>
        <w:numPr>
          <w:ilvl w:val="0"/>
          <w:numId w:val="25"/>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выбирать способы соединения материалов;</w:t>
      </w:r>
    </w:p>
    <w:p w:rsidR="00DC5169" w:rsidRPr="001666B1" w:rsidRDefault="00DC5169" w:rsidP="00BC1ECB">
      <w:pPr>
        <w:numPr>
          <w:ilvl w:val="0"/>
          <w:numId w:val="25"/>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обрабатывать детали из основных материалов.</w:t>
      </w:r>
    </w:p>
    <w:p w:rsidR="00DC5169" w:rsidRPr="001666B1" w:rsidRDefault="00DC5169" w:rsidP="00DC5169">
      <w:pPr>
        <w:ind w:firstLine="284"/>
        <w:jc w:val="left"/>
        <w:rPr>
          <w:rFonts w:ascii="Times New Roman" w:eastAsiaTheme="minorEastAsia" w:hAnsi="Times New Roman"/>
          <w:b/>
          <w:i/>
          <w:sz w:val="24"/>
          <w:szCs w:val="24"/>
          <w:lang w:eastAsia="ru-RU"/>
        </w:rPr>
      </w:pPr>
      <w:r w:rsidRPr="001666B1">
        <w:rPr>
          <w:rFonts w:ascii="Times New Roman" w:eastAsiaTheme="minorEastAsia" w:hAnsi="Times New Roman"/>
          <w:sz w:val="24"/>
          <w:szCs w:val="24"/>
          <w:lang w:eastAsia="ru-RU"/>
        </w:rPr>
        <w:t xml:space="preserve">В результате освоения дисциплины обучающийся должен </w:t>
      </w:r>
      <w:r w:rsidRPr="001666B1">
        <w:rPr>
          <w:rFonts w:ascii="Times New Roman" w:eastAsiaTheme="minorEastAsia" w:hAnsi="Times New Roman"/>
          <w:b/>
          <w:i/>
          <w:sz w:val="24"/>
          <w:szCs w:val="24"/>
          <w:lang w:eastAsia="ru-RU"/>
        </w:rPr>
        <w:t>знать:</w:t>
      </w:r>
    </w:p>
    <w:p w:rsidR="00DC5169" w:rsidRPr="001666B1" w:rsidRDefault="00DC5169" w:rsidP="00BC1ECB">
      <w:pPr>
        <w:numPr>
          <w:ilvl w:val="0"/>
          <w:numId w:val="26"/>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строение и свойства машиностроительных материалов;</w:t>
      </w:r>
    </w:p>
    <w:p w:rsidR="00DC5169" w:rsidRPr="001666B1" w:rsidRDefault="00DC5169" w:rsidP="00BC1ECB">
      <w:pPr>
        <w:numPr>
          <w:ilvl w:val="0"/>
          <w:numId w:val="26"/>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lastRenderedPageBreak/>
        <w:t>методы оценки свойств машиностроительных материалов;</w:t>
      </w:r>
    </w:p>
    <w:p w:rsidR="00DC5169" w:rsidRPr="001666B1" w:rsidRDefault="00DC5169" w:rsidP="00BC1ECB">
      <w:pPr>
        <w:numPr>
          <w:ilvl w:val="0"/>
          <w:numId w:val="26"/>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область применения материалов;</w:t>
      </w:r>
    </w:p>
    <w:p w:rsidR="00DC5169" w:rsidRPr="001666B1" w:rsidRDefault="00DC5169" w:rsidP="00BC1ECB">
      <w:pPr>
        <w:numPr>
          <w:ilvl w:val="0"/>
          <w:numId w:val="26"/>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классификацию и маркировку основных материалов;</w:t>
      </w:r>
    </w:p>
    <w:p w:rsidR="00DC5169" w:rsidRPr="001666B1" w:rsidRDefault="00DC5169" w:rsidP="00BC1ECB">
      <w:pPr>
        <w:numPr>
          <w:ilvl w:val="0"/>
          <w:numId w:val="26"/>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методы защиты от коррозии;</w:t>
      </w:r>
    </w:p>
    <w:p w:rsidR="00DC5169" w:rsidRPr="001666B1" w:rsidRDefault="00DC5169" w:rsidP="00BC1ECB">
      <w:pPr>
        <w:numPr>
          <w:ilvl w:val="0"/>
          <w:numId w:val="26"/>
        </w:numPr>
        <w:spacing w:after="200"/>
        <w:ind w:left="0" w:firstLine="284"/>
        <w:contextualSpacing/>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способы обработки материалов.</w:t>
      </w:r>
    </w:p>
    <w:p w:rsidR="00DC5169" w:rsidRPr="001666B1" w:rsidRDefault="00DC5169" w:rsidP="00DC5169">
      <w:pPr>
        <w:ind w:firstLine="284"/>
        <w:contextualSpacing/>
        <w:jc w:val="left"/>
        <w:rPr>
          <w:rFonts w:ascii="Times New Roman" w:eastAsiaTheme="minorEastAsia" w:hAnsi="Times New Roman"/>
          <w:sz w:val="24"/>
          <w:szCs w:val="24"/>
          <w:lang w:eastAsia="ru-RU"/>
        </w:rPr>
      </w:pPr>
    </w:p>
    <w:p w:rsidR="00DC5169" w:rsidRPr="001666B1" w:rsidRDefault="00DC5169" w:rsidP="00BC1ECB">
      <w:pPr>
        <w:numPr>
          <w:ilvl w:val="1"/>
          <w:numId w:val="92"/>
        </w:numPr>
        <w:spacing w:after="200"/>
        <w:ind w:left="0" w:firstLine="284"/>
        <w:contextualSpacing/>
        <w:jc w:val="left"/>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Рекомендуемое количество часов на освоение рабочей программы учебной дисциплины:</w:t>
      </w:r>
    </w:p>
    <w:p w:rsidR="00DC5169" w:rsidRPr="001666B1" w:rsidRDefault="00DC5169" w:rsidP="00DC5169">
      <w:pPr>
        <w:ind w:firstLine="284"/>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максимальной учебной нагрузки обучающегося 108 часов, в том числе:</w:t>
      </w:r>
    </w:p>
    <w:p w:rsidR="00DC5169" w:rsidRPr="001666B1" w:rsidRDefault="00DC5169" w:rsidP="00DC5169">
      <w:pPr>
        <w:ind w:firstLine="284"/>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 xml:space="preserve">          обязательной аудиторной учебной нагрузки обучающегося  20 часов;</w:t>
      </w:r>
    </w:p>
    <w:p w:rsidR="00DC5169" w:rsidRPr="001666B1" w:rsidRDefault="00DC5169" w:rsidP="00DC5169">
      <w:pPr>
        <w:ind w:firstLine="284"/>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 xml:space="preserve">          самостоятельной работы обучающегося  88 часов. </w:t>
      </w:r>
    </w:p>
    <w:p w:rsidR="00DC5169" w:rsidRPr="001666B1" w:rsidRDefault="00DC5169" w:rsidP="00DC5169">
      <w:pPr>
        <w:ind w:firstLine="284"/>
        <w:jc w:val="left"/>
        <w:rPr>
          <w:rFonts w:ascii="Times New Roman" w:eastAsiaTheme="minorEastAsia" w:hAnsi="Times New Roman"/>
          <w:sz w:val="24"/>
          <w:szCs w:val="24"/>
          <w:lang w:eastAsia="ru-RU"/>
        </w:rPr>
      </w:pPr>
    </w:p>
    <w:p w:rsidR="00DC5169" w:rsidRPr="001666B1" w:rsidRDefault="00DC5169" w:rsidP="00BC1ECB">
      <w:pPr>
        <w:numPr>
          <w:ilvl w:val="0"/>
          <w:numId w:val="92"/>
        </w:numPr>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СТРУКТУРА И СОДЕРЖАНИЕ УЧЕБНОЙ ДИСЦИПЛИНЫ</w:t>
      </w:r>
    </w:p>
    <w:p w:rsidR="00DC5169" w:rsidRPr="001666B1" w:rsidRDefault="00DC5169" w:rsidP="00DC5169">
      <w:pPr>
        <w:jc w:val="both"/>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2.1. Объём учебной дисциплины и виды учебной работы</w:t>
      </w:r>
    </w:p>
    <w:p w:rsidR="00DC5169" w:rsidRPr="001666B1" w:rsidRDefault="00DC5169" w:rsidP="00DC5169">
      <w:pPr>
        <w:jc w:val="both"/>
        <w:rPr>
          <w:rFonts w:ascii="Times New Roman" w:eastAsiaTheme="minorEastAsia" w:hAnsi="Times New Roman"/>
          <w:sz w:val="24"/>
          <w:szCs w:val="24"/>
          <w:lang w:eastAsia="ru-RU"/>
        </w:rPr>
      </w:pPr>
    </w:p>
    <w:tbl>
      <w:tblPr>
        <w:tblStyle w:val="a4"/>
        <w:tblW w:w="0" w:type="auto"/>
        <w:tblLook w:val="04A0"/>
      </w:tblPr>
      <w:tblGrid>
        <w:gridCol w:w="7338"/>
        <w:gridCol w:w="1950"/>
      </w:tblGrid>
      <w:tr w:rsidR="00DC5169" w:rsidRPr="001666B1" w:rsidTr="0001735A">
        <w:tc>
          <w:tcPr>
            <w:tcW w:w="7338"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p>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Вид учебной работы</w:t>
            </w:r>
          </w:p>
        </w:tc>
        <w:tc>
          <w:tcPr>
            <w:tcW w:w="1950"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jc w:val="both"/>
              <w:rPr>
                <w:rFonts w:ascii="Times New Roman" w:hAnsi="Times New Roman"/>
                <w:b/>
                <w:i/>
                <w:sz w:val="24"/>
                <w:szCs w:val="24"/>
                <w:lang w:eastAsia="ru-RU"/>
              </w:rPr>
            </w:pPr>
          </w:p>
          <w:p w:rsidR="00DC5169" w:rsidRPr="001666B1" w:rsidRDefault="00DC5169" w:rsidP="0001735A">
            <w:pPr>
              <w:jc w:val="both"/>
              <w:rPr>
                <w:rFonts w:ascii="Times New Roman" w:hAnsi="Times New Roman"/>
                <w:b/>
                <w:i/>
                <w:sz w:val="24"/>
                <w:szCs w:val="24"/>
                <w:lang w:eastAsia="ru-RU"/>
              </w:rPr>
            </w:pPr>
            <w:r w:rsidRPr="001666B1">
              <w:rPr>
                <w:rFonts w:ascii="Times New Roman" w:hAnsi="Times New Roman"/>
                <w:b/>
                <w:i/>
                <w:sz w:val="24"/>
                <w:szCs w:val="24"/>
                <w:lang w:eastAsia="ru-RU"/>
              </w:rPr>
              <w:t>Объём часов</w:t>
            </w:r>
          </w:p>
          <w:p w:rsidR="00DC5169" w:rsidRPr="001666B1" w:rsidRDefault="00DC5169" w:rsidP="0001735A">
            <w:pPr>
              <w:jc w:val="both"/>
              <w:rPr>
                <w:rFonts w:ascii="Times New Roman" w:hAnsi="Times New Roman"/>
                <w:b/>
                <w:i/>
                <w:sz w:val="24"/>
                <w:szCs w:val="24"/>
                <w:lang w:eastAsia="ru-RU"/>
              </w:rPr>
            </w:pP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Максимальная учебная нагрузка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108</w:t>
            </w: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 xml:space="preserve">Обязательная аудиторная учебная нагрузка </w:t>
            </w:r>
          </w:p>
        </w:tc>
        <w:tc>
          <w:tcPr>
            <w:tcW w:w="1950"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20</w:t>
            </w: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В том числе:</w:t>
            </w:r>
          </w:p>
        </w:tc>
        <w:tc>
          <w:tcPr>
            <w:tcW w:w="1950"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sz w:val="24"/>
                <w:szCs w:val="24"/>
                <w:lang w:eastAsia="ru-RU"/>
              </w:rPr>
            </w:pP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         практические  занятия</w:t>
            </w:r>
          </w:p>
        </w:tc>
        <w:tc>
          <w:tcPr>
            <w:tcW w:w="1950"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8</w:t>
            </w: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 xml:space="preserve">          теоретические </w:t>
            </w:r>
          </w:p>
        </w:tc>
        <w:tc>
          <w:tcPr>
            <w:tcW w:w="1950"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12</w:t>
            </w: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         контрольные работы</w:t>
            </w:r>
          </w:p>
        </w:tc>
        <w:tc>
          <w:tcPr>
            <w:tcW w:w="1950"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w:t>
            </w: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sz w:val="24"/>
                <w:szCs w:val="24"/>
                <w:lang w:eastAsia="ru-RU"/>
              </w:rPr>
              <w:t xml:space="preserve">         курсовая работа (проект) </w:t>
            </w:r>
            <w:r w:rsidRPr="001666B1">
              <w:rPr>
                <w:rFonts w:ascii="Times New Roman" w:hAnsi="Times New Roman"/>
                <w:i/>
                <w:sz w:val="24"/>
                <w:szCs w:val="24"/>
                <w:lang w:eastAsia="ru-RU"/>
              </w:rPr>
              <w:t xml:space="preserve"> (если предусмотрено)</w:t>
            </w:r>
          </w:p>
        </w:tc>
        <w:tc>
          <w:tcPr>
            <w:tcW w:w="1950"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w:t>
            </w: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обучающегося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88</w:t>
            </w:r>
          </w:p>
        </w:tc>
      </w:tr>
      <w:tr w:rsidR="00DC5169" w:rsidRPr="001666B1"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 xml:space="preserve">Итоговый контроль       1 курс               </w:t>
            </w:r>
          </w:p>
        </w:tc>
        <w:tc>
          <w:tcPr>
            <w:tcW w:w="1950"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 xml:space="preserve"> диф. зачет</w:t>
            </w:r>
          </w:p>
        </w:tc>
      </w:tr>
    </w:tbl>
    <w:p w:rsidR="00DC5169" w:rsidRPr="001666B1" w:rsidRDefault="00DC5169" w:rsidP="00DC5169">
      <w:pPr>
        <w:jc w:val="both"/>
        <w:rPr>
          <w:rFonts w:ascii="Times New Roman" w:eastAsiaTheme="minorEastAsia" w:hAnsi="Times New Roman"/>
          <w:sz w:val="24"/>
          <w:szCs w:val="24"/>
          <w:lang w:eastAsia="ru-RU"/>
        </w:rPr>
      </w:pPr>
    </w:p>
    <w:p w:rsidR="00DC5169" w:rsidRPr="001666B1" w:rsidRDefault="00DC5169" w:rsidP="00DC5169">
      <w:pPr>
        <w:rPr>
          <w:rFonts w:ascii="Times New Roman" w:eastAsiaTheme="minorEastAsia" w:hAnsi="Times New Roman"/>
          <w:sz w:val="24"/>
          <w:szCs w:val="24"/>
          <w:lang w:eastAsia="ru-RU"/>
        </w:rPr>
        <w:sectPr w:rsidR="00DC5169" w:rsidRPr="001666B1" w:rsidSect="001666B1">
          <w:footerReference w:type="default" r:id="rId112"/>
          <w:pgSz w:w="11906" w:h="16838"/>
          <w:pgMar w:top="1134" w:right="1134" w:bottom="1134" w:left="1560" w:header="708" w:footer="708" w:gutter="0"/>
          <w:cols w:space="720"/>
          <w:titlePg/>
          <w:docGrid w:linePitch="299"/>
        </w:sectPr>
      </w:pPr>
    </w:p>
    <w:p w:rsidR="00DC5169" w:rsidRPr="001666B1" w:rsidRDefault="00DC5169" w:rsidP="00DC51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bCs/>
          <w:i/>
          <w:sz w:val="24"/>
          <w:szCs w:val="24"/>
          <w:lang w:eastAsia="ru-RU"/>
        </w:rPr>
      </w:pPr>
      <w:r w:rsidRPr="001666B1">
        <w:rPr>
          <w:rFonts w:ascii="Times New Roman" w:eastAsia="Times New Roman" w:hAnsi="Times New Roman"/>
          <w:b/>
          <w:sz w:val="24"/>
          <w:szCs w:val="24"/>
          <w:lang w:eastAsia="ru-RU"/>
        </w:rPr>
        <w:lastRenderedPageBreak/>
        <w:t>2.2. Тематический план и содержание учебной дисциплины ОП 17. Материаловедение</w:t>
      </w:r>
    </w:p>
    <w:p w:rsidR="00DC5169" w:rsidRPr="001666B1" w:rsidRDefault="00DC5169" w:rsidP="00DC51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sz w:val="24"/>
          <w:szCs w:val="24"/>
          <w:lang w:eastAsia="ru-RU"/>
        </w:rPr>
      </w:pPr>
      <w:r w:rsidRPr="001666B1">
        <w:rPr>
          <w:rFonts w:ascii="Times New Roman" w:eastAsia="Times New Roman" w:hAnsi="Times New Roman"/>
          <w:bCs/>
          <w:i/>
          <w:sz w:val="24"/>
          <w:szCs w:val="24"/>
          <w:lang w:eastAsia="ru-RU"/>
        </w:rPr>
        <w:tab/>
      </w:r>
      <w:r w:rsidRPr="001666B1">
        <w:rPr>
          <w:rFonts w:ascii="Times New Roman" w:eastAsia="Times New Roman" w:hAnsi="Times New Roman"/>
          <w:bCs/>
          <w:i/>
          <w:sz w:val="24"/>
          <w:szCs w:val="24"/>
          <w:lang w:eastAsia="ru-RU"/>
        </w:rPr>
        <w:tab/>
      </w:r>
    </w:p>
    <w:tbl>
      <w:tblPr>
        <w:tblStyle w:val="a4"/>
        <w:tblW w:w="14588" w:type="dxa"/>
        <w:tblInd w:w="250" w:type="dxa"/>
        <w:tblLook w:val="01E0"/>
      </w:tblPr>
      <w:tblGrid>
        <w:gridCol w:w="2827"/>
        <w:gridCol w:w="10356"/>
        <w:gridCol w:w="1405"/>
      </w:tblGrid>
      <w:tr w:rsidR="00DC5169" w:rsidRPr="001666B1" w:rsidTr="0001735A">
        <w:trPr>
          <w:trHeight w:val="20"/>
        </w:trPr>
        <w:tc>
          <w:tcPr>
            <w:tcW w:w="2827" w:type="dxa"/>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r w:rsidRPr="001666B1">
              <w:rPr>
                <w:rFonts w:ascii="Times New Roman" w:hAnsi="Times New Roman"/>
                <w:b/>
                <w:bCs/>
                <w:sz w:val="24"/>
                <w:szCs w:val="24"/>
                <w:lang w:eastAsia="ru-RU"/>
              </w:rPr>
              <w:t>Наименование разделов и тем</w:t>
            </w:r>
          </w:p>
        </w:tc>
        <w:tc>
          <w:tcPr>
            <w:tcW w:w="10356" w:type="dxa"/>
            <w:tcBorders>
              <w:top w:val="single" w:sz="4" w:space="0" w:color="auto"/>
              <w:left w:val="single" w:sz="4" w:space="0" w:color="auto"/>
              <w:bottom w:val="single" w:sz="4" w:space="0" w:color="auto"/>
              <w:right w:val="single" w:sz="4" w:space="0" w:color="auto"/>
            </w:tcBorders>
            <w:vAlign w:val="center"/>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r w:rsidRPr="001666B1">
              <w:rPr>
                <w:rFonts w:ascii="Times New Roman" w:hAnsi="Times New Roman"/>
                <w:b/>
                <w:bCs/>
                <w:sz w:val="24"/>
                <w:szCs w:val="24"/>
                <w:lang w:eastAsia="ru-RU"/>
              </w:rPr>
              <w:t>Содержание учебного материала, лабораторные и практические работы, самостоятельная работа обучающихся, курсовая работа (проект)</w:t>
            </w:r>
            <w:r w:rsidRPr="001666B1">
              <w:rPr>
                <w:rFonts w:ascii="Times New Roman" w:hAnsi="Times New Roman"/>
                <w:bCs/>
                <w:i/>
                <w:sz w:val="24"/>
                <w:szCs w:val="24"/>
                <w:lang w:eastAsia="ru-RU"/>
              </w:rPr>
              <w:t xml:space="preserve"> (если предусмотрены)</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r w:rsidRPr="001666B1">
              <w:rPr>
                <w:rFonts w:ascii="Times New Roman" w:hAnsi="Times New Roman"/>
                <w:b/>
                <w:bCs/>
                <w:sz w:val="24"/>
                <w:szCs w:val="24"/>
                <w:lang w:eastAsia="ru-RU"/>
              </w:rPr>
              <w:t>Объем часов</w:t>
            </w:r>
          </w:p>
        </w:tc>
      </w:tr>
      <w:tr w:rsidR="00DC5169" w:rsidRPr="001666B1"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r w:rsidRPr="001666B1">
              <w:rPr>
                <w:rFonts w:ascii="Times New Roman" w:hAnsi="Times New Roman"/>
                <w:b/>
                <w:bCs/>
                <w:sz w:val="24"/>
                <w:szCs w:val="24"/>
                <w:lang w:eastAsia="ru-RU"/>
              </w:rPr>
              <w:t>Введение</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Значение и содержание дисциплины Материаловедение и её значение в подготовке специалистов автомобильного транспорта. Значение материаловедения в решении важнейших технических проблем, новейшие достижения и перспективы развития в области материаловедения.</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Раздел 1. Физико-химические основы металловедения.</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r w:rsidRPr="001666B1">
              <w:rPr>
                <w:rFonts w:ascii="Times New Roman" w:hAnsi="Times New Roman"/>
                <w:b/>
                <w:bCs/>
                <w:sz w:val="24"/>
                <w:szCs w:val="24"/>
                <w:lang w:eastAsia="ru-RU"/>
              </w:rPr>
              <w:t>54</w:t>
            </w:r>
          </w:p>
        </w:tc>
      </w:tr>
      <w:tr w:rsidR="00DC5169" w:rsidRPr="001666B1" w:rsidTr="0001735A">
        <w:trPr>
          <w:trHeight w:val="20"/>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p>
          <w:p w:rsidR="00DC5169" w:rsidRPr="001666B1" w:rsidRDefault="00DC5169" w:rsidP="0001735A">
            <w:pPr>
              <w:rPr>
                <w:rFonts w:ascii="Times New Roman" w:hAnsi="Times New Roman"/>
                <w:b/>
                <w:i/>
                <w:sz w:val="24"/>
                <w:szCs w:val="24"/>
                <w:lang w:eastAsia="ru-RU"/>
              </w:rPr>
            </w:pPr>
          </w:p>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1.1. Металлы и их свойства</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Классификация металлов. </w:t>
            </w:r>
            <w:r w:rsidRPr="001666B1">
              <w:rPr>
                <w:rFonts w:ascii="Times New Roman" w:hAnsi="Times New Roman"/>
                <w:bCs/>
                <w:sz w:val="24"/>
                <w:szCs w:val="24"/>
                <w:lang w:eastAsia="ru-RU"/>
              </w:rPr>
              <w:t xml:space="preserve">Атомно-кристаллическое строение металлов. Анизотропность и ее значение в технике. Аллотропические превращения в металлах. Плавление и кристаллизация металлов. Термические кривые нагрева и охлаждения металлов. Влияние примесей и других факторов на процесс кристаллизации. Образование зёрен и дендритов. </w:t>
            </w:r>
          </w:p>
          <w:p w:rsidR="00DC5169" w:rsidRPr="001666B1" w:rsidRDefault="00DC5169" w:rsidP="0001735A">
            <w:pPr>
              <w:ind w:firstLine="403"/>
              <w:jc w:val="both"/>
              <w:rPr>
                <w:rFonts w:ascii="Times New Roman" w:hAnsi="Times New Roman"/>
                <w:sz w:val="24"/>
                <w:szCs w:val="24"/>
                <w:lang w:eastAsia="ru-RU"/>
              </w:rPr>
            </w:pPr>
            <w:r w:rsidRPr="001666B1">
              <w:rPr>
                <w:rFonts w:ascii="Times New Roman" w:hAnsi="Times New Roman"/>
                <w:bCs/>
                <w:sz w:val="24"/>
                <w:szCs w:val="24"/>
                <w:lang w:eastAsia="ru-RU"/>
              </w:rPr>
              <w:t xml:space="preserve">Свойства металлов. Механические свойства и их определение. Понятие о физических, химических и технологических свойствах. </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 xml:space="preserve"> Ознакомление с методами измерения твёрдости металлов по Роквеллу и Бринеллю.</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Диаграмма состояния железо-цементит</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tc>
      </w:tr>
      <w:tr w:rsidR="00DC5169" w:rsidRPr="001666B1" w:rsidTr="0001735A">
        <w:trPr>
          <w:trHeight w:val="1984"/>
        </w:trPr>
        <w:tc>
          <w:tcPr>
            <w:tcW w:w="2827" w:type="dxa"/>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p>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1.2. Производство чугуна</w:t>
            </w:r>
          </w:p>
        </w:tc>
        <w:tc>
          <w:tcPr>
            <w:tcW w:w="10356" w:type="dxa"/>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ind w:firstLine="42"/>
              <w:jc w:val="both"/>
              <w:rPr>
                <w:rFonts w:ascii="Times New Roman" w:hAnsi="Times New Roman"/>
                <w:sz w:val="24"/>
                <w:szCs w:val="24"/>
                <w:lang w:eastAsia="ru-RU"/>
              </w:rPr>
            </w:pPr>
            <w:r w:rsidRPr="001666B1">
              <w:rPr>
                <w:rFonts w:ascii="Times New Roman" w:hAnsi="Times New Roman"/>
                <w:sz w:val="24"/>
                <w:szCs w:val="24"/>
                <w:lang w:eastAsia="ru-RU"/>
              </w:rPr>
              <w:t>Виды металлургических процессов. Огнеупорные материалы, их классификация и подразделение.</w:t>
            </w:r>
          </w:p>
          <w:p w:rsidR="00DC5169" w:rsidRPr="001666B1" w:rsidRDefault="00DC5169" w:rsidP="0001735A">
            <w:pPr>
              <w:ind w:firstLine="545"/>
              <w:jc w:val="both"/>
              <w:rPr>
                <w:rFonts w:ascii="Times New Roman" w:hAnsi="Times New Roman"/>
                <w:sz w:val="24"/>
                <w:szCs w:val="24"/>
                <w:lang w:eastAsia="ru-RU"/>
              </w:rPr>
            </w:pPr>
            <w:r w:rsidRPr="001666B1">
              <w:rPr>
                <w:rFonts w:ascii="Times New Roman" w:hAnsi="Times New Roman"/>
                <w:sz w:val="24"/>
                <w:szCs w:val="24"/>
                <w:lang w:eastAsia="ru-RU"/>
              </w:rPr>
              <w:t>Общие сведения о чугуне. Шихтованные материалы для производства  чугуна: железная руда, кокс, флюсы. Доменная печь, её устройство и работа. Продукты доменной плавки. Технико-экономические показатели работы доменной печи. Современные методы повышения производительности доменных печей</w:t>
            </w:r>
          </w:p>
        </w:tc>
        <w:tc>
          <w:tcPr>
            <w:tcW w:w="1405" w:type="dxa"/>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0"/>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p>
          <w:p w:rsidR="00DC5169" w:rsidRPr="001666B1" w:rsidRDefault="00DC5169" w:rsidP="0001735A">
            <w:pPr>
              <w:rPr>
                <w:rFonts w:ascii="Times New Roman" w:hAnsi="Times New Roman"/>
                <w:b/>
                <w:i/>
                <w:sz w:val="24"/>
                <w:szCs w:val="24"/>
                <w:lang w:eastAsia="ru-RU"/>
              </w:rPr>
            </w:pPr>
          </w:p>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1.3. Производство стали</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Общие сведения о стали. Основные и кислые процессы. Качество стали. Современные способы получения стали. </w:t>
            </w:r>
          </w:p>
          <w:p w:rsidR="00DC5169" w:rsidRPr="001666B1" w:rsidRDefault="00DC5169" w:rsidP="0001735A">
            <w:pPr>
              <w:ind w:firstLine="545"/>
              <w:jc w:val="both"/>
              <w:rPr>
                <w:rFonts w:ascii="Times New Roman" w:hAnsi="Times New Roman"/>
                <w:sz w:val="24"/>
                <w:szCs w:val="24"/>
                <w:lang w:eastAsia="ru-RU"/>
              </w:rPr>
            </w:pPr>
            <w:r w:rsidRPr="001666B1">
              <w:rPr>
                <w:rFonts w:ascii="Times New Roman" w:hAnsi="Times New Roman"/>
                <w:sz w:val="24"/>
                <w:szCs w:val="24"/>
                <w:lang w:eastAsia="ru-RU"/>
              </w:rPr>
              <w:t>Понятие о бессемеровском и томасовском процессах получения стали. Кислородно-</w:t>
            </w:r>
            <w:r w:rsidRPr="001666B1">
              <w:rPr>
                <w:rFonts w:ascii="Times New Roman" w:hAnsi="Times New Roman"/>
                <w:sz w:val="24"/>
                <w:szCs w:val="24"/>
                <w:lang w:eastAsia="ru-RU"/>
              </w:rPr>
              <w:lastRenderedPageBreak/>
              <w:t xml:space="preserve">конверторный способ. Мартеновское получение стали. Состав шихты для основных и кислых мартеновских печей. Плавка стали в электродуговых и индукционных печах. </w:t>
            </w:r>
          </w:p>
          <w:p w:rsidR="00DC5169" w:rsidRPr="001666B1" w:rsidRDefault="00DC5169" w:rsidP="0001735A">
            <w:pPr>
              <w:ind w:firstLine="545"/>
              <w:jc w:val="both"/>
              <w:rPr>
                <w:rFonts w:ascii="Times New Roman" w:hAnsi="Times New Roman"/>
                <w:sz w:val="24"/>
                <w:szCs w:val="24"/>
                <w:lang w:eastAsia="ru-RU"/>
              </w:rPr>
            </w:pPr>
            <w:r w:rsidRPr="001666B1">
              <w:rPr>
                <w:rFonts w:ascii="Times New Roman" w:hAnsi="Times New Roman"/>
                <w:sz w:val="24"/>
                <w:szCs w:val="24"/>
                <w:lang w:eastAsia="ru-RU"/>
              </w:rPr>
              <w:t>Сравнительная характеристика способов получения стали в конверторных, мартеновских и электрических печах.</w:t>
            </w:r>
          </w:p>
          <w:p w:rsidR="00DC5169" w:rsidRPr="001666B1" w:rsidRDefault="00DC5169" w:rsidP="0001735A">
            <w:pPr>
              <w:ind w:firstLine="545"/>
              <w:jc w:val="both"/>
              <w:rPr>
                <w:rFonts w:ascii="Times New Roman" w:hAnsi="Times New Roman"/>
                <w:sz w:val="24"/>
                <w:szCs w:val="24"/>
                <w:lang w:eastAsia="ru-RU"/>
              </w:rPr>
            </w:pPr>
            <w:r w:rsidRPr="001666B1">
              <w:rPr>
                <w:rFonts w:ascii="Times New Roman" w:hAnsi="Times New Roman"/>
                <w:sz w:val="24"/>
                <w:szCs w:val="24"/>
                <w:lang w:eastAsia="ru-RU"/>
              </w:rPr>
              <w:t>Понятие о прямом восстановлении железа из руды. Раскисление и разливка стали.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Способы получения стали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4016"/>
        </w:trPr>
        <w:tc>
          <w:tcPr>
            <w:tcW w:w="2827" w:type="dxa"/>
            <w:vMerge w:val="restart"/>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bCs/>
                <w:i/>
                <w:sz w:val="24"/>
                <w:szCs w:val="24"/>
                <w:lang w:eastAsia="ru-RU"/>
              </w:rPr>
            </w:pPr>
          </w:p>
          <w:p w:rsidR="00DC5169" w:rsidRPr="001666B1" w:rsidRDefault="00DC5169" w:rsidP="0001735A">
            <w:pPr>
              <w:rPr>
                <w:rFonts w:ascii="Times New Roman" w:hAnsi="Times New Roman"/>
                <w:b/>
                <w:bCs/>
                <w:i/>
                <w:sz w:val="24"/>
                <w:szCs w:val="24"/>
                <w:lang w:eastAsia="ru-RU"/>
              </w:rPr>
            </w:pPr>
          </w:p>
          <w:p w:rsidR="00DC5169" w:rsidRPr="001666B1" w:rsidRDefault="00DC5169" w:rsidP="0001735A">
            <w:pPr>
              <w:rPr>
                <w:rFonts w:ascii="Times New Roman" w:hAnsi="Times New Roman"/>
                <w:b/>
                <w:bCs/>
                <w:i/>
                <w:sz w:val="24"/>
                <w:szCs w:val="24"/>
                <w:lang w:eastAsia="ru-RU"/>
              </w:rPr>
            </w:pPr>
            <w:r w:rsidRPr="001666B1">
              <w:rPr>
                <w:rFonts w:ascii="Times New Roman" w:hAnsi="Times New Roman"/>
                <w:b/>
                <w:bCs/>
                <w:i/>
                <w:sz w:val="24"/>
                <w:szCs w:val="24"/>
                <w:lang w:eastAsia="ru-RU"/>
              </w:rPr>
              <w:t>Тема 1.4. Железоуглеродистые сплавы</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Железо и его свойства. Углерод и его свойства. Диаграмма состояния железоуглеродистых сплавов. Структурные составляющие железоуглеродистых сплавов: аустенит, феррит, цементит, ледебурит. Деление железоуглеродистых сплавов на стали и чугуны. </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Углеродистые стали. Влияние постоянных примесей на свойства углеродистых сталей. Классификация, маркировка и применение  легированных сталей.</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Легированные стали. Влияние легирующих элементов на структуру и свойства стали. Классификация, маркировка и применение легированных сталей.</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Чугуны.  Влияние примесей на структуру и свойства чугуна. Влияние графитных включений и структуры на механические свойства чугуна. Виды чугунов, их применение и маркировка по государственному стандарту. Специальные чугуны.</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 xml:space="preserve">Инструментальные стали. Инструментальные стали пониженной и </w:t>
            </w:r>
            <w:r>
              <w:rPr>
                <w:rFonts w:ascii="Times New Roman" w:hAnsi="Times New Roman"/>
                <w:sz w:val="24"/>
                <w:szCs w:val="24"/>
                <w:lang w:eastAsia="ru-RU"/>
              </w:rPr>
              <w:t>повышенной прокаливаемости. С</w:t>
            </w:r>
            <w:r w:rsidRPr="001666B1">
              <w:rPr>
                <w:rFonts w:ascii="Times New Roman" w:hAnsi="Times New Roman"/>
                <w:sz w:val="24"/>
                <w:szCs w:val="24"/>
                <w:lang w:eastAsia="ru-RU"/>
              </w:rPr>
              <w:t>тали для измерительных инструментов и штампов. Быстрорежущие стали, особенности их обработки.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562"/>
        </w:trPr>
        <w:tc>
          <w:tcPr>
            <w:tcW w:w="0" w:type="auto"/>
            <w:vMerge/>
            <w:tcBorders>
              <w:left w:val="single" w:sz="4" w:space="0" w:color="auto"/>
              <w:right w:val="single" w:sz="4" w:space="0" w:color="auto"/>
            </w:tcBorders>
            <w:vAlign w:val="center"/>
            <w:hideMark/>
          </w:tcPr>
          <w:p w:rsidR="00DC5169" w:rsidRPr="001666B1" w:rsidRDefault="00DC5169" w:rsidP="0001735A">
            <w:pPr>
              <w:rPr>
                <w:rFonts w:ascii="Times New Roman" w:hAnsi="Times New Roman"/>
                <w:b/>
                <w:bCs/>
                <w:i/>
                <w:sz w:val="24"/>
                <w:szCs w:val="24"/>
                <w:lang w:eastAsia="ru-RU"/>
              </w:rPr>
            </w:pPr>
          </w:p>
        </w:tc>
        <w:tc>
          <w:tcPr>
            <w:tcW w:w="10356" w:type="dxa"/>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rPr>
                <w:rFonts w:ascii="Times New Roman" w:hAnsi="Times New Roman"/>
                <w:b/>
                <w:sz w:val="24"/>
                <w:szCs w:val="24"/>
                <w:lang w:eastAsia="ru-RU"/>
              </w:rPr>
            </w:pPr>
            <w:r w:rsidRPr="001666B1">
              <w:rPr>
                <w:rFonts w:ascii="Times New Roman" w:hAnsi="Times New Roman"/>
                <w:bCs/>
                <w:sz w:val="24"/>
                <w:szCs w:val="24"/>
                <w:lang w:eastAsia="ru-RU"/>
              </w:rPr>
              <w:t>Изучение структуры и свойств легированных сталей</w:t>
            </w:r>
          </w:p>
        </w:tc>
        <w:tc>
          <w:tcPr>
            <w:tcW w:w="1405" w:type="dxa"/>
            <w:tcBorders>
              <w:top w:val="single" w:sz="4" w:space="0" w:color="auto"/>
              <w:left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0"/>
        </w:trPr>
        <w:tc>
          <w:tcPr>
            <w:tcW w:w="2827" w:type="dxa"/>
            <w:vMerge w:val="restart"/>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r w:rsidRPr="001666B1">
              <w:rPr>
                <w:rFonts w:ascii="Times New Roman" w:hAnsi="Times New Roman"/>
                <w:b/>
                <w:bCs/>
                <w:i/>
                <w:sz w:val="24"/>
                <w:szCs w:val="24"/>
                <w:lang w:eastAsia="ru-RU"/>
              </w:rPr>
              <w:t>Тема 1.5. Сплавы и стали с особыми физическими свойствами</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lang w:eastAsia="ru-RU"/>
              </w:rPr>
            </w:pPr>
            <w:r w:rsidRPr="001666B1">
              <w:rPr>
                <w:rFonts w:ascii="Times New Roman" w:hAnsi="Times New Roman"/>
                <w:sz w:val="24"/>
                <w:szCs w:val="24"/>
                <w:lang w:eastAsia="ru-RU"/>
              </w:rPr>
              <w:t>Определение удельного сопротивления производственных материалов</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r w:rsidRPr="001666B1">
              <w:rPr>
                <w:rFonts w:ascii="Times New Roman" w:hAnsi="Times New Roman"/>
                <w:bCs/>
                <w:sz w:val="24"/>
                <w:szCs w:val="24"/>
                <w:lang w:eastAsia="ru-RU"/>
              </w:rPr>
              <w:t>2</w:t>
            </w:r>
          </w:p>
        </w:tc>
      </w:tr>
      <w:tr w:rsidR="00DC5169" w:rsidRPr="001666B1" w:rsidTr="0001735A">
        <w:trPr>
          <w:trHeight w:val="20"/>
        </w:trPr>
        <w:tc>
          <w:tcPr>
            <w:tcW w:w="0" w:type="auto"/>
            <w:vMerge/>
            <w:tcBorders>
              <w:left w:val="single" w:sz="4" w:space="0" w:color="auto"/>
              <w:right w:val="single" w:sz="4" w:space="0" w:color="auto"/>
            </w:tcBorders>
            <w:vAlign w:val="center"/>
            <w:hideMark/>
          </w:tcPr>
          <w:p w:rsidR="00DC5169" w:rsidRPr="001666B1" w:rsidRDefault="00DC5169" w:rsidP="0001735A">
            <w:pPr>
              <w:rPr>
                <w:rFonts w:ascii="Times New Roman" w:hAnsi="Times New Roman"/>
                <w:b/>
                <w:bCs/>
                <w:i/>
                <w:sz w:val="24"/>
                <w:szCs w:val="24"/>
                <w:lang w:eastAsia="ru-RU"/>
              </w:rPr>
            </w:pPr>
          </w:p>
        </w:tc>
        <w:tc>
          <w:tcPr>
            <w:tcW w:w="10356" w:type="dxa"/>
            <w:vMerge w:val="restart"/>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lang w:eastAsia="ru-RU"/>
              </w:rPr>
            </w:pPr>
            <w:r w:rsidRPr="001666B1">
              <w:rPr>
                <w:rFonts w:ascii="Times New Roman" w:hAnsi="Times New Roman"/>
                <w:bCs/>
                <w:sz w:val="24"/>
                <w:szCs w:val="24"/>
                <w:lang w:eastAsia="ru-RU"/>
              </w:rPr>
              <w:t>Коррозионно-стойкие (нержавеющие), жаростойкие, жаропрочные, износостойкие стали. Стали и сплавы специальных способов выплавки. Магнитные стали и сплавы. Сплавы с высоким электросопротивлением для нагревательных элементов печей, реостатов и точных приборов. Сплавы с заданным температурным коэффициентом линейного расширения для приборов и аппаратуры. Стали и сплавы высокой электропроводимости.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tc>
      </w:tr>
      <w:tr w:rsidR="00DC5169" w:rsidRPr="001666B1" w:rsidTr="0001735A">
        <w:trPr>
          <w:trHeight w:val="271"/>
        </w:trPr>
        <w:tc>
          <w:tcPr>
            <w:tcW w:w="2827" w:type="dxa"/>
            <w:vMerge/>
            <w:tcBorders>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p>
        </w:tc>
        <w:tc>
          <w:tcPr>
            <w:tcW w:w="10356" w:type="dxa"/>
            <w:vMerge/>
            <w:tcBorders>
              <w:left w:val="single" w:sz="4" w:space="0" w:color="auto"/>
              <w:bottom w:val="single" w:sz="4" w:space="0" w:color="auto"/>
              <w:right w:val="single" w:sz="4" w:space="0" w:color="auto"/>
            </w:tcBorders>
          </w:tcPr>
          <w:p w:rsidR="00DC5169" w:rsidRPr="001666B1" w:rsidRDefault="00DC5169" w:rsidP="0001735A">
            <w:pPr>
              <w:rPr>
                <w:rFonts w:ascii="Times New Roman" w:hAnsi="Times New Roman"/>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71"/>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r w:rsidRPr="001666B1">
              <w:rPr>
                <w:rFonts w:ascii="Times New Roman" w:hAnsi="Times New Roman"/>
                <w:b/>
                <w:bCs/>
                <w:i/>
                <w:sz w:val="24"/>
                <w:szCs w:val="24"/>
                <w:lang w:eastAsia="ru-RU"/>
              </w:rPr>
              <w:t xml:space="preserve">Тема 1.6. Основы термической и химико-термической </w:t>
            </w:r>
            <w:r w:rsidRPr="001666B1">
              <w:rPr>
                <w:rFonts w:ascii="Times New Roman" w:hAnsi="Times New Roman"/>
                <w:b/>
                <w:bCs/>
                <w:i/>
                <w:sz w:val="24"/>
                <w:szCs w:val="24"/>
                <w:lang w:eastAsia="ru-RU"/>
              </w:rPr>
              <w:lastRenderedPageBreak/>
              <w:t>обработки</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lastRenderedPageBreak/>
              <w:t>Содержание учебного материала</w:t>
            </w:r>
          </w:p>
          <w:p w:rsidR="00DC5169" w:rsidRPr="001666B1" w:rsidRDefault="00DC5169" w:rsidP="0001735A">
            <w:pPr>
              <w:tabs>
                <w:tab w:val="left" w:pos="0"/>
              </w:tabs>
              <w:jc w:val="both"/>
              <w:rPr>
                <w:rFonts w:ascii="Times New Roman" w:hAnsi="Times New Roman"/>
                <w:sz w:val="24"/>
                <w:szCs w:val="24"/>
                <w:lang w:eastAsia="ru-RU"/>
              </w:rPr>
            </w:pPr>
            <w:r w:rsidRPr="001666B1">
              <w:rPr>
                <w:rFonts w:ascii="Times New Roman" w:hAnsi="Times New Roman"/>
                <w:sz w:val="24"/>
                <w:szCs w:val="24"/>
                <w:lang w:eastAsia="ru-RU"/>
              </w:rPr>
              <w:t xml:space="preserve">Классификация видов термической обработки. Превращения при нагревании стали. Превращения аустенита при непрерывном охлаждении. Отжиг, назначение и виды. Нормализация. Режимы </w:t>
            </w:r>
            <w:r w:rsidRPr="001666B1">
              <w:rPr>
                <w:rFonts w:ascii="Times New Roman" w:hAnsi="Times New Roman"/>
                <w:sz w:val="24"/>
                <w:szCs w:val="24"/>
                <w:lang w:eastAsia="ru-RU"/>
              </w:rPr>
              <w:lastRenderedPageBreak/>
              <w:t>отжига и нормализации доэвтектоидной, эвтектоидной и заэвтектоидной сталей.</w:t>
            </w:r>
          </w:p>
          <w:p w:rsidR="00DC5169" w:rsidRPr="001666B1" w:rsidRDefault="00DC5169" w:rsidP="0001735A">
            <w:pPr>
              <w:tabs>
                <w:tab w:val="left" w:pos="0"/>
              </w:tabs>
              <w:jc w:val="both"/>
              <w:rPr>
                <w:rFonts w:ascii="Times New Roman" w:hAnsi="Times New Roman"/>
                <w:sz w:val="24"/>
                <w:szCs w:val="24"/>
                <w:lang w:eastAsia="ru-RU"/>
              </w:rPr>
            </w:pPr>
            <w:r w:rsidRPr="001666B1">
              <w:rPr>
                <w:rFonts w:ascii="Times New Roman" w:hAnsi="Times New Roman"/>
                <w:sz w:val="24"/>
                <w:szCs w:val="24"/>
                <w:lang w:eastAsia="ru-RU"/>
              </w:rPr>
              <w:t>Закалка, назначение и способы. Режим нагрева под закалку эвтектоидной и заэвтектоидной сталей. Структура после закалки. Поверхностная закалка ТВЧ. Виды и назначение отпуска. Влияние отпуска на структуру и свойства закаленной стали. Особенности термической обработки (ТО) легированных сталей и чугунов. Дефекты и брак при термической обработке.</w:t>
            </w:r>
          </w:p>
          <w:p w:rsidR="00DC5169" w:rsidRPr="001666B1" w:rsidRDefault="00DC5169" w:rsidP="0001735A">
            <w:pPr>
              <w:tabs>
                <w:tab w:val="left" w:pos="0"/>
              </w:tabs>
              <w:jc w:val="both"/>
              <w:rPr>
                <w:rFonts w:ascii="Times New Roman" w:hAnsi="Times New Roman"/>
                <w:sz w:val="24"/>
                <w:szCs w:val="24"/>
                <w:lang w:eastAsia="ru-RU"/>
              </w:rPr>
            </w:pPr>
            <w:r w:rsidRPr="001666B1">
              <w:rPr>
                <w:rFonts w:ascii="Times New Roman" w:hAnsi="Times New Roman"/>
                <w:sz w:val="24"/>
                <w:szCs w:val="24"/>
                <w:lang w:eastAsia="ru-RU"/>
              </w:rPr>
              <w:t>Химико-термическая обработка (ХТО). Основы ХТО. Цементация, назначение и виды. Стали для цементации. ТО после цементации. Сущность процессов азотирования и цианирования. Диффузионная металлизация. Сущность процессов алитирования, хромирования, силицирования и их назначение. Понятие о процессе патентирования стальной проволоки.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bCs/>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tabs>
                <w:tab w:val="left" w:pos="522"/>
              </w:tabs>
              <w:jc w:val="both"/>
              <w:rPr>
                <w:rFonts w:ascii="Times New Roman" w:hAnsi="Times New Roman"/>
                <w:sz w:val="24"/>
                <w:szCs w:val="24"/>
                <w:lang w:eastAsia="ru-RU"/>
              </w:rPr>
            </w:pPr>
            <w:r w:rsidRPr="001666B1">
              <w:rPr>
                <w:rFonts w:ascii="Times New Roman" w:hAnsi="Times New Roman"/>
                <w:sz w:val="24"/>
                <w:szCs w:val="24"/>
                <w:lang w:eastAsia="ru-RU"/>
              </w:rPr>
              <w:t>Изучение структуры стали после термической и химико-термической обработки.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770"/>
        </w:trPr>
        <w:tc>
          <w:tcPr>
            <w:tcW w:w="2827" w:type="dxa"/>
            <w:vMerge w:val="restart"/>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lang w:eastAsia="ru-RU"/>
              </w:rPr>
            </w:pPr>
            <w:r w:rsidRPr="001666B1">
              <w:rPr>
                <w:rFonts w:ascii="Times New Roman" w:hAnsi="Times New Roman"/>
                <w:b/>
                <w:bCs/>
                <w:i/>
                <w:sz w:val="24"/>
                <w:szCs w:val="24"/>
                <w:lang w:eastAsia="ru-RU"/>
              </w:rPr>
              <w:t>Тема 1.7. Сплавы цветных металлов и припои</w:t>
            </w:r>
          </w:p>
        </w:tc>
        <w:tc>
          <w:tcPr>
            <w:tcW w:w="10356" w:type="dxa"/>
            <w:tcBorders>
              <w:top w:val="single" w:sz="4" w:space="0" w:color="auto"/>
              <w:left w:val="single" w:sz="4" w:space="0" w:color="auto"/>
              <w:right w:val="single" w:sz="4" w:space="0" w:color="auto"/>
            </w:tcBorders>
            <w:hideMark/>
          </w:tcPr>
          <w:p w:rsidR="00DC5169" w:rsidRPr="001666B1" w:rsidRDefault="00DC5169" w:rsidP="0001735A">
            <w:pPr>
              <w:jc w:val="left"/>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Основные сведения о производстве цветных металлов. Группы цветных металлов. Медь; её свойства и получение. Сплавы меди. Основные свойства, применение, марки.</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Алюминий, его свойства и получение. Сплавы алюминия, основныесвойства, применение и марки.</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Общие сведения о цветных металлов на основе магния, титана, никеля и кобальта, их основных свойствах, применении и маркировки.</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Антифрикционные (подшипниковые) материалы на оловянной и свинцовой основе – баббиты; их структура, свойства, применение, марки.</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Термическая обработка цветных металлов и сплавов.</w:t>
            </w:r>
          </w:p>
        </w:tc>
        <w:tc>
          <w:tcPr>
            <w:tcW w:w="1405" w:type="dxa"/>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71"/>
        </w:trPr>
        <w:tc>
          <w:tcPr>
            <w:tcW w:w="0" w:type="auto"/>
            <w:vMerge/>
            <w:tcBorders>
              <w:left w:val="single" w:sz="4" w:space="0" w:color="auto"/>
              <w:right w:val="single" w:sz="4" w:space="0" w:color="auto"/>
            </w:tcBorders>
            <w:vAlign w:val="center"/>
            <w:hideMark/>
          </w:tcPr>
          <w:p w:rsidR="00DC5169" w:rsidRPr="001666B1" w:rsidRDefault="00DC5169" w:rsidP="0001735A">
            <w:pPr>
              <w:rPr>
                <w:rFonts w:ascii="Times New Roman" w:hAnsi="Times New Roman"/>
                <w:bCs/>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Изучение сплавов цветных металлов</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71"/>
        </w:trPr>
        <w:tc>
          <w:tcPr>
            <w:tcW w:w="0" w:type="auto"/>
            <w:vMerge/>
            <w:tcBorders>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Cs/>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Оловянные хромосодержащие покрытия. Антифрикционные сплавы</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Свойства и применение сплавов цветных металлов при низких температурах</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6</w:t>
            </w:r>
          </w:p>
        </w:tc>
      </w:tr>
      <w:tr w:rsidR="00DC5169" w:rsidRPr="001666B1" w:rsidTr="0001735A">
        <w:trPr>
          <w:trHeight w:val="271"/>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r w:rsidRPr="001666B1">
              <w:rPr>
                <w:rFonts w:ascii="Times New Roman" w:hAnsi="Times New Roman"/>
                <w:b/>
                <w:bCs/>
                <w:i/>
                <w:sz w:val="24"/>
                <w:szCs w:val="24"/>
                <w:lang w:eastAsia="ru-RU"/>
              </w:rPr>
              <w:t>Тема 1.8. Композиционные материалы</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rPr>
                <w:rFonts w:ascii="Times New Roman" w:hAnsi="Times New Roman"/>
                <w:bCs/>
                <w:sz w:val="24"/>
                <w:szCs w:val="24"/>
                <w:lang w:eastAsia="ru-RU"/>
              </w:rPr>
            </w:pPr>
            <w:r w:rsidRPr="001666B1">
              <w:rPr>
                <w:rFonts w:ascii="Times New Roman" w:hAnsi="Times New Roman"/>
                <w:bCs/>
                <w:sz w:val="24"/>
                <w:szCs w:val="24"/>
                <w:lang w:eastAsia="ru-RU"/>
              </w:rPr>
              <w:t>Композиционные материалы: классификация, строение, свойства, достоинства и недостатки, применение в промышленности.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bCs/>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 xml:space="preserve">Нанокомпозиты. </w:t>
            </w:r>
            <w:r w:rsidRPr="001666B1">
              <w:rPr>
                <w:rFonts w:ascii="Times New Roman" w:hAnsi="Times New Roman"/>
                <w:bCs/>
                <w:sz w:val="24"/>
                <w:szCs w:val="24"/>
                <w:lang w:eastAsia="ru-RU"/>
              </w:rPr>
              <w:t>Перспективы развития композиционных материалов.</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271"/>
        </w:trPr>
        <w:tc>
          <w:tcPr>
            <w:tcW w:w="2827" w:type="dxa"/>
            <w:vMerge w:val="restart"/>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lang w:eastAsia="ru-RU"/>
              </w:rPr>
            </w:pPr>
            <w:r w:rsidRPr="001666B1">
              <w:rPr>
                <w:rFonts w:ascii="Times New Roman" w:hAnsi="Times New Roman"/>
                <w:b/>
                <w:bCs/>
                <w:i/>
                <w:sz w:val="24"/>
                <w:szCs w:val="24"/>
                <w:lang w:eastAsia="ru-RU"/>
              </w:rPr>
              <w:t xml:space="preserve">Тема 1.9. Порошковые материалы </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Понятие о технологии получения порошков. Классификация порошковых сплавов. Применение порошковых сплавов в сельскохозяйственном машиностроении и ремонтом в производстве. Классификация, маркировка по ГОСТу и применение металлокерамических порошковых сплавов.</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71"/>
        </w:trPr>
        <w:tc>
          <w:tcPr>
            <w:tcW w:w="2827" w:type="dxa"/>
            <w:vMerge/>
            <w:tcBorders>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Карбидостали</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Нанокомпозиты. </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Перспективы развития композиционных материалов </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6</w:t>
            </w:r>
          </w:p>
        </w:tc>
      </w:tr>
      <w:tr w:rsidR="00DC5169" w:rsidRPr="001666B1"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Раздел 2. Неметаллические конструкционные материалы.</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Cs/>
                <w:sz w:val="24"/>
                <w:szCs w:val="24"/>
                <w:lang w:eastAsia="ru-RU"/>
              </w:rPr>
            </w:pPr>
          </w:p>
          <w:p w:rsidR="00DC5169" w:rsidRPr="001666B1" w:rsidRDefault="00DC5169" w:rsidP="0001735A">
            <w:pPr>
              <w:rPr>
                <w:rFonts w:ascii="Times New Roman" w:hAnsi="Times New Roman"/>
                <w:bCs/>
                <w:sz w:val="24"/>
                <w:szCs w:val="24"/>
                <w:lang w:eastAsia="ru-RU"/>
              </w:rPr>
            </w:pPr>
          </w:p>
          <w:p w:rsidR="00DC5169" w:rsidRPr="001666B1" w:rsidRDefault="00DC5169" w:rsidP="0001735A">
            <w:pPr>
              <w:rPr>
                <w:rFonts w:ascii="Times New Roman" w:hAnsi="Times New Roman"/>
                <w:bCs/>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r w:rsidRPr="001666B1">
              <w:rPr>
                <w:rFonts w:ascii="Times New Roman" w:hAnsi="Times New Roman"/>
                <w:b/>
                <w:bCs/>
                <w:sz w:val="24"/>
                <w:szCs w:val="24"/>
                <w:lang w:eastAsia="ru-RU"/>
              </w:rPr>
              <w:t>14</w:t>
            </w:r>
          </w:p>
        </w:tc>
      </w:tr>
      <w:tr w:rsidR="00DC5169" w:rsidRPr="001666B1" w:rsidTr="0001735A">
        <w:trPr>
          <w:trHeight w:val="828"/>
        </w:trPr>
        <w:tc>
          <w:tcPr>
            <w:tcW w:w="2827" w:type="dxa"/>
            <w:vMerge w:val="restart"/>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i/>
                <w:sz w:val="24"/>
                <w:szCs w:val="24"/>
                <w:lang w:eastAsia="ru-RU"/>
              </w:rPr>
            </w:pPr>
          </w:p>
          <w:p w:rsidR="00DC5169" w:rsidRPr="001666B1" w:rsidRDefault="00DC5169" w:rsidP="0001735A">
            <w:pPr>
              <w:rPr>
                <w:rFonts w:ascii="Times New Roman" w:hAnsi="Times New Roman"/>
                <w:b/>
                <w:sz w:val="24"/>
                <w:szCs w:val="24"/>
                <w:lang w:eastAsia="ru-RU"/>
              </w:rPr>
            </w:pPr>
            <w:r w:rsidRPr="001666B1">
              <w:rPr>
                <w:rFonts w:ascii="Times New Roman" w:hAnsi="Times New Roman"/>
                <w:b/>
                <w:i/>
                <w:sz w:val="24"/>
                <w:szCs w:val="24"/>
                <w:lang w:eastAsia="ru-RU"/>
              </w:rPr>
              <w:t>Тема 2.1.Пластические массы</w:t>
            </w:r>
            <w:r w:rsidRPr="001666B1">
              <w:rPr>
                <w:rFonts w:ascii="Times New Roman" w:hAnsi="Times New Roman"/>
                <w:b/>
                <w:sz w:val="24"/>
                <w:szCs w:val="24"/>
                <w:lang w:eastAsia="ru-RU"/>
              </w:rPr>
              <w:t>.</w:t>
            </w:r>
          </w:p>
          <w:p w:rsidR="00DC5169" w:rsidRPr="001666B1" w:rsidRDefault="00DC5169" w:rsidP="0001735A">
            <w:pPr>
              <w:rPr>
                <w:rFonts w:ascii="Times New Roman" w:hAnsi="Times New Roman"/>
                <w:b/>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Пластические массы. Виды пластических масс: термореактивные и термопластические.  Способы переработки пластмасс и их применение в сельскохозяйственном, автотракторном машиностроении и ремонтном производстве. </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5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Преимущества и недостатки пластмасс по сравнению с металлическими материалами.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828"/>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p>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2.2. Древесные материалы</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 xml:space="preserve">Самостоятельная работа обучающихся </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Древесные материалы. Строение древесины, её физические и механические свойства. Материалы из древесины: шпон, фанера, прессованная древесина. Применение древесины в сельскохозяйственном и ремонтном производстве.</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tc>
      </w:tr>
      <w:tr w:rsidR="00DC5169" w:rsidRPr="001666B1" w:rsidTr="0001735A">
        <w:trPr>
          <w:trHeight w:val="20"/>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r w:rsidRPr="001666B1">
              <w:rPr>
                <w:rFonts w:ascii="Times New Roman" w:hAnsi="Times New Roman"/>
                <w:b/>
                <w:bCs/>
                <w:i/>
                <w:sz w:val="24"/>
                <w:szCs w:val="24"/>
                <w:lang w:eastAsia="ru-RU"/>
              </w:rPr>
              <w:t>Тема 2.3. Лакокрасочные и клеевые материалы</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lang w:eastAsia="ru-RU"/>
              </w:rPr>
            </w:pPr>
            <w:r w:rsidRPr="001666B1">
              <w:rPr>
                <w:rFonts w:ascii="Times New Roman" w:hAnsi="Times New Roman"/>
                <w:bCs/>
                <w:sz w:val="24"/>
                <w:szCs w:val="24"/>
                <w:lang w:eastAsia="ru-RU"/>
              </w:rPr>
              <w:t>Лакокрасочные материалы. Назначение лакокрасочных покрытий. Клеевые материалы, типы, основные свойства и применение.</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bCs/>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Получение лакокрасочных и клеевых материалов.</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848"/>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2.4. Резина. Прокладочные и электроизоляционные материалы</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Резина и её свойства. Понятие о технологии приготовления резиновых смесей и основы изготовления изделий из резины. Применение резины в сельскохозяйственном и автотракторном машиностроении.</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Фрикционные материалы: тканые асбестовые ленты, асбестовый, асбестолатексный картон, их характеристика и применение для механизмов сцепления и тормозов.</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Прокладочные материалы: кожа, фибра, картон, бумага, войлок, поранит, клингерит, пробка, асбометаллические прокладки и кольца, их характеристика, свойства и применение.</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6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Абразивные материалы и инструмент на их основе</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560"/>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lastRenderedPageBreak/>
              <w:t>Раздел 3. Литейное производство</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lang w:eastAsia="ru-RU"/>
              </w:rPr>
            </w:pPr>
            <w:r w:rsidRPr="001666B1">
              <w:rPr>
                <w:rFonts w:ascii="Times New Roman" w:hAnsi="Times New Roman"/>
                <w:b/>
                <w:bCs/>
                <w:sz w:val="24"/>
                <w:szCs w:val="24"/>
                <w:lang w:eastAsia="ru-RU"/>
              </w:rPr>
              <w:t>10</w:t>
            </w:r>
          </w:p>
        </w:tc>
      </w:tr>
      <w:tr w:rsidR="00DC5169" w:rsidRPr="001666B1" w:rsidTr="0001735A">
        <w:trPr>
          <w:trHeight w:val="2760"/>
        </w:trPr>
        <w:tc>
          <w:tcPr>
            <w:tcW w:w="2827" w:type="dxa"/>
            <w:tcBorders>
              <w:top w:val="single" w:sz="4" w:space="0" w:color="auto"/>
              <w:left w:val="single" w:sz="4" w:space="0" w:color="auto"/>
              <w:right w:val="single" w:sz="4" w:space="0" w:color="auto"/>
            </w:tcBorders>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3.1. Понятие о получении отливок</w:t>
            </w:r>
          </w:p>
          <w:p w:rsidR="00DC5169" w:rsidRPr="001666B1" w:rsidRDefault="00DC5169" w:rsidP="0001735A">
            <w:pPr>
              <w:rPr>
                <w:rFonts w:ascii="Times New Roman" w:hAnsi="Times New Roman"/>
                <w:b/>
                <w:sz w:val="24"/>
                <w:szCs w:val="24"/>
                <w:lang w:eastAsia="ru-RU"/>
              </w:rPr>
            </w:pPr>
          </w:p>
        </w:tc>
        <w:tc>
          <w:tcPr>
            <w:tcW w:w="10356" w:type="dxa"/>
            <w:tcBorders>
              <w:top w:val="single" w:sz="4" w:space="0" w:color="auto"/>
              <w:left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Литейный модельный комплект, его назначение и материал. Формовочные и стержневые смеси, состав и требования, предъявляемые к ним. Приготовление формовочных и стержневых смесей.</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 xml:space="preserve">Формовка. Способы приготовления форм. Разовые и постоянные формы. Ручная формовка. </w:t>
            </w:r>
          </w:p>
          <w:p w:rsidR="00DC5169" w:rsidRPr="001666B1" w:rsidRDefault="00DC5169" w:rsidP="0001735A">
            <w:pPr>
              <w:ind w:firstLine="467"/>
              <w:jc w:val="both"/>
              <w:rPr>
                <w:rFonts w:ascii="Times New Roman" w:hAnsi="Times New Roman"/>
                <w:sz w:val="24"/>
                <w:szCs w:val="24"/>
                <w:lang w:eastAsia="ru-RU"/>
              </w:rPr>
            </w:pPr>
            <w:r w:rsidRPr="001666B1">
              <w:rPr>
                <w:rFonts w:ascii="Times New Roman" w:hAnsi="Times New Roman"/>
                <w:sz w:val="24"/>
                <w:szCs w:val="24"/>
                <w:lang w:eastAsia="ru-RU"/>
              </w:rPr>
              <w:t>Машинная формовка. Литниковая система.</w:t>
            </w:r>
          </w:p>
          <w:p w:rsidR="00DC5169" w:rsidRPr="001666B1" w:rsidRDefault="00DC5169" w:rsidP="0001735A">
            <w:pPr>
              <w:ind w:firstLine="403"/>
              <w:jc w:val="both"/>
              <w:rPr>
                <w:rFonts w:ascii="Times New Roman" w:hAnsi="Times New Roman"/>
                <w:sz w:val="24"/>
                <w:szCs w:val="24"/>
                <w:lang w:eastAsia="ru-RU"/>
              </w:rPr>
            </w:pPr>
            <w:r w:rsidRPr="001666B1">
              <w:rPr>
                <w:rFonts w:ascii="Times New Roman" w:hAnsi="Times New Roman"/>
                <w:sz w:val="24"/>
                <w:szCs w:val="24"/>
                <w:lang w:eastAsia="ru-RU"/>
              </w:rPr>
              <w:t>Металлы и сплавы, применяемые в литейном производстве. Их маркировка по ГОСТу. Требования, применяемые к литейным материалам.</w:t>
            </w:r>
          </w:p>
          <w:p w:rsidR="00DC5169" w:rsidRPr="001666B1" w:rsidRDefault="00DC5169" w:rsidP="0001735A">
            <w:pPr>
              <w:ind w:firstLine="403"/>
              <w:jc w:val="both"/>
              <w:rPr>
                <w:rFonts w:ascii="Times New Roman" w:hAnsi="Times New Roman"/>
                <w:sz w:val="24"/>
                <w:szCs w:val="24"/>
                <w:lang w:eastAsia="ru-RU"/>
              </w:rPr>
            </w:pPr>
            <w:r w:rsidRPr="001666B1">
              <w:rPr>
                <w:rFonts w:ascii="Times New Roman" w:hAnsi="Times New Roman"/>
                <w:sz w:val="24"/>
                <w:szCs w:val="24"/>
                <w:lang w:eastAsia="ru-RU"/>
              </w:rPr>
              <w:t>Плавильные агрегаты: вагранка, электрические печи, устройство и работа. Заливка форм. Выбивка отливок из форм и их очистка.</w:t>
            </w:r>
          </w:p>
        </w:tc>
        <w:tc>
          <w:tcPr>
            <w:tcW w:w="1405" w:type="dxa"/>
            <w:tcBorders>
              <w:top w:val="single" w:sz="4" w:space="0" w:color="auto"/>
              <w:left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848"/>
        </w:trPr>
        <w:tc>
          <w:tcPr>
            <w:tcW w:w="2827" w:type="dxa"/>
            <w:vMerge w:val="restart"/>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3.2. Специальные методы литья</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b/>
                <w:sz w:val="24"/>
                <w:szCs w:val="24"/>
                <w:lang w:eastAsia="ru-RU"/>
              </w:rPr>
              <w:t>Самостоятельная работа обучающихся</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Сущность литья по выплавляемым моделям, в оболочковые формы,  в металлические формы, под давлением. Центробежное литьё. Преимущества и недостатки.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tc>
      </w:tr>
      <w:tr w:rsidR="00DC5169" w:rsidRPr="001666B1" w:rsidTr="0001735A">
        <w:trPr>
          <w:trHeight w:val="572"/>
        </w:trPr>
        <w:tc>
          <w:tcPr>
            <w:tcW w:w="2827" w:type="dxa"/>
            <w:vMerge/>
            <w:tcBorders>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Изучение способов получения отливок</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tc>
      </w:tr>
      <w:tr w:rsidR="00DC5169" w:rsidRPr="001666B1" w:rsidTr="0001735A">
        <w:trPr>
          <w:trHeight w:val="552"/>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Раздел 4. Обработка металлов под давлением</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ind w:firstLine="403"/>
              <w:rPr>
                <w:rFonts w:ascii="Times New Roman" w:hAnsi="Times New Roman"/>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
                <w:bCs/>
                <w:sz w:val="24"/>
                <w:szCs w:val="24"/>
                <w:lang w:eastAsia="ru-RU"/>
              </w:rPr>
              <w:t>8</w:t>
            </w:r>
          </w:p>
        </w:tc>
      </w:tr>
      <w:tr w:rsidR="00DC5169" w:rsidRPr="001666B1" w:rsidTr="0001735A">
        <w:trPr>
          <w:trHeight w:val="2208"/>
        </w:trPr>
        <w:tc>
          <w:tcPr>
            <w:tcW w:w="2827" w:type="dxa"/>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 xml:space="preserve">Тема 4.1. Общие сведения об обработке материалов под </w:t>
            </w:r>
          </w:p>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давлением</w:t>
            </w:r>
          </w:p>
        </w:tc>
        <w:tc>
          <w:tcPr>
            <w:tcW w:w="10356" w:type="dxa"/>
            <w:tcBorders>
              <w:top w:val="single" w:sz="4" w:space="0" w:color="auto"/>
              <w:left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Влияние температуры и химического состава на пластичность металлов. Холодная и горячая обработка металлов давлением. Нагрев металла. Температурный интервал обработки</w:t>
            </w:r>
          </w:p>
          <w:p w:rsidR="00DC5169" w:rsidRPr="001666B1" w:rsidRDefault="00DC5169" w:rsidP="0001735A">
            <w:pPr>
              <w:ind w:firstLine="34"/>
              <w:jc w:val="both"/>
              <w:rPr>
                <w:rFonts w:ascii="Times New Roman" w:hAnsi="Times New Roman"/>
                <w:sz w:val="24"/>
                <w:szCs w:val="24"/>
                <w:lang w:eastAsia="ru-RU"/>
              </w:rPr>
            </w:pPr>
            <w:r w:rsidRPr="001666B1">
              <w:rPr>
                <w:rFonts w:ascii="Times New Roman" w:hAnsi="Times New Roman"/>
                <w:sz w:val="24"/>
                <w:szCs w:val="24"/>
                <w:lang w:eastAsia="ru-RU"/>
              </w:rPr>
              <w:t>металлов давлением, продолжительность и время нагрева. Нагревательные устройства.</w:t>
            </w:r>
          </w:p>
          <w:p w:rsidR="00DC5169" w:rsidRPr="001666B1" w:rsidRDefault="00DC5169" w:rsidP="0001735A">
            <w:pPr>
              <w:ind w:firstLine="34"/>
              <w:jc w:val="both"/>
              <w:rPr>
                <w:rFonts w:ascii="Times New Roman" w:hAnsi="Times New Roman"/>
                <w:sz w:val="24"/>
                <w:szCs w:val="24"/>
                <w:lang w:eastAsia="ru-RU"/>
              </w:rPr>
            </w:pPr>
            <w:r w:rsidRPr="001666B1">
              <w:rPr>
                <w:rFonts w:ascii="Times New Roman" w:hAnsi="Times New Roman"/>
                <w:sz w:val="24"/>
                <w:szCs w:val="24"/>
                <w:lang w:eastAsia="ru-RU"/>
              </w:rPr>
              <w:t>Сущность процесса обработки давлением. Нагрев металла и нагревательные устройства. Виды обработки давлением. Прокатное производство. Продукция прокатного производства. Волочение металла. Прессование металла и способы прессования. Свободная ковка. Горячая объемная штамповка. Холодная штамповка. Свойства металлов</w:t>
            </w:r>
          </w:p>
        </w:tc>
        <w:tc>
          <w:tcPr>
            <w:tcW w:w="1405" w:type="dxa"/>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628"/>
        </w:trPr>
        <w:tc>
          <w:tcPr>
            <w:tcW w:w="2827"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ind w:firstLine="34"/>
              <w:jc w:val="both"/>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ind w:firstLine="34"/>
              <w:jc w:val="both"/>
              <w:rPr>
                <w:rFonts w:ascii="Times New Roman" w:hAnsi="Times New Roman"/>
                <w:sz w:val="24"/>
                <w:szCs w:val="24"/>
                <w:lang w:eastAsia="ru-RU"/>
              </w:rPr>
            </w:pPr>
            <w:r w:rsidRPr="001666B1">
              <w:rPr>
                <w:rFonts w:ascii="Times New Roman" w:hAnsi="Times New Roman"/>
                <w:sz w:val="24"/>
                <w:szCs w:val="24"/>
                <w:lang w:eastAsia="ru-RU"/>
              </w:rPr>
              <w:t>Изучение способов обработки металлов под давлением.</w:t>
            </w:r>
          </w:p>
        </w:tc>
        <w:tc>
          <w:tcPr>
            <w:tcW w:w="1405"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tc>
      </w:tr>
      <w:tr w:rsidR="00DC5169" w:rsidRPr="001666B1" w:rsidTr="0001735A">
        <w:trPr>
          <w:trHeight w:val="20"/>
        </w:trPr>
        <w:tc>
          <w:tcPr>
            <w:tcW w:w="2827" w:type="dxa"/>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4.2. Процессы обработки металлов давлением</w:t>
            </w:r>
          </w:p>
        </w:tc>
        <w:tc>
          <w:tcPr>
            <w:tcW w:w="10356" w:type="dxa"/>
            <w:tcBorders>
              <w:top w:val="single" w:sz="4" w:space="0" w:color="auto"/>
              <w:left w:val="single" w:sz="4" w:space="0" w:color="auto"/>
              <w:right w:val="single" w:sz="4" w:space="0" w:color="auto"/>
            </w:tcBorders>
            <w:hideMark/>
          </w:tcPr>
          <w:p w:rsidR="00DC5169" w:rsidRPr="001666B1" w:rsidRDefault="00DC5169" w:rsidP="0001735A">
            <w:pPr>
              <w:ind w:firstLine="34"/>
              <w:jc w:val="both"/>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ind w:firstLine="601"/>
              <w:jc w:val="both"/>
              <w:rPr>
                <w:rFonts w:ascii="Times New Roman" w:hAnsi="Times New Roman"/>
                <w:sz w:val="24"/>
                <w:szCs w:val="24"/>
                <w:lang w:eastAsia="ru-RU"/>
              </w:rPr>
            </w:pPr>
            <w:r w:rsidRPr="001666B1">
              <w:rPr>
                <w:rFonts w:ascii="Times New Roman" w:hAnsi="Times New Roman"/>
                <w:sz w:val="24"/>
                <w:szCs w:val="24"/>
                <w:lang w:eastAsia="ru-RU"/>
              </w:rPr>
              <w:t>Прокатка металлов. Типы прокатных станов. Сортамент проката и его маркировка. Применение проката в сельскохозяйственном машиностроении.</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Волочение и прессование. Технология процессов волочения и прессования.</w:t>
            </w:r>
          </w:p>
          <w:p w:rsidR="00DC5169" w:rsidRPr="001666B1" w:rsidRDefault="00DC5169" w:rsidP="0001735A">
            <w:pPr>
              <w:ind w:firstLine="34"/>
              <w:jc w:val="both"/>
              <w:rPr>
                <w:rFonts w:ascii="Times New Roman" w:hAnsi="Times New Roman"/>
                <w:sz w:val="24"/>
                <w:szCs w:val="24"/>
                <w:lang w:eastAsia="ru-RU"/>
              </w:rPr>
            </w:pPr>
            <w:r w:rsidRPr="001666B1">
              <w:rPr>
                <w:rFonts w:ascii="Times New Roman" w:hAnsi="Times New Roman"/>
                <w:sz w:val="24"/>
                <w:szCs w:val="24"/>
                <w:lang w:eastAsia="ru-RU"/>
              </w:rPr>
              <w:lastRenderedPageBreak/>
              <w:t>Свободная ковка. Основные операции свободной ковки. Инструмент и приспособления для свободной ковки. Ручная и машинная свободная ковка. Ковочные молоты, их устройство и работа. Применение свободной ковки в ремонтном производстве.</w:t>
            </w:r>
          </w:p>
          <w:p w:rsidR="00DC5169" w:rsidRPr="001666B1" w:rsidRDefault="00DC5169" w:rsidP="0001735A">
            <w:pPr>
              <w:rPr>
                <w:rFonts w:ascii="Times New Roman" w:hAnsi="Times New Roman"/>
                <w:b/>
                <w:sz w:val="24"/>
                <w:szCs w:val="24"/>
                <w:lang w:eastAsia="ru-RU"/>
              </w:rPr>
            </w:pPr>
            <w:r w:rsidRPr="001666B1">
              <w:rPr>
                <w:rFonts w:ascii="Times New Roman" w:hAnsi="Times New Roman"/>
                <w:sz w:val="24"/>
                <w:szCs w:val="24"/>
                <w:lang w:eastAsia="ru-RU"/>
              </w:rPr>
              <w:t xml:space="preserve">Объёмная штамповка. Горячая объёмная штамповка и её преимущество по сравнению со свободной ковкой. Детали сельскохозяйственных машин, изготовляемых штамповкой. Штамповка в закрытых и открытых штампах. Листовая штамповка. Холодная штамповка </w:t>
            </w:r>
          </w:p>
          <w:p w:rsidR="00DC5169" w:rsidRPr="001666B1" w:rsidRDefault="00DC5169" w:rsidP="0001735A">
            <w:pPr>
              <w:ind w:firstLine="34"/>
              <w:jc w:val="both"/>
              <w:rPr>
                <w:rFonts w:ascii="Times New Roman" w:hAnsi="Times New Roman"/>
                <w:b/>
                <w:sz w:val="24"/>
                <w:szCs w:val="24"/>
                <w:lang w:eastAsia="ru-RU"/>
              </w:rPr>
            </w:pPr>
            <w:r w:rsidRPr="001666B1">
              <w:rPr>
                <w:rFonts w:ascii="Times New Roman" w:hAnsi="Times New Roman"/>
                <w:sz w:val="24"/>
                <w:szCs w:val="24"/>
                <w:lang w:eastAsia="ru-RU"/>
              </w:rPr>
              <w:t>листового материала. Операции листовой штамповки. Детали сельскохозяйственных машин, изготовляемых холодной листовой штамповкой. Общие сведения о чеканке.</w:t>
            </w:r>
          </w:p>
        </w:tc>
        <w:tc>
          <w:tcPr>
            <w:tcW w:w="1405" w:type="dxa"/>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lastRenderedPageBreak/>
              <w:t>Раздел 5. Сварочное производство</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ind w:firstLine="403"/>
              <w:rPr>
                <w:rFonts w:ascii="Times New Roman" w:hAnsi="Times New Roman"/>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
                <w:bCs/>
                <w:sz w:val="24"/>
                <w:szCs w:val="24"/>
                <w:lang w:eastAsia="ru-RU"/>
              </w:rPr>
              <w:t>6</w:t>
            </w:r>
          </w:p>
        </w:tc>
      </w:tr>
      <w:tr w:rsidR="00DC5169" w:rsidRPr="001666B1"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5.1. Общие сведения о сварочном производстве.</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ind w:firstLine="403"/>
              <w:jc w:val="both"/>
              <w:rPr>
                <w:rFonts w:ascii="Times New Roman" w:hAnsi="Times New Roman"/>
                <w:sz w:val="24"/>
                <w:szCs w:val="24"/>
                <w:lang w:eastAsia="ru-RU"/>
              </w:rPr>
            </w:pPr>
            <w:r w:rsidRPr="001666B1">
              <w:rPr>
                <w:rFonts w:ascii="Times New Roman" w:hAnsi="Times New Roman"/>
                <w:sz w:val="24"/>
                <w:szCs w:val="24"/>
                <w:lang w:eastAsia="ru-RU"/>
              </w:rPr>
              <w:t>Сущность процесса сварки. Роль сварки и наплавки в сельскохозяйственном машиностроении и ремонтном производстве. Сварка давлением и плавлением. Металлургические процессы при сварке. Сварочные напряжения и деформации, причины их появления, методы уменьшения. Виды сварочных швов и соединений, их обозначения на чертежах по ГОСТу. Свариваемость стали, чугуна, меди и её сплавов, алюминия и его сплавов.</w:t>
            </w:r>
          </w:p>
        </w:tc>
        <w:tc>
          <w:tcPr>
            <w:tcW w:w="1405"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 xml:space="preserve">Тема 5.2. Электродуговая и газовая сварка </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Сварочная электрическая дуга и условия ее возникновения. Особенности горения дуги при постоянном и переменном токе.</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Оборудование для электродуговой сварки постоянным и переменным током: генераторы, выпрямители, трансформаторы, их устройство и работа. Приспособления для электродуговой сварки.  Электроды для электродуговой сварки и наплавки, их маркировка по ГОСТу. Методы изготовления электродов.</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Техника сварки. Выбор режимов дуговой сварки. Дуговая резка.</w:t>
            </w:r>
          </w:p>
          <w:p w:rsidR="00DC5169" w:rsidRPr="001666B1" w:rsidRDefault="00DC5169" w:rsidP="0001735A">
            <w:pPr>
              <w:jc w:val="left"/>
              <w:rPr>
                <w:rFonts w:ascii="Times New Roman" w:hAnsi="Times New Roman"/>
                <w:b/>
                <w:sz w:val="24"/>
                <w:szCs w:val="24"/>
                <w:lang w:eastAsia="ru-RU"/>
              </w:rPr>
            </w:pPr>
            <w:r w:rsidRPr="001666B1">
              <w:rPr>
                <w:rFonts w:ascii="Times New Roman" w:hAnsi="Times New Roman"/>
                <w:sz w:val="24"/>
                <w:szCs w:val="24"/>
                <w:lang w:eastAsia="ru-RU"/>
              </w:rPr>
              <w:t>Материалы для газовой сварки и резки: горючие газы, присадочная проволока, флюсы. Оборудование и приспособления для газовой сварки и резки: ацетиленовые генераторы, редукторы, горелки, резаки, баллоны, шланги, их устройство и работа. Газовое пламя и его характеристика.  Методы и техника газовой сварки и резки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566"/>
        </w:trPr>
        <w:tc>
          <w:tcPr>
            <w:tcW w:w="2827"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Изучение методов сварки</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848"/>
        </w:trPr>
        <w:tc>
          <w:tcPr>
            <w:tcW w:w="2827"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Раздел 6. Обработка конструкционных материалов резанием</w:t>
            </w:r>
          </w:p>
        </w:tc>
        <w:tc>
          <w:tcPr>
            <w:tcW w:w="1035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ind w:firstLine="403"/>
              <w:rPr>
                <w:rFonts w:ascii="Times New Roman" w:hAnsi="Times New Roman"/>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
                <w:bCs/>
                <w:sz w:val="24"/>
                <w:szCs w:val="24"/>
                <w:lang w:eastAsia="ru-RU"/>
              </w:rPr>
              <w:t>10</w:t>
            </w:r>
          </w:p>
        </w:tc>
      </w:tr>
      <w:tr w:rsidR="00DC5169" w:rsidRPr="001666B1" w:rsidTr="0001735A">
        <w:trPr>
          <w:trHeight w:val="7451"/>
        </w:trPr>
        <w:tc>
          <w:tcPr>
            <w:tcW w:w="2827" w:type="dxa"/>
            <w:tcBorders>
              <w:top w:val="single" w:sz="4" w:space="0" w:color="auto"/>
              <w:left w:val="single" w:sz="4" w:space="0" w:color="auto"/>
              <w:right w:val="single" w:sz="4" w:space="0" w:color="auto"/>
            </w:tcBorders>
          </w:tcPr>
          <w:p w:rsidR="00DC5169" w:rsidRPr="001666B1" w:rsidRDefault="00DC5169" w:rsidP="0001735A">
            <w:pPr>
              <w:rPr>
                <w:rFonts w:ascii="Times New Roman" w:hAnsi="Times New Roman"/>
                <w:b/>
                <w:sz w:val="24"/>
                <w:szCs w:val="24"/>
                <w:lang w:eastAsia="ru-RU"/>
              </w:rPr>
            </w:pPr>
            <w:r w:rsidRPr="001666B1">
              <w:rPr>
                <w:rFonts w:ascii="Times New Roman" w:hAnsi="Times New Roman"/>
                <w:b/>
                <w:i/>
                <w:sz w:val="24"/>
                <w:szCs w:val="24"/>
                <w:lang w:eastAsia="ru-RU"/>
              </w:rPr>
              <w:lastRenderedPageBreak/>
              <w:t>Тема 6.1. Основы слесарной обработки</w:t>
            </w:r>
          </w:p>
        </w:tc>
        <w:tc>
          <w:tcPr>
            <w:tcW w:w="10356" w:type="dxa"/>
            <w:tcBorders>
              <w:top w:val="single" w:sz="4" w:space="0" w:color="auto"/>
              <w:left w:val="single" w:sz="4" w:space="0" w:color="auto"/>
              <w:right w:val="single" w:sz="4" w:space="0" w:color="auto"/>
            </w:tcBorders>
          </w:tcPr>
          <w:p w:rsidR="00DC5169" w:rsidRPr="001666B1" w:rsidRDefault="00DC5169" w:rsidP="0001735A">
            <w:pPr>
              <w:ind w:firstLine="403"/>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Состояние и перспективы развития слесарной обработки. Разметка и её назначение. Инструменты и приспособления, применяемые при разметке. Основные этапы разметки.</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Разметка по шаблонам, по изделию, по чертежам.</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Рубка металла. Инструмент для рубки и приёмы пользования им. Рубка в тисках, на</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 xml:space="preserve">    плите, на наковальне. Механизация процесса рубки.</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 xml:space="preserve">Правка и гибка металла, применяемые инструменты и оборудование. Разновидности процессов правки и гибки. Навивка пружин. Резка металла, </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применяемые инструменты и оборудование. Устройство слесарной ножовки и правила пользования ею.  Резка металла ножницами. Приемы резки различных заготовок. Механическая ножовка.</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Понятие об опиливании. Конструкция и классификация напильников. Выбор напильника. Правила обращения с напильниками и уход за ними. Приёмы и правила опиливания. Механизация опиловочных работ.</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Слесарная обработка отверстий, применяемые инструменты и приспособления. Зенкерование, зенкование и развертка отверстий. Причины поломки свёрл. Брак при обработке отверстий.</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Общие понятия о резьбе и её элементах. Виды и назначение резьб. Инструменты для нарезания резьбы. Подбор сверла для нарезания отверстия под резьбу и выбор диаметра стержня при нарезании наружной резьбы. Приёмы нарезания резьбы. Механизированное нарезание резьбы. Брак при нарезании резьбы и способы его предупреждения.</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 xml:space="preserve">Общие сведения о клёпке. Заклепки и заклёпочные соединения. Инструмент и приспособление для клепальных работ. Ручная и механическая клепка. Понятие о шабрении. </w:t>
            </w:r>
          </w:p>
          <w:p w:rsidR="00DC5169" w:rsidRPr="001666B1" w:rsidRDefault="00DC5169" w:rsidP="0001735A">
            <w:pPr>
              <w:rPr>
                <w:rFonts w:ascii="Times New Roman" w:hAnsi="Times New Roman"/>
                <w:sz w:val="24"/>
                <w:szCs w:val="24"/>
                <w:lang w:eastAsia="ru-RU"/>
              </w:rPr>
            </w:pPr>
            <w:r w:rsidRPr="001666B1">
              <w:rPr>
                <w:rFonts w:ascii="Times New Roman" w:hAnsi="Times New Roman"/>
                <w:sz w:val="24"/>
                <w:szCs w:val="24"/>
                <w:lang w:eastAsia="ru-RU"/>
              </w:rPr>
              <w:t>Инструменты и приспособления, применяемые при шабрении. Приёмы шабрения различных поверхностей. Механизированное шабрение. Контроль точности шабрения. Назначение и область применения притирки. Притирочные материалы и притиры. Притирка плоских, цилиндрических и конических поверхностей. Механизация притирки. Понятие о паянии и лужении. Паяльники и паяльная лампа. Паяние мягкими и твердыми припоями. Паяние алюминия. Приёмы лужения.</w:t>
            </w:r>
          </w:p>
        </w:tc>
        <w:tc>
          <w:tcPr>
            <w:tcW w:w="1405" w:type="dxa"/>
            <w:tcBorders>
              <w:top w:val="single" w:sz="4" w:space="0" w:color="auto"/>
              <w:left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3588"/>
        </w:trPr>
        <w:tc>
          <w:tcPr>
            <w:tcW w:w="2827" w:type="dxa"/>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lastRenderedPageBreak/>
              <w:t xml:space="preserve">Тема 6.2. Основные сведения о процессе резания металлов. </w:t>
            </w:r>
          </w:p>
        </w:tc>
        <w:tc>
          <w:tcPr>
            <w:tcW w:w="10356" w:type="dxa"/>
            <w:tcBorders>
              <w:top w:val="single" w:sz="4" w:space="0" w:color="auto"/>
              <w:left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Движения рабочих органов металлорежущих станков. Основные виды обработки металлов резанием. Поверхности обрабатываемой детали. Части и элементы проходного токарного резца. Координатные плоскости для определения углов резца. Углы проходного токарного резца, назначение углов и их числовое значение.</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Элементы режима резания. Процесс стружкообразования при резании конструкционных материалов. Усадка стружки. Упрочнение металла.</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 xml:space="preserve">Нарост и его влияние на процесс резания. Виды стружек. Площадь среза и объем снятой </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 xml:space="preserve">стружки при точении. </w:t>
            </w:r>
          </w:p>
          <w:p w:rsidR="00DC5169" w:rsidRPr="001666B1" w:rsidRDefault="00DC5169" w:rsidP="0001735A">
            <w:pPr>
              <w:jc w:val="left"/>
              <w:rPr>
                <w:rFonts w:ascii="Times New Roman" w:hAnsi="Times New Roman"/>
                <w:sz w:val="24"/>
                <w:szCs w:val="24"/>
                <w:lang w:eastAsia="ru-RU"/>
              </w:rPr>
            </w:pPr>
            <w:r w:rsidRPr="001666B1">
              <w:rPr>
                <w:rFonts w:ascii="Times New Roman" w:hAnsi="Times New Roman"/>
                <w:sz w:val="24"/>
                <w:szCs w:val="24"/>
                <w:lang w:eastAsia="ru-RU"/>
              </w:rPr>
              <w:t>Тепловое явление в процессе резания. Износ резцов и методы его оценки. Смазывающе-охлаждающие жидкости и их подвод в зону резания. Скорость резания и факторы, влияющие на неё. Мощность резания и мощность привода станка при точении. Выбор режима резания и скоростное резание металла</w:t>
            </w:r>
          </w:p>
        </w:tc>
        <w:tc>
          <w:tcPr>
            <w:tcW w:w="1405" w:type="dxa"/>
            <w:tcBorders>
              <w:top w:val="single" w:sz="4" w:space="0" w:color="auto"/>
              <w:left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r>
      <w:tr w:rsidR="00DC5169" w:rsidRPr="001666B1" w:rsidTr="0001735A">
        <w:trPr>
          <w:trHeight w:val="1701"/>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i/>
                <w:sz w:val="24"/>
                <w:szCs w:val="24"/>
                <w:lang w:eastAsia="ru-RU"/>
              </w:rPr>
            </w:pPr>
            <w:r w:rsidRPr="001666B1">
              <w:rPr>
                <w:rFonts w:ascii="Times New Roman" w:hAnsi="Times New Roman"/>
                <w:b/>
                <w:i/>
                <w:sz w:val="24"/>
                <w:szCs w:val="24"/>
                <w:lang w:eastAsia="ru-RU"/>
              </w:rPr>
              <w:t>Тема 6.3. Классификация и основные механизмы металлорежущих станков</w:t>
            </w: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Содержание учебного материала</w:t>
            </w:r>
            <w:r w:rsidRPr="001666B1">
              <w:rPr>
                <w:rFonts w:ascii="Times New Roman" w:hAnsi="Times New Roman"/>
                <w:sz w:val="24"/>
                <w:szCs w:val="24"/>
                <w:lang w:eastAsia="ru-RU"/>
              </w:rPr>
              <w:t>.</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 xml:space="preserve">Классификация металлорежущих станков. Виды приводов в металлорежущих станках. Ряды частот вращения шпинделя и подач в станках. Виды передач и определение передаточных отношений. Элементарные механизмы станков. Понятие о кинематической схеме станка Паспорт станка. Фундаменты для установки станков. </w:t>
            </w:r>
          </w:p>
          <w:p w:rsidR="00DC5169" w:rsidRPr="001666B1" w:rsidRDefault="00DC5169" w:rsidP="0001735A">
            <w:pPr>
              <w:ind w:firstLine="403"/>
              <w:jc w:val="both"/>
              <w:rPr>
                <w:rFonts w:ascii="Times New Roman" w:hAnsi="Times New Roman"/>
                <w:sz w:val="24"/>
                <w:szCs w:val="24"/>
                <w:lang w:eastAsia="ru-RU"/>
              </w:rPr>
            </w:pPr>
            <w:r w:rsidRPr="001666B1">
              <w:rPr>
                <w:rFonts w:ascii="Times New Roman" w:hAnsi="Times New Roman"/>
                <w:sz w:val="24"/>
                <w:szCs w:val="24"/>
                <w:lang w:eastAsia="ru-RU"/>
              </w:rPr>
              <w:t>Оборудование мастерских для безопасной работы.</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2</w:t>
            </w:r>
          </w:p>
        </w:tc>
      </w:tr>
      <w:tr w:rsidR="00DC5169" w:rsidRPr="001666B1" w:rsidTr="0001735A">
        <w:trPr>
          <w:trHeight w:val="10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1666B1" w:rsidRDefault="00DC5169" w:rsidP="0001735A">
            <w:pPr>
              <w:rPr>
                <w:rFonts w:ascii="Times New Roman" w:hAnsi="Times New Roman"/>
                <w:b/>
                <w:i/>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Практическое занятие</w:t>
            </w:r>
          </w:p>
          <w:p w:rsidR="00DC5169" w:rsidRPr="001666B1" w:rsidRDefault="00DC5169" w:rsidP="0001735A">
            <w:pPr>
              <w:jc w:val="both"/>
              <w:rPr>
                <w:rFonts w:ascii="Times New Roman" w:hAnsi="Times New Roman"/>
                <w:sz w:val="24"/>
                <w:szCs w:val="24"/>
                <w:lang w:eastAsia="ru-RU"/>
              </w:rPr>
            </w:pPr>
            <w:r w:rsidRPr="001666B1">
              <w:rPr>
                <w:rFonts w:ascii="Times New Roman" w:hAnsi="Times New Roman"/>
                <w:sz w:val="24"/>
                <w:szCs w:val="24"/>
                <w:lang w:eastAsia="ru-RU"/>
              </w:rPr>
              <w:t>Изучение способов обработки металлов на станках токарной группы, сверлильных и расточных станках</w:t>
            </w: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r w:rsidRPr="001666B1">
              <w:rPr>
                <w:rFonts w:ascii="Times New Roman" w:hAnsi="Times New Roman"/>
                <w:bCs/>
                <w:sz w:val="24"/>
                <w:szCs w:val="24"/>
                <w:lang w:eastAsia="ru-RU"/>
              </w:rPr>
              <w:t>4</w:t>
            </w:r>
          </w:p>
        </w:tc>
      </w:tr>
      <w:tr w:rsidR="00DC5169" w:rsidRPr="001666B1" w:rsidTr="0001735A">
        <w:trPr>
          <w:trHeight w:val="442"/>
        </w:trPr>
        <w:tc>
          <w:tcPr>
            <w:tcW w:w="2827"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b/>
                <w:bCs/>
                <w:sz w:val="24"/>
                <w:szCs w:val="24"/>
                <w:lang w:eastAsia="ru-RU"/>
              </w:rPr>
            </w:pPr>
          </w:p>
        </w:tc>
        <w:tc>
          <w:tcPr>
            <w:tcW w:w="1035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r w:rsidRPr="001666B1">
              <w:rPr>
                <w:rFonts w:ascii="Times New Roman" w:hAnsi="Times New Roman"/>
                <w:b/>
                <w:bCs/>
                <w:i/>
                <w:sz w:val="24"/>
                <w:szCs w:val="24"/>
                <w:lang w:eastAsia="ru-RU"/>
              </w:rPr>
              <w:t>Итого:</w:t>
            </w:r>
          </w:p>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lang w:eastAsia="ru-RU"/>
              </w:rPr>
            </w:pPr>
            <w:r w:rsidRPr="001666B1">
              <w:rPr>
                <w:rFonts w:ascii="Times New Roman" w:hAnsi="Times New Roman"/>
                <w:b/>
                <w:bCs/>
                <w:i/>
                <w:sz w:val="24"/>
                <w:szCs w:val="24"/>
                <w:lang w:eastAsia="ru-RU"/>
              </w:rPr>
              <w:t>108</w:t>
            </w:r>
          </w:p>
        </w:tc>
      </w:tr>
    </w:tbl>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heme="minorEastAsia" w:hAnsi="Times New Roman"/>
          <w:bCs/>
          <w:i/>
          <w:sz w:val="24"/>
          <w:szCs w:val="24"/>
          <w:lang w:eastAsia="ru-RU"/>
        </w:rPr>
      </w:pPr>
    </w:p>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heme="minorEastAsia" w:hAnsi="Times New Roman"/>
          <w:bCs/>
          <w:i/>
          <w:sz w:val="24"/>
          <w:szCs w:val="24"/>
          <w:lang w:eastAsia="ru-RU"/>
        </w:rPr>
      </w:pPr>
    </w:p>
    <w:p w:rsidR="00DC5169" w:rsidRPr="001666B1" w:rsidRDefault="00DC5169" w:rsidP="00DC5169">
      <w:pPr>
        <w:rPr>
          <w:rFonts w:ascii="Times New Roman" w:eastAsiaTheme="minorEastAsia" w:hAnsi="Times New Roman"/>
          <w:b/>
          <w:sz w:val="24"/>
          <w:szCs w:val="24"/>
          <w:lang w:eastAsia="ru-RU"/>
        </w:rPr>
        <w:sectPr w:rsidR="00DC5169" w:rsidRPr="001666B1" w:rsidSect="001666B1">
          <w:pgSz w:w="16840" w:h="11907" w:orient="landscape"/>
          <w:pgMar w:top="992" w:right="1134" w:bottom="1134" w:left="992" w:header="709" w:footer="283" w:gutter="0"/>
          <w:cols w:space="720"/>
          <w:docGrid w:linePitch="299"/>
        </w:sectPr>
      </w:pPr>
    </w:p>
    <w:p w:rsidR="00DC5169" w:rsidRPr="001666B1" w:rsidRDefault="00DC5169" w:rsidP="00BC1ECB">
      <w:pPr>
        <w:numPr>
          <w:ilvl w:val="0"/>
          <w:numId w:val="92"/>
        </w:numPr>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lastRenderedPageBreak/>
        <w:t>УСЛОВИЯ РЕАЛИЗАЦИИ ПРОГРАММЫ ДИСЦИПЛИНЫ</w:t>
      </w:r>
    </w:p>
    <w:p w:rsidR="00DC5169" w:rsidRPr="001666B1" w:rsidRDefault="00DC5169" w:rsidP="00DC5169">
      <w:pPr>
        <w:rPr>
          <w:rFonts w:ascii="Times New Roman" w:eastAsiaTheme="minorEastAsia" w:hAnsi="Times New Roman"/>
          <w:b/>
          <w:sz w:val="24"/>
          <w:szCs w:val="24"/>
          <w:lang w:eastAsia="ru-RU"/>
        </w:rPr>
      </w:pPr>
    </w:p>
    <w:p w:rsidR="00DC5169" w:rsidRPr="001666B1" w:rsidRDefault="00DC5169" w:rsidP="00BC1ECB">
      <w:pPr>
        <w:numPr>
          <w:ilvl w:val="1"/>
          <w:numId w:val="92"/>
        </w:numPr>
        <w:jc w:val="left"/>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Требования к минимальному материально-техническому обеспечению</w:t>
      </w:r>
    </w:p>
    <w:p w:rsidR="00DC5169" w:rsidRPr="001666B1" w:rsidRDefault="00DC5169" w:rsidP="00DC5169">
      <w:pPr>
        <w:rPr>
          <w:rFonts w:ascii="Times New Roman" w:eastAsiaTheme="minorEastAsia" w:hAnsi="Times New Roman"/>
          <w:b/>
          <w:sz w:val="24"/>
          <w:szCs w:val="24"/>
          <w:lang w:eastAsia="ru-RU"/>
        </w:rPr>
      </w:pPr>
    </w:p>
    <w:p w:rsidR="00DC5169" w:rsidRPr="001666B1" w:rsidRDefault="00DC5169" w:rsidP="00DC5169">
      <w:pPr>
        <w:jc w:val="both"/>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Реализация программы дисциплины требует наличия учебного кабинета «Материаловедение»</w:t>
      </w:r>
    </w:p>
    <w:p w:rsidR="00DC5169" w:rsidRPr="001666B1" w:rsidRDefault="00DC5169" w:rsidP="00DC5169">
      <w:pPr>
        <w:ind w:firstLine="567"/>
        <w:rPr>
          <w:rFonts w:ascii="Times New Roman" w:eastAsiaTheme="minorEastAsia" w:hAnsi="Times New Roman"/>
          <w:sz w:val="24"/>
          <w:szCs w:val="24"/>
          <w:lang w:eastAsia="ru-RU"/>
        </w:rPr>
      </w:pPr>
    </w:p>
    <w:p w:rsidR="00DC5169" w:rsidRPr="001666B1" w:rsidRDefault="00DC5169" w:rsidP="00DC5169">
      <w:pPr>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Оборудование учебного кабинета:</w:t>
      </w:r>
    </w:p>
    <w:p w:rsidR="00DC5169" w:rsidRPr="001666B1" w:rsidRDefault="00DC5169" w:rsidP="00BC1ECB">
      <w:pPr>
        <w:numPr>
          <w:ilvl w:val="0"/>
          <w:numId w:val="27"/>
        </w:numPr>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посадочные места по количеству обучающихся;</w:t>
      </w:r>
    </w:p>
    <w:p w:rsidR="00DC5169" w:rsidRPr="001666B1" w:rsidRDefault="00DC5169" w:rsidP="00BC1ECB">
      <w:pPr>
        <w:numPr>
          <w:ilvl w:val="0"/>
          <w:numId w:val="27"/>
        </w:numPr>
        <w:jc w:val="left"/>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рабочее место преподавателя;</w:t>
      </w:r>
    </w:p>
    <w:p w:rsidR="00DC5169" w:rsidRPr="001666B1" w:rsidRDefault="00DC5169" w:rsidP="00BC1EC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комплект учебно-наглядных пособий «Материаловедение»;</w:t>
      </w:r>
    </w:p>
    <w:p w:rsidR="00DC5169" w:rsidRPr="001666B1" w:rsidRDefault="00DC5169" w:rsidP="00BC1EC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объемные модели металлических кристаллических решеток;</w:t>
      </w:r>
    </w:p>
    <w:p w:rsidR="00DC5169" w:rsidRPr="001666B1" w:rsidRDefault="00DC5169" w:rsidP="00BC1EC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образцы металлов (стали, чугуна, цветных металлов и сплавов);</w:t>
      </w:r>
    </w:p>
    <w:p w:rsidR="00DC5169" w:rsidRPr="001666B1" w:rsidRDefault="00DC5169" w:rsidP="00BC1EC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образцы неметаллических материалов; </w:t>
      </w:r>
    </w:p>
    <w:p w:rsidR="00DC5169" w:rsidRPr="001666B1" w:rsidRDefault="00DC5169" w:rsidP="00BC1EC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фотографии микроструктур металлов и сплавов;</w:t>
      </w:r>
    </w:p>
    <w:p w:rsidR="00DC5169" w:rsidRPr="001666B1" w:rsidRDefault="00DC5169" w:rsidP="00BC1EC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плакаты;</w:t>
      </w:r>
    </w:p>
    <w:p w:rsidR="00DC5169" w:rsidRPr="001666B1" w:rsidRDefault="00DC5169" w:rsidP="00BC1ECB">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инструкционные карты, оборудование, приспособления, инструменты для проведения лабораторных и практических занятий.</w:t>
      </w:r>
    </w:p>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eastAsiaTheme="minorEastAsia" w:hAnsi="Times New Roman"/>
          <w:bCs/>
          <w:sz w:val="24"/>
          <w:szCs w:val="24"/>
          <w:lang w:eastAsia="ru-RU"/>
        </w:rPr>
      </w:pPr>
    </w:p>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Технические средства обучения</w:t>
      </w:r>
    </w:p>
    <w:p w:rsidR="00DC5169" w:rsidRPr="001666B1" w:rsidRDefault="00DC5169" w:rsidP="00BC1ECB">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ПК с лицензионным программным обеспечением</w:t>
      </w:r>
    </w:p>
    <w:p w:rsidR="00DC5169" w:rsidRPr="001666B1" w:rsidRDefault="00DC5169" w:rsidP="00BC1ECB">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мультимедиа проектор;</w:t>
      </w:r>
    </w:p>
    <w:p w:rsidR="00DC5169" w:rsidRPr="001666B1" w:rsidRDefault="00DC5169" w:rsidP="00DC5169">
      <w:pPr>
        <w:jc w:val="both"/>
        <w:rPr>
          <w:rFonts w:ascii="Times New Roman" w:eastAsiaTheme="minorEastAsia" w:hAnsi="Times New Roman"/>
          <w:sz w:val="24"/>
          <w:szCs w:val="24"/>
          <w:lang w:eastAsia="ru-RU"/>
        </w:rPr>
      </w:pPr>
    </w:p>
    <w:p w:rsidR="00DC5169" w:rsidRPr="001666B1" w:rsidRDefault="00DC5169" w:rsidP="00BC1ECB">
      <w:pPr>
        <w:numPr>
          <w:ilvl w:val="1"/>
          <w:numId w:val="92"/>
        </w:numPr>
        <w:jc w:val="both"/>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Информационное обеспечение обучения</w:t>
      </w:r>
    </w:p>
    <w:p w:rsidR="00DC5169" w:rsidRPr="001666B1" w:rsidRDefault="00DC5169" w:rsidP="00DC5169">
      <w:pPr>
        <w:jc w:val="both"/>
        <w:rPr>
          <w:rFonts w:ascii="Times New Roman" w:eastAsiaTheme="minorEastAsia" w:hAnsi="Times New Roman"/>
          <w:b/>
          <w:sz w:val="24"/>
          <w:szCs w:val="24"/>
          <w:lang w:eastAsia="ru-RU"/>
        </w:rPr>
      </w:pPr>
    </w:p>
    <w:p w:rsidR="00DC5169" w:rsidRPr="001666B1" w:rsidRDefault="00DC5169" w:rsidP="00DC5169">
      <w:pPr>
        <w:jc w:val="both"/>
        <w:rPr>
          <w:rFonts w:ascii="Times New Roman" w:eastAsiaTheme="minorEastAsia" w:hAnsi="Times New Roman"/>
          <w:b/>
          <w:sz w:val="24"/>
          <w:szCs w:val="24"/>
          <w:lang w:eastAsia="ru-RU"/>
        </w:rPr>
      </w:pPr>
      <w:r w:rsidRPr="001666B1">
        <w:rPr>
          <w:rFonts w:ascii="Times New Roman" w:eastAsiaTheme="minorEastAsia" w:hAnsi="Times New Roman"/>
          <w:b/>
          <w:sz w:val="24"/>
          <w:szCs w:val="24"/>
          <w:lang w:eastAsia="ru-RU"/>
        </w:rPr>
        <w:t>Перечень учебных изданий, Интернет-ресурсов, дополнительной литературы</w:t>
      </w:r>
    </w:p>
    <w:p w:rsidR="00DC5169" w:rsidRPr="001666B1" w:rsidRDefault="00DC5169" w:rsidP="00DC5169">
      <w:pPr>
        <w:jc w:val="both"/>
        <w:rPr>
          <w:rFonts w:ascii="Times New Roman" w:eastAsiaTheme="minorEastAsia" w:hAnsi="Times New Roman"/>
          <w:b/>
          <w:sz w:val="24"/>
          <w:szCs w:val="24"/>
          <w:lang w:eastAsia="ru-RU"/>
        </w:rPr>
      </w:pPr>
    </w:p>
    <w:p w:rsidR="00DC5169" w:rsidRPr="001666B1" w:rsidRDefault="00DC5169" w:rsidP="00DC5169">
      <w:pPr>
        <w:jc w:val="both"/>
        <w:rPr>
          <w:rFonts w:ascii="Times New Roman" w:eastAsiaTheme="minorEastAsia" w:hAnsi="Times New Roman"/>
          <w:sz w:val="24"/>
          <w:szCs w:val="24"/>
          <w:lang w:eastAsia="ru-RU"/>
        </w:rPr>
      </w:pPr>
      <w:r w:rsidRPr="001666B1">
        <w:rPr>
          <w:rFonts w:ascii="Times New Roman" w:eastAsiaTheme="minorEastAsia" w:hAnsi="Times New Roman"/>
          <w:sz w:val="24"/>
          <w:szCs w:val="24"/>
          <w:lang w:eastAsia="ru-RU"/>
        </w:rPr>
        <w:t>Основные источники:</w:t>
      </w:r>
    </w:p>
    <w:p w:rsidR="00DC5169" w:rsidRPr="001666B1" w:rsidRDefault="00DC5169" w:rsidP="00BC1ECB">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Фетисов Г.П. «Материаловедение и технология металлов»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 xml:space="preserve">Учеб. для студентов СПО/ Г.П. Фетисов, Ф.А. Гарифуллин. - М.: Издательство «Оникс», 2010. </w:t>
      </w:r>
    </w:p>
    <w:p w:rsidR="00DC5169" w:rsidRPr="001666B1" w:rsidRDefault="00DC5169" w:rsidP="00BC1ECB">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Моряков О.С. «Материаловедение»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Учебник для студентов СПО/ О.С. Моряков О. -  М.: Издательство «Академия», 2010.</w:t>
      </w:r>
    </w:p>
    <w:p w:rsidR="00DC5169" w:rsidRPr="001666B1" w:rsidRDefault="00DC5169" w:rsidP="00BC1ECB">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Козлов Ю.С. «Материаловедение»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Учеб. пособие для технических специальностей СПО/ Ю.С. Козлов. - М.: Издательство «Агар», 2010.</w:t>
      </w:r>
    </w:p>
    <w:p w:rsidR="00DC5169" w:rsidRPr="001666B1" w:rsidRDefault="00DC5169" w:rsidP="00BC1ECB">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Никифоров В.М. «Технология металлов и конструкционные материалы»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 xml:space="preserve">Учеб. для студентов, инженеров и техников всех технических специальностей (8-ое издание) / В.М. Никифоров. -  Издательство «Политехника», 2010. </w:t>
      </w:r>
    </w:p>
    <w:p w:rsidR="00DC5169" w:rsidRPr="001666B1" w:rsidRDefault="00DC5169" w:rsidP="00BC1ECB">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Адаскин А.М. «Материаловедение (металлообработка)»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Учеб. пособие /А.М. Адаскин, В.М. Зуев. - М.: Издательство «Академия», 2010.</w:t>
      </w:r>
    </w:p>
    <w:p w:rsidR="00DC5169" w:rsidRPr="001666B1" w:rsidRDefault="00DC5169" w:rsidP="00BC1ECB">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Заплатин В.Н. Справочное пособие по материаловедению (металлообработка) </w:t>
      </w:r>
      <w:r w:rsidRPr="001666B1">
        <w:rPr>
          <w:rFonts w:ascii="Times New Roman" w:eastAsiaTheme="minorEastAsia" w:hAnsi="Times New Roman"/>
          <w:sz w:val="24"/>
          <w:szCs w:val="24"/>
          <w:lang w:eastAsia="ru-RU"/>
        </w:rPr>
        <w:t>[Текст]:</w:t>
      </w:r>
      <w:r w:rsidRPr="001666B1">
        <w:rPr>
          <w:rFonts w:ascii="Times New Roman" w:eastAsiaTheme="minorEastAsia" w:hAnsi="Times New Roman"/>
          <w:bCs/>
          <w:sz w:val="24"/>
          <w:szCs w:val="24"/>
          <w:lang w:eastAsia="ru-RU"/>
        </w:rPr>
        <w:t xml:space="preserve"> /В.Н. Заплатин, Ю.И. Сапожников,  А.В. Дубов. М.: Издательство «Академия», 2010г. </w:t>
      </w:r>
    </w:p>
    <w:p w:rsidR="00DC5169" w:rsidRPr="001666B1" w:rsidRDefault="00DC5169" w:rsidP="00BC1ECB">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Интернет-ресурсы: портал по научно-технической информации (материаловедение)</w:t>
      </w:r>
    </w:p>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eastAsiaTheme="minorEastAsia" w:hAnsi="Times New Roman"/>
          <w:bCs/>
          <w:sz w:val="24"/>
          <w:szCs w:val="24"/>
          <w:lang w:eastAsia="ru-RU"/>
        </w:rPr>
      </w:pPr>
    </w:p>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Дополнительные источники:</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Черепахин А.А. «Технология обработки материалов»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Учеб. для студентов СПО/ А.А. Черепахин. - М.: Издательство «Академия», 2004.</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Чернов Н.Н. «Технологическое оборудование (металлорежущие станки)»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 xml:space="preserve">Учеб. пособие для студентов СПО/ Н.Н.Чернов. - Ростов-на-Дону: Издательство «Феникс», 2009. </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lastRenderedPageBreak/>
        <w:t xml:space="preserve"> Бабич В.К. «Основы металлургического производства»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Учеб. для средних профессионально-технических училищ/В.К. Бабич, Н.Д. Лукашин, А.С.,  Морозов. - М.: Издательство «Металлургия», 2000.</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Солнцев Ю.П. «Материаловедение» </w:t>
      </w:r>
      <w:r w:rsidRPr="001666B1">
        <w:rPr>
          <w:rFonts w:ascii="Times New Roman" w:eastAsiaTheme="minorEastAsia" w:hAnsi="Times New Roman"/>
          <w:sz w:val="24"/>
          <w:szCs w:val="24"/>
          <w:lang w:eastAsia="ru-RU"/>
        </w:rPr>
        <w:t>[Текст]:</w:t>
      </w:r>
      <w:r w:rsidRPr="001666B1">
        <w:rPr>
          <w:rFonts w:ascii="Times New Roman" w:eastAsiaTheme="minorEastAsia" w:hAnsi="Times New Roman"/>
          <w:bCs/>
          <w:sz w:val="24"/>
          <w:szCs w:val="24"/>
          <w:lang w:eastAsia="ru-RU"/>
        </w:rPr>
        <w:t xml:space="preserve"> Для студентов СПО/ Ю.П. Солнцев, С.А. Вологжанина. - М.: Издательство «Академия», 2007. </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Арзаасов В.И. «Материаловедение»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Учеб. для  вузов / В.И. Арзаасов.  – М: МГТУ им.Н. Баумана, 2002.</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Заплатин В.Н. «Основы материаловедения (металлообработка)» </w:t>
      </w:r>
      <w:r w:rsidRPr="001666B1">
        <w:rPr>
          <w:rFonts w:ascii="Times New Roman" w:eastAsiaTheme="minorEastAsia" w:hAnsi="Times New Roman"/>
          <w:sz w:val="24"/>
          <w:szCs w:val="24"/>
          <w:lang w:eastAsia="ru-RU"/>
        </w:rPr>
        <w:t xml:space="preserve">[Текст]: </w:t>
      </w:r>
      <w:r w:rsidRPr="001666B1">
        <w:rPr>
          <w:rFonts w:ascii="Times New Roman" w:eastAsiaTheme="minorEastAsia" w:hAnsi="Times New Roman"/>
          <w:bCs/>
          <w:sz w:val="24"/>
          <w:szCs w:val="24"/>
          <w:lang w:eastAsia="ru-RU"/>
        </w:rPr>
        <w:t>Учеб. пособие для начального профессионального образования/ В.Н. Заплатин. - М.: Издательство «Академия», 2009.</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1412-85 Отливки из серого чугуна.</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1215-79 Отливки из ковкого чугуна.</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380-94 Сталь углеродистая обыкновенного качества</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1050-88 Сталь углеродистая качественная конструкционная.</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4543-71 Сталь легированная конструкционная.</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1435 -90 Сталь инструментальная углеродистая</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493-79 Бронзы безоловянистые.</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613-79 Бронзы оловянистые</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1020-97 Латуни.</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4784-97 Деформируемые алюминиевые сплавы.</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ГОСТ 11069-2001 Алюминий высокой чистоты</w:t>
      </w:r>
    </w:p>
    <w:p w:rsidR="00DC5169" w:rsidRPr="001666B1" w:rsidRDefault="00DC5169" w:rsidP="00BC1ECB">
      <w:pPr>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 xml:space="preserve"> ГОСТ 2685-75 Литейные алюминиевые сплавы.</w:t>
      </w:r>
    </w:p>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eastAsiaTheme="minorEastAsia" w:hAnsi="Times New Roman"/>
          <w:bCs/>
          <w:sz w:val="24"/>
          <w:szCs w:val="24"/>
          <w:lang w:eastAsia="ru-RU"/>
        </w:rPr>
      </w:pPr>
    </w:p>
    <w:p w:rsidR="00DC5169" w:rsidRPr="001666B1"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Другие источники:</w:t>
      </w:r>
    </w:p>
    <w:p w:rsidR="00DC5169" w:rsidRPr="001666B1" w:rsidRDefault="00DC5169" w:rsidP="00BC1ECB">
      <w:pPr>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Theme="minorEastAsia" w:hAnsi="Times New Roman"/>
          <w:bCs/>
          <w:sz w:val="24"/>
          <w:szCs w:val="24"/>
          <w:lang w:eastAsia="ru-RU"/>
        </w:rPr>
      </w:pPr>
      <w:r w:rsidRPr="001666B1">
        <w:rPr>
          <w:rFonts w:ascii="Times New Roman" w:eastAsiaTheme="minorEastAsia" w:hAnsi="Times New Roman"/>
          <w:bCs/>
          <w:sz w:val="24"/>
          <w:szCs w:val="24"/>
          <w:lang w:eastAsia="ru-RU"/>
        </w:rPr>
        <w:t>Каталоги продукции металлургических заводов</w:t>
      </w:r>
    </w:p>
    <w:p w:rsidR="00DC5169" w:rsidRPr="001666B1" w:rsidRDefault="00DC5169" w:rsidP="00DC5169">
      <w:pPr>
        <w:ind w:left="720"/>
        <w:rPr>
          <w:rFonts w:ascii="Times New Roman" w:eastAsiaTheme="minorEastAsia" w:hAnsi="Times New Roman"/>
          <w:i/>
          <w:sz w:val="24"/>
          <w:szCs w:val="24"/>
          <w:lang w:eastAsia="ru-RU"/>
        </w:rPr>
      </w:pPr>
    </w:p>
    <w:p w:rsidR="00DC5169" w:rsidRPr="001666B1" w:rsidRDefault="00DC5169" w:rsidP="00BC1ECB">
      <w:pPr>
        <w:numPr>
          <w:ilvl w:val="0"/>
          <w:numId w:val="92"/>
        </w:numPr>
        <w:spacing w:after="200"/>
        <w:contextualSpacing/>
        <w:rPr>
          <w:rFonts w:ascii="Times New Roman" w:eastAsiaTheme="minorEastAsia" w:hAnsi="Times New Roman"/>
          <w:b/>
          <w:caps/>
          <w:sz w:val="24"/>
          <w:szCs w:val="24"/>
          <w:lang w:eastAsia="ru-RU"/>
        </w:rPr>
      </w:pPr>
      <w:r w:rsidRPr="001666B1">
        <w:rPr>
          <w:rFonts w:ascii="Times New Roman" w:eastAsiaTheme="minorEastAsia" w:hAnsi="Times New Roman"/>
          <w:b/>
          <w:caps/>
          <w:sz w:val="24"/>
          <w:szCs w:val="24"/>
          <w:lang w:eastAsia="ru-RU"/>
        </w:rPr>
        <w:t>Контроль и оценка результатов освоения дисциплины</w:t>
      </w:r>
    </w:p>
    <w:p w:rsidR="00DC5169" w:rsidRPr="001666B1" w:rsidRDefault="00DC5169" w:rsidP="00DC5169">
      <w:pPr>
        <w:ind w:left="450"/>
        <w:contextualSpacing/>
        <w:rPr>
          <w:rFonts w:ascii="Times New Roman" w:eastAsiaTheme="minorEastAsia" w:hAnsi="Times New Roman"/>
          <w:b/>
          <w:caps/>
          <w:sz w:val="24"/>
          <w:szCs w:val="24"/>
          <w:lang w:eastAsia="ru-RU"/>
        </w:rPr>
      </w:pPr>
    </w:p>
    <w:p w:rsidR="00DC5169" w:rsidRPr="001666B1" w:rsidRDefault="00DC5169" w:rsidP="00DC5169">
      <w:pPr>
        <w:jc w:val="both"/>
        <w:rPr>
          <w:rFonts w:ascii="Times New Roman" w:eastAsiaTheme="minorEastAsia" w:hAnsi="Times New Roman"/>
          <w:sz w:val="24"/>
          <w:szCs w:val="24"/>
          <w:lang w:eastAsia="ru-RU"/>
        </w:rPr>
      </w:pPr>
      <w:r w:rsidRPr="001666B1">
        <w:rPr>
          <w:rFonts w:ascii="Times New Roman" w:eastAsiaTheme="minorEastAsia" w:hAnsi="Times New Roman"/>
          <w:b/>
          <w:sz w:val="24"/>
          <w:szCs w:val="24"/>
          <w:lang w:eastAsia="ru-RU"/>
        </w:rPr>
        <w:t xml:space="preserve">Контроль и оценка </w:t>
      </w:r>
      <w:r w:rsidRPr="001666B1">
        <w:rPr>
          <w:rFonts w:ascii="Times New Roman" w:eastAsiaTheme="minorEastAsia" w:hAnsi="Times New Roman"/>
          <w:sz w:val="24"/>
          <w:szCs w:val="24"/>
          <w:lang w:eastAsia="ru-RU"/>
        </w:rPr>
        <w:t xml:space="preserve"> результатов освоения дисциплины осуществляется преподавателем в процессе проведения практических занятий, тестирования.</w:t>
      </w:r>
    </w:p>
    <w:tbl>
      <w:tblPr>
        <w:tblStyle w:val="a4"/>
        <w:tblW w:w="0" w:type="auto"/>
        <w:tblLook w:val="04A0"/>
      </w:tblPr>
      <w:tblGrid>
        <w:gridCol w:w="4785"/>
        <w:gridCol w:w="4786"/>
      </w:tblGrid>
      <w:tr w:rsidR="00DC5169" w:rsidRPr="001666B1" w:rsidTr="0001735A">
        <w:trPr>
          <w:trHeight w:val="397"/>
        </w:trPr>
        <w:tc>
          <w:tcPr>
            <w:tcW w:w="478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Результаты обучения</w:t>
            </w:r>
          </w:p>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(освоенные умения, усвоенные знания)</w:t>
            </w:r>
          </w:p>
        </w:tc>
        <w:tc>
          <w:tcPr>
            <w:tcW w:w="4786"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rPr>
                <w:rFonts w:ascii="Times New Roman" w:hAnsi="Times New Roman"/>
                <w:b/>
                <w:sz w:val="24"/>
                <w:szCs w:val="24"/>
                <w:lang w:eastAsia="ru-RU"/>
              </w:rPr>
            </w:pPr>
            <w:r w:rsidRPr="001666B1">
              <w:rPr>
                <w:rFonts w:ascii="Times New Roman" w:hAnsi="Times New Roman"/>
                <w:b/>
                <w:sz w:val="24"/>
                <w:szCs w:val="24"/>
                <w:lang w:eastAsia="ru-RU"/>
              </w:rPr>
              <w:t>Формы и методы контроля и оценки результатов обучения</w:t>
            </w:r>
          </w:p>
        </w:tc>
      </w:tr>
      <w:tr w:rsidR="00DC5169" w:rsidRPr="001666B1" w:rsidTr="0001735A">
        <w:trPr>
          <w:trHeight w:val="397"/>
        </w:trPr>
        <w:tc>
          <w:tcPr>
            <w:tcW w:w="478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jc w:val="both"/>
              <w:rPr>
                <w:rFonts w:ascii="Times New Roman" w:hAnsi="Times New Roman"/>
                <w:b/>
                <w:sz w:val="24"/>
                <w:szCs w:val="24"/>
                <w:lang w:eastAsia="ru-RU"/>
              </w:rPr>
            </w:pPr>
            <w:r w:rsidRPr="001666B1">
              <w:rPr>
                <w:rFonts w:ascii="Times New Roman" w:hAnsi="Times New Roman"/>
                <w:b/>
                <w:sz w:val="24"/>
                <w:szCs w:val="24"/>
                <w:lang w:eastAsia="ru-RU"/>
              </w:rPr>
              <w:t>Уметь:</w:t>
            </w:r>
          </w:p>
        </w:tc>
        <w:tc>
          <w:tcPr>
            <w:tcW w:w="478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jc w:val="both"/>
              <w:rPr>
                <w:rFonts w:ascii="Times New Roman" w:hAnsi="Times New Roman"/>
                <w:sz w:val="24"/>
                <w:szCs w:val="24"/>
                <w:lang w:eastAsia="ru-RU"/>
              </w:rPr>
            </w:pPr>
          </w:p>
        </w:tc>
      </w:tr>
      <w:tr w:rsidR="00DC5169" w:rsidRPr="001666B1" w:rsidTr="0001735A">
        <w:trPr>
          <w:trHeight w:val="397"/>
        </w:trPr>
        <w:tc>
          <w:tcPr>
            <w:tcW w:w="4785" w:type="dxa"/>
            <w:tcBorders>
              <w:top w:val="single" w:sz="4" w:space="0" w:color="auto"/>
              <w:left w:val="single" w:sz="4" w:space="0" w:color="auto"/>
              <w:bottom w:val="single" w:sz="4" w:space="0" w:color="auto"/>
              <w:right w:val="single" w:sz="4" w:space="0" w:color="auto"/>
            </w:tcBorders>
          </w:tcPr>
          <w:p w:rsidR="00DC5169" w:rsidRPr="001666B1" w:rsidRDefault="00DC5169" w:rsidP="00BC1ECB">
            <w:pPr>
              <w:numPr>
                <w:ilvl w:val="0"/>
                <w:numId w:val="96"/>
              </w:numPr>
              <w:contextualSpacing/>
              <w:jc w:val="left"/>
              <w:rPr>
                <w:rFonts w:ascii="Times New Roman" w:hAnsi="Times New Roman"/>
                <w:sz w:val="24"/>
                <w:szCs w:val="24"/>
                <w:lang w:eastAsia="ru-RU"/>
              </w:rPr>
            </w:pPr>
            <w:r w:rsidRPr="001666B1">
              <w:rPr>
                <w:rFonts w:ascii="Times New Roman" w:hAnsi="Times New Roman"/>
                <w:sz w:val="24"/>
                <w:szCs w:val="24"/>
                <w:lang w:eastAsia="ru-RU"/>
              </w:rPr>
              <w:t>Выбирать материалы на основе анализа их свойств для конкретного применения;</w:t>
            </w:r>
          </w:p>
          <w:p w:rsidR="00DC5169" w:rsidRPr="001666B1" w:rsidRDefault="00DC5169" w:rsidP="00BC1ECB">
            <w:pPr>
              <w:numPr>
                <w:ilvl w:val="0"/>
                <w:numId w:val="96"/>
              </w:numPr>
              <w:contextualSpacing/>
              <w:jc w:val="left"/>
              <w:rPr>
                <w:rFonts w:ascii="Times New Roman" w:hAnsi="Times New Roman"/>
                <w:sz w:val="24"/>
                <w:szCs w:val="24"/>
                <w:lang w:eastAsia="ru-RU"/>
              </w:rPr>
            </w:pPr>
            <w:r w:rsidRPr="001666B1">
              <w:rPr>
                <w:rFonts w:ascii="Times New Roman" w:hAnsi="Times New Roman"/>
                <w:sz w:val="24"/>
                <w:szCs w:val="24"/>
                <w:lang w:eastAsia="ru-RU"/>
              </w:rPr>
              <w:t>Выбирать способы соединения материалов.</w:t>
            </w:r>
          </w:p>
          <w:p w:rsidR="00DC5169" w:rsidRPr="001666B1" w:rsidRDefault="00DC5169" w:rsidP="00BC1ECB">
            <w:pPr>
              <w:numPr>
                <w:ilvl w:val="0"/>
                <w:numId w:val="96"/>
              </w:numPr>
              <w:contextualSpacing/>
              <w:jc w:val="left"/>
              <w:rPr>
                <w:rFonts w:ascii="Times New Roman" w:hAnsi="Times New Roman"/>
                <w:sz w:val="24"/>
                <w:szCs w:val="24"/>
                <w:lang w:eastAsia="ru-RU"/>
              </w:rPr>
            </w:pPr>
            <w:r w:rsidRPr="001666B1">
              <w:rPr>
                <w:rFonts w:ascii="Times New Roman" w:hAnsi="Times New Roman"/>
                <w:sz w:val="24"/>
                <w:szCs w:val="24"/>
                <w:lang w:eastAsia="ru-RU"/>
              </w:rPr>
              <w:t>Обрабатывать детали из основных материалов</w:t>
            </w:r>
          </w:p>
        </w:tc>
        <w:tc>
          <w:tcPr>
            <w:tcW w:w="478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t>Экспертная оценка в ходе проведения и защиты практических работ</w:t>
            </w:r>
          </w:p>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t>Интерпретация результатов наблюдений за деятельностью обучающихся в процессе групповой работы и дискуссии</w:t>
            </w:r>
          </w:p>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t>Экспертная оценка выполненных самостоятельных работ</w:t>
            </w:r>
          </w:p>
        </w:tc>
      </w:tr>
      <w:tr w:rsidR="00DC5169" w:rsidRPr="001666B1" w:rsidTr="0001735A">
        <w:trPr>
          <w:trHeight w:val="397"/>
        </w:trPr>
        <w:tc>
          <w:tcPr>
            <w:tcW w:w="4785" w:type="dxa"/>
            <w:tcBorders>
              <w:top w:val="single" w:sz="4" w:space="0" w:color="auto"/>
              <w:left w:val="single" w:sz="4" w:space="0" w:color="auto"/>
              <w:bottom w:val="single" w:sz="4" w:space="0" w:color="auto"/>
              <w:right w:val="single" w:sz="4" w:space="0" w:color="auto"/>
            </w:tcBorders>
            <w:hideMark/>
          </w:tcPr>
          <w:p w:rsidR="00DC5169" w:rsidRPr="001666B1" w:rsidRDefault="00DC5169" w:rsidP="0001735A">
            <w:pPr>
              <w:ind w:left="567" w:hanging="425"/>
              <w:jc w:val="both"/>
              <w:rPr>
                <w:rFonts w:ascii="Times New Roman" w:hAnsi="Times New Roman"/>
                <w:b/>
                <w:sz w:val="24"/>
                <w:szCs w:val="24"/>
                <w:lang w:eastAsia="ru-RU"/>
              </w:rPr>
            </w:pPr>
            <w:r w:rsidRPr="001666B1">
              <w:rPr>
                <w:rFonts w:ascii="Times New Roman" w:hAnsi="Times New Roman"/>
                <w:b/>
                <w:sz w:val="24"/>
                <w:szCs w:val="24"/>
                <w:lang w:eastAsia="ru-RU"/>
              </w:rPr>
              <w:t>Знать:</w:t>
            </w:r>
          </w:p>
        </w:tc>
        <w:tc>
          <w:tcPr>
            <w:tcW w:w="478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jc w:val="both"/>
              <w:rPr>
                <w:rFonts w:ascii="Times New Roman" w:hAnsi="Times New Roman"/>
                <w:sz w:val="24"/>
                <w:szCs w:val="24"/>
                <w:lang w:eastAsia="ru-RU"/>
              </w:rPr>
            </w:pPr>
          </w:p>
        </w:tc>
      </w:tr>
      <w:tr w:rsidR="00DC5169" w:rsidRPr="001666B1" w:rsidTr="0001735A">
        <w:trPr>
          <w:trHeight w:val="397"/>
        </w:trPr>
        <w:tc>
          <w:tcPr>
            <w:tcW w:w="4785" w:type="dxa"/>
            <w:tcBorders>
              <w:top w:val="single" w:sz="4" w:space="0" w:color="auto"/>
              <w:left w:val="single" w:sz="4" w:space="0" w:color="auto"/>
              <w:bottom w:val="single" w:sz="4" w:space="0" w:color="auto"/>
              <w:right w:val="single" w:sz="4" w:space="0" w:color="auto"/>
            </w:tcBorders>
          </w:tcPr>
          <w:p w:rsidR="00DC5169" w:rsidRPr="001666B1" w:rsidRDefault="00DC5169" w:rsidP="00BC1ECB">
            <w:pPr>
              <w:numPr>
                <w:ilvl w:val="0"/>
                <w:numId w:val="97"/>
              </w:numPr>
              <w:ind w:hanging="425"/>
              <w:contextualSpacing/>
              <w:jc w:val="both"/>
              <w:rPr>
                <w:rFonts w:ascii="Times New Roman" w:hAnsi="Times New Roman"/>
                <w:sz w:val="24"/>
                <w:szCs w:val="24"/>
                <w:lang w:eastAsia="ru-RU"/>
              </w:rPr>
            </w:pPr>
            <w:r w:rsidRPr="001666B1">
              <w:rPr>
                <w:rFonts w:ascii="Times New Roman" w:hAnsi="Times New Roman"/>
                <w:sz w:val="24"/>
                <w:szCs w:val="24"/>
                <w:lang w:eastAsia="ru-RU"/>
              </w:rPr>
              <w:t>Строение и свойства машиностроительных материалов;</w:t>
            </w:r>
          </w:p>
          <w:p w:rsidR="00DC5169" w:rsidRPr="001666B1" w:rsidRDefault="00DC5169" w:rsidP="00BC1ECB">
            <w:pPr>
              <w:numPr>
                <w:ilvl w:val="0"/>
                <w:numId w:val="97"/>
              </w:numPr>
              <w:ind w:left="567" w:hanging="425"/>
              <w:contextualSpacing/>
              <w:jc w:val="both"/>
              <w:rPr>
                <w:rFonts w:ascii="Times New Roman" w:hAnsi="Times New Roman"/>
                <w:sz w:val="24"/>
                <w:szCs w:val="24"/>
                <w:lang w:eastAsia="ru-RU"/>
              </w:rPr>
            </w:pPr>
            <w:r w:rsidRPr="001666B1">
              <w:rPr>
                <w:rFonts w:ascii="Times New Roman" w:hAnsi="Times New Roman"/>
                <w:sz w:val="24"/>
                <w:szCs w:val="24"/>
                <w:lang w:eastAsia="ru-RU"/>
              </w:rPr>
              <w:t>Методы оценки свойств машиностроительных материалов;</w:t>
            </w:r>
          </w:p>
          <w:p w:rsidR="00DC5169" w:rsidRPr="001666B1" w:rsidRDefault="00DC5169" w:rsidP="00BC1ECB">
            <w:pPr>
              <w:numPr>
                <w:ilvl w:val="0"/>
                <w:numId w:val="97"/>
              </w:numPr>
              <w:ind w:left="567" w:hanging="425"/>
              <w:contextualSpacing/>
              <w:jc w:val="both"/>
              <w:rPr>
                <w:rFonts w:ascii="Times New Roman" w:hAnsi="Times New Roman"/>
                <w:sz w:val="24"/>
                <w:szCs w:val="24"/>
                <w:lang w:eastAsia="ru-RU"/>
              </w:rPr>
            </w:pPr>
            <w:r w:rsidRPr="001666B1">
              <w:rPr>
                <w:rFonts w:ascii="Times New Roman" w:hAnsi="Times New Roman"/>
                <w:sz w:val="24"/>
                <w:szCs w:val="24"/>
                <w:lang w:eastAsia="ru-RU"/>
              </w:rPr>
              <w:t>Область применения материалов;</w:t>
            </w:r>
          </w:p>
          <w:p w:rsidR="00DC5169" w:rsidRPr="001666B1" w:rsidRDefault="00DC5169" w:rsidP="0001735A">
            <w:pPr>
              <w:jc w:val="both"/>
              <w:rPr>
                <w:rFonts w:ascii="Times New Roman" w:hAnsi="Times New Roman"/>
                <w:sz w:val="24"/>
                <w:szCs w:val="24"/>
                <w:lang w:eastAsia="ru-RU"/>
              </w:rPr>
            </w:pPr>
          </w:p>
          <w:p w:rsidR="00DC5169" w:rsidRPr="001666B1" w:rsidRDefault="00DC5169" w:rsidP="00BC1ECB">
            <w:pPr>
              <w:numPr>
                <w:ilvl w:val="0"/>
                <w:numId w:val="97"/>
              </w:numPr>
              <w:ind w:left="567" w:hanging="425"/>
              <w:contextualSpacing/>
              <w:jc w:val="both"/>
              <w:rPr>
                <w:rFonts w:ascii="Times New Roman" w:hAnsi="Times New Roman"/>
                <w:sz w:val="24"/>
                <w:szCs w:val="24"/>
                <w:lang w:eastAsia="ru-RU"/>
              </w:rPr>
            </w:pPr>
            <w:r w:rsidRPr="001666B1">
              <w:rPr>
                <w:rFonts w:ascii="Times New Roman" w:hAnsi="Times New Roman"/>
                <w:sz w:val="24"/>
                <w:szCs w:val="24"/>
                <w:lang w:eastAsia="ru-RU"/>
              </w:rPr>
              <w:t>Классификацию и маркировку основных материалов;</w:t>
            </w:r>
          </w:p>
          <w:p w:rsidR="00DC5169" w:rsidRPr="001666B1" w:rsidRDefault="00DC5169" w:rsidP="00BC1ECB">
            <w:pPr>
              <w:numPr>
                <w:ilvl w:val="0"/>
                <w:numId w:val="97"/>
              </w:numPr>
              <w:ind w:left="567" w:hanging="425"/>
              <w:contextualSpacing/>
              <w:jc w:val="both"/>
              <w:rPr>
                <w:rFonts w:ascii="Times New Roman" w:hAnsi="Times New Roman"/>
                <w:sz w:val="24"/>
                <w:szCs w:val="24"/>
                <w:lang w:eastAsia="ru-RU"/>
              </w:rPr>
            </w:pPr>
            <w:r w:rsidRPr="001666B1">
              <w:rPr>
                <w:rFonts w:ascii="Times New Roman" w:hAnsi="Times New Roman"/>
                <w:sz w:val="24"/>
                <w:szCs w:val="24"/>
                <w:lang w:eastAsia="ru-RU"/>
              </w:rPr>
              <w:t>Методы защиты от коррозии;</w:t>
            </w:r>
          </w:p>
          <w:p w:rsidR="00DC5169" w:rsidRPr="001666B1" w:rsidRDefault="00DC5169" w:rsidP="0001735A">
            <w:pPr>
              <w:jc w:val="both"/>
              <w:rPr>
                <w:rFonts w:ascii="Times New Roman" w:hAnsi="Times New Roman"/>
                <w:sz w:val="24"/>
                <w:szCs w:val="24"/>
                <w:lang w:eastAsia="ru-RU"/>
              </w:rPr>
            </w:pPr>
          </w:p>
          <w:p w:rsidR="00DC5169" w:rsidRPr="001666B1" w:rsidRDefault="00DC5169" w:rsidP="00BC1ECB">
            <w:pPr>
              <w:numPr>
                <w:ilvl w:val="0"/>
                <w:numId w:val="97"/>
              </w:numPr>
              <w:ind w:left="567" w:hanging="425"/>
              <w:contextualSpacing/>
              <w:jc w:val="both"/>
              <w:rPr>
                <w:rFonts w:ascii="Times New Roman" w:hAnsi="Times New Roman"/>
                <w:b/>
                <w:sz w:val="24"/>
                <w:szCs w:val="24"/>
                <w:lang w:eastAsia="ru-RU"/>
              </w:rPr>
            </w:pPr>
            <w:r w:rsidRPr="001666B1">
              <w:rPr>
                <w:rFonts w:ascii="Times New Roman" w:hAnsi="Times New Roman"/>
                <w:sz w:val="24"/>
                <w:szCs w:val="24"/>
                <w:lang w:eastAsia="ru-RU"/>
              </w:rPr>
              <w:lastRenderedPageBreak/>
              <w:t>Способы обработки материалов.</w:t>
            </w:r>
          </w:p>
        </w:tc>
        <w:tc>
          <w:tcPr>
            <w:tcW w:w="4786" w:type="dxa"/>
            <w:tcBorders>
              <w:top w:val="single" w:sz="4" w:space="0" w:color="auto"/>
              <w:left w:val="single" w:sz="4" w:space="0" w:color="auto"/>
              <w:bottom w:val="single" w:sz="4" w:space="0" w:color="auto"/>
              <w:right w:val="single" w:sz="4" w:space="0" w:color="auto"/>
            </w:tcBorders>
          </w:tcPr>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lastRenderedPageBreak/>
              <w:t>Экспертная оценка выполненных домашних заданий;</w:t>
            </w:r>
          </w:p>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t>Экспертная оценка выполненных самостоятельных работ;</w:t>
            </w:r>
          </w:p>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t>Экспертная оценка результатов тестирования;</w:t>
            </w:r>
          </w:p>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t>Экспертная оценка результатов устных опросов;</w:t>
            </w:r>
          </w:p>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t>Экспертная оценка результатов устных опросов;</w:t>
            </w:r>
          </w:p>
          <w:p w:rsidR="00DC5169" w:rsidRPr="001666B1" w:rsidRDefault="00DC5169" w:rsidP="0001735A">
            <w:pPr>
              <w:jc w:val="both"/>
              <w:rPr>
                <w:rFonts w:ascii="Times New Roman" w:hAnsi="Times New Roman"/>
                <w:i/>
                <w:sz w:val="24"/>
                <w:szCs w:val="24"/>
                <w:lang w:eastAsia="ru-RU"/>
              </w:rPr>
            </w:pPr>
            <w:r w:rsidRPr="001666B1">
              <w:rPr>
                <w:rFonts w:ascii="Times New Roman" w:hAnsi="Times New Roman"/>
                <w:i/>
                <w:sz w:val="24"/>
                <w:szCs w:val="24"/>
                <w:lang w:eastAsia="ru-RU"/>
              </w:rPr>
              <w:lastRenderedPageBreak/>
              <w:t>Экспертная оценка результатов тестирования.</w:t>
            </w:r>
          </w:p>
        </w:tc>
      </w:tr>
    </w:tbl>
    <w:p w:rsidR="00DC5169" w:rsidRPr="001666B1" w:rsidRDefault="00DC5169" w:rsidP="00DC51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eastAsia="Times New Roman" w:hAnsi="Times New Roman"/>
          <w:b/>
          <w:caps/>
          <w:sz w:val="24"/>
          <w:szCs w:val="24"/>
          <w:lang w:eastAsia="ru-RU"/>
        </w:rPr>
      </w:pPr>
    </w:p>
    <w:p w:rsidR="00DC5169" w:rsidRPr="0070210C" w:rsidRDefault="00DC5169" w:rsidP="00BC1ECB">
      <w:pPr>
        <w:pStyle w:val="a3"/>
        <w:widowControl w:val="0"/>
        <w:numPr>
          <w:ilvl w:val="1"/>
          <w:numId w:val="84"/>
        </w:numPr>
        <w:suppressAutoHyphens/>
        <w:autoSpaceDE w:val="0"/>
        <w:autoSpaceDN w:val="0"/>
        <w:adjustRightInd w:val="0"/>
        <w:rPr>
          <w:rFonts w:ascii="Times New Roman" w:hAnsi="Times New Roman"/>
          <w:b/>
          <w:color w:val="000000"/>
          <w:sz w:val="28"/>
          <w:szCs w:val="28"/>
        </w:rPr>
      </w:pPr>
      <w:r w:rsidRPr="0070210C">
        <w:rPr>
          <w:rFonts w:ascii="Times New Roman" w:hAnsi="Times New Roman"/>
          <w:b/>
          <w:color w:val="000000"/>
          <w:sz w:val="28"/>
          <w:szCs w:val="28"/>
        </w:rPr>
        <w:t>Программы профессиональных модулей</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AF7A61" w:rsidRDefault="00DC5169" w:rsidP="00DC5169">
      <w:pPr>
        <w:widowControl w:val="0"/>
        <w:suppressAutoHyphens/>
        <w:autoSpaceDE w:val="0"/>
        <w:autoSpaceDN w:val="0"/>
        <w:adjustRightInd w:val="0"/>
        <w:contextualSpacing/>
        <w:rPr>
          <w:rFonts w:ascii="Times New Roman" w:hAnsi="Times New Roman"/>
          <w:b/>
          <w:color w:val="000000"/>
          <w:sz w:val="26"/>
          <w:szCs w:val="26"/>
        </w:rPr>
      </w:pPr>
      <w:r w:rsidRPr="00AF7A61">
        <w:rPr>
          <w:rFonts w:ascii="Times New Roman" w:hAnsi="Times New Roman"/>
          <w:b/>
          <w:color w:val="000000"/>
          <w:sz w:val="26"/>
          <w:szCs w:val="26"/>
        </w:rPr>
        <w:t>ПМ.1 ОРГАНИЗАЦИЯ УЧЕБНО-ПРОИЗВОДСТВЕННОГО ПРОЦЕССА</w:t>
      </w:r>
    </w:p>
    <w:p w:rsidR="00DC5169" w:rsidRPr="001E6B98"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1E6B98">
        <w:rPr>
          <w:rFonts w:ascii="Times New Roman" w:hAnsi="Times New Roman"/>
          <w:b/>
          <w:color w:val="000000"/>
          <w:sz w:val="24"/>
          <w:szCs w:val="24"/>
        </w:rPr>
        <w:t>МДК 01.01 МЕТОДИКА ПРОФЕССИОНАЛЬНОГО ОБУЧЕНИЯ (ПО ОТРАСЛЯМ)</w:t>
      </w:r>
    </w:p>
    <w:p w:rsidR="00DC5169" w:rsidRPr="001D73CA" w:rsidRDefault="00DC5169" w:rsidP="00DC5169">
      <w:pPr>
        <w:pStyle w:val="aff4"/>
        <w:rPr>
          <w:rFonts w:ascii="Times New Roman" w:hAnsi="Times New Roman"/>
          <w:b/>
          <w:sz w:val="24"/>
          <w:szCs w:val="24"/>
        </w:rPr>
      </w:pPr>
      <w:r w:rsidRPr="001D73CA">
        <w:rPr>
          <w:rStyle w:val="6125pt"/>
          <w:rFonts w:eastAsia="Calibri"/>
          <w:sz w:val="24"/>
          <w:szCs w:val="24"/>
        </w:rPr>
        <w:t xml:space="preserve">Область </w:t>
      </w:r>
      <w:r w:rsidRPr="001D73CA">
        <w:rPr>
          <w:rFonts w:ascii="Times New Roman" w:hAnsi="Times New Roman"/>
          <w:sz w:val="24"/>
          <w:szCs w:val="24"/>
        </w:rPr>
        <w:t>применения программы</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44.02.06 </w:t>
      </w:r>
      <w:r w:rsidRPr="001D73CA">
        <w:rPr>
          <w:rStyle w:val="115pt"/>
          <w:rFonts w:eastAsia="Calibri"/>
          <w:sz w:val="24"/>
          <w:szCs w:val="24"/>
        </w:rPr>
        <w:t xml:space="preserve">Профессиональное обучение (по </w:t>
      </w:r>
      <w:r w:rsidRPr="001D73CA">
        <w:rPr>
          <w:rFonts w:ascii="Times New Roman" w:hAnsi="Times New Roman"/>
          <w:sz w:val="24"/>
          <w:szCs w:val="24"/>
        </w:rPr>
        <w:t>отраслям). В части освоения основного вида профессиональной деятельности (ВПД): организация учебно-производственного процесса и соответствующих профессиональных компетенций (ПК):</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 1.1.</w:t>
      </w:r>
      <w:r w:rsidRPr="001D73CA">
        <w:rPr>
          <w:rFonts w:ascii="Times New Roman" w:hAnsi="Times New Roman"/>
          <w:sz w:val="24"/>
          <w:szCs w:val="24"/>
        </w:rPr>
        <w:t xml:space="preserve"> Определять цели и задачи, планировать занятия.</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 1.2.</w:t>
      </w:r>
      <w:r w:rsidRPr="001D73CA">
        <w:rPr>
          <w:rFonts w:ascii="Times New Roman" w:hAnsi="Times New Roman"/>
          <w:sz w:val="24"/>
          <w:szCs w:val="24"/>
        </w:rPr>
        <w:t xml:space="preserve"> Обеспечивать материально-техническое оснащение занятий, включая проверку безопасности оборудования, подготовку необходимых объектов труда и рабочих мест обучающихся, созданий условия складирования.</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 1.3.</w:t>
      </w:r>
      <w:r w:rsidRPr="001D73CA">
        <w:rPr>
          <w:rFonts w:ascii="Times New Roman" w:hAnsi="Times New Roman"/>
          <w:sz w:val="24"/>
          <w:szCs w:val="24"/>
        </w:rPr>
        <w:t xml:space="preserve"> Проводить лабораторно-практические занятия в аудиториях,</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учебно-производственных мастерских и в организациях.</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 1.4.</w:t>
      </w:r>
      <w:r w:rsidRPr="001D73CA">
        <w:rPr>
          <w:rFonts w:ascii="Times New Roman" w:hAnsi="Times New Roman"/>
          <w:sz w:val="24"/>
          <w:szCs w:val="24"/>
        </w:rPr>
        <w:t xml:space="preserve"> Организовывать все виды практики обучающихся в учебно-</w:t>
      </w:r>
      <w:r w:rsidRPr="001D73CA">
        <w:rPr>
          <w:rFonts w:ascii="Times New Roman" w:hAnsi="Times New Roman"/>
          <w:sz w:val="24"/>
          <w:szCs w:val="24"/>
        </w:rPr>
        <w:softHyphen/>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производственных мастерских и на производстве.</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 1.5.</w:t>
      </w:r>
      <w:r w:rsidRPr="001D73CA">
        <w:rPr>
          <w:rFonts w:ascii="Times New Roman" w:hAnsi="Times New Roman"/>
          <w:sz w:val="24"/>
          <w:szCs w:val="24"/>
        </w:rPr>
        <w:t xml:space="preserve"> Осуществлять педагогический контроль, оценивать процесс и результаты деятельности обучающихся.</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 1.6.</w:t>
      </w:r>
      <w:r w:rsidRPr="001D73CA">
        <w:rPr>
          <w:rFonts w:ascii="Times New Roman" w:hAnsi="Times New Roman"/>
          <w:sz w:val="24"/>
          <w:szCs w:val="24"/>
        </w:rPr>
        <w:t xml:space="preserve"> Анализировать занятия и организацию практики обучающихся</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 xml:space="preserve">ПК. 1.7. </w:t>
      </w:r>
      <w:r w:rsidRPr="001D73CA">
        <w:rPr>
          <w:rFonts w:ascii="Times New Roman" w:hAnsi="Times New Roman"/>
          <w:sz w:val="24"/>
          <w:szCs w:val="24"/>
        </w:rPr>
        <w:t>Вести документацию, обеспечивающую учебно-производственный процесс.</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ПК.3.1.</w:t>
      </w:r>
      <w:r w:rsidRPr="001D73CA">
        <w:rPr>
          <w:rFonts w:ascii="Times New Roman" w:hAnsi="Times New Roman"/>
          <w:sz w:val="24"/>
          <w:szCs w:val="24"/>
        </w:rPr>
        <w:t>Разрабатыватьучебно-методическиематериалы (рабочие программы, учебно-тематические планы) на основе примерных.</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ПК.3.2.</w:t>
      </w:r>
      <w:r w:rsidRPr="001D73CA">
        <w:rPr>
          <w:rFonts w:ascii="Times New Roman" w:hAnsi="Times New Roman"/>
          <w:sz w:val="24"/>
          <w:szCs w:val="24"/>
        </w:rPr>
        <w:t>Систематизировать и оценивать педагогический опыт и образовательные технологии в области среднего профессионального обучения на основе изучения профессиональной литературы, самоанализа и анализа деятельности других педагогов.</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ПК.3.3</w:t>
      </w:r>
      <w:r w:rsidRPr="001D73CA">
        <w:rPr>
          <w:rFonts w:ascii="Times New Roman" w:hAnsi="Times New Roman"/>
          <w:sz w:val="24"/>
          <w:szCs w:val="24"/>
        </w:rPr>
        <w:t>. Оформлять педагогические разработки в виде отчетов, рефератов, выступлений.</w:t>
      </w:r>
    </w:p>
    <w:p w:rsidR="00DC5169" w:rsidRPr="001D73CA" w:rsidRDefault="00DC5169" w:rsidP="00DC5169">
      <w:pPr>
        <w:pStyle w:val="aff4"/>
        <w:rPr>
          <w:rFonts w:ascii="Times New Roman" w:hAnsi="Times New Roman"/>
          <w:sz w:val="24"/>
          <w:szCs w:val="24"/>
        </w:rPr>
      </w:pPr>
      <w:r w:rsidRPr="001D73CA">
        <w:rPr>
          <w:rFonts w:ascii="Times New Roman" w:hAnsi="Times New Roman"/>
          <w:b/>
          <w:sz w:val="24"/>
          <w:szCs w:val="24"/>
        </w:rPr>
        <w:t>ПК.3.4</w:t>
      </w:r>
      <w:r w:rsidRPr="001D73CA">
        <w:rPr>
          <w:rFonts w:ascii="Times New Roman" w:hAnsi="Times New Roman"/>
          <w:sz w:val="24"/>
          <w:szCs w:val="24"/>
        </w:rPr>
        <w:t>. Участвовать в исследовательской и проектной деятельности в области среднего профессионального образования и профессионального обучения.</w:t>
      </w:r>
    </w:p>
    <w:p w:rsidR="00DC5169" w:rsidRPr="001D73CA" w:rsidRDefault="00DC5169" w:rsidP="00DC5169">
      <w:pPr>
        <w:pStyle w:val="aff4"/>
        <w:rPr>
          <w:rFonts w:ascii="Times New Roman" w:hAnsi="Times New Roman"/>
          <w:sz w:val="24"/>
          <w:szCs w:val="24"/>
        </w:rPr>
      </w:pPr>
    </w:p>
    <w:p w:rsidR="00DC5169" w:rsidRPr="001D73CA" w:rsidRDefault="00DC5169" w:rsidP="00DC5169">
      <w:pPr>
        <w:pStyle w:val="aff4"/>
        <w:rPr>
          <w:rFonts w:ascii="Times New Roman" w:hAnsi="Times New Roman"/>
          <w:b/>
          <w:sz w:val="24"/>
          <w:szCs w:val="24"/>
        </w:rPr>
      </w:pPr>
      <w:r w:rsidRPr="001D73CA">
        <w:rPr>
          <w:rFonts w:ascii="Times New Roman" w:hAnsi="Times New Roman"/>
          <w:b/>
          <w:sz w:val="24"/>
          <w:szCs w:val="24"/>
        </w:rPr>
        <w:t xml:space="preserve">Цели и задачи модуля - </w:t>
      </w:r>
      <w:r w:rsidRPr="001D73CA">
        <w:rPr>
          <w:rStyle w:val="115pt"/>
          <w:rFonts w:eastAsia="Calibri"/>
          <w:sz w:val="24"/>
          <w:szCs w:val="24"/>
        </w:rPr>
        <w:t xml:space="preserve">требования к результатам освоения </w:t>
      </w:r>
      <w:r w:rsidRPr="001D73CA">
        <w:rPr>
          <w:rFonts w:ascii="Times New Roman" w:hAnsi="Times New Roman"/>
          <w:sz w:val="24"/>
          <w:szCs w:val="24"/>
        </w:rPr>
        <w:t>модуля</w:t>
      </w:r>
    </w:p>
    <w:p w:rsidR="00DC5169" w:rsidRDefault="00DC5169" w:rsidP="00DC5169">
      <w:pPr>
        <w:pStyle w:val="aff4"/>
        <w:rPr>
          <w:rFonts w:ascii="Times New Roman" w:hAnsi="Times New Roman"/>
          <w:sz w:val="24"/>
          <w:szCs w:val="24"/>
        </w:rPr>
      </w:pPr>
      <w:r w:rsidRPr="001D73CA">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DC5169" w:rsidRPr="001D73CA" w:rsidRDefault="00DC5169" w:rsidP="00DC5169">
      <w:pPr>
        <w:pStyle w:val="aff4"/>
        <w:rPr>
          <w:rStyle w:val="115pt"/>
          <w:rFonts w:eastAsia="Calibri"/>
          <w:b w:val="0"/>
          <w:sz w:val="24"/>
          <w:szCs w:val="24"/>
        </w:rPr>
      </w:pPr>
      <w:r w:rsidRPr="001D73CA">
        <w:rPr>
          <w:rFonts w:ascii="Times New Roman" w:hAnsi="Times New Roman"/>
          <w:b/>
          <w:sz w:val="24"/>
          <w:szCs w:val="24"/>
        </w:rPr>
        <w:t xml:space="preserve">иметь практический </w:t>
      </w:r>
      <w:r w:rsidRPr="001D73CA">
        <w:rPr>
          <w:rStyle w:val="115pt"/>
          <w:rFonts w:eastAsia="Calibri"/>
          <w:sz w:val="24"/>
          <w:szCs w:val="24"/>
        </w:rPr>
        <w:t>опыт:</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-анализа планов и организации учебно-производственного процесса и разработки предложений по его совершенствованию;</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определения цели и задач, планирования и проведения лабораторно- практических занятий в аудиториях,  учебно-производственных мастерских и организации;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участия в организации практики обучающихся в учебно-производственных мастерских и на производстве;</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проверки безопасности оборудования, подготовки необходимых объектов труда и рабочих мест обучающихся;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наблюдения, анализа и самоанализа лабораторно-практических занятий в аудиториях, учебно-производственных мастерских и в организациях, их обсуждения в диалоге с сокурсниками, руководителем педагогической практики, мастерами, разработки предложений по совершенствованию и коррекции;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lastRenderedPageBreak/>
        <w:t xml:space="preserve">ведениядокументации,обеспечивающе учебно-производственный процесс;                                                                                                                      </w:t>
      </w:r>
      <w:r w:rsidRPr="001D73CA">
        <w:rPr>
          <w:rStyle w:val="115pt"/>
          <w:rFonts w:eastAsia="Calibri"/>
          <w:sz w:val="24"/>
          <w:szCs w:val="24"/>
        </w:rPr>
        <w:t>уметь:</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находить и использовать методическую литературу и другие источники информации, необходимой для подготовки к лабораторно-практическим занятиям и организации практики обучающихся;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взаимодействовать с организациями по вопросам организации учебно-</w:t>
      </w:r>
      <w:r w:rsidRPr="001D73CA">
        <w:rPr>
          <w:rFonts w:ascii="Times New Roman" w:hAnsi="Times New Roman"/>
          <w:sz w:val="24"/>
          <w:szCs w:val="24"/>
        </w:rPr>
        <w:softHyphen/>
        <w:t>производственного процесса;</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планировать учебно-производственный процесс, подбирать учебно-</w:t>
      </w:r>
      <w:r w:rsidRPr="001D73CA">
        <w:rPr>
          <w:rFonts w:ascii="Times New Roman" w:hAnsi="Times New Roman"/>
          <w:sz w:val="24"/>
          <w:szCs w:val="24"/>
        </w:rPr>
        <w:softHyphen/>
        <w:t>производственные задания, составлять перечень учебных работ;</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организовывать и проводить лабораторно-практические занятия и все виды практики обучающихся;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использовать различные формы и методы организации учебно-</w:t>
      </w:r>
      <w:r w:rsidRPr="001D73CA">
        <w:rPr>
          <w:rFonts w:ascii="Times New Roman" w:hAnsi="Times New Roman"/>
          <w:sz w:val="24"/>
          <w:szCs w:val="24"/>
        </w:rPr>
        <w:softHyphen/>
        <w:t>производственного процесса;</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нормировать и организовывать производственные и учебно-производственные работы;</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обеспечивать связь теории с практикой;</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обеспечивать соблюдение обучающимися техники безопасности;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эксплуатировать и.конструировать несложные технические средства обучения;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составлять заявки на поставку, осуществлять приемку и проверку технологического оборудования и оснастки, подготавливать оборудование, оснастку (в том числе и заготовки) и материалы для учебно-производственного процесса;</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устанавливать педагогически целесообразные взаимоотношения с обучающимися, их родителями (лицами, их замещающими), рабочими, служащими и руководством первичного структурного подразделения организации;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осуществлять педагогический контроль, оценивать процесс и результаты деятельности обучающихся, качество продукции, изготавливаемой обучающимися;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осуществлять самоанализ и самоконтроль при проведении занятий и организации практики обучающихся;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анализировать процесс и результаты профессионального обучения, отдельные занятия, организацию практики, корректировать и совершенствовать их;</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оформлять документацию, обеспечивающую учебно-производственный процесс;</w:t>
      </w:r>
    </w:p>
    <w:p w:rsidR="00DC5169" w:rsidRPr="001D73CA" w:rsidRDefault="00DC5169" w:rsidP="00DC5169">
      <w:pPr>
        <w:pStyle w:val="aff4"/>
        <w:rPr>
          <w:rFonts w:ascii="Times New Roman" w:hAnsi="Times New Roman"/>
          <w:b/>
          <w:sz w:val="24"/>
          <w:szCs w:val="24"/>
        </w:rPr>
      </w:pPr>
      <w:r w:rsidRPr="001D73CA">
        <w:rPr>
          <w:rFonts w:ascii="Times New Roman" w:hAnsi="Times New Roman"/>
          <w:b/>
          <w:sz w:val="24"/>
          <w:szCs w:val="24"/>
        </w:rPr>
        <w:t>знать:</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теоретические основы и методику профессионального обучения (по отраслям);</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нормативно-правовые и методические основы взаимодействия с организациями по вопросам организации учебно-производственного процесса;</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цели, задачи, функции, содержание, формы и методы профессионального обучения (по отраслям);</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особенности планирования занятий по профессиональному обучению в зависимости от их целей и задач, места проведения, осваиваемой профессии рабочих, должности (служащих);</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структуру и содержание учебных программ начального профессионального образования и профессиональной подготовки, цели и особенности освоения профессий рабочих, должностей (служащих) при обучении по образовательным  программам среднего профессионального образования;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методы, формы и средства профессионального обучения, методические основы и особенности организации учебно-производственного процесса с применением современных средств обучения;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основы конструирования и эксплуатации несложных технических средств обучения;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профессиональную терминологию, технологию производства, технику, производственное оборудование, правила их эксплуатации и требования к хранению;</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перечень работ в рамках технологического процесса;</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виды заготовок и схемы их базирования;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lastRenderedPageBreak/>
        <w:t>формы и правила составления заявок на поставку технологического оборудования и оснастки;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правила приемки и проверки оборудования и оснастки;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нормативно-правовые и организационные основы охраны труда в организациях отрасли;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классификацию и номенклатуру опасных и вредных факторов производственной среды, методы и средства защиты от них;</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требования к содержанию и организации контроля результатов профессионального обучения;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виды документации, обеспечивающей учебно-производственный процесс, требования к ее оформлению;</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основы делового общения</w:t>
      </w:r>
    </w:p>
    <w:p w:rsidR="00DC5169" w:rsidRPr="001D73CA" w:rsidRDefault="00DC5169" w:rsidP="00DC5169">
      <w:pPr>
        <w:pStyle w:val="aff4"/>
        <w:rPr>
          <w:rFonts w:ascii="Times New Roman" w:hAnsi="Times New Roman"/>
          <w:b/>
          <w:sz w:val="24"/>
          <w:szCs w:val="24"/>
        </w:rPr>
      </w:pPr>
      <w:r w:rsidRPr="001D73CA">
        <w:rPr>
          <w:rFonts w:ascii="Times New Roman" w:hAnsi="Times New Roman"/>
          <w:b/>
          <w:sz w:val="24"/>
          <w:szCs w:val="24"/>
        </w:rPr>
        <w:t>Количество часов на освоение программы профессионального модуля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Максимальная учебная нагрузка обучающегося – 382</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Обязательную аудиторную учебную нагрузку обучающегося – 56</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Самостоятельную работу обучающегося – 326</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 xml:space="preserve">           Формы контроля- зкзамен</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РЕЗУЛЬТАТЫ ОСВОЕНИЯ ПРОФЕССИОНАЛЬНОГО МОДУЛЯ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1D73CA">
        <w:rPr>
          <w:rStyle w:val="0pt2"/>
          <w:rFonts w:eastAsia="Calibri"/>
          <w:sz w:val="24"/>
          <w:szCs w:val="24"/>
        </w:rPr>
        <w:t>Организация учебно-производственного процесса</w:t>
      </w:r>
      <w:r w:rsidRPr="001D73CA">
        <w:rPr>
          <w:rFonts w:ascii="Times New Roman" w:hAnsi="Times New Roman"/>
          <w:i/>
          <w:sz w:val="24"/>
          <w:szCs w:val="24"/>
        </w:rPr>
        <w:t>,</w:t>
      </w:r>
      <w:r w:rsidRPr="001D73CA">
        <w:rPr>
          <w:rFonts w:ascii="Times New Roman" w:hAnsi="Times New Roman"/>
          <w:sz w:val="24"/>
          <w:szCs w:val="24"/>
        </w:rPr>
        <w:t xml:space="preserve"> в том числе профессиональными (ПК) и общими (ОК) компетенциями:</w:t>
      </w:r>
    </w:p>
    <w:tbl>
      <w:tblPr>
        <w:tblW w:w="9366" w:type="dxa"/>
        <w:tblLayout w:type="fixed"/>
        <w:tblCellMar>
          <w:left w:w="10" w:type="dxa"/>
          <w:right w:w="10" w:type="dxa"/>
        </w:tblCellMar>
        <w:tblLook w:val="0000"/>
      </w:tblPr>
      <w:tblGrid>
        <w:gridCol w:w="1570"/>
        <w:gridCol w:w="7796"/>
      </w:tblGrid>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0pt0"/>
                <w:rFonts w:eastAsia="Calibri"/>
                <w:sz w:val="24"/>
                <w:szCs w:val="24"/>
              </w:rPr>
              <w:t>Код</w:t>
            </w:r>
          </w:p>
        </w:tc>
        <w:tc>
          <w:tcPr>
            <w:tcW w:w="7796" w:type="dxa"/>
            <w:tcBorders>
              <w:top w:val="single" w:sz="4" w:space="0" w:color="auto"/>
              <w:left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0pt0"/>
                <w:rFonts w:eastAsia="Calibri"/>
                <w:sz w:val="24"/>
                <w:szCs w:val="24"/>
              </w:rPr>
              <w:t>Наименование результата обучения</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1.1.</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Определять цели и задачи, планировать занятия.</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1.2.</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Обеспечивать материально-техническое оснащение занятий, включая проверку безопасности оборудования, подготовку необходимых объектов труда и рабочих мест обучающихся, создание условий складирования и др.</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1.3.</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Проводить лабораторно-практические занятия в аудиториях, учебно-производственных мастерских и в организациях.</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1.4.</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Организовывать все виды практики обучающихся в учебно</w:t>
            </w:r>
            <w:r w:rsidRPr="001D73CA">
              <w:rPr>
                <w:rFonts w:ascii="Times New Roman" w:hAnsi="Times New Roman"/>
                <w:sz w:val="24"/>
                <w:szCs w:val="24"/>
              </w:rPr>
              <w:softHyphen/>
              <w:t>производственных мастерских и на производстве.</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1.5.</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Осуществлять педагогический контроль, оценивать процесс и результаты деятельности обучающихся.</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1.6.</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Анализировать занятия и организацию практики обучающихся.</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1.7.</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Вести документацию, обеспечивающую учебно</w:t>
            </w:r>
            <w:r w:rsidRPr="001D73CA">
              <w:rPr>
                <w:rFonts w:ascii="Times New Roman" w:hAnsi="Times New Roman"/>
                <w:sz w:val="24"/>
                <w:szCs w:val="24"/>
              </w:rPr>
              <w:softHyphen/>
              <w:t>-производственный процесс.</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3.1.</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Разрабатывать учебно-методические материалы (рабочие программы, учебно-тематические планы) на основе примерных.</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3.2.</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3.3.</w:t>
            </w: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Оформлять педагогические разработки в виде отчетов, рефератов, выступлений.</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ПК 3.4.</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Участвовать в исследовательской и проектной деятельности в области среднего профессионального образования и профессионального обучения.</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1.</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C5169" w:rsidRPr="001D73CA" w:rsidTr="0001735A">
        <w:trPr>
          <w:trHeight w:val="20"/>
        </w:trPr>
        <w:tc>
          <w:tcPr>
            <w:tcW w:w="1570"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p>
        </w:tc>
        <w:tc>
          <w:tcPr>
            <w:tcW w:w="7796" w:type="dxa"/>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методы решения профессиональных задач, оценивать их эффективность и качество.</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2.</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Организовывать собственную деятельность, определять, определять методы решения профессиональных задач, оценивать их эффективность и качества. </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pt"/>
                <w:rFonts w:eastAsia="Calibri"/>
                <w:b/>
                <w:sz w:val="24"/>
                <w:szCs w:val="24"/>
              </w:rPr>
              <w:lastRenderedPageBreak/>
              <w:t>ОК.3</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Оценивать риски и принимать решения в нестандартных ситуациях.</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4.</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5.</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6.</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Работать в коллективе и команде, взаимодействовать с руководством, коллегами и социальными партнерами.</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7.</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8.</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9.</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 10.</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1D73CA" w:rsidTr="0001735A">
        <w:trPr>
          <w:trHeight w:val="20"/>
        </w:trPr>
        <w:tc>
          <w:tcPr>
            <w:tcW w:w="1570"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ОК11.</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Строить профессиональную деятельность с соблюдением правовых норм, ее регулирующих.</w:t>
            </w:r>
          </w:p>
        </w:tc>
      </w:tr>
    </w:tbl>
    <w:p w:rsidR="00DC5169" w:rsidRPr="001D73CA" w:rsidRDefault="00DC5169" w:rsidP="00DC5169">
      <w:pPr>
        <w:pStyle w:val="aff4"/>
        <w:rPr>
          <w:rFonts w:ascii="Times New Roman" w:hAnsi="Times New Roman"/>
          <w:sz w:val="24"/>
          <w:szCs w:val="24"/>
        </w:rPr>
        <w:sectPr w:rsidR="00DC5169" w:rsidRPr="001D73CA" w:rsidSect="001D73CA">
          <w:footerReference w:type="default" r:id="rId113"/>
          <w:pgSz w:w="11907" w:h="16839" w:code="9"/>
          <w:pgMar w:top="1134" w:right="850" w:bottom="1134" w:left="1701" w:header="703" w:footer="417" w:gutter="0"/>
          <w:pgNumType w:start="4"/>
          <w:cols w:space="720"/>
          <w:noEndnote/>
          <w:docGrid w:linePitch="360"/>
        </w:sectPr>
      </w:pPr>
    </w:p>
    <w:p w:rsidR="00DC5169" w:rsidRPr="001D73CA" w:rsidRDefault="00DC5169" w:rsidP="00DC5169">
      <w:pPr>
        <w:pStyle w:val="aff4"/>
        <w:rPr>
          <w:rFonts w:ascii="Times New Roman" w:hAnsi="Times New Roman"/>
          <w:b/>
          <w:bCs/>
          <w:sz w:val="24"/>
          <w:szCs w:val="24"/>
        </w:rPr>
      </w:pPr>
      <w:r w:rsidRPr="001D73CA">
        <w:rPr>
          <w:rFonts w:ascii="Times New Roman" w:hAnsi="Times New Roman"/>
          <w:sz w:val="24"/>
          <w:szCs w:val="24"/>
        </w:rPr>
        <w:lastRenderedPageBreak/>
        <w:t>СТРУКТУРА И СОДЕРЖАНИЕ ПРОФЕССИОНАЛЬНОГО  МОДУЛЯ</w:t>
      </w:r>
    </w:p>
    <w:tbl>
      <w:tblPr>
        <w:tblStyle w:val="a4"/>
        <w:tblpPr w:leftFromText="180" w:rightFromText="180" w:vertAnchor="text" w:horzAnchor="margin" w:tblpY="526"/>
        <w:tblOverlap w:val="never"/>
        <w:tblW w:w="14317" w:type="dxa"/>
        <w:tblLayout w:type="fixed"/>
        <w:tblLook w:val="04A0"/>
      </w:tblPr>
      <w:tblGrid>
        <w:gridCol w:w="1417"/>
        <w:gridCol w:w="4928"/>
        <w:gridCol w:w="993"/>
        <w:gridCol w:w="708"/>
        <w:gridCol w:w="1306"/>
        <w:gridCol w:w="962"/>
        <w:gridCol w:w="993"/>
        <w:gridCol w:w="1134"/>
        <w:gridCol w:w="742"/>
        <w:gridCol w:w="1134"/>
      </w:tblGrid>
      <w:tr w:rsidR="00DC5169" w:rsidRPr="001D73CA" w:rsidTr="0001735A">
        <w:trPr>
          <w:trHeight w:val="20"/>
        </w:trPr>
        <w:tc>
          <w:tcPr>
            <w:tcW w:w="1417" w:type="dxa"/>
            <w:vMerge w:val="restart"/>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hAnsi="Times New Roman"/>
                <w:b/>
                <w:sz w:val="24"/>
                <w:szCs w:val="24"/>
              </w:rPr>
              <w:br w:type="page"/>
              <w:t>Коды профессиональных компетенций</w:t>
            </w:r>
          </w:p>
        </w:tc>
        <w:tc>
          <w:tcPr>
            <w:tcW w:w="4928" w:type="dxa"/>
            <w:vMerge w:val="restart"/>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Наименования разделов профессионального модуля</w:t>
            </w:r>
          </w:p>
        </w:tc>
        <w:tc>
          <w:tcPr>
            <w:tcW w:w="993" w:type="dxa"/>
            <w:vMerge w:val="restart"/>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Всего</w:t>
            </w:r>
          </w:p>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Часов</w:t>
            </w:r>
          </w:p>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i/>
                <w:sz w:val="24"/>
                <w:szCs w:val="24"/>
              </w:rPr>
              <w:t>(макс. Учебная нагрузка и практики)</w:t>
            </w:r>
          </w:p>
        </w:tc>
        <w:tc>
          <w:tcPr>
            <w:tcW w:w="5103" w:type="dxa"/>
            <w:gridSpan w:val="5"/>
            <w:tcBorders>
              <w:bottom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Объем времени, отведенный на освоение междисциплинарного курса (курсов)</w:t>
            </w:r>
          </w:p>
        </w:tc>
        <w:tc>
          <w:tcPr>
            <w:tcW w:w="1876" w:type="dxa"/>
            <w:gridSpan w:val="2"/>
            <w:tcBorders>
              <w:bottom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Практика</w:t>
            </w:r>
          </w:p>
        </w:tc>
      </w:tr>
      <w:tr w:rsidR="00DC5169" w:rsidRPr="001D73CA" w:rsidTr="0001735A">
        <w:trPr>
          <w:trHeight w:val="20"/>
        </w:trPr>
        <w:tc>
          <w:tcPr>
            <w:tcW w:w="1417" w:type="dxa"/>
            <w:vMerge/>
            <w:vAlign w:val="center"/>
          </w:tcPr>
          <w:p w:rsidR="00DC5169" w:rsidRPr="001D73CA" w:rsidRDefault="00DC5169" w:rsidP="0001735A">
            <w:pPr>
              <w:pStyle w:val="aff4"/>
              <w:rPr>
                <w:rFonts w:ascii="Times New Roman" w:hAnsi="Times New Roman"/>
                <w:b/>
                <w:sz w:val="24"/>
                <w:szCs w:val="24"/>
              </w:rPr>
            </w:pPr>
          </w:p>
        </w:tc>
        <w:tc>
          <w:tcPr>
            <w:tcW w:w="4928" w:type="dxa"/>
            <w:vMerge/>
            <w:vAlign w:val="center"/>
          </w:tcPr>
          <w:p w:rsidR="00DC5169" w:rsidRPr="001D73CA" w:rsidRDefault="00DC5169" w:rsidP="0001735A">
            <w:pPr>
              <w:pStyle w:val="aff4"/>
              <w:rPr>
                <w:rFonts w:ascii="Times New Roman" w:eastAsia="Times New Roman" w:hAnsi="Times New Roman"/>
                <w:b/>
                <w:bCs/>
                <w:sz w:val="24"/>
                <w:szCs w:val="24"/>
              </w:rPr>
            </w:pPr>
          </w:p>
        </w:tc>
        <w:tc>
          <w:tcPr>
            <w:tcW w:w="993" w:type="dxa"/>
            <w:vMerge/>
            <w:vAlign w:val="center"/>
          </w:tcPr>
          <w:p w:rsidR="00DC5169" w:rsidRPr="001D73CA" w:rsidRDefault="00DC5169" w:rsidP="0001735A">
            <w:pPr>
              <w:pStyle w:val="aff4"/>
              <w:rPr>
                <w:rFonts w:ascii="Times New Roman" w:eastAsia="Times New Roman" w:hAnsi="Times New Roman"/>
                <w:b/>
                <w:bCs/>
                <w:sz w:val="24"/>
                <w:szCs w:val="24"/>
              </w:rPr>
            </w:pPr>
          </w:p>
        </w:tc>
        <w:tc>
          <w:tcPr>
            <w:tcW w:w="2976" w:type="dxa"/>
            <w:gridSpan w:val="3"/>
            <w:tcBorders>
              <w:top w:val="single" w:sz="4" w:space="0" w:color="auto"/>
              <w:bottom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Обязательная аудиторная нагрузка обучающегося</w:t>
            </w:r>
          </w:p>
        </w:tc>
        <w:tc>
          <w:tcPr>
            <w:tcW w:w="2127" w:type="dxa"/>
            <w:gridSpan w:val="2"/>
            <w:tcBorders>
              <w:top w:val="single" w:sz="4" w:space="0" w:color="auto"/>
              <w:bottom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hAnsi="Times New Roman"/>
                <w:b/>
                <w:sz w:val="24"/>
                <w:szCs w:val="24"/>
              </w:rPr>
              <w:t>Самостоятельная работа обучающегося</w:t>
            </w:r>
          </w:p>
        </w:tc>
        <w:tc>
          <w:tcPr>
            <w:tcW w:w="742" w:type="dxa"/>
            <w:vMerge w:val="restart"/>
            <w:tcBorders>
              <w:top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Учебная, часов</w:t>
            </w:r>
          </w:p>
        </w:tc>
        <w:tc>
          <w:tcPr>
            <w:tcW w:w="1134" w:type="dxa"/>
            <w:vMerge w:val="restart"/>
            <w:tcBorders>
              <w:top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Производственная (по профилю специальности), часов</w:t>
            </w:r>
          </w:p>
        </w:tc>
      </w:tr>
      <w:tr w:rsidR="00DC5169" w:rsidRPr="001D73CA" w:rsidTr="0001735A">
        <w:trPr>
          <w:trHeight w:val="20"/>
        </w:trPr>
        <w:tc>
          <w:tcPr>
            <w:tcW w:w="1417" w:type="dxa"/>
            <w:vMerge/>
            <w:vAlign w:val="center"/>
          </w:tcPr>
          <w:p w:rsidR="00DC5169" w:rsidRPr="001D73CA" w:rsidRDefault="00DC5169" w:rsidP="0001735A">
            <w:pPr>
              <w:pStyle w:val="aff4"/>
              <w:rPr>
                <w:rFonts w:ascii="Times New Roman" w:hAnsi="Times New Roman"/>
                <w:sz w:val="24"/>
                <w:szCs w:val="24"/>
              </w:rPr>
            </w:pPr>
          </w:p>
        </w:tc>
        <w:tc>
          <w:tcPr>
            <w:tcW w:w="4928" w:type="dxa"/>
            <w:vMerge/>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Merge/>
            <w:vAlign w:val="center"/>
          </w:tcPr>
          <w:p w:rsidR="00DC5169" w:rsidRPr="001D73CA" w:rsidRDefault="00DC5169" w:rsidP="0001735A">
            <w:pPr>
              <w:pStyle w:val="aff4"/>
              <w:rPr>
                <w:rFonts w:ascii="Times New Roman" w:eastAsia="Times New Roman" w:hAnsi="Times New Roman"/>
                <w:bCs/>
                <w:sz w:val="24"/>
                <w:szCs w:val="24"/>
              </w:rPr>
            </w:pPr>
          </w:p>
        </w:tc>
        <w:tc>
          <w:tcPr>
            <w:tcW w:w="708" w:type="dxa"/>
            <w:tcBorders>
              <w:top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Всего, часов</w:t>
            </w:r>
          </w:p>
        </w:tc>
        <w:tc>
          <w:tcPr>
            <w:tcW w:w="1306" w:type="dxa"/>
            <w:tcBorders>
              <w:top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в т.ч. лабораторные работы и прак</w:t>
            </w:r>
            <w:r>
              <w:rPr>
                <w:rFonts w:ascii="Times New Roman" w:eastAsia="Times New Roman" w:hAnsi="Times New Roman"/>
                <w:b/>
                <w:bCs/>
                <w:sz w:val="24"/>
                <w:szCs w:val="24"/>
              </w:rPr>
              <w:t>-</w:t>
            </w:r>
            <w:r w:rsidRPr="001D73CA">
              <w:rPr>
                <w:rFonts w:ascii="Times New Roman" w:eastAsia="Times New Roman" w:hAnsi="Times New Roman"/>
                <w:b/>
                <w:bCs/>
                <w:sz w:val="24"/>
                <w:szCs w:val="24"/>
              </w:rPr>
              <w:t>тическ</w:t>
            </w:r>
            <w:r>
              <w:rPr>
                <w:rFonts w:ascii="Times New Roman" w:eastAsia="Times New Roman" w:hAnsi="Times New Roman"/>
                <w:b/>
                <w:bCs/>
                <w:sz w:val="24"/>
                <w:szCs w:val="24"/>
              </w:rPr>
              <w:t>-</w:t>
            </w:r>
            <w:r w:rsidRPr="001D73CA">
              <w:rPr>
                <w:rFonts w:ascii="Times New Roman" w:eastAsia="Times New Roman" w:hAnsi="Times New Roman"/>
                <w:b/>
                <w:bCs/>
                <w:sz w:val="24"/>
                <w:szCs w:val="24"/>
              </w:rPr>
              <w:t>ие заня</w:t>
            </w:r>
            <w:r>
              <w:rPr>
                <w:rFonts w:ascii="Times New Roman" w:eastAsia="Times New Roman" w:hAnsi="Times New Roman"/>
                <w:b/>
                <w:bCs/>
                <w:sz w:val="24"/>
                <w:szCs w:val="24"/>
              </w:rPr>
              <w:t>-</w:t>
            </w:r>
            <w:r w:rsidRPr="001D73CA">
              <w:rPr>
                <w:rFonts w:ascii="Times New Roman" w:eastAsia="Times New Roman" w:hAnsi="Times New Roman"/>
                <w:b/>
                <w:bCs/>
                <w:sz w:val="24"/>
                <w:szCs w:val="24"/>
              </w:rPr>
              <w:t>тия, часов</w:t>
            </w:r>
          </w:p>
        </w:tc>
        <w:tc>
          <w:tcPr>
            <w:tcW w:w="962" w:type="dxa"/>
            <w:tcBorders>
              <w:top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в т.ч., курсовая работа (проект), часов</w:t>
            </w:r>
          </w:p>
        </w:tc>
        <w:tc>
          <w:tcPr>
            <w:tcW w:w="993" w:type="dxa"/>
            <w:tcBorders>
              <w:top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Всего, часов</w:t>
            </w:r>
          </w:p>
        </w:tc>
        <w:tc>
          <w:tcPr>
            <w:tcW w:w="1134" w:type="dxa"/>
            <w:tcBorders>
              <w:top w:val="single" w:sz="4" w:space="0" w:color="auto"/>
            </w:tcBorders>
            <w:vAlign w:val="center"/>
          </w:tcPr>
          <w:p w:rsidR="00DC5169" w:rsidRPr="001D73CA" w:rsidRDefault="00DC5169" w:rsidP="0001735A">
            <w:pPr>
              <w:pStyle w:val="aff4"/>
              <w:rPr>
                <w:rFonts w:ascii="Times New Roman" w:eastAsia="Times New Roman" w:hAnsi="Times New Roman"/>
                <w:b/>
                <w:bCs/>
                <w:sz w:val="24"/>
                <w:szCs w:val="24"/>
              </w:rPr>
            </w:pPr>
            <w:r w:rsidRPr="001D73CA">
              <w:rPr>
                <w:rFonts w:ascii="Times New Roman" w:eastAsia="Times New Roman" w:hAnsi="Times New Roman"/>
                <w:b/>
                <w:bCs/>
                <w:sz w:val="24"/>
                <w:szCs w:val="24"/>
              </w:rPr>
              <w:t>в т.ч., курсо</w:t>
            </w:r>
            <w:r>
              <w:rPr>
                <w:rFonts w:ascii="Times New Roman" w:eastAsia="Times New Roman" w:hAnsi="Times New Roman"/>
                <w:b/>
                <w:bCs/>
                <w:sz w:val="24"/>
                <w:szCs w:val="24"/>
              </w:rPr>
              <w:t>-вая работа (проект)</w:t>
            </w:r>
            <w:r w:rsidRPr="001D73CA">
              <w:rPr>
                <w:rFonts w:ascii="Times New Roman" w:eastAsia="Times New Roman" w:hAnsi="Times New Roman"/>
                <w:b/>
                <w:bCs/>
                <w:sz w:val="24"/>
                <w:szCs w:val="24"/>
              </w:rPr>
              <w:t xml:space="preserve"> часов</w:t>
            </w:r>
          </w:p>
        </w:tc>
        <w:tc>
          <w:tcPr>
            <w:tcW w:w="742" w:type="dxa"/>
            <w:vMerge/>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Merge/>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w:t>
            </w:r>
          </w:p>
        </w:tc>
        <w:tc>
          <w:tcPr>
            <w:tcW w:w="492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3</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5</w:t>
            </w: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6</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7</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8</w:t>
            </w: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9</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r>
      <w:tr w:rsidR="00DC5169" w:rsidRPr="001D73CA" w:rsidTr="0001735A">
        <w:trPr>
          <w:trHeight w:val="20"/>
        </w:trPr>
        <w:tc>
          <w:tcPr>
            <w:tcW w:w="1417" w:type="dxa"/>
            <w:vAlign w:val="center"/>
          </w:tcPr>
          <w:p w:rsidR="00DC5169" w:rsidRPr="001D73CA" w:rsidRDefault="00DC5169" w:rsidP="0001735A">
            <w:pPr>
              <w:pStyle w:val="aff4"/>
              <w:rPr>
                <w:rFonts w:ascii="Times New Roman" w:eastAsia="Times New Roman" w:hAnsi="Times New Roman"/>
                <w:bCs/>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Style w:val="8pt0pt0"/>
                <w:rFonts w:eastAsia="Calibri"/>
                <w:sz w:val="24"/>
                <w:szCs w:val="24"/>
              </w:rPr>
            </w:pPr>
            <w:r w:rsidRPr="001D73CA">
              <w:rPr>
                <w:rStyle w:val="10pt0pt"/>
                <w:rFonts w:eastAsia="Calibri"/>
                <w:sz w:val="24"/>
                <w:szCs w:val="24"/>
              </w:rPr>
              <w:t>Раздел 1. Труд квалифицированного рабочего и современные требования к его подготовке</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31</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6</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w:t>
            </w: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25</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Раздел 2. Содержание процесса производственного обучения</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44</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w:t>
            </w: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34</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Раздел 3. Методы и средства производственного обучения</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40</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w:t>
            </w: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32</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Раздел 4. Формыпроизводственного обучения</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50</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8</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w:t>
            </w: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42</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Раздел 5. Проектирование процесса производственного обучения</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95</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95</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Раздел 6. Подготовка мастера производственного обучения к занятиям</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62</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58</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Раздел 7. Организация учебно - производственного процесса</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26</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24</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sz w:val="24"/>
                <w:szCs w:val="24"/>
              </w:rPr>
            </w:pPr>
            <w:r w:rsidRPr="001D73CA">
              <w:rPr>
                <w:rStyle w:val="8pt0pt"/>
                <w:rFonts w:eastAsia="Courier New"/>
                <w:sz w:val="24"/>
                <w:szCs w:val="24"/>
              </w:rPr>
              <w:t>ПК 1.1-1.7, 3.1-3.4</w:t>
            </w: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Раздел 8. Нормативно - правовые и организационные основы охраны труда.</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14</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4</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Fonts w:ascii="Times New Roman" w:eastAsia="Times New Roman" w:hAnsi="Times New Roman"/>
                <w:bCs/>
                <w:sz w:val="24"/>
                <w:szCs w:val="24"/>
              </w:rPr>
            </w:pPr>
            <w:r w:rsidRPr="001D73CA">
              <w:rPr>
                <w:rStyle w:val="8pt0pt"/>
                <w:rFonts w:eastAsia="Courier New"/>
                <w:sz w:val="24"/>
                <w:szCs w:val="24"/>
              </w:rPr>
              <w:t>ПК 1.1-</w:t>
            </w:r>
            <w:r w:rsidRPr="001D73CA">
              <w:rPr>
                <w:rStyle w:val="8pt0pt"/>
                <w:rFonts w:eastAsia="Courier New"/>
                <w:sz w:val="24"/>
                <w:szCs w:val="24"/>
              </w:rPr>
              <w:lastRenderedPageBreak/>
              <w:t>1.7, 3.1-3.4</w:t>
            </w: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lastRenderedPageBreak/>
              <w:t>Раздел 9 Деловое общение</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2</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8</w:t>
            </w: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Style w:val="8pt0pt"/>
                <w:rFonts w:eastAsia="Courier New"/>
                <w:b w:val="0"/>
                <w:sz w:val="24"/>
                <w:szCs w:val="24"/>
              </w:rPr>
            </w:pPr>
          </w:p>
        </w:tc>
        <w:tc>
          <w:tcPr>
            <w:tcW w:w="4928"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Раздел 10 Курсовое проектирование</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c>
          <w:tcPr>
            <w:tcW w:w="70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c>
          <w:tcPr>
            <w:tcW w:w="1306" w:type="dxa"/>
            <w:vAlign w:val="center"/>
          </w:tcPr>
          <w:p w:rsidR="00DC5169" w:rsidRPr="001D73CA" w:rsidRDefault="00DC5169" w:rsidP="0001735A">
            <w:pPr>
              <w:pStyle w:val="aff4"/>
              <w:rPr>
                <w:rFonts w:ascii="Times New Roman" w:eastAsia="Times New Roman" w:hAnsi="Times New Roman"/>
                <w:bCs/>
                <w:sz w:val="24"/>
                <w:szCs w:val="24"/>
              </w:rPr>
            </w:pPr>
          </w:p>
        </w:tc>
        <w:tc>
          <w:tcPr>
            <w:tcW w:w="962"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eastAsia="Times New Roman" w:hAnsi="Times New Roman"/>
                <w:bCs/>
                <w:sz w:val="24"/>
                <w:szCs w:val="24"/>
              </w:rPr>
              <w:t>10</w:t>
            </w:r>
          </w:p>
        </w:tc>
        <w:tc>
          <w:tcPr>
            <w:tcW w:w="993"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c>
          <w:tcPr>
            <w:tcW w:w="742" w:type="dxa"/>
            <w:vAlign w:val="center"/>
          </w:tcPr>
          <w:p w:rsidR="00DC5169" w:rsidRPr="001D73CA" w:rsidRDefault="00DC5169" w:rsidP="0001735A">
            <w:pPr>
              <w:pStyle w:val="aff4"/>
              <w:rPr>
                <w:rFonts w:ascii="Times New Roman" w:eastAsia="Times New Roman" w:hAnsi="Times New Roman"/>
                <w:bCs/>
                <w:sz w:val="24"/>
                <w:szCs w:val="24"/>
              </w:rPr>
            </w:pPr>
          </w:p>
        </w:tc>
        <w:tc>
          <w:tcPr>
            <w:tcW w:w="1134" w:type="dxa"/>
            <w:vAlign w:val="center"/>
          </w:tcPr>
          <w:p w:rsidR="00DC5169" w:rsidRPr="001D73CA" w:rsidRDefault="00DC5169" w:rsidP="0001735A">
            <w:pPr>
              <w:pStyle w:val="aff4"/>
              <w:rPr>
                <w:rFonts w:ascii="Times New Roman" w:eastAsia="Times New Roman" w:hAnsi="Times New Roman"/>
                <w:bCs/>
                <w:sz w:val="24"/>
                <w:szCs w:val="24"/>
              </w:rPr>
            </w:pPr>
          </w:p>
        </w:tc>
      </w:tr>
      <w:tr w:rsidR="00DC5169" w:rsidRPr="001D73CA" w:rsidTr="0001735A">
        <w:trPr>
          <w:trHeight w:val="20"/>
        </w:trPr>
        <w:tc>
          <w:tcPr>
            <w:tcW w:w="1417" w:type="dxa"/>
            <w:vAlign w:val="center"/>
          </w:tcPr>
          <w:p w:rsidR="00DC5169" w:rsidRPr="001D73CA" w:rsidRDefault="00DC5169" w:rsidP="0001735A">
            <w:pPr>
              <w:pStyle w:val="aff4"/>
              <w:rPr>
                <w:rFonts w:ascii="Times New Roman" w:eastAsia="Times New Roman" w:hAnsi="Times New Roman"/>
                <w:bCs/>
                <w:sz w:val="24"/>
                <w:szCs w:val="24"/>
              </w:rPr>
            </w:pPr>
          </w:p>
        </w:tc>
        <w:tc>
          <w:tcPr>
            <w:tcW w:w="4928" w:type="dxa"/>
            <w:vAlign w:val="center"/>
          </w:tcPr>
          <w:p w:rsidR="00DC5169" w:rsidRPr="001D73CA" w:rsidRDefault="00DC5169" w:rsidP="0001735A">
            <w:pPr>
              <w:pStyle w:val="aff4"/>
              <w:rPr>
                <w:rFonts w:ascii="Times New Roman" w:eastAsia="Times New Roman" w:hAnsi="Times New Roman"/>
                <w:bCs/>
                <w:sz w:val="24"/>
                <w:szCs w:val="24"/>
              </w:rPr>
            </w:pPr>
            <w:r w:rsidRPr="001D73CA">
              <w:rPr>
                <w:rFonts w:ascii="Times New Roman" w:hAnsi="Times New Roman"/>
                <w:b/>
                <w:spacing w:val="-1"/>
                <w:sz w:val="24"/>
                <w:szCs w:val="24"/>
              </w:rPr>
              <w:t>Всего:</w:t>
            </w:r>
          </w:p>
        </w:tc>
        <w:tc>
          <w:tcPr>
            <w:tcW w:w="993" w:type="dxa"/>
            <w:vAlign w:val="center"/>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382</w:t>
            </w:r>
          </w:p>
        </w:tc>
        <w:tc>
          <w:tcPr>
            <w:tcW w:w="708" w:type="dxa"/>
            <w:vAlign w:val="center"/>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56</w:t>
            </w:r>
          </w:p>
        </w:tc>
        <w:tc>
          <w:tcPr>
            <w:tcW w:w="1306" w:type="dxa"/>
            <w:vAlign w:val="center"/>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12</w:t>
            </w:r>
          </w:p>
        </w:tc>
        <w:tc>
          <w:tcPr>
            <w:tcW w:w="962" w:type="dxa"/>
            <w:vAlign w:val="center"/>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10</w:t>
            </w:r>
          </w:p>
        </w:tc>
        <w:tc>
          <w:tcPr>
            <w:tcW w:w="993" w:type="dxa"/>
            <w:vAlign w:val="center"/>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326</w:t>
            </w:r>
          </w:p>
        </w:tc>
        <w:tc>
          <w:tcPr>
            <w:tcW w:w="1134" w:type="dxa"/>
            <w:vAlign w:val="center"/>
          </w:tcPr>
          <w:p w:rsidR="00DC5169" w:rsidRPr="001D73CA" w:rsidRDefault="00DC5169" w:rsidP="0001735A">
            <w:pPr>
              <w:pStyle w:val="aff4"/>
              <w:rPr>
                <w:rFonts w:ascii="Times New Roman" w:hAnsi="Times New Roman"/>
                <w:b/>
                <w:sz w:val="24"/>
                <w:szCs w:val="24"/>
              </w:rPr>
            </w:pPr>
          </w:p>
        </w:tc>
        <w:tc>
          <w:tcPr>
            <w:tcW w:w="742" w:type="dxa"/>
            <w:vAlign w:val="center"/>
          </w:tcPr>
          <w:p w:rsidR="00DC5169" w:rsidRPr="001D73CA" w:rsidRDefault="00DC5169" w:rsidP="0001735A">
            <w:pPr>
              <w:pStyle w:val="aff4"/>
              <w:rPr>
                <w:rFonts w:ascii="Times New Roman" w:hAnsi="Times New Roman"/>
                <w:b/>
                <w:sz w:val="24"/>
                <w:szCs w:val="24"/>
              </w:rPr>
            </w:pPr>
          </w:p>
        </w:tc>
        <w:tc>
          <w:tcPr>
            <w:tcW w:w="1134" w:type="dxa"/>
            <w:vAlign w:val="center"/>
          </w:tcPr>
          <w:p w:rsidR="00DC5169" w:rsidRPr="001D73CA" w:rsidRDefault="00DC5169" w:rsidP="0001735A">
            <w:pPr>
              <w:pStyle w:val="aff4"/>
              <w:rPr>
                <w:rFonts w:ascii="Times New Roman" w:eastAsia="Times New Roman" w:hAnsi="Times New Roman"/>
                <w:b/>
                <w:sz w:val="24"/>
                <w:szCs w:val="24"/>
              </w:rPr>
            </w:pPr>
          </w:p>
        </w:tc>
      </w:tr>
    </w:tbl>
    <w:p w:rsidR="00DC5169" w:rsidRDefault="00DC5169" w:rsidP="00DC5169">
      <w:pPr>
        <w:pStyle w:val="aff4"/>
        <w:rPr>
          <w:rFonts w:ascii="Times New Roman" w:hAnsi="Times New Roman"/>
          <w:b/>
          <w:sz w:val="24"/>
          <w:szCs w:val="24"/>
        </w:rPr>
      </w:pPr>
    </w:p>
    <w:p w:rsidR="00DC5169" w:rsidRDefault="00DC5169" w:rsidP="00DC5169">
      <w:pPr>
        <w:pStyle w:val="aff4"/>
        <w:rPr>
          <w:rFonts w:ascii="Times New Roman" w:hAnsi="Times New Roman"/>
          <w:b/>
          <w:sz w:val="24"/>
          <w:szCs w:val="24"/>
        </w:rPr>
      </w:pPr>
      <w:r w:rsidRPr="001D73CA">
        <w:rPr>
          <w:rFonts w:ascii="Times New Roman" w:hAnsi="Times New Roman"/>
          <w:b/>
          <w:sz w:val="24"/>
          <w:szCs w:val="24"/>
        </w:rPr>
        <w:t>3.1. Тематический план профессионального  модуля</w:t>
      </w:r>
    </w:p>
    <w:p w:rsidR="00DC5169" w:rsidRPr="00D72F8D" w:rsidRDefault="00DC5169" w:rsidP="00DC5169">
      <w:pPr>
        <w:pStyle w:val="aff4"/>
        <w:rPr>
          <w:rStyle w:val="39"/>
          <w:rFonts w:eastAsia="Courier New"/>
          <w:b/>
          <w:spacing w:val="0"/>
          <w:sz w:val="24"/>
          <w:szCs w:val="24"/>
          <w:u w:val="none"/>
        </w:rPr>
      </w:pPr>
      <w:r w:rsidRPr="00D72F8D">
        <w:rPr>
          <w:rStyle w:val="39"/>
          <w:rFonts w:eastAsia="Courier New"/>
          <w:b/>
          <w:spacing w:val="0"/>
          <w:sz w:val="24"/>
          <w:szCs w:val="24"/>
          <w:u w:val="none"/>
        </w:rPr>
        <w:t xml:space="preserve">                                                                          3.2. Содержание обучения по профессиональному модулю (ПМ)</w:t>
      </w:r>
    </w:p>
    <w:tbl>
      <w:tblPr>
        <w:tblpPr w:leftFromText="180" w:rightFromText="180" w:vertAnchor="text" w:horzAnchor="page" w:tblpX="1131" w:tblpY="161"/>
        <w:tblW w:w="15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799"/>
        <w:gridCol w:w="32"/>
        <w:gridCol w:w="11"/>
        <w:gridCol w:w="11520"/>
        <w:gridCol w:w="856"/>
      </w:tblGrid>
      <w:tr w:rsidR="00DC5169" w:rsidRPr="001D73CA" w:rsidTr="0001735A">
        <w:trPr>
          <w:trHeight w:val="20"/>
        </w:trPr>
        <w:tc>
          <w:tcPr>
            <w:tcW w:w="2799"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95pt0pt"/>
                <w:rFonts w:eastAsia="Calibri"/>
                <w:spacing w:val="0"/>
                <w:sz w:val="24"/>
                <w:szCs w:val="24"/>
              </w:rPr>
              <w:t>Наименование профес</w:t>
            </w:r>
            <w:r>
              <w:rPr>
                <w:rStyle w:val="95pt0pt"/>
                <w:rFonts w:eastAsia="Calibri"/>
                <w:spacing w:val="0"/>
                <w:sz w:val="24"/>
                <w:szCs w:val="24"/>
              </w:rPr>
              <w:t>-</w:t>
            </w:r>
            <w:r w:rsidRPr="001D73CA">
              <w:rPr>
                <w:rStyle w:val="95pt0pt"/>
                <w:rFonts w:eastAsia="Calibri"/>
                <w:spacing w:val="0"/>
                <w:sz w:val="24"/>
                <w:szCs w:val="24"/>
              </w:rPr>
              <w:t>сионального модуля (ПМ), междисциплинарных курсов (МДК) и тем</w:t>
            </w:r>
          </w:p>
        </w:tc>
        <w:tc>
          <w:tcPr>
            <w:tcW w:w="11563" w:type="dxa"/>
            <w:gridSpan w:val="3"/>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Содержание учебного материала, лабораторные и практические работы, самостоятельная работа</w:t>
            </w:r>
          </w:p>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обучающихся</w:t>
            </w:r>
          </w:p>
        </w:tc>
        <w:tc>
          <w:tcPr>
            <w:tcW w:w="856"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Объем</w:t>
            </w:r>
          </w:p>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часов</w:t>
            </w:r>
          </w:p>
        </w:tc>
      </w:tr>
      <w:tr w:rsidR="00DC5169" w:rsidRPr="001D73CA" w:rsidTr="0001735A">
        <w:trPr>
          <w:trHeight w:val="20"/>
        </w:trPr>
        <w:tc>
          <w:tcPr>
            <w:tcW w:w="2799" w:type="dxa"/>
            <w:shd w:val="clear" w:color="auto" w:fill="FFFFFF"/>
          </w:tcPr>
          <w:p w:rsidR="00DC5169" w:rsidRPr="001D73CA" w:rsidRDefault="00DC5169" w:rsidP="0001735A">
            <w:pPr>
              <w:pStyle w:val="aff4"/>
              <w:rPr>
                <w:rFonts w:ascii="Times New Roman" w:hAnsi="Times New Roman"/>
                <w:sz w:val="24"/>
                <w:szCs w:val="24"/>
              </w:rPr>
            </w:pPr>
            <w:r w:rsidRPr="001D73CA">
              <w:rPr>
                <w:rStyle w:val="95pt0pt"/>
                <w:rFonts w:eastAsia="Calibri"/>
                <w:spacing w:val="0"/>
                <w:sz w:val="24"/>
                <w:szCs w:val="24"/>
              </w:rPr>
              <w:t>1</w:t>
            </w:r>
          </w:p>
        </w:tc>
        <w:tc>
          <w:tcPr>
            <w:tcW w:w="11563" w:type="dxa"/>
            <w:gridSpan w:val="3"/>
            <w:shd w:val="clear" w:color="auto" w:fill="FFFFFF"/>
          </w:tcPr>
          <w:p w:rsidR="00DC5169" w:rsidRPr="001D73CA" w:rsidRDefault="00DC5169" w:rsidP="0001735A">
            <w:pPr>
              <w:pStyle w:val="aff4"/>
              <w:rPr>
                <w:rFonts w:ascii="Times New Roman" w:hAnsi="Times New Roman"/>
                <w:sz w:val="24"/>
                <w:szCs w:val="24"/>
              </w:rPr>
            </w:pPr>
            <w:r w:rsidRPr="001D73CA">
              <w:rPr>
                <w:rStyle w:val="95pt0pt"/>
                <w:rFonts w:eastAsia="Calibri"/>
                <w:spacing w:val="0"/>
                <w:sz w:val="24"/>
                <w:szCs w:val="24"/>
              </w:rPr>
              <w:t>2</w:t>
            </w:r>
          </w:p>
        </w:tc>
        <w:tc>
          <w:tcPr>
            <w:tcW w:w="856" w:type="dxa"/>
            <w:shd w:val="clear" w:color="auto" w:fill="FFFFFF"/>
          </w:tcPr>
          <w:p w:rsidR="00DC5169" w:rsidRPr="001D73CA" w:rsidRDefault="00DC5169" w:rsidP="0001735A">
            <w:pPr>
              <w:pStyle w:val="aff4"/>
              <w:rPr>
                <w:rFonts w:ascii="Times New Roman" w:hAnsi="Times New Roman"/>
                <w:sz w:val="24"/>
                <w:szCs w:val="24"/>
              </w:rPr>
            </w:pPr>
            <w:r w:rsidRPr="001D73CA">
              <w:rPr>
                <w:rStyle w:val="95pt0pt"/>
                <w:rFonts w:eastAsia="Calibri"/>
                <w:spacing w:val="0"/>
                <w:sz w:val="24"/>
                <w:szCs w:val="24"/>
              </w:rPr>
              <w:t>3</w:t>
            </w:r>
          </w:p>
        </w:tc>
      </w:tr>
      <w:tr w:rsidR="00DC5169" w:rsidRPr="001D73CA" w:rsidTr="0001735A">
        <w:trPr>
          <w:trHeight w:val="20"/>
        </w:trPr>
        <w:tc>
          <w:tcPr>
            <w:tcW w:w="15218" w:type="dxa"/>
            <w:gridSpan w:val="5"/>
            <w:shd w:val="clear" w:color="auto" w:fill="FFFFFF"/>
          </w:tcPr>
          <w:p w:rsidR="00DC5169" w:rsidRPr="001D73CA" w:rsidRDefault="00DC5169" w:rsidP="0001735A">
            <w:pPr>
              <w:pStyle w:val="aff4"/>
              <w:rPr>
                <w:rStyle w:val="95pt0pt"/>
                <w:rFonts w:eastAsia="Calibri"/>
                <w:spacing w:val="0"/>
                <w:sz w:val="24"/>
                <w:szCs w:val="24"/>
              </w:rPr>
            </w:pPr>
            <w:r w:rsidRPr="001D73CA">
              <w:rPr>
                <w:rStyle w:val="10pt0pt"/>
                <w:rFonts w:eastAsia="Calibri"/>
                <w:b/>
                <w:sz w:val="24"/>
                <w:szCs w:val="24"/>
              </w:rPr>
              <w:t>ПМ. 01. Организация учебно-производственного процесса</w:t>
            </w:r>
          </w:p>
        </w:tc>
      </w:tr>
      <w:tr w:rsidR="00DC5169" w:rsidRPr="001D73CA" w:rsidTr="0001735A">
        <w:trPr>
          <w:trHeight w:val="20"/>
        </w:trPr>
        <w:tc>
          <w:tcPr>
            <w:tcW w:w="15218" w:type="dxa"/>
            <w:gridSpan w:val="5"/>
            <w:shd w:val="clear" w:color="auto" w:fill="FFFFFF"/>
          </w:tcPr>
          <w:p w:rsidR="00DC5169" w:rsidRPr="001D73CA" w:rsidRDefault="00DC5169" w:rsidP="0001735A">
            <w:pPr>
              <w:pStyle w:val="aff4"/>
              <w:rPr>
                <w:rStyle w:val="95pt0pt"/>
                <w:rFonts w:eastAsia="Calibri"/>
                <w:spacing w:val="0"/>
                <w:sz w:val="24"/>
                <w:szCs w:val="24"/>
              </w:rPr>
            </w:pPr>
            <w:r w:rsidRPr="001D73CA">
              <w:rPr>
                <w:rStyle w:val="10pt0pt"/>
                <w:rFonts w:eastAsia="Calibri"/>
                <w:b/>
                <w:sz w:val="24"/>
                <w:szCs w:val="24"/>
              </w:rPr>
              <w:t>МДК.01.01. Методика профессионального обучения (по отраслям)</w:t>
            </w:r>
          </w:p>
        </w:tc>
      </w:tr>
      <w:tr w:rsidR="00DC5169" w:rsidRPr="001D73CA" w:rsidTr="0001735A">
        <w:trPr>
          <w:trHeight w:val="20"/>
        </w:trPr>
        <w:tc>
          <w:tcPr>
            <w:tcW w:w="14362" w:type="dxa"/>
            <w:gridSpan w:val="4"/>
            <w:shd w:val="clear" w:color="auto" w:fill="FFFFFF"/>
            <w:vAlign w:val="center"/>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Раздел 1. Труд квалифицированного рабочего и современные требования к его подготовке</w:t>
            </w:r>
          </w:p>
          <w:p w:rsidR="00DC5169" w:rsidRPr="001D73CA" w:rsidRDefault="00DC5169" w:rsidP="0001735A">
            <w:pPr>
              <w:pStyle w:val="aff4"/>
              <w:rPr>
                <w:rStyle w:val="95pt0pt"/>
                <w:rFonts w:eastAsia="Calibri"/>
                <w:spacing w:val="0"/>
                <w:sz w:val="24"/>
                <w:szCs w:val="24"/>
              </w:rPr>
            </w:pPr>
          </w:p>
        </w:tc>
        <w:tc>
          <w:tcPr>
            <w:tcW w:w="856" w:type="dxa"/>
            <w:shd w:val="clear" w:color="auto" w:fill="FFFFFF"/>
          </w:tcPr>
          <w:p w:rsidR="00DC5169" w:rsidRPr="001D73CA" w:rsidRDefault="00DC5169" w:rsidP="0001735A">
            <w:pPr>
              <w:pStyle w:val="aff4"/>
              <w:rPr>
                <w:rStyle w:val="95pt0pt"/>
                <w:rFonts w:eastAsia="Calibri"/>
                <w:spacing w:val="0"/>
                <w:sz w:val="24"/>
                <w:szCs w:val="24"/>
              </w:rPr>
            </w:pPr>
            <w:r w:rsidRPr="001D73CA">
              <w:rPr>
                <w:rStyle w:val="95pt0pt"/>
                <w:rFonts w:eastAsia="Calibri"/>
                <w:spacing w:val="0"/>
                <w:sz w:val="24"/>
                <w:szCs w:val="24"/>
              </w:rPr>
              <w:t>31</w:t>
            </w:r>
          </w:p>
        </w:tc>
      </w:tr>
      <w:tr w:rsidR="00DC5169" w:rsidRPr="001D73CA" w:rsidTr="0001735A">
        <w:trPr>
          <w:trHeight w:val="20"/>
        </w:trPr>
        <w:tc>
          <w:tcPr>
            <w:tcW w:w="2842" w:type="dxa"/>
            <w:gridSpan w:val="3"/>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Введение</w:t>
            </w:r>
          </w:p>
        </w:tc>
        <w:tc>
          <w:tcPr>
            <w:tcW w:w="11520" w:type="dxa"/>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Содержание учебного материала</w:t>
            </w:r>
          </w:p>
          <w:p w:rsidR="00DC5169" w:rsidRPr="001D73CA" w:rsidRDefault="00DC5169" w:rsidP="0001735A">
            <w:pPr>
              <w:pStyle w:val="aff4"/>
              <w:rPr>
                <w:rFonts w:ascii="Times New Roman" w:hAnsi="Times New Roman"/>
                <w:color w:val="000000"/>
                <w:sz w:val="24"/>
                <w:szCs w:val="24"/>
                <w:shd w:val="clear" w:color="auto" w:fill="FFFFFF"/>
              </w:rPr>
            </w:pPr>
            <w:r w:rsidRPr="001D73CA">
              <w:rPr>
                <w:rStyle w:val="10pt0pt"/>
                <w:rFonts w:eastAsia="Calibri"/>
                <w:sz w:val="24"/>
                <w:szCs w:val="24"/>
              </w:rPr>
              <w:t xml:space="preserve"> Деятельность мастера профессионального обучения как объект изучения учебной дисциплины «Организация и методика профессионального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95pt0pt"/>
                <w:rFonts w:eastAsia="Calibri"/>
                <w:spacing w:val="0"/>
                <w:sz w:val="24"/>
                <w:szCs w:val="24"/>
              </w:rPr>
              <w:t>2</w:t>
            </w:r>
          </w:p>
        </w:tc>
      </w:tr>
      <w:tr w:rsidR="00DC5169" w:rsidRPr="001D73CA" w:rsidTr="0001735A">
        <w:trPr>
          <w:trHeight w:val="20"/>
        </w:trPr>
        <w:tc>
          <w:tcPr>
            <w:tcW w:w="2842" w:type="dxa"/>
            <w:gridSpan w:val="3"/>
            <w:vMerge w:val="restart"/>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Тема 1.1.</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Производственно</w:t>
            </w:r>
            <w:r w:rsidRPr="001D73CA">
              <w:rPr>
                <w:rStyle w:val="10pt0pt"/>
                <w:rFonts w:eastAsia="Calibri"/>
                <w:sz w:val="24"/>
                <w:szCs w:val="24"/>
              </w:rPr>
              <w:softHyphen/>
              <w:t>технологический и трудовой процесс. Рабочие профессии</w:t>
            </w:r>
          </w:p>
        </w:tc>
        <w:tc>
          <w:tcPr>
            <w:tcW w:w="11520" w:type="dxa"/>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Содержание учебного материала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Понятие производственного, технологического и трудового процессов.</w:t>
            </w:r>
          </w:p>
          <w:p w:rsidR="00DC5169" w:rsidRPr="001D73CA" w:rsidRDefault="00DC5169" w:rsidP="0001735A">
            <w:pPr>
              <w:pStyle w:val="aff4"/>
              <w:rPr>
                <w:rFonts w:ascii="Times New Roman" w:hAnsi="Times New Roman"/>
                <w:color w:val="000000"/>
                <w:sz w:val="24"/>
                <w:szCs w:val="24"/>
                <w:shd w:val="clear" w:color="auto" w:fill="FFFFFF"/>
              </w:rPr>
            </w:pPr>
            <w:r w:rsidRPr="001D73CA">
              <w:rPr>
                <w:rStyle w:val="10pt0pt"/>
                <w:rFonts w:eastAsia="Calibri"/>
                <w:sz w:val="24"/>
                <w:szCs w:val="24"/>
              </w:rPr>
              <w:t xml:space="preserve">Элементы трудовой деятельности рабочего: трудовой процесс, трудовая операция, трудовой прием и трудовое движение </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tc>
      </w:tr>
      <w:tr w:rsidR="00DC5169" w:rsidRPr="001D73CA" w:rsidTr="0001735A">
        <w:trPr>
          <w:trHeight w:val="20"/>
        </w:trPr>
        <w:tc>
          <w:tcPr>
            <w:tcW w:w="2842" w:type="dxa"/>
            <w:gridSpan w:val="3"/>
            <w:vMerge/>
            <w:shd w:val="clear" w:color="auto" w:fill="FFFFFF"/>
            <w:vAlign w:val="center"/>
          </w:tcPr>
          <w:p w:rsidR="00DC5169" w:rsidRPr="001D73CA" w:rsidRDefault="00DC5169" w:rsidP="0001735A">
            <w:pPr>
              <w:pStyle w:val="aff4"/>
              <w:rPr>
                <w:rFonts w:ascii="Times New Roman" w:hAnsi="Times New Roman"/>
                <w:sz w:val="24"/>
                <w:szCs w:val="24"/>
              </w:rPr>
            </w:pPr>
          </w:p>
        </w:tc>
        <w:tc>
          <w:tcPr>
            <w:tcW w:w="11520" w:type="dxa"/>
            <w:tcBorders>
              <w:bottom w:val="single" w:sz="4" w:space="0" w:color="auto"/>
            </w:tcBorders>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Практические занятия</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Определение содержания трудового процесса по теме урока профессионального обучения</w:t>
            </w:r>
            <w:r w:rsidRPr="001D73CA">
              <w:rPr>
                <w:rFonts w:ascii="Times New Roman" w:hAnsi="Times New Roman"/>
                <w:sz w:val="24"/>
                <w:szCs w:val="24"/>
              </w:rPr>
              <w:t>.</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95pt0pt"/>
                <w:rFonts w:eastAsia="Calibri"/>
                <w:spacing w:val="0"/>
                <w:sz w:val="24"/>
                <w:szCs w:val="24"/>
              </w:rPr>
              <w:t>2</w:t>
            </w:r>
          </w:p>
        </w:tc>
      </w:tr>
      <w:tr w:rsidR="00DC5169" w:rsidRPr="001D73CA" w:rsidTr="0001735A">
        <w:trPr>
          <w:trHeight w:val="20"/>
        </w:trPr>
        <w:tc>
          <w:tcPr>
            <w:tcW w:w="2842" w:type="dxa"/>
            <w:gridSpan w:val="3"/>
            <w:vMerge/>
            <w:shd w:val="clear" w:color="auto" w:fill="FFFFFF"/>
            <w:vAlign w:val="center"/>
          </w:tcPr>
          <w:p w:rsidR="00DC5169" w:rsidRPr="001D73CA" w:rsidRDefault="00DC5169" w:rsidP="0001735A">
            <w:pPr>
              <w:pStyle w:val="aff4"/>
              <w:rPr>
                <w:rFonts w:ascii="Times New Roman" w:hAnsi="Times New Roman"/>
                <w:sz w:val="24"/>
                <w:szCs w:val="24"/>
              </w:rPr>
            </w:pPr>
          </w:p>
        </w:tc>
        <w:tc>
          <w:tcPr>
            <w:tcW w:w="11520" w:type="dxa"/>
            <w:tcBorders>
              <w:top w:val="single" w:sz="4" w:space="0" w:color="auto"/>
            </w:tcBorders>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Самостоятельная работа</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Логика процессов производственного обучения.                                                                                             Трудовые процессы по характеру отношения к процессу обучения.                                                                 Группы трудовых процессов. Общетрудовые функции рабочего: организационно-планирующая, технологическая (рабочая), контрольно-управленческая.</w:t>
            </w:r>
          </w:p>
          <w:p w:rsidR="00DC5169" w:rsidRPr="001D73CA" w:rsidRDefault="00DC5169" w:rsidP="0001735A">
            <w:pPr>
              <w:pStyle w:val="aff4"/>
              <w:rPr>
                <w:rStyle w:val="10pt0pt"/>
                <w:rFonts w:eastAsia="Calibri"/>
                <w:b/>
                <w:sz w:val="24"/>
                <w:szCs w:val="24"/>
              </w:rPr>
            </w:pPr>
            <w:r w:rsidRPr="001D73CA">
              <w:rPr>
                <w:rStyle w:val="10pt0pt"/>
                <w:rFonts w:eastAsia="Calibri"/>
                <w:sz w:val="24"/>
                <w:szCs w:val="24"/>
              </w:rPr>
              <w:t xml:space="preserve"> Понятие о рабочей профессии (должности служащего).</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15</w:t>
            </w:r>
          </w:p>
        </w:tc>
      </w:tr>
      <w:tr w:rsidR="00DC5169" w:rsidRPr="001D73CA" w:rsidTr="0001735A">
        <w:trPr>
          <w:trHeight w:val="20"/>
        </w:trPr>
        <w:tc>
          <w:tcPr>
            <w:tcW w:w="2842" w:type="dxa"/>
            <w:gridSpan w:val="3"/>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1.2.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Квалификация современного рабочего и требования к </w:t>
            </w:r>
            <w:r w:rsidRPr="001D73CA">
              <w:rPr>
                <w:rStyle w:val="10pt0pt"/>
                <w:rFonts w:eastAsia="Calibri"/>
                <w:sz w:val="24"/>
                <w:szCs w:val="24"/>
              </w:rPr>
              <w:lastRenderedPageBreak/>
              <w:t>профессиональной подготовке</w:t>
            </w:r>
          </w:p>
        </w:tc>
        <w:tc>
          <w:tcPr>
            <w:tcW w:w="11520"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lastRenderedPageBreak/>
              <w:t>Самостоятельная работа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Понятие о квалификации, квалификационный разряд.   </w:t>
            </w:r>
          </w:p>
          <w:p w:rsidR="00DC5169" w:rsidRPr="001D73CA" w:rsidRDefault="00DC5169" w:rsidP="0001735A">
            <w:pPr>
              <w:pStyle w:val="aff4"/>
              <w:rPr>
                <w:rFonts w:ascii="Times New Roman" w:hAnsi="Times New Roman"/>
                <w:color w:val="000000"/>
                <w:sz w:val="24"/>
                <w:szCs w:val="24"/>
                <w:shd w:val="clear" w:color="auto" w:fill="FFFFFF"/>
              </w:rPr>
            </w:pPr>
            <w:r w:rsidRPr="001D73CA">
              <w:rPr>
                <w:rStyle w:val="10pt0pt"/>
                <w:rFonts w:eastAsia="Calibri"/>
                <w:sz w:val="24"/>
                <w:szCs w:val="24"/>
              </w:rPr>
              <w:t xml:space="preserve"> Единый тарифно-квалификационный справочник (ЕКТС), его содержание и назначение.</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Основные факторы, определяющие квалификацию современного рабочего: научно- технические, </w:t>
            </w:r>
            <w:r w:rsidRPr="001D73CA">
              <w:rPr>
                <w:rStyle w:val="10pt0pt"/>
                <w:rFonts w:eastAsia="Calibri"/>
                <w:sz w:val="24"/>
                <w:szCs w:val="24"/>
              </w:rPr>
              <w:lastRenderedPageBreak/>
              <w:t>социально-экономические.</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lastRenderedPageBreak/>
              <w:t>10</w:t>
            </w:r>
          </w:p>
        </w:tc>
      </w:tr>
      <w:tr w:rsidR="00DC5169" w:rsidRPr="001D73CA" w:rsidTr="0001735A">
        <w:trPr>
          <w:trHeight w:val="20"/>
        </w:trPr>
        <w:tc>
          <w:tcPr>
            <w:tcW w:w="14362" w:type="dxa"/>
            <w:gridSpan w:val="4"/>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lastRenderedPageBreak/>
              <w:t>Раздел 2. Содержание процесса производственного обучения</w:t>
            </w:r>
          </w:p>
        </w:tc>
        <w:tc>
          <w:tcPr>
            <w:tcW w:w="856" w:type="dxa"/>
            <w:shd w:val="clear" w:color="auto" w:fill="FFFFFF"/>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44</w:t>
            </w:r>
          </w:p>
        </w:tc>
      </w:tr>
      <w:tr w:rsidR="00DC5169" w:rsidRPr="001D73CA" w:rsidTr="0001735A">
        <w:trPr>
          <w:trHeight w:val="20"/>
        </w:trPr>
        <w:tc>
          <w:tcPr>
            <w:tcW w:w="2831" w:type="dxa"/>
            <w:gridSpan w:val="2"/>
            <w:shd w:val="clear" w:color="auto" w:fill="FFFFFF"/>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Тема 2.1 Документы, определяющие содер</w:t>
            </w:r>
            <w:r>
              <w:rPr>
                <w:rStyle w:val="10pt0pt"/>
                <w:rFonts w:eastAsia="Calibri"/>
                <w:sz w:val="24"/>
                <w:szCs w:val="24"/>
              </w:rPr>
              <w:t>-</w:t>
            </w:r>
            <w:r w:rsidRPr="001D73CA">
              <w:rPr>
                <w:rStyle w:val="10pt0pt"/>
                <w:rFonts w:eastAsia="Calibri"/>
                <w:sz w:val="24"/>
                <w:szCs w:val="24"/>
              </w:rPr>
              <w:t>жание производствен</w:t>
            </w:r>
            <w:r>
              <w:rPr>
                <w:rStyle w:val="10pt0pt"/>
                <w:rFonts w:eastAsia="Calibri"/>
                <w:sz w:val="24"/>
                <w:szCs w:val="24"/>
              </w:rPr>
              <w:t>-</w:t>
            </w:r>
            <w:r w:rsidRPr="001D73CA">
              <w:rPr>
                <w:rStyle w:val="10pt0pt"/>
                <w:rFonts w:eastAsia="Calibri"/>
                <w:sz w:val="24"/>
                <w:szCs w:val="24"/>
              </w:rPr>
              <w:t>ного обучения</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Содержание учебного материала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Учебный план, программа производственного обучения, перспективно - тематический план.</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Характеристика функций процесса производственного обучения </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tc>
      </w:tr>
      <w:tr w:rsidR="00DC5169" w:rsidRPr="001D73CA" w:rsidTr="0001735A">
        <w:trPr>
          <w:trHeight w:val="20"/>
        </w:trPr>
        <w:tc>
          <w:tcPr>
            <w:tcW w:w="2831" w:type="dxa"/>
            <w:gridSpan w:val="2"/>
            <w:vMerge w:val="restart"/>
            <w:shd w:val="clear" w:color="auto" w:fill="FFFFFF"/>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2.2. </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Структура и содержание учебных и рабочих программ начального профессионального образования и профессиональной подготовки</w:t>
            </w:r>
          </w:p>
        </w:tc>
        <w:tc>
          <w:tcPr>
            <w:tcW w:w="11531" w:type="dxa"/>
            <w:gridSpan w:val="2"/>
            <w:shd w:val="clear" w:color="auto" w:fill="FFFFFF"/>
          </w:tcPr>
          <w:p w:rsidR="00DC5169" w:rsidRPr="001D73CA" w:rsidRDefault="00DC5169" w:rsidP="0001735A">
            <w:pPr>
              <w:pStyle w:val="aff4"/>
              <w:rPr>
                <w:rStyle w:val="10pt0pt"/>
                <w:rFonts w:eastAsia="Calibri"/>
                <w:sz w:val="24"/>
                <w:szCs w:val="24"/>
              </w:rPr>
            </w:pPr>
            <w:r w:rsidRPr="001D73CA">
              <w:rPr>
                <w:rStyle w:val="10pt0pt"/>
                <w:rFonts w:eastAsia="Calibri"/>
                <w:b/>
                <w:sz w:val="24"/>
                <w:szCs w:val="24"/>
              </w:rPr>
              <w:t>Содержание учебного материала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Содержание программ профессионального образования и обучения.</w:t>
            </w:r>
          </w:p>
          <w:p w:rsidR="00DC5169" w:rsidRPr="001D73CA" w:rsidRDefault="00DC5169" w:rsidP="0001735A">
            <w:pPr>
              <w:pStyle w:val="aff4"/>
              <w:rPr>
                <w:rStyle w:val="10pt0pt"/>
                <w:rFonts w:eastAsia="Calibri"/>
                <w:spacing w:val="2"/>
                <w:sz w:val="24"/>
                <w:szCs w:val="24"/>
              </w:rPr>
            </w:pPr>
            <w:r w:rsidRPr="001D73CA">
              <w:rPr>
                <w:rFonts w:ascii="Times New Roman" w:hAnsi="Times New Roman"/>
                <w:sz w:val="24"/>
                <w:szCs w:val="24"/>
              </w:rPr>
              <w:t>Содержание процесса производственного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4</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Практические занятия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Проведения анализа структуры и содержания учебных планов</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Разработка и составление рабочих программ по профилю подготовки рабочих</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4</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Самостоятельные работа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Роль и место методической работы в организации и руководстве воспитательным процессом. </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Взаимосвязь, содержания и организация основных форм методической работы. </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Условия и возможности организации в учебном заведении экспериментальных лабораторий.</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Принципы профессионального обучения .</w:t>
            </w:r>
          </w:p>
          <w:p w:rsidR="00DC5169" w:rsidRPr="001D73CA" w:rsidRDefault="00DC5169" w:rsidP="0001735A">
            <w:pPr>
              <w:pStyle w:val="aff4"/>
              <w:rPr>
                <w:rStyle w:val="10pt0pt"/>
                <w:rFonts w:eastAsia="Calibri"/>
                <w:sz w:val="24"/>
                <w:szCs w:val="24"/>
              </w:rPr>
            </w:pPr>
            <w:r w:rsidRPr="001D73CA">
              <w:rPr>
                <w:rFonts w:ascii="Times New Roman" w:hAnsi="Times New Roman"/>
                <w:sz w:val="24"/>
                <w:szCs w:val="24"/>
              </w:rPr>
              <w:t>Содержание процесса производственного обучения</w:t>
            </w:r>
            <w:r w:rsidRPr="001D73CA">
              <w:rPr>
                <w:rStyle w:val="10pt0pt"/>
                <w:rFonts w:eastAsia="Calibri"/>
                <w:sz w:val="24"/>
                <w:szCs w:val="24"/>
              </w:rPr>
              <w:t xml:space="preserve"> Элементы трудовой деятельности квалифицированного рабочего. </w:t>
            </w:r>
          </w:p>
          <w:p w:rsidR="00DC5169" w:rsidRPr="001D73CA" w:rsidRDefault="00DC5169" w:rsidP="0001735A">
            <w:pPr>
              <w:pStyle w:val="aff4"/>
              <w:rPr>
                <w:rStyle w:val="10pt0pt"/>
                <w:rFonts w:eastAsia="Calibri"/>
                <w:spacing w:val="2"/>
                <w:sz w:val="24"/>
                <w:szCs w:val="24"/>
              </w:rPr>
            </w:pPr>
            <w:r w:rsidRPr="001D73CA">
              <w:rPr>
                <w:rFonts w:ascii="Times New Roman" w:hAnsi="Times New Roman"/>
                <w:sz w:val="24"/>
                <w:szCs w:val="24"/>
              </w:rPr>
              <w:t xml:space="preserve">Нормативные документы определяющие содержание производственного обучения .                                       </w:t>
            </w:r>
            <w:r w:rsidRPr="001D73CA">
              <w:rPr>
                <w:rStyle w:val="10pt0pt"/>
                <w:rFonts w:eastAsia="Calibri"/>
                <w:sz w:val="24"/>
                <w:szCs w:val="24"/>
              </w:rPr>
              <w:t xml:space="preserve"> Элементы трудовой деятельности квалифицированного рабочего.                                                                              Цели и особенности освоения профессий рабочих (служащих) при обучении по программам среднего профессионального образования. </w:t>
            </w:r>
          </w:p>
        </w:tc>
        <w:tc>
          <w:tcPr>
            <w:tcW w:w="856" w:type="dxa"/>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34</w:t>
            </w:r>
          </w:p>
        </w:tc>
      </w:tr>
      <w:tr w:rsidR="00DC5169" w:rsidRPr="001D73CA" w:rsidTr="0001735A">
        <w:trPr>
          <w:trHeight w:val="20"/>
        </w:trPr>
        <w:tc>
          <w:tcPr>
            <w:tcW w:w="14362" w:type="dxa"/>
            <w:gridSpan w:val="4"/>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Раздел 3. Методы и средства производственного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40</w:t>
            </w:r>
          </w:p>
        </w:tc>
      </w:tr>
      <w:tr w:rsidR="00DC5169" w:rsidRPr="001D73CA" w:rsidTr="0001735A">
        <w:trPr>
          <w:trHeight w:val="20"/>
        </w:trPr>
        <w:tc>
          <w:tcPr>
            <w:tcW w:w="2831" w:type="dxa"/>
            <w:gridSpan w:val="2"/>
            <w:vMerge w:val="restart"/>
            <w:shd w:val="clear" w:color="auto" w:fill="FFFFFF"/>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3.1 </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Методы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производственного обучения</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Содержание учебного материала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Общая характеристика методов производственного обучения. </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Система упражнений – основного метода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4</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Практическое занятие</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 Анализ методов производственного обучения                                                                                                           </w:t>
            </w:r>
          </w:p>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Самостоятельная работа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Выбор методов обучения</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Учебная и воспитательная функция методов.</w:t>
            </w:r>
          </w:p>
          <w:p w:rsidR="00DC5169" w:rsidRPr="001D73CA" w:rsidRDefault="00DC5169" w:rsidP="0001735A">
            <w:pPr>
              <w:pStyle w:val="aff4"/>
              <w:rPr>
                <w:rStyle w:val="10pt0pt"/>
                <w:rFonts w:eastAsia="Calibri"/>
                <w:spacing w:val="2"/>
                <w:sz w:val="24"/>
                <w:szCs w:val="24"/>
              </w:rPr>
            </w:pPr>
            <w:r w:rsidRPr="001D73CA">
              <w:rPr>
                <w:rFonts w:ascii="Times New Roman" w:hAnsi="Times New Roman"/>
                <w:sz w:val="24"/>
                <w:szCs w:val="24"/>
              </w:rPr>
              <w:t>Активные методы обучения</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Наглядно-демонстрационные методы. </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10</w:t>
            </w:r>
          </w:p>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Fonts w:ascii="Times New Roman" w:hAnsi="Times New Roman"/>
                <w:sz w:val="24"/>
                <w:szCs w:val="24"/>
              </w:rPr>
            </w:pPr>
          </w:p>
        </w:tc>
      </w:tr>
      <w:tr w:rsidR="00DC5169" w:rsidRPr="001D73CA" w:rsidTr="0001735A">
        <w:trPr>
          <w:trHeight w:val="20"/>
        </w:trPr>
        <w:tc>
          <w:tcPr>
            <w:tcW w:w="2831" w:type="dxa"/>
            <w:gridSpan w:val="2"/>
            <w:vMerge w:val="restart"/>
            <w:shd w:val="clear" w:color="auto" w:fill="FFFFFF"/>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lastRenderedPageBreak/>
              <w:t xml:space="preserve">Тема 3.2.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Средства производственного обучения</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Содержание учебного материала</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 xml:space="preserve"> Методические основы и особенности организации учебно - производственного процесса с применением современных средств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Практические занятия</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Анализ и разработка требований к рабочему месту мастера производственного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 xml:space="preserve">Самостоятельная работа </w:t>
            </w:r>
          </w:p>
          <w:p w:rsidR="00DC5169" w:rsidRPr="001D73CA" w:rsidRDefault="00DC5169" w:rsidP="0001735A">
            <w:pPr>
              <w:pStyle w:val="aff4"/>
              <w:rPr>
                <w:rStyle w:val="10pt0pt"/>
                <w:rFonts w:eastAsia="Calibri"/>
                <w:sz w:val="24"/>
                <w:szCs w:val="24"/>
              </w:rPr>
            </w:pPr>
            <w:r w:rsidRPr="001D73CA">
              <w:rPr>
                <w:rFonts w:ascii="Times New Roman" w:hAnsi="Times New Roman"/>
                <w:sz w:val="24"/>
                <w:szCs w:val="24"/>
              </w:rPr>
              <w:t>Учебно – методическое обеспечение производственного обучения.</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Материально техническое обеспечение производственного обучения. </w:t>
            </w:r>
          </w:p>
          <w:p w:rsidR="00DC5169" w:rsidRPr="001D73CA" w:rsidRDefault="00DC5169" w:rsidP="0001735A">
            <w:pPr>
              <w:pStyle w:val="aff4"/>
              <w:rPr>
                <w:rStyle w:val="10pt0pt"/>
                <w:rFonts w:eastAsia="Calibri"/>
                <w:sz w:val="24"/>
                <w:szCs w:val="24"/>
              </w:rPr>
            </w:pPr>
            <w:r w:rsidRPr="001D73CA">
              <w:rPr>
                <w:rFonts w:ascii="Times New Roman" w:hAnsi="Times New Roman"/>
                <w:sz w:val="24"/>
                <w:szCs w:val="24"/>
              </w:rPr>
              <w:t>Комплексное учебно-методическое обеспечение производственного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Требования к рабочему месту учащегося.</w:t>
            </w:r>
          </w:p>
          <w:p w:rsidR="00DC5169" w:rsidRPr="001D73CA" w:rsidRDefault="00DC5169" w:rsidP="0001735A">
            <w:pPr>
              <w:pStyle w:val="aff4"/>
              <w:rPr>
                <w:rStyle w:val="10pt0pt"/>
                <w:rFonts w:eastAsia="Calibri"/>
                <w:sz w:val="24"/>
                <w:szCs w:val="24"/>
              </w:rPr>
            </w:pPr>
            <w:r w:rsidRPr="001D73CA">
              <w:rPr>
                <w:rFonts w:ascii="Times New Roman" w:hAnsi="Times New Roman"/>
                <w:sz w:val="24"/>
                <w:szCs w:val="24"/>
              </w:rPr>
              <w:t>Разработка план схемы учебного полигона в ПЛ.</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20</w:t>
            </w:r>
          </w:p>
        </w:tc>
      </w:tr>
      <w:tr w:rsidR="00DC5169" w:rsidRPr="001D73CA" w:rsidTr="0001735A">
        <w:trPr>
          <w:trHeight w:val="20"/>
        </w:trPr>
        <w:tc>
          <w:tcPr>
            <w:tcW w:w="14362" w:type="dxa"/>
            <w:gridSpan w:val="4"/>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Раздел 4. Формыпроизводственного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50</w:t>
            </w:r>
          </w:p>
        </w:tc>
      </w:tr>
      <w:tr w:rsidR="00DC5169" w:rsidRPr="001D73CA" w:rsidTr="0001735A">
        <w:trPr>
          <w:trHeight w:val="20"/>
        </w:trPr>
        <w:tc>
          <w:tcPr>
            <w:tcW w:w="2831" w:type="dxa"/>
            <w:gridSpan w:val="2"/>
            <w:vMerge w:val="restart"/>
            <w:shd w:val="clear" w:color="auto" w:fill="FFFFFF"/>
          </w:tcPr>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4.1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Формы</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производственного обучения</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Содержание учебного материала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Выбор форм организации производственного обучения и организации труда учащихся и мастеров </w:t>
            </w:r>
            <w:r w:rsidRPr="001D73CA">
              <w:rPr>
                <w:rFonts w:ascii="Times New Roman" w:hAnsi="Times New Roman"/>
                <w:sz w:val="24"/>
                <w:szCs w:val="24"/>
              </w:rPr>
              <w:t xml:space="preserve"> производственного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Урок — основная форма производственного обучения</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Типы, виды, структурные элементы урока производственного обучения, их характеристика.</w:t>
            </w:r>
          </w:p>
          <w:p w:rsidR="00DC5169" w:rsidRPr="001D73CA" w:rsidRDefault="00DC5169" w:rsidP="0001735A">
            <w:pPr>
              <w:pStyle w:val="aff4"/>
              <w:rPr>
                <w:rFonts w:ascii="Times New Roman" w:hAnsi="Times New Roman"/>
                <w:color w:val="000000"/>
                <w:sz w:val="24"/>
                <w:szCs w:val="24"/>
                <w:shd w:val="clear" w:color="auto" w:fill="FFFFFF"/>
              </w:rPr>
            </w:pPr>
            <w:r w:rsidRPr="001D73CA">
              <w:rPr>
                <w:rFonts w:ascii="Times New Roman" w:hAnsi="Times New Roman"/>
                <w:sz w:val="24"/>
                <w:szCs w:val="24"/>
              </w:rPr>
              <w:t>Структура урока производственного обучения и его характеристика</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6</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Практическое занятие</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 xml:space="preserve"> Проведение элементов урока производственного обучения (микропрепод)</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 xml:space="preserve">Самостоятельная работа </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Неурочные формы производственного обучения.</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Понятие об уроке производственного обучения как основной формы, его характеристика.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Условия проведения урока.</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Формы организации производственного обучения на предприятии.</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Формы организации учебно - производственного труда учащихся.                                                               </w:t>
            </w:r>
            <w:r w:rsidRPr="001D73CA">
              <w:rPr>
                <w:rFonts w:ascii="Times New Roman" w:hAnsi="Times New Roman"/>
                <w:sz w:val="24"/>
                <w:szCs w:val="24"/>
              </w:rPr>
              <w:t xml:space="preserve"> Разработка внешней и дидактической структуры урока производственного обучения</w:t>
            </w:r>
            <w:r w:rsidRPr="001D73CA">
              <w:rPr>
                <w:rStyle w:val="10pt0pt"/>
                <w:rFonts w:eastAsia="Calibri"/>
                <w:sz w:val="24"/>
                <w:szCs w:val="24"/>
              </w:rPr>
              <w:t>.</w:t>
            </w:r>
          </w:p>
          <w:p w:rsidR="00DC5169" w:rsidRPr="001D73CA" w:rsidRDefault="00DC5169" w:rsidP="0001735A">
            <w:pPr>
              <w:pStyle w:val="aff4"/>
              <w:rPr>
                <w:rStyle w:val="10pt0pt"/>
                <w:rFonts w:eastAsia="Calibri"/>
                <w:b/>
                <w:sz w:val="24"/>
                <w:szCs w:val="24"/>
              </w:rPr>
            </w:pPr>
            <w:r w:rsidRPr="001D73CA">
              <w:rPr>
                <w:rFonts w:ascii="Times New Roman" w:hAnsi="Times New Roman"/>
                <w:sz w:val="24"/>
                <w:szCs w:val="24"/>
              </w:rPr>
              <w:t>Проведение сравнительного анализа различных форм организации труда учащихся и деятельности мастера производственного обучения.</w:t>
            </w:r>
            <w:r w:rsidRPr="001D73CA">
              <w:rPr>
                <w:rStyle w:val="10pt0pt"/>
                <w:rFonts w:eastAsia="Calibri"/>
                <w:sz w:val="24"/>
                <w:szCs w:val="24"/>
              </w:rPr>
              <w:t xml:space="preserve">                                                                                                                                      Типы, виды, структурные элементы урока производственного обучения, их характеристика.</w:t>
            </w:r>
          </w:p>
        </w:tc>
        <w:tc>
          <w:tcPr>
            <w:tcW w:w="856" w:type="dxa"/>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42</w:t>
            </w:r>
          </w:p>
        </w:tc>
      </w:tr>
      <w:tr w:rsidR="00DC5169" w:rsidRPr="001D73CA" w:rsidTr="0001735A">
        <w:trPr>
          <w:trHeight w:val="20"/>
        </w:trPr>
        <w:tc>
          <w:tcPr>
            <w:tcW w:w="14362" w:type="dxa"/>
            <w:gridSpan w:val="4"/>
            <w:tcBorders>
              <w:bottom w:val="single" w:sz="4" w:space="0" w:color="auto"/>
            </w:tcBorders>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Раздел 5. Проектирование процесса производственного обучения</w:t>
            </w:r>
          </w:p>
        </w:tc>
        <w:tc>
          <w:tcPr>
            <w:tcW w:w="856" w:type="dxa"/>
            <w:tcBorders>
              <w:bottom w:val="single" w:sz="4" w:space="0" w:color="auto"/>
            </w:tcBorders>
            <w:shd w:val="clear" w:color="auto" w:fill="FFFFFF"/>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95</w:t>
            </w:r>
          </w:p>
        </w:tc>
      </w:tr>
      <w:tr w:rsidR="00DC5169" w:rsidRPr="001D73CA" w:rsidTr="0001735A">
        <w:trPr>
          <w:trHeight w:val="20"/>
        </w:trPr>
        <w:tc>
          <w:tcPr>
            <w:tcW w:w="2831" w:type="dxa"/>
            <w:gridSpan w:val="2"/>
            <w:tcBorders>
              <w:top w:val="single" w:sz="4" w:space="0" w:color="auto"/>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5.1. </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Планирование</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занятийпо профессиональномуобуч</w:t>
            </w:r>
            <w:r w:rsidRPr="001D73CA">
              <w:rPr>
                <w:rStyle w:val="10pt0pt"/>
                <w:rFonts w:eastAsia="Calibri"/>
                <w:sz w:val="24"/>
                <w:szCs w:val="24"/>
              </w:rPr>
              <w:lastRenderedPageBreak/>
              <w:t>ению</w:t>
            </w:r>
          </w:p>
        </w:tc>
        <w:tc>
          <w:tcPr>
            <w:tcW w:w="11531" w:type="dxa"/>
            <w:gridSpan w:val="2"/>
            <w:tcBorders>
              <w:top w:val="single" w:sz="4" w:space="0" w:color="auto"/>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lastRenderedPageBreak/>
              <w:t xml:space="preserve"> Самостоятельная работа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Особенности планирования занятий по профессиональному обучению, цели, задачи.</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Документы планирования производственного обучения, выбор документов планирования их формы.</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Методика, структура и порядок разработки планирующей документации. </w:t>
            </w:r>
          </w:p>
          <w:p w:rsidR="00DC5169" w:rsidRPr="001D73CA" w:rsidRDefault="00DC5169" w:rsidP="0001735A">
            <w:pPr>
              <w:pStyle w:val="aff4"/>
              <w:rPr>
                <w:rStyle w:val="10pt0pt"/>
                <w:rFonts w:eastAsia="Calibri"/>
                <w:spacing w:val="2"/>
                <w:sz w:val="24"/>
                <w:szCs w:val="24"/>
              </w:rPr>
            </w:pPr>
            <w:r w:rsidRPr="001D73CA">
              <w:rPr>
                <w:rFonts w:ascii="Times New Roman" w:hAnsi="Times New Roman"/>
                <w:sz w:val="24"/>
                <w:szCs w:val="24"/>
              </w:rPr>
              <w:lastRenderedPageBreak/>
              <w:t>Структура и порядок разработки планирующей документации.</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Планирование при нефронтальной организации учебного процесса.</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Анализ образцов и составление различных видов планирующей документации.</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Составление плана урока  производственного обучения  и перспективно - тематического плана.</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Совершенствование действующих и разработка новых образцов планирующей документации, соответствующей современным условиям профессионального обучения.</w:t>
            </w:r>
          </w:p>
        </w:tc>
        <w:tc>
          <w:tcPr>
            <w:tcW w:w="856" w:type="dxa"/>
            <w:tcBorders>
              <w:top w:val="single" w:sz="4" w:space="0" w:color="auto"/>
              <w:left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lastRenderedPageBreak/>
              <w:t>30</w:t>
            </w:r>
          </w:p>
        </w:tc>
      </w:tr>
      <w:tr w:rsidR="00DC5169" w:rsidRPr="001D73CA" w:rsidTr="0001735A">
        <w:trPr>
          <w:trHeight w:val="20"/>
        </w:trPr>
        <w:tc>
          <w:tcPr>
            <w:tcW w:w="2831" w:type="dxa"/>
            <w:gridSpan w:val="2"/>
            <w:tcBorders>
              <w:top w:val="nil"/>
              <w:left w:val="single" w:sz="4" w:space="0" w:color="auto"/>
              <w:bottom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lastRenderedPageBreak/>
              <w:t>Тема 5.2. Производственное обучение в учебных мастерских</w:t>
            </w:r>
          </w:p>
        </w:tc>
        <w:tc>
          <w:tcPr>
            <w:tcW w:w="11531" w:type="dxa"/>
            <w:gridSpan w:val="2"/>
            <w:tcBorders>
              <w:top w:val="nil"/>
              <w:left w:val="single" w:sz="4" w:space="0" w:color="auto"/>
              <w:right w:val="single" w:sz="4" w:space="0" w:color="auto"/>
            </w:tcBorders>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Самостоятельная работа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Содержание и значение периода обучения в учебных  мастерских</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Обучение учащихся в учебных мастерских</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Организация и методика учащихся трудовым приемам и операциям</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Документация письменного инструктирования мастера производственного обучения</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Организация сознательного освоения учащихся приемов операций</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Разработка документов письменного инструктирования</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 xml:space="preserve"> Подбор прикладных теоретических задач для учащегося по операционным темам программы.</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Составить рефераты по вопросам:</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Учебное и воспитательное значение проведение занятий по вводным темам.</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 xml:space="preserve"> Формирование самоконтроля у учащихся в период обучения в учебных мастерских.</w:t>
            </w:r>
          </w:p>
        </w:tc>
        <w:tc>
          <w:tcPr>
            <w:tcW w:w="856" w:type="dxa"/>
            <w:tcBorders>
              <w:top w:val="nil"/>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35</w:t>
            </w:r>
          </w:p>
        </w:tc>
      </w:tr>
      <w:tr w:rsidR="00DC5169" w:rsidRPr="001D73CA" w:rsidTr="0001735A">
        <w:trPr>
          <w:trHeight w:val="20"/>
        </w:trPr>
        <w:tc>
          <w:tcPr>
            <w:tcW w:w="2831" w:type="dxa"/>
            <w:gridSpan w:val="2"/>
            <w:shd w:val="clear" w:color="auto" w:fill="FFFFFF"/>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Тема 5.3. Производственное</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обучение на предприятии.</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Производственная практика</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 xml:space="preserve"> Самостоятельная работа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Периоды производственной практики их характеристика, значение, сущность.</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Сущность, цель, задачи обучения на предприятии.</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Составление графика перемещения по рабочим местам или объектам работ</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Анализ образца договора между ПУ и предприятием на провидение производственной практики</w:t>
            </w:r>
          </w:p>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Составить рефераты:</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1Содержание подготовительной работы мастера к обучению уч-ся на производстве</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2Воспитание у уч-ся интереса к профессии в период освоения профессии</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3Формирование социальных навыков у учащихся в трудовой среде предприятия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30</w:t>
            </w:r>
          </w:p>
        </w:tc>
      </w:tr>
      <w:tr w:rsidR="00DC5169" w:rsidRPr="001D73CA" w:rsidTr="0001735A">
        <w:trPr>
          <w:trHeight w:val="20"/>
        </w:trPr>
        <w:tc>
          <w:tcPr>
            <w:tcW w:w="14362" w:type="dxa"/>
            <w:gridSpan w:val="4"/>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Раздел 6. Подготовка мастера производственного обучения к занятиям</w:t>
            </w:r>
          </w:p>
        </w:tc>
        <w:tc>
          <w:tcPr>
            <w:tcW w:w="856"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62</w:t>
            </w:r>
          </w:p>
        </w:tc>
      </w:tr>
      <w:tr w:rsidR="00DC5169" w:rsidRPr="001D73CA" w:rsidTr="0001735A">
        <w:trPr>
          <w:trHeight w:val="20"/>
        </w:trPr>
        <w:tc>
          <w:tcPr>
            <w:tcW w:w="2831" w:type="dxa"/>
            <w:gridSpan w:val="2"/>
            <w:tcBorders>
              <w:top w:val="nil"/>
            </w:tcBorders>
            <w:shd w:val="clear" w:color="auto" w:fill="FFFFFF"/>
          </w:tcPr>
          <w:p w:rsidR="00DC5169" w:rsidRPr="001D73CA" w:rsidRDefault="00DC5169" w:rsidP="0001735A">
            <w:pPr>
              <w:pStyle w:val="aff4"/>
              <w:rPr>
                <w:rStyle w:val="10pt0pt"/>
                <w:rFonts w:eastAsia="Calibri"/>
                <w:sz w:val="24"/>
                <w:szCs w:val="24"/>
              </w:rPr>
            </w:pP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6.1.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Подготовка мастера производственного обучения к учебному году.</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Содержание учебного материала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Проверка и подготовка материально - технической базы, учебно – методической документации и личной подготовки.</w:t>
            </w:r>
          </w:p>
          <w:p w:rsidR="00DC5169" w:rsidRDefault="00DC5169" w:rsidP="0001735A">
            <w:pPr>
              <w:pStyle w:val="aff4"/>
              <w:rPr>
                <w:rFonts w:ascii="Times New Roman" w:hAnsi="Times New Roman"/>
                <w:sz w:val="24"/>
                <w:szCs w:val="24"/>
              </w:rPr>
            </w:pPr>
            <w:r w:rsidRPr="001D73CA">
              <w:rPr>
                <w:rFonts w:ascii="Times New Roman" w:hAnsi="Times New Roman"/>
                <w:b/>
                <w:sz w:val="24"/>
                <w:szCs w:val="24"/>
              </w:rPr>
              <w:t>Самостоятельная работа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Участие мастера производственного обучения в проектировании в период подготовки к занятиям.</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 Составление планов уроков</w:t>
            </w:r>
            <w:r w:rsidRPr="001D73CA">
              <w:rPr>
                <w:rFonts w:ascii="Times New Roman" w:hAnsi="Times New Roman"/>
                <w:sz w:val="24"/>
                <w:szCs w:val="24"/>
              </w:rPr>
              <w:t xml:space="preserve"> производственного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Fonts w:ascii="Times New Roman" w:hAnsi="Times New Roman"/>
                <w:sz w:val="24"/>
                <w:szCs w:val="24"/>
              </w:rPr>
            </w:pP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   6</w:t>
            </w:r>
          </w:p>
        </w:tc>
      </w:tr>
      <w:tr w:rsidR="00DC5169" w:rsidRPr="001D73CA" w:rsidTr="0001735A">
        <w:trPr>
          <w:trHeight w:val="20"/>
        </w:trPr>
        <w:tc>
          <w:tcPr>
            <w:tcW w:w="2831" w:type="dxa"/>
            <w:gridSpan w:val="2"/>
            <w:shd w:val="clear" w:color="auto" w:fill="FFFFFF"/>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Тема 6.2 Подготовка к изучениюочередной </w:t>
            </w:r>
            <w:r w:rsidRPr="001D73CA">
              <w:rPr>
                <w:rStyle w:val="10pt0pt"/>
                <w:rFonts w:eastAsia="Calibri"/>
                <w:sz w:val="24"/>
                <w:szCs w:val="24"/>
              </w:rPr>
              <w:lastRenderedPageBreak/>
              <w:t>темы программы.</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lastRenderedPageBreak/>
              <w:t xml:space="preserve"> Самостоятельная работа</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Распределение тем программы на уроки.</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lastRenderedPageBreak/>
              <w:t>Система подготовки мастера производственного обучения к учебному году, ее значение и содержание</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lastRenderedPageBreak/>
              <w:t>4</w:t>
            </w:r>
          </w:p>
        </w:tc>
      </w:tr>
      <w:tr w:rsidR="00DC5169" w:rsidRPr="001D73CA" w:rsidTr="0001735A">
        <w:trPr>
          <w:trHeight w:val="20"/>
        </w:trPr>
        <w:tc>
          <w:tcPr>
            <w:tcW w:w="2831" w:type="dxa"/>
            <w:gridSpan w:val="2"/>
            <w:shd w:val="clear" w:color="auto" w:fill="FFFFFF"/>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lastRenderedPageBreak/>
              <w:t xml:space="preserve">Тема 6.3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Подготовка мастера производственного обучения к уроку</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Самостоятельная работа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Содержание, понятие личной и материально-технической подготовки к изучению очередной темы программы.</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Содержание личной и психологической подготовки мастера производственного обучения к уроку.</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Проектирование и проведения уроков производственного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Посещение урока и анализ подготовки к его проведению.</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Спроектировать методику проведения одного урока по теме программы.</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Подготовка мастера производственного обучения к уроку.</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30</w:t>
            </w:r>
          </w:p>
        </w:tc>
      </w:tr>
      <w:tr w:rsidR="00DC5169" w:rsidRPr="001D73CA" w:rsidTr="0001735A">
        <w:trPr>
          <w:trHeight w:val="20"/>
        </w:trPr>
        <w:tc>
          <w:tcPr>
            <w:tcW w:w="2831" w:type="dxa"/>
            <w:gridSpan w:val="2"/>
            <w:vMerge w:val="restart"/>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6.4 </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Мастер производственного обучения учитель и воспитатель</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Содержание учебного материала</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Педагогический стиль, такт, техника мастера производственного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 xml:space="preserve"> Самостоятельная работа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Анализ слагаемых педагогического мастерства мастера производственного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Анализ должностной инструкции мастера производственного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Проведение анализа личностных и профессиональных качеств мастера производственного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Проведение анализа качеств мастера (стиль, такт, пед. техника)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Проведение анализа и разработка идей педагогики сотрудничества.                                                            Педагогика сотрудничества.</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18</w:t>
            </w:r>
          </w:p>
        </w:tc>
      </w:tr>
      <w:tr w:rsidR="00DC5169" w:rsidRPr="001D73CA" w:rsidTr="0001735A">
        <w:trPr>
          <w:trHeight w:val="20"/>
        </w:trPr>
        <w:tc>
          <w:tcPr>
            <w:tcW w:w="14362" w:type="dxa"/>
            <w:gridSpan w:val="4"/>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Раздел 7. Организация учебно - производственного процесса</w:t>
            </w:r>
          </w:p>
        </w:tc>
        <w:tc>
          <w:tcPr>
            <w:tcW w:w="856"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26</w:t>
            </w:r>
          </w:p>
        </w:tc>
      </w:tr>
      <w:tr w:rsidR="00DC5169" w:rsidRPr="001D73CA" w:rsidTr="0001735A">
        <w:trPr>
          <w:trHeight w:val="20"/>
        </w:trPr>
        <w:tc>
          <w:tcPr>
            <w:tcW w:w="2831" w:type="dxa"/>
            <w:gridSpan w:val="2"/>
            <w:vMerge w:val="restart"/>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Тема 7.1 .</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Организация учебно - производственного процесса с применением современных средств обучения</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Содержание учебного материала</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Основы конструирования несложных технических средств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 xml:space="preserve"> Самостоятельная работа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Проведение анализа современных средств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Наблюдение и  анализ применения современных средств обучения.</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Работы в рамках технологического процесса.</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Составление плана учебно-производственных работ по видам производственного обучения.</w:t>
            </w:r>
          </w:p>
          <w:p w:rsidR="00DC5169" w:rsidRPr="001D73CA" w:rsidRDefault="00DC5169" w:rsidP="0001735A">
            <w:pPr>
              <w:pStyle w:val="aff4"/>
              <w:rPr>
                <w:rFonts w:ascii="Times New Roman" w:hAnsi="Times New Roman"/>
                <w:b/>
                <w:sz w:val="24"/>
                <w:szCs w:val="24"/>
              </w:rPr>
            </w:pPr>
            <w:r w:rsidRPr="001D73CA">
              <w:rPr>
                <w:rStyle w:val="10pt0pt"/>
                <w:rFonts w:eastAsia="Calibri"/>
                <w:sz w:val="24"/>
                <w:szCs w:val="24"/>
              </w:rPr>
              <w:t xml:space="preserve"> Проведение анализа качеств мастера.</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24</w:t>
            </w:r>
          </w:p>
        </w:tc>
      </w:tr>
      <w:tr w:rsidR="00DC5169" w:rsidRPr="001D73CA" w:rsidTr="0001735A">
        <w:trPr>
          <w:trHeight w:val="20"/>
        </w:trPr>
        <w:tc>
          <w:tcPr>
            <w:tcW w:w="14362" w:type="dxa"/>
            <w:gridSpan w:val="4"/>
            <w:shd w:val="clear" w:color="auto" w:fill="FFFFFF"/>
            <w:vAlign w:val="center"/>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Раздел 8. Нормативно - правовые и организационные основы охраны труда</w:t>
            </w:r>
            <w:r w:rsidRPr="001D73CA">
              <w:rPr>
                <w:rStyle w:val="10pt0pt"/>
                <w:rFonts w:eastAsia="Calibri"/>
                <w:sz w:val="24"/>
                <w:szCs w:val="24"/>
              </w:rPr>
              <w:t>.</w:t>
            </w:r>
          </w:p>
        </w:tc>
        <w:tc>
          <w:tcPr>
            <w:tcW w:w="856" w:type="dxa"/>
            <w:shd w:val="clear" w:color="auto" w:fill="FFFFFF"/>
            <w:vAlign w:val="center"/>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14</w:t>
            </w:r>
          </w:p>
        </w:tc>
      </w:tr>
      <w:tr w:rsidR="00DC5169" w:rsidRPr="001D73CA" w:rsidTr="0001735A">
        <w:trPr>
          <w:trHeight w:val="20"/>
        </w:trPr>
        <w:tc>
          <w:tcPr>
            <w:tcW w:w="2831" w:type="dxa"/>
            <w:gridSpan w:val="2"/>
            <w:vMerge w:val="restart"/>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Тема 8.1. </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Нормативно - правовые и организационные основы охраны труда в организациях (отрасли)</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Содержание учебного материала</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 xml:space="preserve"> Классификация и номенклатура опасных и вредных факторов производственной среды. </w:t>
            </w:r>
          </w:p>
          <w:p w:rsidR="00DC5169" w:rsidRPr="001D73CA" w:rsidRDefault="00DC5169" w:rsidP="0001735A">
            <w:pPr>
              <w:pStyle w:val="aff4"/>
              <w:rPr>
                <w:rFonts w:ascii="Times New Roman" w:hAnsi="Times New Roman"/>
                <w:color w:val="000000"/>
                <w:sz w:val="24"/>
                <w:szCs w:val="24"/>
                <w:shd w:val="clear" w:color="auto" w:fill="FFFFFF"/>
              </w:rPr>
            </w:pPr>
            <w:r w:rsidRPr="001D73CA">
              <w:rPr>
                <w:rFonts w:ascii="Times New Roman" w:hAnsi="Times New Roman"/>
                <w:sz w:val="24"/>
                <w:szCs w:val="24"/>
              </w:rPr>
              <w:t>Опасные и вредные факторы производственной среды и их характеристика</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4</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Style w:val="10pt0pt"/>
                <w:rFonts w:eastAsia="Calibri"/>
                <w:b/>
                <w:sz w:val="24"/>
                <w:szCs w:val="24"/>
              </w:rPr>
              <w:t xml:space="preserve"> Самостоятельная работа</w:t>
            </w:r>
          </w:p>
          <w:p w:rsidR="00DC5169" w:rsidRPr="001D73CA" w:rsidRDefault="00DC5169" w:rsidP="0001735A">
            <w:pPr>
              <w:pStyle w:val="aff4"/>
              <w:rPr>
                <w:rStyle w:val="10pt0pt"/>
                <w:rFonts w:eastAsia="Calibri"/>
                <w:sz w:val="24"/>
                <w:szCs w:val="24"/>
              </w:rPr>
            </w:pPr>
            <w:r w:rsidRPr="001D73CA">
              <w:rPr>
                <w:rFonts w:ascii="Times New Roman" w:hAnsi="Times New Roman"/>
                <w:sz w:val="24"/>
                <w:szCs w:val="24"/>
              </w:rPr>
              <w:t>Проведения анализа требовании безопасности при выполнении работ</w:t>
            </w:r>
          </w:p>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Анализ безопасности оборудования, объектов труда и рабочих мест обучающихся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Проведение анализа физических опасных вредных факторов.                                                                         Требования к содержанию и организации контроля результатов производственного обучения.</w:t>
            </w:r>
          </w:p>
        </w:tc>
        <w:tc>
          <w:tcPr>
            <w:tcW w:w="856" w:type="dxa"/>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10</w:t>
            </w:r>
          </w:p>
        </w:tc>
      </w:tr>
      <w:tr w:rsidR="00DC5169" w:rsidRPr="001D73CA" w:rsidTr="0001735A">
        <w:trPr>
          <w:trHeight w:val="20"/>
        </w:trPr>
        <w:tc>
          <w:tcPr>
            <w:tcW w:w="15218" w:type="dxa"/>
            <w:gridSpan w:val="5"/>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lastRenderedPageBreak/>
              <w:t xml:space="preserve">                                                                                       Раздел 9. Деловое общение                                                                                    10</w:t>
            </w:r>
          </w:p>
        </w:tc>
      </w:tr>
      <w:tr w:rsidR="00DC5169" w:rsidRPr="001D73CA" w:rsidTr="0001735A">
        <w:trPr>
          <w:trHeight w:val="20"/>
        </w:trPr>
        <w:tc>
          <w:tcPr>
            <w:tcW w:w="2831" w:type="dxa"/>
            <w:gridSpan w:val="2"/>
            <w:vMerge w:val="restart"/>
            <w:shd w:val="clear" w:color="auto" w:fill="FFFFFF"/>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Тема 9.1</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Деловое общение</w:t>
            </w:r>
          </w:p>
          <w:p w:rsidR="00DC5169" w:rsidRPr="001D73CA" w:rsidRDefault="00DC5169" w:rsidP="0001735A">
            <w:pPr>
              <w:pStyle w:val="aff4"/>
              <w:rPr>
                <w:rFonts w:ascii="Times New Roman" w:hAnsi="Times New Roman"/>
                <w:sz w:val="24"/>
                <w:szCs w:val="24"/>
              </w:rPr>
            </w:pP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Содержание учебного материала</w:t>
            </w:r>
          </w:p>
          <w:p w:rsidR="00DC5169" w:rsidRPr="001D73CA" w:rsidRDefault="00DC5169" w:rsidP="0001735A">
            <w:pPr>
              <w:pStyle w:val="aff4"/>
              <w:rPr>
                <w:rStyle w:val="10pt0pt"/>
                <w:rFonts w:eastAsia="Courier New"/>
                <w:sz w:val="24"/>
                <w:szCs w:val="24"/>
              </w:rPr>
            </w:pPr>
            <w:r w:rsidRPr="001D73CA">
              <w:rPr>
                <w:rFonts w:ascii="Times New Roman" w:hAnsi="Times New Roman"/>
                <w:sz w:val="24"/>
                <w:szCs w:val="24"/>
              </w:rPr>
              <w:t>Деловое общение</w:t>
            </w:r>
          </w:p>
        </w:tc>
        <w:tc>
          <w:tcPr>
            <w:tcW w:w="856" w:type="dxa"/>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2</w:t>
            </w:r>
          </w:p>
        </w:tc>
      </w:tr>
      <w:tr w:rsidR="00DC5169" w:rsidRPr="001D73CA" w:rsidTr="0001735A">
        <w:trPr>
          <w:trHeight w:val="20"/>
        </w:trPr>
        <w:tc>
          <w:tcPr>
            <w:tcW w:w="2831" w:type="dxa"/>
            <w:gridSpan w:val="2"/>
            <w:vMerge/>
            <w:shd w:val="clear" w:color="auto" w:fill="FFFFFF"/>
          </w:tcPr>
          <w:p w:rsidR="00DC5169" w:rsidRPr="001D73CA" w:rsidRDefault="00DC5169" w:rsidP="0001735A">
            <w:pPr>
              <w:pStyle w:val="aff4"/>
              <w:rPr>
                <w:rStyle w:val="10pt0pt"/>
                <w:rFonts w:eastAsia="Calibri"/>
                <w:b/>
                <w:sz w:val="24"/>
                <w:szCs w:val="24"/>
              </w:rPr>
            </w:pPr>
          </w:p>
        </w:tc>
        <w:tc>
          <w:tcPr>
            <w:tcW w:w="11531" w:type="dxa"/>
            <w:gridSpan w:val="2"/>
            <w:shd w:val="clear" w:color="auto" w:fill="FFFFFF"/>
          </w:tcPr>
          <w:p w:rsidR="00DC5169" w:rsidRPr="001D73CA" w:rsidRDefault="00DC5169" w:rsidP="0001735A">
            <w:pPr>
              <w:pStyle w:val="aff4"/>
              <w:rPr>
                <w:rFonts w:ascii="Times New Roman" w:hAnsi="Times New Roman"/>
                <w:sz w:val="24"/>
                <w:szCs w:val="24"/>
              </w:rPr>
            </w:pPr>
            <w:r w:rsidRPr="001D73CA">
              <w:rPr>
                <w:rFonts w:ascii="Times New Roman" w:hAnsi="Times New Roman"/>
                <w:b/>
                <w:sz w:val="24"/>
                <w:szCs w:val="24"/>
              </w:rPr>
              <w:t>Самостоятельная работа</w:t>
            </w:r>
            <w:r w:rsidRPr="001D73CA">
              <w:rPr>
                <w:rFonts w:ascii="Times New Roman" w:hAnsi="Times New Roman"/>
                <w:sz w:val="24"/>
                <w:szCs w:val="24"/>
              </w:rPr>
              <w:t xml:space="preserve">                                                                                                                                     Тренинг по культуре делового общения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Психологический тренинг по культуре делового общения</w:t>
            </w:r>
          </w:p>
          <w:p w:rsidR="00DC5169" w:rsidRPr="001D73CA" w:rsidRDefault="00DC5169" w:rsidP="0001735A">
            <w:pPr>
              <w:pStyle w:val="aff4"/>
              <w:rPr>
                <w:rFonts w:ascii="Times New Roman" w:hAnsi="Times New Roman"/>
                <w:b/>
                <w:sz w:val="24"/>
                <w:szCs w:val="24"/>
              </w:rPr>
            </w:pPr>
            <w:r w:rsidRPr="001D73CA">
              <w:rPr>
                <w:rFonts w:ascii="Times New Roman" w:hAnsi="Times New Roman"/>
                <w:sz w:val="24"/>
                <w:szCs w:val="24"/>
              </w:rPr>
              <w:t>Решение ситуативных психологических задач</w:t>
            </w:r>
          </w:p>
        </w:tc>
        <w:tc>
          <w:tcPr>
            <w:tcW w:w="856" w:type="dxa"/>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8</w:t>
            </w:r>
          </w:p>
        </w:tc>
      </w:tr>
      <w:tr w:rsidR="00DC5169" w:rsidRPr="001D73CA" w:rsidTr="0001735A">
        <w:trPr>
          <w:trHeight w:val="20"/>
        </w:trPr>
        <w:tc>
          <w:tcPr>
            <w:tcW w:w="2831" w:type="dxa"/>
            <w:gridSpan w:val="2"/>
            <w:shd w:val="clear" w:color="auto" w:fill="FFFFFF"/>
            <w:vAlign w:val="center"/>
          </w:tcPr>
          <w:p w:rsidR="00DC5169" w:rsidRPr="001D73CA" w:rsidRDefault="00DC5169" w:rsidP="0001735A">
            <w:pPr>
              <w:pStyle w:val="aff4"/>
              <w:rPr>
                <w:rStyle w:val="10pt0pt"/>
                <w:rFonts w:eastAsia="Calibri"/>
                <w:b/>
                <w:sz w:val="24"/>
                <w:szCs w:val="24"/>
              </w:rPr>
            </w:pPr>
            <w:r w:rsidRPr="001D73CA">
              <w:rPr>
                <w:rFonts w:ascii="Times New Roman" w:hAnsi="Times New Roman"/>
                <w:b/>
                <w:sz w:val="24"/>
                <w:szCs w:val="24"/>
              </w:rPr>
              <w:t>Раздел 10. Курсовое проектирование</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r w:rsidRPr="001D73CA">
              <w:rPr>
                <w:rFonts w:ascii="Times New Roman" w:hAnsi="Times New Roman"/>
                <w:b/>
                <w:sz w:val="24"/>
                <w:szCs w:val="24"/>
              </w:rPr>
              <w:t>Содержание учебного материала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Работа над введением</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Разработка теоретической части.                                                                                                                     </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Разработка практической части проекта</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Разработка заключительной части</w:t>
            </w:r>
          </w:p>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Графическая часть</w:t>
            </w:r>
          </w:p>
        </w:tc>
        <w:tc>
          <w:tcPr>
            <w:tcW w:w="856" w:type="dxa"/>
            <w:shd w:val="clear" w:color="auto" w:fill="FFFFFF"/>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10</w:t>
            </w:r>
          </w:p>
        </w:tc>
      </w:tr>
      <w:tr w:rsidR="00DC5169" w:rsidRPr="001D73CA" w:rsidTr="0001735A">
        <w:trPr>
          <w:trHeight w:val="20"/>
        </w:trPr>
        <w:tc>
          <w:tcPr>
            <w:tcW w:w="2831" w:type="dxa"/>
            <w:gridSpan w:val="2"/>
            <w:shd w:val="clear" w:color="auto" w:fill="FFFFFF"/>
          </w:tcPr>
          <w:p w:rsidR="00DC5169" w:rsidRPr="001D73CA" w:rsidRDefault="00DC5169" w:rsidP="0001735A">
            <w:pPr>
              <w:pStyle w:val="aff4"/>
              <w:rPr>
                <w:rStyle w:val="10pt0pt"/>
                <w:rFonts w:eastAsia="Calibri"/>
                <w:b/>
                <w:sz w:val="24"/>
                <w:szCs w:val="24"/>
              </w:rPr>
            </w:pPr>
            <w:r w:rsidRPr="001D73CA">
              <w:rPr>
                <w:rStyle w:val="10pt0pt"/>
                <w:rFonts w:eastAsia="Calibri"/>
                <w:b/>
                <w:sz w:val="24"/>
                <w:szCs w:val="24"/>
              </w:rPr>
              <w:t>Всего</w:t>
            </w:r>
          </w:p>
        </w:tc>
        <w:tc>
          <w:tcPr>
            <w:tcW w:w="11531" w:type="dxa"/>
            <w:gridSpan w:val="2"/>
            <w:shd w:val="clear" w:color="auto" w:fill="FFFFFF"/>
          </w:tcPr>
          <w:p w:rsidR="00DC5169" w:rsidRPr="001D73CA" w:rsidRDefault="00DC5169" w:rsidP="0001735A">
            <w:pPr>
              <w:pStyle w:val="aff4"/>
              <w:rPr>
                <w:rFonts w:ascii="Times New Roman" w:hAnsi="Times New Roman"/>
                <w:b/>
                <w:sz w:val="24"/>
                <w:szCs w:val="24"/>
              </w:rPr>
            </w:pPr>
          </w:p>
        </w:tc>
        <w:tc>
          <w:tcPr>
            <w:tcW w:w="856" w:type="dxa"/>
            <w:shd w:val="clear" w:color="auto" w:fill="FFFFFF"/>
            <w:vAlign w:val="center"/>
          </w:tcPr>
          <w:p w:rsidR="00DC5169" w:rsidRPr="001D73CA" w:rsidRDefault="00DC5169" w:rsidP="0001735A">
            <w:pPr>
              <w:pStyle w:val="aff4"/>
              <w:rPr>
                <w:rStyle w:val="10pt0pt"/>
                <w:rFonts w:eastAsia="Calibri"/>
                <w:sz w:val="24"/>
                <w:szCs w:val="24"/>
              </w:rPr>
            </w:pPr>
            <w:r w:rsidRPr="001D73CA">
              <w:rPr>
                <w:rFonts w:ascii="Times New Roman" w:hAnsi="Times New Roman"/>
                <w:b/>
                <w:sz w:val="24"/>
                <w:szCs w:val="24"/>
              </w:rPr>
              <w:t>382</w:t>
            </w:r>
          </w:p>
        </w:tc>
      </w:tr>
    </w:tbl>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br w:type="page"/>
      </w:r>
    </w:p>
    <w:p w:rsidR="00DC5169" w:rsidRPr="001D73CA" w:rsidRDefault="00DC5169" w:rsidP="00DC5169">
      <w:pPr>
        <w:pStyle w:val="aff4"/>
        <w:rPr>
          <w:rFonts w:ascii="Times New Roman" w:hAnsi="Times New Roman"/>
          <w:sz w:val="24"/>
          <w:szCs w:val="24"/>
        </w:rPr>
        <w:sectPr w:rsidR="00DC5169" w:rsidRPr="001D73CA" w:rsidSect="001D73CA">
          <w:pgSz w:w="16839" w:h="11907" w:orient="landscape" w:code="9"/>
          <w:pgMar w:top="851" w:right="851" w:bottom="851" w:left="1701" w:header="708" w:footer="708" w:gutter="0"/>
          <w:cols w:space="708"/>
          <w:docGrid w:linePitch="360"/>
        </w:sectPr>
      </w:pPr>
    </w:p>
    <w:p w:rsidR="00DC5169" w:rsidRPr="001D73CA" w:rsidRDefault="00DC5169" w:rsidP="00DC5169">
      <w:pPr>
        <w:pStyle w:val="aff4"/>
        <w:rPr>
          <w:rFonts w:ascii="Times New Roman" w:hAnsi="Times New Roman"/>
          <w:b/>
          <w:sz w:val="24"/>
          <w:szCs w:val="24"/>
        </w:rPr>
      </w:pPr>
      <w:r w:rsidRPr="001D73CA">
        <w:rPr>
          <w:rFonts w:ascii="Times New Roman" w:hAnsi="Times New Roman"/>
          <w:b/>
          <w:sz w:val="24"/>
          <w:szCs w:val="24"/>
        </w:rPr>
        <w:lastRenderedPageBreak/>
        <w:t>4. УСЛОВИЯ РЕАЛИЗАЦИИ ПРОГРАММЫ ПРОФЕССИОНАЛЬНОГО МОДУЛЯ</w:t>
      </w:r>
    </w:p>
    <w:p w:rsidR="00DC5169" w:rsidRPr="001D73CA" w:rsidRDefault="00DC5169" w:rsidP="00DC5169">
      <w:pPr>
        <w:pStyle w:val="aff4"/>
        <w:rPr>
          <w:rFonts w:ascii="Times New Roman" w:hAnsi="Times New Roman"/>
          <w:sz w:val="24"/>
          <w:szCs w:val="24"/>
        </w:rPr>
      </w:pP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4.1 Требования к минимальному материально-техническому обеспечению</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Реализация программы профессионального модуля требует наличия учебного кабинета.</w:t>
      </w:r>
      <w:r w:rsidRPr="001D73CA">
        <w:rPr>
          <w:rFonts w:ascii="Times New Roman" w:hAnsi="Times New Roman"/>
          <w:sz w:val="24"/>
          <w:szCs w:val="24"/>
        </w:rPr>
        <w:tab/>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Оборудование учебного кабинета:</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посадочные места по количеству обучающихся;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рабочее место преподавателя;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комплект учебно-наглядных пособий;</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-инструкционные карты по выполнению практических работ, справочники, нормативные документы.</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Технические средства обучения: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компьютер с лицензионным программным обеспечением и мультимедиа проектор.</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Реализация программы модуля предполагает обязательную производственную практику которую рекомендуется проводить рассредоточено.</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Оборудование и технологическое оснащение рабочих мест:</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компьютеры, проектор, программное обеспечение общего и профессионального назначения, комплект учебно-методической документации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Информационное обеспечение обучения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Перечень учебных изданий, Интернет-ресурсов, дополнительной литературы</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Основные источники:</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Скакун</w:t>
      </w:r>
      <w:r w:rsidRPr="001D73CA">
        <w:rPr>
          <w:rFonts w:ascii="Times New Roman" w:hAnsi="Times New Roman"/>
          <w:sz w:val="24"/>
          <w:szCs w:val="24"/>
        </w:rPr>
        <w:tab/>
        <w:t xml:space="preserve">В.А. Методика производственного обучения [Текст]: учебно- </w:t>
      </w:r>
      <w:r w:rsidRPr="001D73CA">
        <w:rPr>
          <w:rFonts w:ascii="Times New Roman" w:hAnsi="Times New Roman"/>
          <w:sz w:val="24"/>
          <w:szCs w:val="24"/>
        </w:rPr>
        <w:softHyphen/>
        <w:t>методическое пособие/ В.А. Скакун.— М.,2012.</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Макиенко</w:t>
      </w:r>
      <w:r w:rsidRPr="001D73CA">
        <w:rPr>
          <w:rFonts w:ascii="Times New Roman" w:hAnsi="Times New Roman"/>
          <w:sz w:val="24"/>
          <w:szCs w:val="24"/>
        </w:rPr>
        <w:tab/>
        <w:t>Н.И. Педагогический процесс в училищах профессионального технического образования [Текст] / Н.И. Макиенко — \М.,2011.</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Вакуленко,</w:t>
      </w:r>
      <w:r w:rsidRPr="001D73CA">
        <w:rPr>
          <w:rFonts w:ascii="Times New Roman" w:hAnsi="Times New Roman"/>
          <w:sz w:val="24"/>
          <w:szCs w:val="24"/>
        </w:rPr>
        <w:tab/>
        <w:t>В.А. Опорный конспект по предмету «Организация и методика производственного обучения» [Текст] / В.А. Вакуленко. — М.,2009.</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Полнер Е.Д. Современный урок. Его методическое обеспечение [Текст] /Е.Д. Полнер — СПб., 2010.</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Леонтьев</w:t>
      </w:r>
      <w:r w:rsidRPr="001D73CA">
        <w:rPr>
          <w:rFonts w:ascii="Times New Roman" w:hAnsi="Times New Roman"/>
          <w:sz w:val="24"/>
          <w:szCs w:val="24"/>
        </w:rPr>
        <w:tab/>
        <w:t>В.П. Энциклопедия ученика, студента, учителя. Персональный компьютер 2012 [Текст] / В.П. Леонтьев.— М., 2010. б.Энциклопедия профессионального образования. — Т1. — М.,2010;ТП-Ш. —М.,2009.</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Безрукова В.С.Педагогика.2008.</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 xml:space="preserve">Кругликов Г.И. Методика профессионального обучения [Текст]: учебное пособие для студентов высших учебных заведений / Г.И. Кругликов. М.,2010 </w:t>
      </w:r>
    </w:p>
    <w:p w:rsidR="00DC5169" w:rsidRPr="001D73CA" w:rsidRDefault="00DC5169" w:rsidP="00DC5169">
      <w:pPr>
        <w:pStyle w:val="aff4"/>
        <w:rPr>
          <w:rFonts w:ascii="Times New Roman" w:hAnsi="Times New Roman"/>
          <w:b/>
          <w:sz w:val="24"/>
          <w:szCs w:val="24"/>
        </w:rPr>
      </w:pPr>
      <w:r w:rsidRPr="001D73CA">
        <w:rPr>
          <w:rFonts w:ascii="Times New Roman" w:hAnsi="Times New Roman"/>
          <w:sz w:val="24"/>
          <w:szCs w:val="24"/>
        </w:rPr>
        <w:t>Жуков Г.Н. Основы педагогических знаний мастера производственного обучения М., 2010</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Дополнительные источники: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Москвин, В.М. Организация и методика производственного обучения тракториста - машиниста [Текст]: учебно-методическое пособие / М.В. Москвин. - М.: Агропромиздат, 2011</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Симоненко,</w:t>
      </w:r>
      <w:r w:rsidRPr="001D73CA">
        <w:rPr>
          <w:rFonts w:ascii="Times New Roman" w:hAnsi="Times New Roman"/>
          <w:sz w:val="24"/>
          <w:szCs w:val="24"/>
        </w:rPr>
        <w:tab/>
        <w:t>В.И. Методика обучения вождению [Текст]: учеб.пособие для студентов/В.И. Симоненко</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Макиенко,</w:t>
      </w:r>
      <w:r w:rsidRPr="001D73CA">
        <w:rPr>
          <w:rFonts w:ascii="Times New Roman" w:hAnsi="Times New Roman"/>
          <w:sz w:val="24"/>
          <w:szCs w:val="24"/>
        </w:rPr>
        <w:tab/>
        <w:t>Н.И. Слесарное дело [Текст]: учебник для подготовки рабочих на производстве/Н.И. Макиенко.- М.: 2010</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Гулейчик,</w:t>
      </w:r>
      <w:r w:rsidRPr="001D73CA">
        <w:rPr>
          <w:rFonts w:ascii="Times New Roman" w:hAnsi="Times New Roman"/>
          <w:sz w:val="24"/>
          <w:szCs w:val="24"/>
        </w:rPr>
        <w:tab/>
        <w:t>А.И. Калошин, А.И. Методика проведения занятий по подготовке машинно-тракторных агрегатов к работе [Текст]: методическое пособие / А.И. Гулейчик, А.И. Калошин. - М.: 2010</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Скакун,</w:t>
      </w:r>
      <w:r w:rsidRPr="001D73CA">
        <w:rPr>
          <w:rFonts w:ascii="Times New Roman" w:hAnsi="Times New Roman"/>
          <w:sz w:val="24"/>
          <w:szCs w:val="24"/>
        </w:rPr>
        <w:tab/>
        <w:t>В.А. Введение в профессию мастера производственного обучения [Текст]: методическое пособие / В.А. Скакун. - М.: 2012</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4.3.Общие требования к организации образовательного процесса</w:t>
      </w:r>
    </w:p>
    <w:p w:rsidR="00DC5169" w:rsidRDefault="00DC5169" w:rsidP="00DC5169">
      <w:pPr>
        <w:pStyle w:val="aff4"/>
        <w:rPr>
          <w:rFonts w:ascii="Times New Roman" w:hAnsi="Times New Roman"/>
          <w:sz w:val="24"/>
          <w:szCs w:val="24"/>
        </w:rPr>
      </w:pPr>
      <w:r w:rsidRPr="001D73CA">
        <w:rPr>
          <w:rFonts w:ascii="Times New Roman" w:hAnsi="Times New Roman"/>
          <w:sz w:val="24"/>
          <w:szCs w:val="24"/>
        </w:rPr>
        <w:t>Обязательным условием допуска к педагогической практике (по профилю специальности) в рамках профессионального модуля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lastRenderedPageBreak/>
        <w:t xml:space="preserve"> «Организация учебно-производственного процесса» является освоение учебной практики для получения первичных профессиональных навыков в рамках профессионального модуля.</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В процессе обучения по профессиональному модулю обучающимся оказываются консультации.</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4.4.Кадровое обеспечение образовательного процесса</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Требования к квалификации педагогических (инженерно-педагогических) кадров, обеспечивающих обучение по междисциплинарному курсу (курсам): наличие высшего профессионального образования, соответствующего профилю модуля «Организация учебно-производственного процесса» и специальности «Профессиональное обучение».</w:t>
      </w: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Требования к квалификации педагогических кадров, осуществляющих руководство практикой</w:t>
      </w:r>
    </w:p>
    <w:p w:rsidR="00DC5169" w:rsidRPr="001D73CA" w:rsidRDefault="00DC5169" w:rsidP="00DC5169">
      <w:pPr>
        <w:pStyle w:val="aff4"/>
        <w:rPr>
          <w:rFonts w:ascii="Times New Roman" w:hAnsi="Times New Roman"/>
          <w:sz w:val="24"/>
          <w:szCs w:val="24"/>
        </w:rPr>
      </w:pPr>
      <w:r w:rsidRPr="001D73CA">
        <w:rPr>
          <w:rStyle w:val="0pt0"/>
          <w:rFonts w:eastAsia="Calibri"/>
          <w:sz w:val="24"/>
          <w:szCs w:val="24"/>
        </w:rPr>
        <w:t xml:space="preserve">Инженерно-педагогический состав: </w:t>
      </w:r>
      <w:r w:rsidRPr="001D73CA">
        <w:rPr>
          <w:rFonts w:ascii="Times New Roman" w:hAnsi="Times New Roman"/>
          <w:sz w:val="24"/>
          <w:szCs w:val="24"/>
        </w:rPr>
        <w:t>дипломированные специалисты - преподаватели междисциплинарных курсов.</w:t>
      </w:r>
    </w:p>
    <w:p w:rsidR="00DC5169" w:rsidRPr="001D73CA" w:rsidRDefault="00DC5169" w:rsidP="00DC5169">
      <w:pPr>
        <w:pStyle w:val="aff4"/>
        <w:rPr>
          <w:rFonts w:ascii="Times New Roman" w:hAnsi="Times New Roman"/>
          <w:sz w:val="24"/>
          <w:szCs w:val="24"/>
        </w:rPr>
      </w:pPr>
      <w:r w:rsidRPr="001D73CA">
        <w:rPr>
          <w:rStyle w:val="0pt0"/>
          <w:rFonts w:eastAsia="Calibri"/>
          <w:sz w:val="24"/>
          <w:szCs w:val="24"/>
        </w:rPr>
        <w:tab/>
        <w:t>Мастера:</w:t>
      </w:r>
      <w:r w:rsidRPr="001D73CA">
        <w:rPr>
          <w:rStyle w:val="0pt0"/>
          <w:rFonts w:eastAsia="Calibri"/>
          <w:sz w:val="24"/>
          <w:szCs w:val="24"/>
        </w:rPr>
        <w:tab/>
      </w:r>
      <w:r w:rsidRPr="001D73CA">
        <w:rPr>
          <w:rFonts w:ascii="Times New Roman" w:hAnsi="Times New Roman"/>
          <w:sz w:val="24"/>
          <w:szCs w:val="24"/>
        </w:rPr>
        <w:t>наличие 5-6 квалификационного разряда с обязательной стажировкой в профильных организациях не реже одного раза в 3 года. Опыт деятельности в организациях соответствующей профессиональной сферы является обязательным.</w:t>
      </w:r>
    </w:p>
    <w:p w:rsidR="00DC5169" w:rsidRDefault="00DC5169" w:rsidP="00DC5169">
      <w:pPr>
        <w:pStyle w:val="aff4"/>
        <w:rPr>
          <w:rFonts w:ascii="Times New Roman" w:hAnsi="Times New Roman"/>
          <w:sz w:val="24"/>
          <w:szCs w:val="24"/>
        </w:rPr>
      </w:pPr>
    </w:p>
    <w:p w:rsidR="00DC5169" w:rsidRPr="001D73CA" w:rsidRDefault="00DC5169" w:rsidP="00DC5169">
      <w:pPr>
        <w:pStyle w:val="aff4"/>
        <w:rPr>
          <w:rFonts w:ascii="Times New Roman" w:hAnsi="Times New Roman"/>
          <w:sz w:val="24"/>
          <w:szCs w:val="24"/>
        </w:rPr>
      </w:pPr>
      <w:r w:rsidRPr="001D73CA">
        <w:rPr>
          <w:rFonts w:ascii="Times New Roman" w:hAnsi="Times New Roman"/>
          <w:sz w:val="24"/>
          <w:szCs w:val="24"/>
        </w:rPr>
        <w:t>5. КОНТРОЛЬ И ОЦЕНКА РЕЗУЛЬТАТОВ ОСВОЕНИЯ ПРОФЕССИОНАЛЬНОГО МОДУЛЯ (ВИДА ПРОФЕССИОНАЛЬНОЙ ДЕЯТЕЛЬНОСТИ)</w:t>
      </w:r>
    </w:p>
    <w:tbl>
      <w:tblPr>
        <w:tblW w:w="0" w:type="auto"/>
        <w:tblCellMar>
          <w:left w:w="10" w:type="dxa"/>
          <w:right w:w="10" w:type="dxa"/>
        </w:tblCellMar>
        <w:tblLook w:val="0000"/>
      </w:tblPr>
      <w:tblGrid>
        <w:gridCol w:w="4132"/>
        <w:gridCol w:w="3282"/>
        <w:gridCol w:w="2196"/>
      </w:tblGrid>
      <w:tr w:rsidR="00DC5169" w:rsidRPr="001D73CA" w:rsidTr="0001735A">
        <w:trPr>
          <w:trHeight w:val="20"/>
        </w:trPr>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Результаты(усвоенные</w:t>
            </w:r>
          </w:p>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Профессиональные</w:t>
            </w:r>
          </w:p>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компетенции)</w:t>
            </w:r>
          </w:p>
        </w:tc>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Основные показатели оценки результата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Формы и методы контроля и оценки</w:t>
            </w:r>
          </w:p>
        </w:tc>
      </w:tr>
      <w:tr w:rsidR="00DC5169" w:rsidRPr="001D73CA" w:rsidTr="0001735A">
        <w:trPr>
          <w:trHeight w:val="20"/>
        </w:trPr>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Определять цели и задачи, планировать занятия</w:t>
            </w:r>
          </w:p>
        </w:tc>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Определение целей и задач урока, планирование занятий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Тестирование, выполнение практического задания, устный опрос.</w:t>
            </w:r>
          </w:p>
        </w:tc>
      </w:tr>
      <w:tr w:rsidR="00DC5169" w:rsidRPr="001D73CA" w:rsidTr="0001735A">
        <w:trPr>
          <w:trHeight w:val="20"/>
        </w:trPr>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Обеспечивать материально- техническое оснащение занятий, включая проверку безопасности оборудования, подготовку необходимых объектов труда и рабочих мест обучающихся, создание условий складирования и др.</w:t>
            </w:r>
          </w:p>
        </w:tc>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Обеспечение материально- техническим оснащением занятий, проверка безопасности оборудования, подготовка необходимых объектов труда и рабочих мест учащихся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Выполнение практического задания, устный опрос.</w:t>
            </w:r>
          </w:p>
        </w:tc>
      </w:tr>
      <w:tr w:rsidR="00DC5169" w:rsidRPr="001D73CA" w:rsidTr="0001735A">
        <w:trPr>
          <w:trHeight w:val="20"/>
        </w:trPr>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Проводить лабораторно-практические занятия в аудиториях, учебно</w:t>
            </w:r>
            <w:r w:rsidRPr="001D73CA">
              <w:rPr>
                <w:rStyle w:val="10pt0pt"/>
                <w:rFonts w:eastAsia="Calibri"/>
                <w:sz w:val="24"/>
                <w:szCs w:val="24"/>
              </w:rPr>
              <w:softHyphen/>
              <w:t>-производственных мастерских и в организациях</w:t>
            </w:r>
          </w:p>
        </w:tc>
        <w:tc>
          <w:tcPr>
            <w:tcW w:w="0" w:type="auto"/>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Провидение лабораторно-практических занятий в аудиториях, учебно</w:t>
            </w:r>
            <w:r w:rsidRPr="001D73CA">
              <w:rPr>
                <w:rStyle w:val="10pt0pt"/>
                <w:rFonts w:eastAsia="Calibri"/>
                <w:sz w:val="24"/>
                <w:szCs w:val="24"/>
              </w:rPr>
              <w:softHyphen/>
              <w:t>производственных мастерских и в организациях</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Тестирование, выполнение практического задания, устный опрос, письменный опрос.</w:t>
            </w:r>
          </w:p>
        </w:tc>
      </w:tr>
    </w:tbl>
    <w:tbl>
      <w:tblPr>
        <w:tblpPr w:leftFromText="180" w:rightFromText="180" w:vertAnchor="text" w:horzAnchor="margin" w:tblpY="219"/>
        <w:tblW w:w="0" w:type="auto"/>
        <w:tblCellMar>
          <w:left w:w="10" w:type="dxa"/>
          <w:right w:w="10" w:type="dxa"/>
        </w:tblCellMar>
        <w:tblLook w:val="0000"/>
      </w:tblPr>
      <w:tblGrid>
        <w:gridCol w:w="3979"/>
        <w:gridCol w:w="3402"/>
        <w:gridCol w:w="2229"/>
      </w:tblGrid>
      <w:tr w:rsidR="00DC5169" w:rsidRPr="001D73CA" w:rsidTr="0001735A">
        <w:trPr>
          <w:trHeight w:val="20"/>
        </w:trPr>
        <w:tc>
          <w:tcPr>
            <w:tcW w:w="3979"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Организовывать все виды практики обучающихся в учебно-</w:t>
            </w:r>
            <w:r w:rsidRPr="001D73CA">
              <w:rPr>
                <w:rStyle w:val="10pt0pt"/>
                <w:rFonts w:eastAsia="Calibri"/>
                <w:sz w:val="24"/>
                <w:szCs w:val="24"/>
              </w:rPr>
              <w:softHyphen/>
              <w:t>производственных мастерских и на производстве.</w:t>
            </w:r>
          </w:p>
        </w:tc>
        <w:tc>
          <w:tcPr>
            <w:tcW w:w="3402"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Организация всех видов практик обучающихся в учебно-производственных мастерских и на производстве.</w:t>
            </w:r>
          </w:p>
        </w:tc>
        <w:tc>
          <w:tcPr>
            <w:tcW w:w="2229" w:type="dxa"/>
            <w:tcBorders>
              <w:top w:val="single" w:sz="4" w:space="0" w:color="auto"/>
              <w:left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Тестирование, выполнение практического задания, устный опрос, письменный опрос.</w:t>
            </w:r>
          </w:p>
        </w:tc>
      </w:tr>
      <w:tr w:rsidR="00DC5169" w:rsidRPr="001D73CA" w:rsidTr="0001735A">
        <w:trPr>
          <w:trHeight w:val="20"/>
        </w:trPr>
        <w:tc>
          <w:tcPr>
            <w:tcW w:w="3979"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Осуществлять педагогический контроль, оценивать процесс и результаты деятельности обучающихся</w:t>
            </w:r>
          </w:p>
        </w:tc>
        <w:tc>
          <w:tcPr>
            <w:tcW w:w="3402"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Осуществление педагогического контроля, оценивание процесса и результатов деятельности </w:t>
            </w:r>
            <w:r w:rsidRPr="001D73CA">
              <w:rPr>
                <w:rStyle w:val="10pt0pt"/>
                <w:rFonts w:eastAsia="Calibri"/>
                <w:sz w:val="24"/>
                <w:szCs w:val="24"/>
              </w:rPr>
              <w:lastRenderedPageBreak/>
              <w:t>обучающихся</w:t>
            </w:r>
          </w:p>
        </w:tc>
        <w:tc>
          <w:tcPr>
            <w:tcW w:w="2229" w:type="dxa"/>
            <w:tcBorders>
              <w:top w:val="single" w:sz="4" w:space="0" w:color="auto"/>
              <w:left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lastRenderedPageBreak/>
              <w:t xml:space="preserve">Выполнение практического задания, устный опрос, письменный </w:t>
            </w:r>
            <w:r w:rsidRPr="001D73CA">
              <w:rPr>
                <w:rStyle w:val="10pt0pt"/>
                <w:rFonts w:eastAsia="Calibri"/>
                <w:sz w:val="24"/>
                <w:szCs w:val="24"/>
              </w:rPr>
              <w:lastRenderedPageBreak/>
              <w:t>опрос.</w:t>
            </w:r>
          </w:p>
        </w:tc>
      </w:tr>
      <w:tr w:rsidR="00DC5169" w:rsidRPr="001D73CA" w:rsidTr="0001735A">
        <w:trPr>
          <w:trHeight w:val="20"/>
        </w:trPr>
        <w:tc>
          <w:tcPr>
            <w:tcW w:w="3979"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lastRenderedPageBreak/>
              <w:t>Анализировать занятия и организацию практики обучающихся</w:t>
            </w:r>
          </w:p>
        </w:tc>
        <w:tc>
          <w:tcPr>
            <w:tcW w:w="3402"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Анализ занятий и организации практики обучающихся</w:t>
            </w:r>
          </w:p>
        </w:tc>
        <w:tc>
          <w:tcPr>
            <w:tcW w:w="2229"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Выполнение практического задания, устный опрос, письменный опрос.</w:t>
            </w:r>
          </w:p>
        </w:tc>
      </w:tr>
      <w:tr w:rsidR="00DC5169" w:rsidRPr="001D73CA" w:rsidTr="0001735A">
        <w:trPr>
          <w:trHeight w:val="20"/>
        </w:trPr>
        <w:tc>
          <w:tcPr>
            <w:tcW w:w="3979"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Вести документацию, обеспечивающую учебно</w:t>
            </w:r>
            <w:r w:rsidRPr="001D73CA">
              <w:rPr>
                <w:rStyle w:val="10pt0pt"/>
                <w:rFonts w:eastAsia="Calibri"/>
                <w:sz w:val="24"/>
                <w:szCs w:val="24"/>
              </w:rPr>
              <w:softHyphen/>
              <w:t>производственный процесс.</w:t>
            </w:r>
          </w:p>
        </w:tc>
        <w:tc>
          <w:tcPr>
            <w:tcW w:w="3402"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Ведение документации, обеспечивающей учебно</w:t>
            </w:r>
            <w:r w:rsidRPr="001D73CA">
              <w:rPr>
                <w:rStyle w:val="10pt0pt"/>
                <w:rFonts w:eastAsia="Calibri"/>
                <w:sz w:val="24"/>
                <w:szCs w:val="24"/>
              </w:rPr>
              <w:softHyphen/>
              <w:t>производственный процесс.</w:t>
            </w:r>
          </w:p>
        </w:tc>
        <w:tc>
          <w:tcPr>
            <w:tcW w:w="2229"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Тестирование, выполнение практического задания, устный опрос, письменный опрос.</w:t>
            </w:r>
          </w:p>
        </w:tc>
      </w:tr>
      <w:tr w:rsidR="00DC5169" w:rsidRPr="001D73CA" w:rsidTr="0001735A">
        <w:trPr>
          <w:trHeight w:val="20"/>
        </w:trPr>
        <w:tc>
          <w:tcPr>
            <w:tcW w:w="3979"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Разрабатывать учебно </w:t>
            </w:r>
            <w:r w:rsidRPr="001D73CA">
              <w:rPr>
                <w:rStyle w:val="10pt0pt"/>
                <w:rFonts w:eastAsia="Calibri"/>
                <w:sz w:val="24"/>
                <w:szCs w:val="24"/>
              </w:rPr>
              <w:softHyphen/>
              <w:t>методические материалы (рабочие программы, учебно</w:t>
            </w:r>
            <w:r w:rsidRPr="001D73CA">
              <w:rPr>
                <w:rStyle w:val="10pt0pt"/>
                <w:rFonts w:eastAsia="Calibri"/>
                <w:sz w:val="24"/>
                <w:szCs w:val="24"/>
              </w:rPr>
              <w:softHyphen/>
              <w:t xml:space="preserve"> тематические планы) на основе примерных.</w:t>
            </w:r>
          </w:p>
        </w:tc>
        <w:tc>
          <w:tcPr>
            <w:tcW w:w="3402"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Разработка учебно</w:t>
            </w:r>
            <w:r w:rsidRPr="001D73CA">
              <w:rPr>
                <w:rStyle w:val="10pt0pt"/>
                <w:rFonts w:eastAsia="Calibri"/>
                <w:sz w:val="24"/>
                <w:szCs w:val="24"/>
              </w:rPr>
              <w:softHyphen/>
              <w:t>методических материалов (рабочие программы, учебно-тематические планы) на основе примерных.</w:t>
            </w:r>
          </w:p>
        </w:tc>
        <w:tc>
          <w:tcPr>
            <w:tcW w:w="2229"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Тестирование, выполнение практического задания, устный опрос, письменный опрос.</w:t>
            </w:r>
          </w:p>
        </w:tc>
      </w:tr>
      <w:tr w:rsidR="00DC5169" w:rsidRPr="001D73CA" w:rsidTr="0001735A">
        <w:trPr>
          <w:trHeight w:val="20"/>
        </w:trPr>
        <w:tc>
          <w:tcPr>
            <w:tcW w:w="3979"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Систематизировать и оценивать педагогический опыт и профессиональные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c>
          <w:tcPr>
            <w:tcW w:w="3402" w:type="dxa"/>
            <w:tcBorders>
              <w:top w:val="single" w:sz="4" w:space="0" w:color="auto"/>
              <w:lef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Систематизировать педагогический опыт оценивать профессиональные технологии на основе изучения профессиональной литературы. Анализировать деятельность педагогов.</w:t>
            </w:r>
          </w:p>
        </w:tc>
        <w:tc>
          <w:tcPr>
            <w:tcW w:w="2229" w:type="dxa"/>
            <w:tcBorders>
              <w:top w:val="single" w:sz="4" w:space="0" w:color="auto"/>
              <w:left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Тестирование, выполнение практического задания.</w:t>
            </w:r>
          </w:p>
        </w:tc>
      </w:tr>
      <w:tr w:rsidR="00DC5169" w:rsidRPr="001D73CA" w:rsidTr="0001735A">
        <w:trPr>
          <w:trHeight w:val="20"/>
        </w:trPr>
        <w:tc>
          <w:tcPr>
            <w:tcW w:w="3979"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Оформлять педагогические разработки в виде отчетов, рефератов, выступлений.</w:t>
            </w:r>
          </w:p>
        </w:tc>
        <w:tc>
          <w:tcPr>
            <w:tcW w:w="3402"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Оформлять методические разработки, отчеты, рефераты, выступления</w:t>
            </w:r>
          </w:p>
        </w:tc>
        <w:tc>
          <w:tcPr>
            <w:tcW w:w="2229"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Выполнение практического задания, устный опрос.</w:t>
            </w:r>
          </w:p>
        </w:tc>
      </w:tr>
      <w:tr w:rsidR="00DC5169" w:rsidRPr="001D73CA" w:rsidTr="0001735A">
        <w:trPr>
          <w:trHeight w:val="20"/>
        </w:trPr>
        <w:tc>
          <w:tcPr>
            <w:tcW w:w="3979"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Учувствовать в исследовательской и проектной деятельности в области среднего профессионального образования и профессионального обучения.</w:t>
            </w:r>
          </w:p>
        </w:tc>
        <w:tc>
          <w:tcPr>
            <w:tcW w:w="3402" w:type="dxa"/>
            <w:tcBorders>
              <w:top w:val="single" w:sz="4" w:space="0" w:color="auto"/>
              <w:left w:val="single" w:sz="4" w:space="0" w:color="auto"/>
              <w:bottom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Анализировать исследовательскую проектную деятельность в области среднего профессионального образования.</w:t>
            </w:r>
          </w:p>
        </w:tc>
        <w:tc>
          <w:tcPr>
            <w:tcW w:w="2229"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Выполнение практического задания, устный опрос, письменный опрос.</w:t>
            </w:r>
          </w:p>
        </w:tc>
      </w:tr>
    </w:tbl>
    <w:p w:rsidR="00DC5169" w:rsidRPr="001D73CA" w:rsidRDefault="00DC5169" w:rsidP="00DC5169">
      <w:pPr>
        <w:pStyle w:val="aff4"/>
        <w:rPr>
          <w:rFonts w:ascii="Times New Roman" w:hAnsi="Times New Roman"/>
          <w:sz w:val="24"/>
          <w:szCs w:val="24"/>
        </w:rPr>
      </w:pPr>
    </w:p>
    <w:p w:rsidR="00DC5169" w:rsidRPr="001D73CA" w:rsidRDefault="00DC5169" w:rsidP="00DC5169">
      <w:pPr>
        <w:pStyle w:val="aff4"/>
        <w:rPr>
          <w:rFonts w:ascii="Times New Roman" w:eastAsia="Times New Roman" w:hAnsi="Times New Roman"/>
          <w:sz w:val="24"/>
          <w:szCs w:val="24"/>
        </w:rPr>
      </w:pPr>
      <w:r w:rsidRPr="001D73CA">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jc w:val="center"/>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9"/>
        <w:gridCol w:w="4111"/>
        <w:gridCol w:w="3097"/>
      </w:tblGrid>
      <w:tr w:rsidR="00DC5169" w:rsidRPr="001D73CA" w:rsidTr="0001735A">
        <w:trPr>
          <w:trHeight w:val="20"/>
          <w:jc w:val="center"/>
        </w:trPr>
        <w:tc>
          <w:tcPr>
            <w:tcW w:w="3289" w:type="dxa"/>
          </w:tcPr>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Результаты (освоенные общие компетенции)</w:t>
            </w:r>
          </w:p>
        </w:tc>
        <w:tc>
          <w:tcPr>
            <w:tcW w:w="4111" w:type="dxa"/>
          </w:tcPr>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Основные показатели оценки результата</w:t>
            </w:r>
          </w:p>
        </w:tc>
        <w:tc>
          <w:tcPr>
            <w:tcW w:w="3097" w:type="dxa"/>
          </w:tcPr>
          <w:p w:rsidR="00DC5169" w:rsidRPr="001D73CA" w:rsidRDefault="00DC5169" w:rsidP="0001735A">
            <w:pPr>
              <w:pStyle w:val="aff4"/>
              <w:rPr>
                <w:rFonts w:ascii="Times New Roman" w:hAnsi="Times New Roman"/>
                <w:sz w:val="24"/>
                <w:szCs w:val="24"/>
              </w:rPr>
            </w:pPr>
            <w:r w:rsidRPr="001D73CA">
              <w:rPr>
                <w:rStyle w:val="10pt0pt1"/>
                <w:rFonts w:eastAsia="Calibri"/>
                <w:spacing w:val="0"/>
                <w:sz w:val="24"/>
                <w:szCs w:val="24"/>
              </w:rPr>
              <w:t xml:space="preserve">Формы и методы контроля </w:t>
            </w:r>
            <w:r w:rsidRPr="001D73CA">
              <w:rPr>
                <w:rStyle w:val="10pt0pt0"/>
                <w:rFonts w:eastAsia="Calibri"/>
                <w:b/>
                <w:sz w:val="24"/>
                <w:szCs w:val="24"/>
              </w:rPr>
              <w:t>и оценки</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наличие высокого уровня мотивации на получаемую профессию, что выражается в стремлении к достижению наилучших результатов обучения и воспитания;</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xml:space="preserve">- наличие понимания социальной значимости своей будущей </w:t>
            </w:r>
            <w:r w:rsidRPr="001D73CA">
              <w:rPr>
                <w:rFonts w:ascii="Times New Roman" w:hAnsi="Times New Roman"/>
                <w:color w:val="000000"/>
                <w:sz w:val="24"/>
                <w:szCs w:val="24"/>
              </w:rPr>
              <w:lastRenderedPageBreak/>
              <w:t>профессии, что проявляется в активном участии в волонтерском движении,    профориентационной работе;</w:t>
            </w:r>
          </w:p>
          <w:p w:rsidR="00DC5169" w:rsidRPr="001D73CA" w:rsidRDefault="00DC5169" w:rsidP="0001735A">
            <w:pPr>
              <w:pStyle w:val="aff4"/>
              <w:rPr>
                <w:rFonts w:ascii="Times New Roman" w:hAnsi="Times New Roman"/>
                <w:sz w:val="24"/>
                <w:szCs w:val="24"/>
              </w:rPr>
            </w:pPr>
            <w:r w:rsidRPr="001D73CA">
              <w:rPr>
                <w:rFonts w:ascii="Times New Roman" w:hAnsi="Times New Roman"/>
                <w:color w:val="000000"/>
                <w:sz w:val="24"/>
                <w:szCs w:val="24"/>
              </w:rPr>
              <w:t>- активность в процессе прохождения практики (отражается в отзыве о практике)</w:t>
            </w:r>
          </w:p>
        </w:tc>
        <w:tc>
          <w:tcPr>
            <w:tcW w:w="3097" w:type="dxa"/>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lastRenderedPageBreak/>
              <w:t>экспертное наблюдение и оценка выполнения работ на учебной и производственной практике;</w:t>
            </w:r>
          </w:p>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xml:space="preserve">оценка содержания </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lastRenderedPageBreak/>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выбор и применение наиболее эффективных методов и способов решения профессиональных задач в области обучения;</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анализ эффективности и качества собственной деятельности, - целенаправленная организация собственной деятельности (соответствие поставленных целей и ее результатов)</w:t>
            </w:r>
          </w:p>
        </w:tc>
        <w:tc>
          <w:tcPr>
            <w:tcW w:w="3097" w:type="dxa"/>
            <w:vAlign w:val="center"/>
          </w:tcPr>
          <w:p w:rsidR="00DC5169" w:rsidRPr="001D73CA" w:rsidRDefault="00DC5169" w:rsidP="0001735A">
            <w:pPr>
              <w:pStyle w:val="aff4"/>
              <w:rPr>
                <w:rFonts w:ascii="Times New Roman" w:hAnsi="Times New Roman"/>
                <w:sz w:val="24"/>
                <w:szCs w:val="24"/>
              </w:rPr>
            </w:pPr>
            <w:r w:rsidRPr="001D73CA">
              <w:rPr>
                <w:rStyle w:val="10pt0pt"/>
                <w:rFonts w:eastAsia="Calibri"/>
                <w:sz w:val="24"/>
                <w:szCs w:val="24"/>
              </w:rPr>
              <w:t>- экспертное наблюдение и оценка деятельности студента в процессе обучения, на лабораторных и практических занятиях;</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Оценивать риски и принимать решения в нестандартных ситуациях.</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решение нестандартной ситуации в режиме реального времени;</w:t>
            </w:r>
          </w:p>
          <w:p w:rsidR="00DC5169" w:rsidRPr="001D73CA" w:rsidRDefault="00DC5169" w:rsidP="0001735A">
            <w:pPr>
              <w:pStyle w:val="aff4"/>
              <w:rPr>
                <w:rFonts w:ascii="Times New Roman" w:hAnsi="Times New Roman"/>
                <w:sz w:val="24"/>
                <w:szCs w:val="24"/>
              </w:rPr>
            </w:pPr>
            <w:r w:rsidRPr="001D73CA">
              <w:rPr>
                <w:rFonts w:ascii="Times New Roman" w:hAnsi="Times New Roman"/>
                <w:color w:val="000000"/>
                <w:sz w:val="24"/>
                <w:szCs w:val="24"/>
              </w:rPr>
              <w:t>- целесообразное применение педагогических методов в процессе решения нестандартных профессиональных задач в области обучения;</w:t>
            </w:r>
          </w:p>
        </w:tc>
        <w:tc>
          <w:tcPr>
            <w:tcW w:w="3097" w:type="dxa"/>
          </w:tcPr>
          <w:p w:rsidR="00DC5169" w:rsidRPr="001D73CA" w:rsidRDefault="00DC5169" w:rsidP="0001735A">
            <w:pPr>
              <w:pStyle w:val="aff4"/>
              <w:rPr>
                <w:rFonts w:ascii="Times New Roman" w:hAnsi="Times New Roman"/>
                <w:color w:val="000000"/>
                <w:sz w:val="24"/>
                <w:szCs w:val="24"/>
              </w:rPr>
            </w:pPr>
            <w:r w:rsidRPr="001D73CA">
              <w:rPr>
                <w:rStyle w:val="10pt0pt"/>
                <w:rFonts w:eastAsia="Calibri"/>
                <w:sz w:val="24"/>
                <w:szCs w:val="24"/>
              </w:rPr>
              <w:t>- экспертное наблюдение и оценка деятельности студента в процессе обучения, на лабораторных и практических занятиях;</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использование различных источников информации включая электронные;</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оценка и выбор необходимой информации с учетом целей и задач профессиональной деятельности;</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грамотная работа со справочными нормативными и законодательными документами;</w:t>
            </w:r>
          </w:p>
          <w:p w:rsidR="00DC5169" w:rsidRPr="001D73CA" w:rsidRDefault="00DC5169" w:rsidP="0001735A">
            <w:pPr>
              <w:pStyle w:val="aff4"/>
              <w:rPr>
                <w:rFonts w:ascii="Times New Roman" w:hAnsi="Times New Roman"/>
                <w:sz w:val="24"/>
                <w:szCs w:val="24"/>
              </w:rPr>
            </w:pPr>
            <w:r w:rsidRPr="001D73CA">
              <w:rPr>
                <w:rFonts w:ascii="Times New Roman" w:hAnsi="Times New Roman"/>
                <w:color w:val="000000"/>
                <w:sz w:val="24"/>
                <w:szCs w:val="24"/>
              </w:rPr>
              <w:t>- владение методами сбора информации в компьютерной сети</w:t>
            </w: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Style w:val="10pt0pt"/>
                <w:rFonts w:eastAsia="Calibri"/>
                <w:sz w:val="24"/>
                <w:szCs w:val="24"/>
              </w:rPr>
              <w:t>- экспертное наблюдение и оценка деятельности студента в процессе обучения, на лабораторных и практических занятиях.</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Использовать информа</w:t>
            </w:r>
            <w:r>
              <w:rPr>
                <w:rFonts w:ascii="Times New Roman" w:hAnsi="Times New Roman"/>
                <w:sz w:val="24"/>
                <w:szCs w:val="24"/>
              </w:rPr>
              <w:t>-</w:t>
            </w:r>
            <w:r w:rsidRPr="001D73CA">
              <w:rPr>
                <w:rFonts w:ascii="Times New Roman" w:hAnsi="Times New Roman"/>
                <w:sz w:val="24"/>
                <w:szCs w:val="24"/>
              </w:rPr>
              <w:t>ционно-коммуникационные технологии для совершен</w:t>
            </w:r>
            <w:r>
              <w:rPr>
                <w:rFonts w:ascii="Times New Roman" w:hAnsi="Times New Roman"/>
                <w:sz w:val="24"/>
                <w:szCs w:val="24"/>
              </w:rPr>
              <w:t>-</w:t>
            </w:r>
            <w:r w:rsidRPr="001D73CA">
              <w:rPr>
                <w:rFonts w:ascii="Times New Roman" w:hAnsi="Times New Roman"/>
                <w:sz w:val="24"/>
                <w:szCs w:val="24"/>
              </w:rPr>
              <w:t>ствования профессиональной деятельности.</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Анализ и использование информационных технологий для совершенствования профессиональной деятельности</w:t>
            </w:r>
          </w:p>
        </w:tc>
        <w:tc>
          <w:tcPr>
            <w:tcW w:w="3097" w:type="dxa"/>
            <w:vAlign w:val="center"/>
          </w:tcPr>
          <w:p w:rsidR="00DC5169" w:rsidRPr="001D73CA" w:rsidRDefault="00DC5169" w:rsidP="0001735A">
            <w:pPr>
              <w:pStyle w:val="aff4"/>
              <w:rPr>
                <w:rStyle w:val="10pt0pt"/>
                <w:rFonts w:eastAsia="Calibri"/>
                <w:sz w:val="24"/>
                <w:szCs w:val="24"/>
              </w:rPr>
            </w:pPr>
            <w:r w:rsidRPr="001D73CA">
              <w:rPr>
                <w:rStyle w:val="10pt0pt"/>
                <w:rFonts w:eastAsia="Calibri"/>
                <w:sz w:val="24"/>
                <w:szCs w:val="24"/>
              </w:rPr>
              <w:t>Устный опрос, тестирование.</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демонстрация навыков использования ИКТ в учебной и профессиональной деятельности;</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обоснованное использование различных прикладных программ;</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быстрота освоения новых версий программных продуктов</w:t>
            </w: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Тестирование, практические занятия, устный опрос, письменный опрос.</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 xml:space="preserve">Работать в коллективе и команде, обеспечивать ее сплочение, эффективно общаться с коллегами, руководством, </w:t>
            </w:r>
            <w:r w:rsidRPr="001D73CA">
              <w:rPr>
                <w:rFonts w:ascii="Times New Roman" w:hAnsi="Times New Roman"/>
                <w:sz w:val="24"/>
                <w:szCs w:val="24"/>
              </w:rPr>
              <w:lastRenderedPageBreak/>
              <w:t>потребителями.</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lastRenderedPageBreak/>
              <w:t>- успешность применения коммуникационных способностей на практике</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соблюдение принципов профессиональной этики</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lastRenderedPageBreak/>
              <w:t>- владение способами бесконфликтного общения и саморегуляции в коллективе</w:t>
            </w: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lastRenderedPageBreak/>
              <w:t>Тестирование, устный опрос, письменный опрос.</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lastRenderedPageBreak/>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проведение самоанализа и самооценки профессиональной деятельности;</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регулирование и своевременная корректировка результатов собственной работы;</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осознанное принятие на себя ответственности за качество образовательного процесса</w:t>
            </w: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Тестирование, устный опрос, письменный опрос.</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самостоятельное проектирование индивидуального образовательного маршрута по овладению профессией и совершенствованию педагогического мастерства;</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активная позиция в вопросе корректировки собственных образовательных результатов;</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активное самообразование с представлением результатов в профессиональной деятельности</w:t>
            </w: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Тестирование, устный опрос, письменный опрос.</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оперативное реагирование на смену технологий, содержания, тенденций развития профессиональной деятельности;</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логичный и полный анализ инноваций в области обучения;</w:t>
            </w:r>
          </w:p>
          <w:p w:rsidR="00DC5169" w:rsidRPr="001D73CA" w:rsidRDefault="00DC5169" w:rsidP="0001735A">
            <w:pPr>
              <w:pStyle w:val="aff4"/>
              <w:rPr>
                <w:rFonts w:ascii="Times New Roman" w:hAnsi="Times New Roman"/>
                <w:sz w:val="24"/>
                <w:szCs w:val="24"/>
              </w:rPr>
            </w:pPr>
            <w:r w:rsidRPr="001D73CA">
              <w:rPr>
                <w:rFonts w:ascii="Times New Roman" w:hAnsi="Times New Roman"/>
                <w:color w:val="000000"/>
                <w:sz w:val="24"/>
                <w:szCs w:val="24"/>
              </w:rPr>
              <w:t>- эффективное использование инноваций в профессиональной деятельности</w:t>
            </w: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Тестирование, устный опрос, письменный опрос.</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Осуществлять профилактику травматизма, обеспечивать охрану жизни и здоровья обучающихся.</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соблюдение правил охраны труда и техники безопасности в ходе профессиональной деятельности;</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обеспечение безопасных условий осуществления образовательного процесса;</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включение в профессиональную деятельность направление профилактики травматизма обучающихся</w:t>
            </w:r>
          </w:p>
          <w:p w:rsidR="00DC5169" w:rsidRPr="001D73CA" w:rsidRDefault="00DC5169" w:rsidP="0001735A">
            <w:pPr>
              <w:pStyle w:val="aff4"/>
              <w:rPr>
                <w:rFonts w:ascii="Times New Roman" w:hAnsi="Times New Roman"/>
                <w:sz w:val="24"/>
                <w:szCs w:val="24"/>
              </w:rPr>
            </w:pP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Тестирование, устный опрос, письменный опрос.</w:t>
            </w:r>
          </w:p>
        </w:tc>
      </w:tr>
      <w:tr w:rsidR="00DC5169" w:rsidRPr="001D73CA" w:rsidTr="0001735A">
        <w:trPr>
          <w:trHeight w:val="20"/>
          <w:jc w:val="center"/>
        </w:trPr>
        <w:tc>
          <w:tcPr>
            <w:tcW w:w="3289" w:type="dxa"/>
            <w:vAlign w:val="center"/>
          </w:tcPr>
          <w:p w:rsidR="00DC5169" w:rsidRPr="001D73CA" w:rsidRDefault="00DC5169" w:rsidP="0001735A">
            <w:pPr>
              <w:pStyle w:val="aff4"/>
              <w:rPr>
                <w:rFonts w:ascii="Times New Roman" w:hAnsi="Times New Roman"/>
                <w:sz w:val="24"/>
                <w:szCs w:val="24"/>
              </w:rPr>
            </w:pPr>
            <w:r w:rsidRPr="001D73CA">
              <w:rPr>
                <w:rFonts w:ascii="Times New Roman" w:hAnsi="Times New Roman"/>
                <w:sz w:val="24"/>
                <w:szCs w:val="24"/>
              </w:rPr>
              <w:t>Строить профессиональную деятельность с соблюдением правовых норм ее регулирующих.</w:t>
            </w:r>
          </w:p>
        </w:tc>
        <w:tc>
          <w:tcPr>
            <w:tcW w:w="4111"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соблюдение правовых норм в ходе профессиональной деятельности;</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соблюдение норм международного и российского права в образовательном пространстве учебного заведения;</w:t>
            </w:r>
          </w:p>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 в конфликтных ситуациях прибегать к помощи основ трудового законодательства</w:t>
            </w:r>
          </w:p>
        </w:tc>
        <w:tc>
          <w:tcPr>
            <w:tcW w:w="3097" w:type="dxa"/>
            <w:vAlign w:val="center"/>
          </w:tcPr>
          <w:p w:rsidR="00DC5169" w:rsidRPr="001D73CA" w:rsidRDefault="00DC5169" w:rsidP="0001735A">
            <w:pPr>
              <w:pStyle w:val="aff4"/>
              <w:rPr>
                <w:rFonts w:ascii="Times New Roman" w:hAnsi="Times New Roman"/>
                <w:color w:val="000000"/>
                <w:sz w:val="24"/>
                <w:szCs w:val="24"/>
              </w:rPr>
            </w:pPr>
            <w:r w:rsidRPr="001D73CA">
              <w:rPr>
                <w:rFonts w:ascii="Times New Roman" w:hAnsi="Times New Roman"/>
                <w:color w:val="000000"/>
                <w:sz w:val="24"/>
                <w:szCs w:val="24"/>
              </w:rPr>
              <w:t>Тестирование, устный опрос, письменный опрос.</w:t>
            </w: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6"/>
          <w:szCs w:val="26"/>
        </w:rPr>
      </w:pPr>
      <w:r w:rsidRPr="00AF7A61">
        <w:rPr>
          <w:rFonts w:ascii="Times New Roman" w:hAnsi="Times New Roman"/>
          <w:b/>
          <w:color w:val="000000"/>
          <w:sz w:val="26"/>
          <w:szCs w:val="26"/>
        </w:rPr>
        <w:lastRenderedPageBreak/>
        <w:t>ПМ.2 ПЕДАГОГИЧЕСКОЕ СОПРОВОЖДЕНИЕ ГРУППЫ ОБУЧАЮЩИХСЯ В УРОЧНОЙ И ВНЕУРОЧНОЙ ДЕЯТЕЛЬНОСТИ</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МДК.02.01. ТЕОРЕТИЧЕСКИЕ И МЕТОДИЧЕСКИЕ ОСНОВЫ ПЕДАГОГИЧЕСКОГО СОПРОВОЖДЕНИЯ ГРУППЫ ОБУЧАЮЩИХСЯ В УРОЧНОЙ И ВНЕУРОЧНОЙ ДЕЯТЕЛЬНОСТИ</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0F0E9D" w:rsidRDefault="00DC5169" w:rsidP="00DC5169">
      <w:pPr>
        <w:pStyle w:val="aff4"/>
        <w:ind w:firstLine="284"/>
        <w:rPr>
          <w:rFonts w:ascii="Times New Roman" w:hAnsi="Times New Roman"/>
          <w:b/>
          <w:sz w:val="24"/>
          <w:szCs w:val="24"/>
        </w:rPr>
      </w:pPr>
      <w:r w:rsidRPr="000F0E9D">
        <w:rPr>
          <w:rFonts w:ascii="Times New Roman" w:hAnsi="Times New Roman"/>
          <w:b/>
          <w:sz w:val="24"/>
          <w:szCs w:val="24"/>
        </w:rPr>
        <w:t>1.1. Область применения рабочей программы</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xml:space="preserve">              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в части освоения основного вида профессиональной деятельности: </w:t>
      </w:r>
      <w:r w:rsidRPr="00314D0C">
        <w:rPr>
          <w:rFonts w:ascii="Times New Roman" w:hAnsi="Times New Roman"/>
          <w:caps/>
          <w:sz w:val="24"/>
          <w:szCs w:val="24"/>
        </w:rPr>
        <w:t>«</w:t>
      </w:r>
      <w:r w:rsidRPr="00314D0C">
        <w:rPr>
          <w:rFonts w:ascii="Times New Roman" w:hAnsi="Times New Roman"/>
          <w:sz w:val="24"/>
          <w:szCs w:val="24"/>
        </w:rPr>
        <w:t>Педагогическое сопровождение группы обучающихся в урочной и внеурочной деятельности» и соответствующих профессиональных компетенций (ПК):</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2.1. Проводить педагогическое наблюдение и диагностику, интерпретировать полученные результаты.</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2.2. Определять цели и задачи, планировать деятельность по педагогическому сопровождению группы обучающихся.</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2.3. Организовывать различные виды внеурочной деятельности и общения обучающихся.</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2.4. Осуществлять педагогическую поддержку формирования и реализации обучающимися индивидуальных образовательных программ.</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2.5. Обеспечивать взаимодействие членов педагогического коллектива, родителей (лиц, их заменяющих), представителей администрации при решении задач обучения и воспитания.</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3.1.Разрабатывать учебно-методические материалы (рабочие программы, учебно-тематические планы) на основе примерных.</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3.2.Систематизировать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3.3. Оформлять педагогические разработки в виде отчётов, рефератов выступлений.</w:t>
      </w:r>
    </w:p>
    <w:p w:rsidR="00DC5169" w:rsidRPr="00314D0C" w:rsidRDefault="00DC5169" w:rsidP="00DC5169">
      <w:pPr>
        <w:pStyle w:val="aff4"/>
        <w:ind w:firstLine="284"/>
        <w:rPr>
          <w:rFonts w:ascii="Times New Roman" w:eastAsia="Times New Roman" w:hAnsi="Times New Roman"/>
          <w:sz w:val="24"/>
          <w:szCs w:val="24"/>
          <w:lang w:eastAsia="ru-RU"/>
        </w:rPr>
      </w:pPr>
      <w:r w:rsidRPr="00314D0C">
        <w:rPr>
          <w:rFonts w:ascii="Times New Roman" w:eastAsia="Times New Roman" w:hAnsi="Times New Roman"/>
          <w:sz w:val="24"/>
          <w:szCs w:val="24"/>
          <w:lang w:eastAsia="ru-RU"/>
        </w:rPr>
        <w:t>ПК 3.4.Участвовать в исследовательской и проектной деятельности в области среднего профессионального образования и профессионального обучения.</w:t>
      </w:r>
    </w:p>
    <w:p w:rsidR="00DC5169" w:rsidRPr="000F0E9D" w:rsidRDefault="00DC5169" w:rsidP="00DC5169">
      <w:pPr>
        <w:pStyle w:val="aff4"/>
        <w:ind w:firstLine="284"/>
        <w:rPr>
          <w:rFonts w:ascii="Times New Roman" w:hAnsi="Times New Roman"/>
          <w:b/>
          <w:sz w:val="24"/>
          <w:szCs w:val="24"/>
        </w:rPr>
      </w:pPr>
      <w:r w:rsidRPr="000F0E9D">
        <w:rPr>
          <w:rFonts w:ascii="Times New Roman" w:hAnsi="Times New Roman"/>
          <w:b/>
          <w:sz w:val="24"/>
          <w:szCs w:val="24"/>
        </w:rPr>
        <w:t>1.2. Цели и задачи профессионального модуля – требования к результатам освоения профессионального модуля: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иметь практический опыт:</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педагогического наблюдения и диагностики, интерпретации полученных результатов;</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анализа планов и организации педагогического сопровождения группы обучающихся в урочной и внеурочной деятельности, разработки предложений по их коррекции;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определения цели и задач, планирования деятельности по педагогическому сопровождению группы обучающихся;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планирования, организации и проведения внеурочных мероприятий;</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консультирования обучающихся по вопросам формирования индивидуальной образовательной программы, профессионального и личностного развития;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наблюдения, анализа и самоанализа внеурочных мероприятий, обсуждения отдельных мероприятий в диалоге с сокурсниками, руководителем педагогической практики, мастерами, разработки предложений по их совершенствованию и коррекции;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уметь:</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lastRenderedPageBreak/>
        <w:t>- выбирать методы педагогической диагностики личности (индивидуальности) обучающихся, развития группы;</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составлять программу педагогического наблюдения, проводить его и анализировать результаты;</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формулировать цели и задачи воспитания и профессионального обучения группы и отдельных обучающихся с учётом возрастных и индивидуальных особенностей, требований осваиваемой профессии;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планировать деятельность по педагогическому сопровождению группы обучающихся в урочной и внеурочной деятельности;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совместно с обучающимися планировать внеурочные мероприятия, организовывать их подготовку и проведение;</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использовать разнообразные методы, формы, средства обучения и воспитания при проведении внеурочных мероприятий;</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осуществлять самоанализ, самоконтроль при проведении внеурочных мероприятий;</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создавать условия для развития ученического самоуправления, формирования благоприятного психологического микроклимата и сотрудничества обучающихся в группе;</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помогать обучающимся предотвращать и разрешать конфликты в учебной группе;</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осуществлять педагогическую поддержку формирования и реализации индивидуальных образовательных программ, профессионального и личностного развития обучающихся группы;</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вести диалог с родителями (лицами, их замещающими), организовывать и проводить разнообразные формы работы с семьёй (родительские встречи, консультации, беседы);</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использовать разнообразные методы, формы и приёмы взаимодействия с членами педагогического коллектива, представителями администрации, организаций-работодателей,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анализировать процесс и результаты педагогического сопровождения группы обучающихся;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знать:</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теоретические основы и методику педагогического сопровождения группы обучающихся в урочной и внеурочной деятельности;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методику педагогического наблюдения, основы интерпретации полученных результатов и формы их представления;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возрастные и индивидуальные особенности обучающихся в профессиональной образовательной организации;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особенности групп обучающихся в профессиональной образовательной организации;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особенности групп обучающихся юношеского возраста, условия развития ученического самоуправления, формирования благоприятного психологического микроклимата и сотрудничества обучающихся в группе;</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теоретические основы и методику планирования внеурочной деятельности, формы проведения внеурочных мероприятий;</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понятие индивидуальной образовательной программы, основы её проектирования и педагогической поддержки реализации;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основы делового общения;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особенности планирования, содержание, формы и методы работы с родителями обучающихся (лицами, их заменяющими);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методы, формы и приёмы взаимодействия с членами педагогического коллектива, представителями администрации, организаций – 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p w:rsidR="00DC5169" w:rsidRPr="00314D0C" w:rsidRDefault="00DC5169" w:rsidP="00DC5169">
      <w:pPr>
        <w:pStyle w:val="aff4"/>
        <w:ind w:firstLine="284"/>
        <w:rPr>
          <w:rFonts w:ascii="Times New Roman" w:hAnsi="Times New Roman"/>
          <w:sz w:val="24"/>
          <w:szCs w:val="24"/>
        </w:rPr>
      </w:pPr>
    </w:p>
    <w:p w:rsidR="00DC5169" w:rsidRPr="000F0E9D" w:rsidRDefault="00DC5169" w:rsidP="00DC5169">
      <w:pPr>
        <w:pStyle w:val="aff4"/>
        <w:ind w:firstLine="284"/>
        <w:rPr>
          <w:rFonts w:ascii="Times New Roman" w:hAnsi="Times New Roman"/>
          <w:b/>
          <w:bCs/>
          <w:sz w:val="24"/>
          <w:szCs w:val="24"/>
        </w:rPr>
      </w:pPr>
      <w:r w:rsidRPr="000F0E9D">
        <w:rPr>
          <w:rFonts w:ascii="Times New Roman" w:hAnsi="Times New Roman"/>
          <w:b/>
          <w:sz w:val="24"/>
          <w:szCs w:val="24"/>
        </w:rPr>
        <w:lastRenderedPageBreak/>
        <w:t>1.3. К</w:t>
      </w:r>
      <w:r w:rsidRPr="000F0E9D">
        <w:rPr>
          <w:rFonts w:ascii="Times New Roman" w:hAnsi="Times New Roman"/>
          <w:b/>
          <w:spacing w:val="8"/>
          <w:sz w:val="24"/>
          <w:szCs w:val="24"/>
        </w:rPr>
        <w:t xml:space="preserve">оличество </w:t>
      </w:r>
      <w:r w:rsidRPr="000F0E9D">
        <w:rPr>
          <w:rFonts w:ascii="Times New Roman" w:hAnsi="Times New Roman"/>
          <w:b/>
          <w:spacing w:val="7"/>
          <w:sz w:val="24"/>
          <w:szCs w:val="24"/>
        </w:rPr>
        <w:t xml:space="preserve">часов </w:t>
      </w:r>
      <w:r w:rsidRPr="000F0E9D">
        <w:rPr>
          <w:rFonts w:ascii="Times New Roman" w:hAnsi="Times New Roman"/>
          <w:b/>
          <w:spacing w:val="5"/>
          <w:sz w:val="24"/>
          <w:szCs w:val="24"/>
        </w:rPr>
        <w:t xml:space="preserve">на </w:t>
      </w:r>
      <w:r w:rsidRPr="000F0E9D">
        <w:rPr>
          <w:rFonts w:ascii="Times New Roman" w:hAnsi="Times New Roman"/>
          <w:b/>
          <w:spacing w:val="8"/>
          <w:sz w:val="24"/>
          <w:szCs w:val="24"/>
        </w:rPr>
        <w:t xml:space="preserve">освоение рабочей программы </w:t>
      </w:r>
      <w:r w:rsidRPr="000F0E9D">
        <w:rPr>
          <w:rFonts w:ascii="Times New Roman" w:hAnsi="Times New Roman"/>
          <w:b/>
          <w:spacing w:val="9"/>
          <w:sz w:val="24"/>
          <w:szCs w:val="24"/>
        </w:rPr>
        <w:t>профессиональ</w:t>
      </w:r>
      <w:r w:rsidRPr="000F0E9D">
        <w:rPr>
          <w:rFonts w:ascii="Times New Roman" w:hAnsi="Times New Roman"/>
          <w:b/>
          <w:spacing w:val="6"/>
          <w:sz w:val="24"/>
          <w:szCs w:val="24"/>
        </w:rPr>
        <w:t>ного</w:t>
      </w:r>
      <w:r w:rsidRPr="000F0E9D">
        <w:rPr>
          <w:rFonts w:ascii="Times New Roman" w:hAnsi="Times New Roman"/>
          <w:b/>
          <w:spacing w:val="8"/>
          <w:sz w:val="24"/>
          <w:szCs w:val="24"/>
        </w:rPr>
        <w:t>модуля: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всего - 530 часов, в томчисле:</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максимальной учебной нагрузки обучающегося - 350 часов,включая:</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обязательной аудиторной учебной нагрузки обучающегося - 34часа;</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самостоятельной работы обучающегося - 316 часов;          - производственной практики -  180 часов.</w:t>
      </w:r>
    </w:p>
    <w:p w:rsidR="00DC5169" w:rsidRDefault="00DC5169" w:rsidP="00DC5169">
      <w:pPr>
        <w:pStyle w:val="aff4"/>
        <w:rPr>
          <w:rFonts w:ascii="Times New Roman" w:hAnsi="Times New Roman"/>
          <w:caps/>
          <w:sz w:val="24"/>
          <w:szCs w:val="24"/>
        </w:rPr>
      </w:pPr>
    </w:p>
    <w:p w:rsidR="00DC5169" w:rsidRPr="00314D0C" w:rsidRDefault="00DC5169" w:rsidP="00DC5169">
      <w:pPr>
        <w:pStyle w:val="aff4"/>
        <w:rPr>
          <w:rFonts w:ascii="Times New Roman" w:hAnsi="Times New Roman"/>
          <w:caps/>
          <w:sz w:val="24"/>
          <w:szCs w:val="24"/>
        </w:rPr>
      </w:pPr>
      <w:r w:rsidRPr="00314D0C">
        <w:rPr>
          <w:rFonts w:ascii="Times New Roman" w:hAnsi="Times New Roman"/>
          <w:caps/>
          <w:sz w:val="24"/>
          <w:szCs w:val="24"/>
        </w:rPr>
        <w:t>2</w:t>
      </w:r>
      <w:r w:rsidRPr="00314D0C">
        <w:rPr>
          <w:rFonts w:ascii="Times New Roman" w:hAnsi="Times New Roman"/>
          <w:sz w:val="24"/>
          <w:szCs w:val="24"/>
        </w:rPr>
        <w:t xml:space="preserve">. </w:t>
      </w:r>
      <w:r w:rsidRPr="00314D0C">
        <w:rPr>
          <w:rFonts w:ascii="Times New Roman" w:hAnsi="Times New Roman"/>
          <w:caps/>
          <w:sz w:val="24"/>
          <w:szCs w:val="24"/>
        </w:rPr>
        <w:t>Результаты освоения профессионального модуля</w:t>
      </w:r>
    </w:p>
    <w:p w:rsidR="00DC5169" w:rsidRPr="00314D0C" w:rsidRDefault="00DC5169" w:rsidP="00DC5169">
      <w:pPr>
        <w:pStyle w:val="aff4"/>
        <w:rPr>
          <w:rFonts w:ascii="Times New Roman" w:hAnsi="Times New Roman"/>
          <w:sz w:val="24"/>
          <w:szCs w:val="24"/>
        </w:rPr>
      </w:pPr>
      <w:r w:rsidRPr="00314D0C">
        <w:rPr>
          <w:rFonts w:ascii="Times New Roman" w:hAnsi="Times New Roman"/>
          <w:sz w:val="24"/>
          <w:szCs w:val="24"/>
        </w:rPr>
        <w:t>Результатом освоения профессионального модуля является овладение обучающимися видом профессиональной деятельности  «Педагогическое сопровождение группы обучающихся в урочной и внеурочной деятельности», в том числе профессиональными (ПК) и общими (ОК) компетенциями:</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9"/>
        <w:gridCol w:w="8582"/>
      </w:tblGrid>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Код</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Наименование результата обучения</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2.1.</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Проводить педагогическое наблюдение и диагностику, интерпретировать полученные результаты.</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2.2.</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Определять цели и задачи, планировать деятельность по педагогическому сопровождению группы обучающихся.</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2.3.</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Организовывать различные виды внеурочной деятельности и общения обучающихся.</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2.4.</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Осуществлять педагогическую поддержку формирования и реализации обучающимися индивидуальных образовательных программ.</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2.5.</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Обеспечивать взаимодействие членов педагогического коллектива, родителей (лиц, их заменяющих), представителей администрации при решении задач обучения и воспитания. </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3.1.</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Разрабатывать учебно-методические материалы (рабочие программы, учебно-тематические планы) на основе примерных.</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3.2.</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3.3.</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Оформлять педагогические разработки в виде отчётов, рефератов, выступлений.</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ПК 3.4.</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Участвовать в исследовательской и проектной деятельности в области среднего профессионального образования и профессионального обучения.</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1.</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2.</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3.</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Оценивать риски и принимать решения в нестандартных ситуациях.</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4.</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5.</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6.</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Работать в коллективе и команде, взаимодействовать с руководством, коллегами и социальными партнёрами.</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7.</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8.</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w:t>
            </w:r>
            <w:r w:rsidRPr="00314D0C">
              <w:rPr>
                <w:rFonts w:ascii="Times New Roman" w:hAnsi="Times New Roman"/>
                <w:sz w:val="24"/>
                <w:szCs w:val="24"/>
              </w:rPr>
              <w:lastRenderedPageBreak/>
              <w:t>квалификации.</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lastRenderedPageBreak/>
              <w:t>ОК 9.</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Осуществлять профессиональную деятельность в условиях обновления её целей, содержаний, смены технологий.</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10.</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314D0C" w:rsidTr="0001735A">
        <w:trPr>
          <w:trHeight w:val="20"/>
        </w:trPr>
        <w:tc>
          <w:tcPr>
            <w:tcW w:w="59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 11.</w:t>
            </w:r>
          </w:p>
        </w:tc>
        <w:tc>
          <w:tcPr>
            <w:tcW w:w="4405" w:type="pct"/>
            <w:shd w:val="clear" w:color="auto" w:fill="auto"/>
            <w:vAlign w:val="center"/>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Строить профессиональную деятельность с соблюдением правовых норм, её регулирующих.</w:t>
            </w:r>
          </w:p>
        </w:tc>
      </w:tr>
    </w:tbl>
    <w:p w:rsidR="00DC5169" w:rsidRPr="00314D0C" w:rsidRDefault="00DC5169" w:rsidP="00DC5169">
      <w:pPr>
        <w:pStyle w:val="aff4"/>
        <w:rPr>
          <w:rFonts w:ascii="Times New Roman" w:eastAsia="Times New Roman" w:hAnsi="Times New Roman"/>
          <w:sz w:val="24"/>
          <w:szCs w:val="24"/>
        </w:rPr>
        <w:sectPr w:rsidR="00DC5169" w:rsidRPr="00314D0C">
          <w:pgSz w:w="11910" w:h="16840"/>
          <w:pgMar w:top="1120" w:right="740" w:bottom="1180" w:left="1580" w:header="0" w:footer="1000" w:gutter="0"/>
          <w:cols w:space="720"/>
        </w:sectPr>
      </w:pPr>
    </w:p>
    <w:p w:rsidR="00DC5169" w:rsidRPr="00314D0C" w:rsidRDefault="00DC5169" w:rsidP="00DC5169">
      <w:pPr>
        <w:pStyle w:val="aff4"/>
        <w:rPr>
          <w:rStyle w:val="10"/>
          <w:rFonts w:ascii="Times New Roman" w:eastAsia="Calibri" w:hAnsi="Times New Roman" w:cs="Times New Roman"/>
          <w:b w:val="0"/>
          <w:bCs w:val="0"/>
          <w:caps/>
        </w:rPr>
      </w:pPr>
      <w:r w:rsidRPr="00314D0C">
        <w:rPr>
          <w:rStyle w:val="10"/>
          <w:rFonts w:ascii="Times New Roman" w:eastAsia="Calibri" w:hAnsi="Times New Roman" w:cs="Times New Roman"/>
          <w:caps/>
        </w:rPr>
        <w:lastRenderedPageBreak/>
        <w:t>Структура и содержание профессионального модуля</w:t>
      </w:r>
    </w:p>
    <w:p w:rsidR="00DC5169" w:rsidRPr="00314D0C" w:rsidRDefault="00DC5169" w:rsidP="00DC5169">
      <w:pPr>
        <w:pStyle w:val="aff4"/>
        <w:rPr>
          <w:rFonts w:ascii="Times New Roman" w:hAnsi="Times New Roman"/>
          <w:sz w:val="24"/>
          <w:szCs w:val="24"/>
        </w:rPr>
        <w:sectPr w:rsidR="00DC5169" w:rsidRPr="00314D0C" w:rsidSect="009D0248">
          <w:footerReference w:type="default" r:id="rId114"/>
          <w:pgSz w:w="16840" w:h="11910" w:orient="landscape"/>
          <w:pgMar w:top="880" w:right="480" w:bottom="1180" w:left="900" w:header="0" w:footer="1000" w:gutter="0"/>
          <w:pgNumType w:start="10"/>
          <w:cols w:space="720"/>
        </w:sectPr>
      </w:pPr>
      <w:r w:rsidRPr="00C32C3A">
        <w:rPr>
          <w:rFonts w:ascii="Times New Roman" w:hAnsi="Times New Roman"/>
          <w:bCs/>
          <w:noProof/>
          <w:color w:val="26282F"/>
          <w:sz w:val="24"/>
          <w:szCs w:val="24"/>
          <w:lang w:eastAsia="ru-RU"/>
        </w:rPr>
        <w:pict>
          <v:shapetype id="_x0000_t202" coordsize="21600,21600" o:spt="202" path="m,l,21600r21600,l21600,xe">
            <v:stroke joinstyle="miter"/>
            <v:path gradientshapeok="t" o:connecttype="rect"/>
          </v:shapetype>
          <v:shape id="Поле 20" o:spid="_x0000_s1034" type="#_x0000_t202" style="position:absolute;left:0;text-align:left;margin-left:50.5pt;margin-top:19.1pt;width:761.4pt;height:395.55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EbuwIAAKw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" filled="f" stroked="f">
            <v:textbox inset="0,0,0,0">
              <w:txbxContent>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43"/>
                    <w:gridCol w:w="3550"/>
                    <w:gridCol w:w="1135"/>
                    <w:gridCol w:w="768"/>
                    <w:gridCol w:w="1567"/>
                    <w:gridCol w:w="1121"/>
                    <w:gridCol w:w="811"/>
                    <w:gridCol w:w="1123"/>
                    <w:gridCol w:w="1056"/>
                    <w:gridCol w:w="1910"/>
                  </w:tblGrid>
                  <w:tr w:rsidR="00DC5169" w:rsidRPr="00361460" w:rsidTr="00314D0C">
                    <w:trPr>
                      <w:trHeight w:val="20"/>
                    </w:trPr>
                    <w:tc>
                      <w:tcPr>
                        <w:tcW w:w="2143" w:type="dxa"/>
                        <w:vMerge w:val="restart"/>
                      </w:tcPr>
                      <w:p w:rsidR="00DC5169" w:rsidRPr="00361460" w:rsidRDefault="00DC5169">
                        <w:pPr>
                          <w:pStyle w:val="TableParagraph"/>
                          <w:rPr>
                            <w:bCs/>
                            <w:sz w:val="20"/>
                            <w:szCs w:val="20"/>
                          </w:rPr>
                        </w:pPr>
                      </w:p>
                      <w:p w:rsidR="00DC5169" w:rsidRPr="00361460" w:rsidRDefault="00DC5169">
                        <w:pPr>
                          <w:pStyle w:val="TableParagraph"/>
                          <w:rPr>
                            <w:bCs/>
                            <w:sz w:val="20"/>
                            <w:szCs w:val="20"/>
                          </w:rPr>
                        </w:pPr>
                      </w:p>
                      <w:p w:rsidR="00DC5169" w:rsidRPr="00361460" w:rsidRDefault="00DC5169">
                        <w:pPr>
                          <w:pStyle w:val="TableParagraph"/>
                          <w:rPr>
                            <w:bCs/>
                            <w:sz w:val="20"/>
                            <w:szCs w:val="20"/>
                          </w:rPr>
                        </w:pPr>
                      </w:p>
                      <w:p w:rsidR="00DC5169" w:rsidRPr="00361460" w:rsidRDefault="00DC5169" w:rsidP="009D0248">
                        <w:pPr>
                          <w:pStyle w:val="TableParagraph"/>
                          <w:spacing w:before="156"/>
                          <w:ind w:left="196" w:right="193"/>
                          <w:rPr>
                            <w:sz w:val="20"/>
                            <w:szCs w:val="20"/>
                            <w:lang w:val="ru-RU"/>
                          </w:rPr>
                        </w:pPr>
                        <w:r w:rsidRPr="00361460">
                          <w:rPr>
                            <w:sz w:val="20"/>
                            <w:szCs w:val="20"/>
                            <w:lang w:val="ru-RU"/>
                          </w:rPr>
                          <w:t>Коды профессиональных компетенций</w:t>
                        </w:r>
                      </w:p>
                    </w:tc>
                    <w:tc>
                      <w:tcPr>
                        <w:tcW w:w="3550" w:type="dxa"/>
                        <w:vMerge w:val="restart"/>
                      </w:tcPr>
                      <w:p w:rsidR="00DC5169" w:rsidRPr="00361460" w:rsidRDefault="00DC5169">
                        <w:pPr>
                          <w:pStyle w:val="TableParagraph"/>
                          <w:rPr>
                            <w:bCs/>
                            <w:sz w:val="20"/>
                            <w:szCs w:val="20"/>
                            <w:lang w:val="ru-RU"/>
                          </w:rPr>
                        </w:pPr>
                      </w:p>
                      <w:p w:rsidR="00DC5169" w:rsidRPr="00361460" w:rsidRDefault="00DC5169">
                        <w:pPr>
                          <w:pStyle w:val="TableParagraph"/>
                          <w:rPr>
                            <w:bCs/>
                            <w:sz w:val="20"/>
                            <w:szCs w:val="20"/>
                            <w:lang w:val="ru-RU"/>
                          </w:rPr>
                        </w:pPr>
                      </w:p>
                      <w:p w:rsidR="00DC5169" w:rsidRPr="00361460" w:rsidRDefault="00DC5169">
                        <w:pPr>
                          <w:pStyle w:val="TableParagraph"/>
                          <w:rPr>
                            <w:bCs/>
                            <w:sz w:val="20"/>
                            <w:szCs w:val="20"/>
                            <w:lang w:val="ru-RU"/>
                          </w:rPr>
                        </w:pPr>
                      </w:p>
                      <w:p w:rsidR="00DC5169" w:rsidRPr="00361460" w:rsidRDefault="00DC5169">
                        <w:pPr>
                          <w:pStyle w:val="TableParagraph"/>
                          <w:rPr>
                            <w:bCs/>
                            <w:sz w:val="20"/>
                            <w:szCs w:val="20"/>
                            <w:lang w:val="ru-RU"/>
                          </w:rPr>
                        </w:pPr>
                      </w:p>
                      <w:p w:rsidR="00DC5169" w:rsidRPr="00361460" w:rsidRDefault="00DC5169" w:rsidP="009D0248">
                        <w:pPr>
                          <w:pStyle w:val="TableParagraph"/>
                          <w:spacing w:before="146"/>
                          <w:ind w:left="140" w:right="107" w:firstLine="5"/>
                          <w:rPr>
                            <w:sz w:val="20"/>
                            <w:szCs w:val="20"/>
                            <w:lang w:val="ru-RU"/>
                          </w:rPr>
                        </w:pPr>
                        <w:r w:rsidRPr="00361460">
                          <w:rPr>
                            <w:sz w:val="20"/>
                            <w:szCs w:val="20"/>
                            <w:lang w:val="ru-RU"/>
                          </w:rPr>
                          <w:t>Наименования разделов профессиональногомодуля</w:t>
                        </w:r>
                      </w:p>
                    </w:tc>
                    <w:tc>
                      <w:tcPr>
                        <w:tcW w:w="1135" w:type="dxa"/>
                        <w:vMerge w:val="restart"/>
                      </w:tcPr>
                      <w:p w:rsidR="00DC5169" w:rsidRPr="00361460" w:rsidRDefault="00DC5169" w:rsidP="009D0248">
                        <w:pPr>
                          <w:pStyle w:val="TableParagraph"/>
                          <w:spacing w:before="7"/>
                          <w:rPr>
                            <w:bCs/>
                            <w:sz w:val="20"/>
                            <w:szCs w:val="20"/>
                            <w:lang w:val="ru-RU"/>
                          </w:rPr>
                        </w:pPr>
                      </w:p>
                      <w:p w:rsidR="00DC5169" w:rsidRPr="00361460" w:rsidRDefault="00DC5169" w:rsidP="009D0248">
                        <w:pPr>
                          <w:pStyle w:val="TableParagraph"/>
                          <w:spacing w:line="460" w:lineRule="atLeast"/>
                          <w:ind w:left="292" w:right="286" w:hanging="4"/>
                          <w:rPr>
                            <w:sz w:val="20"/>
                            <w:szCs w:val="20"/>
                            <w:lang w:val="ru-RU"/>
                          </w:rPr>
                        </w:pPr>
                        <w:r w:rsidRPr="00361460">
                          <w:rPr>
                            <w:sz w:val="20"/>
                            <w:szCs w:val="20"/>
                            <w:lang w:val="ru-RU"/>
                          </w:rPr>
                          <w:t>Всего часов</w:t>
                        </w:r>
                      </w:p>
                      <w:p w:rsidR="00DC5169" w:rsidRPr="00361460" w:rsidRDefault="00DC5169" w:rsidP="009D0248">
                        <w:pPr>
                          <w:pStyle w:val="TableParagraph"/>
                          <w:ind w:left="105" w:right="95" w:hanging="4"/>
                          <w:rPr>
                            <w:sz w:val="20"/>
                            <w:szCs w:val="20"/>
                            <w:lang w:val="ru-RU"/>
                          </w:rPr>
                        </w:pPr>
                        <w:r w:rsidRPr="00361460">
                          <w:rPr>
                            <w:i/>
                            <w:sz w:val="20"/>
                            <w:szCs w:val="20"/>
                            <w:lang w:val="ru-RU"/>
                          </w:rPr>
                          <w:t>(макс. учебная нагрузка и практики)</w:t>
                        </w:r>
                      </w:p>
                    </w:tc>
                    <w:tc>
                      <w:tcPr>
                        <w:tcW w:w="5390" w:type="dxa"/>
                        <w:gridSpan w:val="5"/>
                      </w:tcPr>
                      <w:p w:rsidR="00DC5169" w:rsidRPr="00361460" w:rsidRDefault="00DC5169" w:rsidP="009D0248">
                        <w:pPr>
                          <w:pStyle w:val="TableParagraph"/>
                          <w:ind w:left="1003" w:hanging="183"/>
                          <w:rPr>
                            <w:sz w:val="20"/>
                            <w:szCs w:val="20"/>
                            <w:lang w:val="ru-RU"/>
                          </w:rPr>
                        </w:pPr>
                        <w:r w:rsidRPr="00361460">
                          <w:rPr>
                            <w:sz w:val="20"/>
                            <w:szCs w:val="20"/>
                            <w:lang w:val="ru-RU"/>
                          </w:rPr>
                          <w:t>Объем времени, отведенный на освоение междисциплинарного курса(курсов)</w:t>
                        </w:r>
                      </w:p>
                    </w:tc>
                    <w:tc>
                      <w:tcPr>
                        <w:tcW w:w="2966" w:type="dxa"/>
                        <w:gridSpan w:val="2"/>
                      </w:tcPr>
                      <w:p w:rsidR="00DC5169" w:rsidRPr="00361460" w:rsidRDefault="00DC5169" w:rsidP="009D0248">
                        <w:pPr>
                          <w:pStyle w:val="TableParagraph"/>
                          <w:spacing w:before="115"/>
                          <w:ind w:left="1008" w:right="1007"/>
                          <w:rPr>
                            <w:sz w:val="20"/>
                            <w:szCs w:val="20"/>
                          </w:rPr>
                        </w:pPr>
                        <w:r w:rsidRPr="00361460">
                          <w:rPr>
                            <w:sz w:val="20"/>
                            <w:szCs w:val="20"/>
                          </w:rPr>
                          <w:t>Практика</w:t>
                        </w:r>
                      </w:p>
                    </w:tc>
                  </w:tr>
                  <w:tr w:rsidR="00DC5169" w:rsidRPr="00361460" w:rsidTr="00314D0C">
                    <w:trPr>
                      <w:trHeight w:val="20"/>
                    </w:trPr>
                    <w:tc>
                      <w:tcPr>
                        <w:tcW w:w="2143" w:type="dxa"/>
                        <w:vMerge/>
                      </w:tcPr>
                      <w:p w:rsidR="00DC5169" w:rsidRPr="00361460" w:rsidRDefault="00DC5169">
                        <w:pPr>
                          <w:rPr>
                            <w:sz w:val="20"/>
                            <w:szCs w:val="20"/>
                          </w:rPr>
                        </w:pPr>
                      </w:p>
                    </w:tc>
                    <w:tc>
                      <w:tcPr>
                        <w:tcW w:w="3550" w:type="dxa"/>
                        <w:vMerge/>
                      </w:tcPr>
                      <w:p w:rsidR="00DC5169" w:rsidRPr="00361460" w:rsidRDefault="00DC5169">
                        <w:pPr>
                          <w:rPr>
                            <w:sz w:val="20"/>
                            <w:szCs w:val="20"/>
                          </w:rPr>
                        </w:pPr>
                      </w:p>
                    </w:tc>
                    <w:tc>
                      <w:tcPr>
                        <w:tcW w:w="1135" w:type="dxa"/>
                        <w:vMerge/>
                      </w:tcPr>
                      <w:p w:rsidR="00DC5169" w:rsidRPr="00361460" w:rsidRDefault="00DC5169">
                        <w:pPr>
                          <w:rPr>
                            <w:sz w:val="20"/>
                            <w:szCs w:val="20"/>
                          </w:rPr>
                        </w:pPr>
                      </w:p>
                    </w:tc>
                    <w:tc>
                      <w:tcPr>
                        <w:tcW w:w="3456" w:type="dxa"/>
                        <w:gridSpan w:val="3"/>
                      </w:tcPr>
                      <w:p w:rsidR="00DC5169" w:rsidRPr="00361460" w:rsidRDefault="00DC5169" w:rsidP="009D0248">
                        <w:pPr>
                          <w:pStyle w:val="TableParagraph"/>
                          <w:spacing w:before="113"/>
                          <w:ind w:left="626" w:hanging="488"/>
                          <w:rPr>
                            <w:sz w:val="20"/>
                            <w:szCs w:val="20"/>
                            <w:lang w:val="ru-RU"/>
                          </w:rPr>
                        </w:pPr>
                        <w:r w:rsidRPr="00361460">
                          <w:rPr>
                            <w:sz w:val="20"/>
                            <w:szCs w:val="20"/>
                            <w:lang w:val="ru-RU"/>
                          </w:rPr>
                          <w:t>Обязательная аудиторная учебная нагрузкаобучающегося</w:t>
                        </w:r>
                      </w:p>
                    </w:tc>
                    <w:tc>
                      <w:tcPr>
                        <w:tcW w:w="1934" w:type="dxa"/>
                        <w:gridSpan w:val="2"/>
                      </w:tcPr>
                      <w:p w:rsidR="00DC5169" w:rsidRPr="00361460" w:rsidRDefault="00DC5169" w:rsidP="009D0248">
                        <w:pPr>
                          <w:pStyle w:val="TableParagraph"/>
                          <w:ind w:left="151" w:right="145"/>
                          <w:rPr>
                            <w:sz w:val="20"/>
                            <w:szCs w:val="20"/>
                          </w:rPr>
                        </w:pPr>
                        <w:r w:rsidRPr="00361460">
                          <w:rPr>
                            <w:sz w:val="20"/>
                            <w:szCs w:val="20"/>
                          </w:rPr>
                          <w:t>Самостоятельная работа обучающегося</w:t>
                        </w:r>
                      </w:p>
                    </w:tc>
                    <w:tc>
                      <w:tcPr>
                        <w:tcW w:w="1056" w:type="dxa"/>
                        <w:vMerge w:val="restart"/>
                      </w:tcPr>
                      <w:p w:rsidR="00DC5169" w:rsidRPr="00361460" w:rsidRDefault="00DC5169">
                        <w:pPr>
                          <w:pStyle w:val="TableParagraph"/>
                          <w:rPr>
                            <w:bCs/>
                            <w:sz w:val="20"/>
                            <w:szCs w:val="20"/>
                          </w:rPr>
                        </w:pPr>
                      </w:p>
                      <w:p w:rsidR="00DC5169" w:rsidRPr="00361460" w:rsidRDefault="00DC5169">
                        <w:pPr>
                          <w:pStyle w:val="TableParagraph"/>
                          <w:rPr>
                            <w:bCs/>
                            <w:sz w:val="20"/>
                            <w:szCs w:val="20"/>
                          </w:rPr>
                        </w:pPr>
                      </w:p>
                      <w:p w:rsidR="00DC5169" w:rsidRPr="00361460" w:rsidRDefault="00DC5169">
                        <w:pPr>
                          <w:pStyle w:val="TableParagraph"/>
                          <w:rPr>
                            <w:bCs/>
                            <w:sz w:val="20"/>
                            <w:szCs w:val="20"/>
                          </w:rPr>
                        </w:pPr>
                      </w:p>
                      <w:p w:rsidR="00DC5169" w:rsidRPr="00361460" w:rsidRDefault="00DC5169" w:rsidP="009D0248">
                        <w:pPr>
                          <w:pStyle w:val="TableParagraph"/>
                          <w:spacing w:before="129" w:line="228" w:lineRule="exact"/>
                          <w:ind w:left="97" w:right="96"/>
                          <w:rPr>
                            <w:sz w:val="20"/>
                            <w:szCs w:val="20"/>
                          </w:rPr>
                        </w:pPr>
                        <w:r w:rsidRPr="00361460">
                          <w:rPr>
                            <w:sz w:val="20"/>
                            <w:szCs w:val="20"/>
                          </w:rPr>
                          <w:t>Учебная,</w:t>
                        </w:r>
                      </w:p>
                      <w:p w:rsidR="00DC5169" w:rsidRPr="00361460" w:rsidRDefault="00DC5169" w:rsidP="009D0248">
                        <w:pPr>
                          <w:pStyle w:val="TableParagraph"/>
                          <w:spacing w:line="228" w:lineRule="exact"/>
                          <w:ind w:left="96" w:right="96"/>
                          <w:rPr>
                            <w:sz w:val="20"/>
                            <w:szCs w:val="20"/>
                          </w:rPr>
                        </w:pPr>
                        <w:r w:rsidRPr="00361460">
                          <w:rPr>
                            <w:sz w:val="20"/>
                            <w:szCs w:val="20"/>
                          </w:rPr>
                          <w:t>часов</w:t>
                        </w:r>
                      </w:p>
                    </w:tc>
                    <w:tc>
                      <w:tcPr>
                        <w:tcW w:w="1910" w:type="dxa"/>
                        <w:vMerge w:val="restart"/>
                      </w:tcPr>
                      <w:p w:rsidR="00DC5169" w:rsidRPr="00361460" w:rsidRDefault="00DC5169" w:rsidP="009D0248">
                        <w:pPr>
                          <w:pStyle w:val="TableParagraph"/>
                          <w:spacing w:before="2"/>
                          <w:rPr>
                            <w:bCs/>
                            <w:sz w:val="20"/>
                            <w:szCs w:val="20"/>
                            <w:lang w:val="ru-RU"/>
                          </w:rPr>
                        </w:pPr>
                      </w:p>
                      <w:p w:rsidR="00DC5169" w:rsidRPr="00361460" w:rsidRDefault="00DC5169" w:rsidP="009D0248">
                        <w:pPr>
                          <w:pStyle w:val="TableParagraph"/>
                          <w:ind w:left="93" w:right="89"/>
                          <w:rPr>
                            <w:sz w:val="20"/>
                            <w:szCs w:val="20"/>
                            <w:lang w:val="ru-RU"/>
                          </w:rPr>
                        </w:pPr>
                        <w:r w:rsidRPr="00361460">
                          <w:rPr>
                            <w:sz w:val="20"/>
                            <w:szCs w:val="20"/>
                            <w:lang w:val="ru-RU"/>
                          </w:rPr>
                          <w:t>Производственная (по профилю спе- циальности),часов</w:t>
                        </w:r>
                      </w:p>
                      <w:p w:rsidR="00DC5169" w:rsidRPr="00361460" w:rsidRDefault="00DC5169" w:rsidP="009D0248">
                        <w:pPr>
                          <w:pStyle w:val="TableParagraph"/>
                          <w:ind w:left="93" w:right="16"/>
                          <w:rPr>
                            <w:sz w:val="20"/>
                            <w:szCs w:val="20"/>
                            <w:lang w:val="ru-RU"/>
                          </w:rPr>
                        </w:pPr>
                      </w:p>
                    </w:tc>
                  </w:tr>
                  <w:tr w:rsidR="00DC5169" w:rsidRPr="00361460" w:rsidTr="00314D0C">
                    <w:trPr>
                      <w:trHeight w:val="20"/>
                    </w:trPr>
                    <w:tc>
                      <w:tcPr>
                        <w:tcW w:w="2143" w:type="dxa"/>
                        <w:vMerge/>
                      </w:tcPr>
                      <w:p w:rsidR="00DC5169" w:rsidRPr="00361460" w:rsidRDefault="00DC5169">
                        <w:pPr>
                          <w:rPr>
                            <w:sz w:val="20"/>
                            <w:szCs w:val="20"/>
                          </w:rPr>
                        </w:pPr>
                      </w:p>
                    </w:tc>
                    <w:tc>
                      <w:tcPr>
                        <w:tcW w:w="3550" w:type="dxa"/>
                        <w:vMerge/>
                      </w:tcPr>
                      <w:p w:rsidR="00DC5169" w:rsidRPr="00361460" w:rsidRDefault="00DC5169">
                        <w:pPr>
                          <w:rPr>
                            <w:sz w:val="20"/>
                            <w:szCs w:val="20"/>
                          </w:rPr>
                        </w:pPr>
                      </w:p>
                    </w:tc>
                    <w:tc>
                      <w:tcPr>
                        <w:tcW w:w="1135" w:type="dxa"/>
                        <w:vMerge/>
                      </w:tcPr>
                      <w:p w:rsidR="00DC5169" w:rsidRPr="00361460" w:rsidRDefault="00DC5169">
                        <w:pPr>
                          <w:rPr>
                            <w:sz w:val="20"/>
                            <w:szCs w:val="20"/>
                          </w:rPr>
                        </w:pPr>
                      </w:p>
                    </w:tc>
                    <w:tc>
                      <w:tcPr>
                        <w:tcW w:w="768" w:type="dxa"/>
                      </w:tcPr>
                      <w:p w:rsidR="00DC5169" w:rsidRPr="00314D0C" w:rsidRDefault="00DC5169">
                        <w:pPr>
                          <w:pStyle w:val="TableParagraph"/>
                          <w:rPr>
                            <w:bCs/>
                            <w:sz w:val="20"/>
                            <w:szCs w:val="20"/>
                            <w:lang w:val="ru-RU"/>
                          </w:rPr>
                        </w:pPr>
                      </w:p>
                      <w:p w:rsidR="00DC5169" w:rsidRPr="00314D0C" w:rsidRDefault="00DC5169" w:rsidP="009D0248">
                        <w:pPr>
                          <w:pStyle w:val="TableParagraph"/>
                          <w:spacing w:before="10"/>
                          <w:rPr>
                            <w:bCs/>
                            <w:sz w:val="20"/>
                            <w:szCs w:val="20"/>
                            <w:lang w:val="ru-RU"/>
                          </w:rPr>
                        </w:pPr>
                      </w:p>
                      <w:p w:rsidR="00DC5169" w:rsidRPr="00361460" w:rsidRDefault="00DC5169" w:rsidP="009D0248">
                        <w:pPr>
                          <w:pStyle w:val="TableParagraph"/>
                          <w:spacing w:line="228" w:lineRule="exact"/>
                          <w:ind w:left="93"/>
                          <w:rPr>
                            <w:sz w:val="20"/>
                            <w:szCs w:val="20"/>
                          </w:rPr>
                        </w:pPr>
                        <w:r w:rsidRPr="00361460">
                          <w:rPr>
                            <w:sz w:val="20"/>
                            <w:szCs w:val="20"/>
                          </w:rPr>
                          <w:t>Всего,</w:t>
                        </w:r>
                      </w:p>
                      <w:p w:rsidR="00DC5169" w:rsidRPr="00361460" w:rsidRDefault="00DC5169" w:rsidP="009D0248">
                        <w:pPr>
                          <w:pStyle w:val="TableParagraph"/>
                          <w:spacing w:line="228" w:lineRule="exact"/>
                          <w:ind w:left="132"/>
                          <w:rPr>
                            <w:sz w:val="20"/>
                            <w:szCs w:val="20"/>
                          </w:rPr>
                        </w:pPr>
                        <w:r w:rsidRPr="00361460">
                          <w:rPr>
                            <w:sz w:val="20"/>
                            <w:szCs w:val="20"/>
                          </w:rPr>
                          <w:t>часов</w:t>
                        </w:r>
                      </w:p>
                    </w:tc>
                    <w:tc>
                      <w:tcPr>
                        <w:tcW w:w="1567" w:type="dxa"/>
                      </w:tcPr>
                      <w:p w:rsidR="00DC5169" w:rsidRPr="00361460" w:rsidRDefault="00DC5169" w:rsidP="009D0248">
                        <w:pPr>
                          <w:pStyle w:val="TableParagraph"/>
                          <w:ind w:left="129" w:right="130" w:hanging="1"/>
                          <w:rPr>
                            <w:sz w:val="20"/>
                            <w:szCs w:val="20"/>
                            <w:lang w:val="ru-RU"/>
                          </w:rPr>
                        </w:pPr>
                        <w:r w:rsidRPr="00361460">
                          <w:rPr>
                            <w:sz w:val="20"/>
                            <w:szCs w:val="20"/>
                            <w:lang w:val="ru-RU"/>
                          </w:rPr>
                          <w:t>в т.ч. лабораторные работы и практические занятия,  часов</w:t>
                        </w:r>
                      </w:p>
                    </w:tc>
                    <w:tc>
                      <w:tcPr>
                        <w:tcW w:w="1121" w:type="dxa"/>
                      </w:tcPr>
                      <w:p w:rsidR="00DC5169" w:rsidRPr="00361460" w:rsidRDefault="00DC5169" w:rsidP="009D0248">
                        <w:pPr>
                          <w:pStyle w:val="TableParagraph"/>
                          <w:spacing w:before="115" w:line="237" w:lineRule="auto"/>
                          <w:ind w:left="139" w:right="127"/>
                          <w:rPr>
                            <w:sz w:val="20"/>
                            <w:szCs w:val="20"/>
                            <w:lang w:val="ru-RU"/>
                          </w:rPr>
                        </w:pPr>
                        <w:r w:rsidRPr="00361460">
                          <w:rPr>
                            <w:sz w:val="20"/>
                            <w:szCs w:val="20"/>
                            <w:lang w:val="ru-RU"/>
                          </w:rPr>
                          <w:t>в т.ч., курсовая работа (проект), часов</w:t>
                        </w:r>
                      </w:p>
                    </w:tc>
                    <w:tc>
                      <w:tcPr>
                        <w:tcW w:w="811" w:type="dxa"/>
                      </w:tcPr>
                      <w:p w:rsidR="00DC5169" w:rsidRPr="00361460" w:rsidRDefault="00DC5169">
                        <w:pPr>
                          <w:pStyle w:val="TableParagraph"/>
                          <w:rPr>
                            <w:bCs/>
                            <w:sz w:val="20"/>
                            <w:szCs w:val="20"/>
                            <w:lang w:val="ru-RU"/>
                          </w:rPr>
                        </w:pPr>
                      </w:p>
                      <w:p w:rsidR="00DC5169" w:rsidRPr="00361460" w:rsidRDefault="00DC5169" w:rsidP="009D0248">
                        <w:pPr>
                          <w:pStyle w:val="TableParagraph"/>
                          <w:rPr>
                            <w:bCs/>
                            <w:sz w:val="20"/>
                            <w:szCs w:val="20"/>
                            <w:lang w:val="ru-RU"/>
                          </w:rPr>
                        </w:pPr>
                      </w:p>
                      <w:p w:rsidR="00DC5169" w:rsidRPr="00361460" w:rsidRDefault="00DC5169" w:rsidP="009D0248">
                        <w:pPr>
                          <w:pStyle w:val="TableParagraph"/>
                          <w:spacing w:line="228" w:lineRule="exact"/>
                          <w:ind w:left="114"/>
                          <w:rPr>
                            <w:sz w:val="20"/>
                            <w:szCs w:val="20"/>
                          </w:rPr>
                        </w:pPr>
                        <w:r w:rsidRPr="00361460">
                          <w:rPr>
                            <w:sz w:val="20"/>
                            <w:szCs w:val="20"/>
                          </w:rPr>
                          <w:t>Всего,</w:t>
                        </w:r>
                      </w:p>
                      <w:p w:rsidR="00DC5169" w:rsidRPr="00361460" w:rsidRDefault="00DC5169" w:rsidP="009D0248">
                        <w:pPr>
                          <w:pStyle w:val="TableParagraph"/>
                          <w:spacing w:line="228" w:lineRule="exact"/>
                          <w:ind w:left="155"/>
                          <w:rPr>
                            <w:sz w:val="20"/>
                            <w:szCs w:val="20"/>
                          </w:rPr>
                        </w:pPr>
                        <w:r w:rsidRPr="00361460">
                          <w:rPr>
                            <w:sz w:val="20"/>
                            <w:szCs w:val="20"/>
                          </w:rPr>
                          <w:t>часов</w:t>
                        </w:r>
                      </w:p>
                    </w:tc>
                    <w:tc>
                      <w:tcPr>
                        <w:tcW w:w="1123" w:type="dxa"/>
                      </w:tcPr>
                      <w:p w:rsidR="00DC5169" w:rsidRPr="00361460" w:rsidRDefault="00DC5169" w:rsidP="009D0248">
                        <w:pPr>
                          <w:pStyle w:val="TableParagraph"/>
                          <w:spacing w:before="115" w:line="237" w:lineRule="auto"/>
                          <w:ind w:left="138" w:right="130"/>
                          <w:rPr>
                            <w:sz w:val="20"/>
                            <w:szCs w:val="20"/>
                            <w:lang w:val="ru-RU"/>
                          </w:rPr>
                        </w:pPr>
                        <w:r w:rsidRPr="00361460">
                          <w:rPr>
                            <w:sz w:val="20"/>
                            <w:szCs w:val="20"/>
                            <w:lang w:val="ru-RU"/>
                          </w:rPr>
                          <w:t>в т.ч., курсовая работа (проект), часов</w:t>
                        </w:r>
                      </w:p>
                    </w:tc>
                    <w:tc>
                      <w:tcPr>
                        <w:tcW w:w="1056" w:type="dxa"/>
                        <w:vMerge/>
                      </w:tcPr>
                      <w:p w:rsidR="00DC5169" w:rsidRPr="00361460" w:rsidRDefault="00DC5169">
                        <w:pPr>
                          <w:rPr>
                            <w:sz w:val="20"/>
                            <w:szCs w:val="20"/>
                          </w:rPr>
                        </w:pPr>
                      </w:p>
                    </w:tc>
                    <w:tc>
                      <w:tcPr>
                        <w:tcW w:w="1910" w:type="dxa"/>
                        <w:vMerge/>
                      </w:tcPr>
                      <w:p w:rsidR="00DC5169" w:rsidRPr="00361460" w:rsidRDefault="00DC5169">
                        <w:pPr>
                          <w:rPr>
                            <w:sz w:val="20"/>
                            <w:szCs w:val="20"/>
                          </w:rPr>
                        </w:pPr>
                      </w:p>
                    </w:tc>
                  </w:tr>
                  <w:tr w:rsidR="00DC5169" w:rsidRPr="00361460" w:rsidTr="00314D0C">
                    <w:trPr>
                      <w:trHeight w:val="20"/>
                    </w:trPr>
                    <w:tc>
                      <w:tcPr>
                        <w:tcW w:w="2143" w:type="dxa"/>
                      </w:tcPr>
                      <w:p w:rsidR="00DC5169" w:rsidRPr="00361460" w:rsidRDefault="00DC5169" w:rsidP="009D0248">
                        <w:pPr>
                          <w:pStyle w:val="TableParagraph"/>
                          <w:spacing w:before="79"/>
                          <w:ind w:right="1"/>
                          <w:rPr>
                            <w:sz w:val="20"/>
                            <w:szCs w:val="20"/>
                          </w:rPr>
                        </w:pPr>
                        <w:r w:rsidRPr="00361460">
                          <w:rPr>
                            <w:w w:val="99"/>
                            <w:sz w:val="20"/>
                            <w:szCs w:val="20"/>
                          </w:rPr>
                          <w:t>1</w:t>
                        </w:r>
                      </w:p>
                    </w:tc>
                    <w:tc>
                      <w:tcPr>
                        <w:tcW w:w="3550" w:type="dxa"/>
                      </w:tcPr>
                      <w:p w:rsidR="00DC5169" w:rsidRPr="00361460" w:rsidRDefault="00DC5169" w:rsidP="009D0248">
                        <w:pPr>
                          <w:pStyle w:val="TableParagraph"/>
                          <w:spacing w:before="79"/>
                          <w:ind w:right="1"/>
                          <w:rPr>
                            <w:sz w:val="20"/>
                            <w:szCs w:val="20"/>
                          </w:rPr>
                        </w:pPr>
                        <w:r w:rsidRPr="00361460">
                          <w:rPr>
                            <w:w w:val="99"/>
                            <w:sz w:val="20"/>
                            <w:szCs w:val="20"/>
                          </w:rPr>
                          <w:t>2</w:t>
                        </w:r>
                      </w:p>
                    </w:tc>
                    <w:tc>
                      <w:tcPr>
                        <w:tcW w:w="1135" w:type="dxa"/>
                      </w:tcPr>
                      <w:p w:rsidR="00DC5169" w:rsidRPr="00361460" w:rsidRDefault="00DC5169" w:rsidP="009D0248">
                        <w:pPr>
                          <w:pStyle w:val="TableParagraph"/>
                          <w:spacing w:before="79"/>
                          <w:ind w:left="1"/>
                          <w:rPr>
                            <w:sz w:val="20"/>
                            <w:szCs w:val="20"/>
                          </w:rPr>
                        </w:pPr>
                        <w:r w:rsidRPr="00361460">
                          <w:rPr>
                            <w:b/>
                            <w:w w:val="99"/>
                            <w:sz w:val="20"/>
                            <w:szCs w:val="20"/>
                          </w:rPr>
                          <w:t>3</w:t>
                        </w:r>
                      </w:p>
                    </w:tc>
                    <w:tc>
                      <w:tcPr>
                        <w:tcW w:w="768" w:type="dxa"/>
                      </w:tcPr>
                      <w:p w:rsidR="00DC5169" w:rsidRPr="00361460" w:rsidRDefault="00DC5169" w:rsidP="009D0248">
                        <w:pPr>
                          <w:pStyle w:val="TableParagraph"/>
                          <w:spacing w:before="79"/>
                          <w:ind w:right="325"/>
                          <w:jc w:val="right"/>
                          <w:rPr>
                            <w:sz w:val="20"/>
                            <w:szCs w:val="20"/>
                          </w:rPr>
                        </w:pPr>
                        <w:r w:rsidRPr="00361460">
                          <w:rPr>
                            <w:b/>
                            <w:w w:val="99"/>
                            <w:sz w:val="20"/>
                            <w:szCs w:val="20"/>
                          </w:rPr>
                          <w:t>4</w:t>
                        </w:r>
                      </w:p>
                    </w:tc>
                    <w:tc>
                      <w:tcPr>
                        <w:tcW w:w="1567" w:type="dxa"/>
                      </w:tcPr>
                      <w:p w:rsidR="00DC5169" w:rsidRPr="00361460" w:rsidRDefault="00DC5169" w:rsidP="009D0248">
                        <w:pPr>
                          <w:pStyle w:val="TableParagraph"/>
                          <w:spacing w:before="79"/>
                          <w:rPr>
                            <w:sz w:val="20"/>
                            <w:szCs w:val="20"/>
                          </w:rPr>
                        </w:pPr>
                        <w:r w:rsidRPr="00361460">
                          <w:rPr>
                            <w:b/>
                            <w:w w:val="99"/>
                            <w:sz w:val="20"/>
                            <w:szCs w:val="20"/>
                          </w:rPr>
                          <w:t>5</w:t>
                        </w:r>
                      </w:p>
                    </w:tc>
                    <w:tc>
                      <w:tcPr>
                        <w:tcW w:w="1121" w:type="dxa"/>
                      </w:tcPr>
                      <w:p w:rsidR="00DC5169" w:rsidRPr="00361460" w:rsidRDefault="00DC5169" w:rsidP="009D0248">
                        <w:pPr>
                          <w:pStyle w:val="TableParagraph"/>
                          <w:spacing w:before="79"/>
                          <w:ind w:left="8"/>
                          <w:rPr>
                            <w:sz w:val="20"/>
                            <w:szCs w:val="20"/>
                          </w:rPr>
                        </w:pPr>
                        <w:r w:rsidRPr="00361460">
                          <w:rPr>
                            <w:b/>
                            <w:w w:val="99"/>
                            <w:sz w:val="20"/>
                            <w:szCs w:val="20"/>
                          </w:rPr>
                          <w:t>6</w:t>
                        </w:r>
                      </w:p>
                    </w:tc>
                    <w:tc>
                      <w:tcPr>
                        <w:tcW w:w="811" w:type="dxa"/>
                      </w:tcPr>
                      <w:p w:rsidR="00DC5169" w:rsidRPr="00361460" w:rsidRDefault="00DC5169" w:rsidP="009D0248">
                        <w:pPr>
                          <w:pStyle w:val="TableParagraph"/>
                          <w:spacing w:before="79"/>
                          <w:ind w:right="9"/>
                          <w:rPr>
                            <w:sz w:val="20"/>
                            <w:szCs w:val="20"/>
                          </w:rPr>
                        </w:pPr>
                        <w:r w:rsidRPr="00361460">
                          <w:rPr>
                            <w:b/>
                            <w:w w:val="99"/>
                            <w:sz w:val="20"/>
                            <w:szCs w:val="20"/>
                          </w:rPr>
                          <w:t>7</w:t>
                        </w:r>
                      </w:p>
                    </w:tc>
                    <w:tc>
                      <w:tcPr>
                        <w:tcW w:w="1123" w:type="dxa"/>
                      </w:tcPr>
                      <w:p w:rsidR="00DC5169" w:rsidRPr="00361460" w:rsidRDefault="00DC5169" w:rsidP="009D0248">
                        <w:pPr>
                          <w:pStyle w:val="TableParagraph"/>
                          <w:spacing w:before="79"/>
                          <w:ind w:left="7"/>
                          <w:rPr>
                            <w:sz w:val="20"/>
                            <w:szCs w:val="20"/>
                          </w:rPr>
                        </w:pPr>
                        <w:r w:rsidRPr="00361460">
                          <w:rPr>
                            <w:b/>
                            <w:w w:val="99"/>
                            <w:sz w:val="20"/>
                            <w:szCs w:val="20"/>
                          </w:rPr>
                          <w:t>8</w:t>
                        </w:r>
                      </w:p>
                    </w:tc>
                    <w:tc>
                      <w:tcPr>
                        <w:tcW w:w="1056" w:type="dxa"/>
                      </w:tcPr>
                      <w:p w:rsidR="00DC5169" w:rsidRPr="00361460" w:rsidRDefault="00DC5169" w:rsidP="009D0248">
                        <w:pPr>
                          <w:pStyle w:val="TableParagraph"/>
                          <w:spacing w:before="79"/>
                          <w:ind w:right="462"/>
                          <w:jc w:val="right"/>
                          <w:rPr>
                            <w:sz w:val="20"/>
                            <w:szCs w:val="20"/>
                          </w:rPr>
                        </w:pPr>
                        <w:r w:rsidRPr="00361460">
                          <w:rPr>
                            <w:b/>
                            <w:w w:val="99"/>
                            <w:sz w:val="20"/>
                            <w:szCs w:val="20"/>
                          </w:rPr>
                          <w:t>9</w:t>
                        </w:r>
                      </w:p>
                    </w:tc>
                    <w:tc>
                      <w:tcPr>
                        <w:tcW w:w="1910" w:type="dxa"/>
                      </w:tcPr>
                      <w:p w:rsidR="00DC5169" w:rsidRPr="00361460" w:rsidRDefault="00DC5169" w:rsidP="009D0248">
                        <w:pPr>
                          <w:pStyle w:val="TableParagraph"/>
                          <w:spacing w:before="79"/>
                          <w:ind w:left="89" w:right="89"/>
                          <w:rPr>
                            <w:sz w:val="20"/>
                            <w:szCs w:val="20"/>
                          </w:rPr>
                        </w:pPr>
                        <w:r w:rsidRPr="00361460">
                          <w:rPr>
                            <w:b/>
                            <w:sz w:val="20"/>
                            <w:szCs w:val="20"/>
                          </w:rPr>
                          <w:t>10</w:t>
                        </w:r>
                      </w:p>
                    </w:tc>
                  </w:tr>
                  <w:tr w:rsidR="00DC5169" w:rsidRPr="00361460" w:rsidTr="00314D0C">
                    <w:trPr>
                      <w:trHeight w:val="20"/>
                    </w:trPr>
                    <w:tc>
                      <w:tcPr>
                        <w:tcW w:w="2143" w:type="dxa"/>
                      </w:tcPr>
                      <w:p w:rsidR="00DC5169" w:rsidRPr="00361460" w:rsidRDefault="00DC5169" w:rsidP="009D0248">
                        <w:pPr>
                          <w:pStyle w:val="TableParagraph"/>
                          <w:spacing w:line="252" w:lineRule="exact"/>
                          <w:ind w:left="93"/>
                          <w:rPr>
                            <w:sz w:val="20"/>
                            <w:szCs w:val="20"/>
                          </w:rPr>
                        </w:pPr>
                        <w:r w:rsidRPr="00361460">
                          <w:rPr>
                            <w:sz w:val="20"/>
                            <w:szCs w:val="20"/>
                          </w:rPr>
                          <w:t>ПК 2.1.</w:t>
                        </w:r>
                      </w:p>
                    </w:tc>
                    <w:tc>
                      <w:tcPr>
                        <w:tcW w:w="3550" w:type="dxa"/>
                      </w:tcPr>
                      <w:p w:rsidR="00DC5169" w:rsidRPr="00361460" w:rsidRDefault="00DC5169" w:rsidP="009D0248">
                        <w:pPr>
                          <w:pStyle w:val="TableParagraph"/>
                          <w:ind w:left="93" w:right="107"/>
                          <w:rPr>
                            <w:sz w:val="20"/>
                            <w:szCs w:val="20"/>
                            <w:lang w:val="ru-RU"/>
                          </w:rPr>
                        </w:pPr>
                        <w:r w:rsidRPr="00361460">
                          <w:rPr>
                            <w:sz w:val="20"/>
                            <w:szCs w:val="20"/>
                            <w:lang w:val="ru-RU"/>
                          </w:rPr>
                          <w:t xml:space="preserve">Раздел 1. Использование диагностики в </w:t>
                        </w:r>
                        <w:r>
                          <w:rPr>
                            <w:sz w:val="20"/>
                            <w:szCs w:val="20"/>
                            <w:lang w:val="ru-RU"/>
                          </w:rPr>
                          <w:t>работе мастера производственного</w:t>
                        </w:r>
                        <w:r w:rsidRPr="00361460">
                          <w:rPr>
                            <w:sz w:val="20"/>
                            <w:szCs w:val="20"/>
                            <w:lang w:val="ru-RU"/>
                          </w:rPr>
                          <w:t xml:space="preserve"> обучения</w:t>
                        </w:r>
                      </w:p>
                    </w:tc>
                    <w:tc>
                      <w:tcPr>
                        <w:tcW w:w="1135" w:type="dxa"/>
                      </w:tcPr>
                      <w:p w:rsidR="00DC5169" w:rsidRPr="00361460" w:rsidRDefault="00DC5169" w:rsidP="009D0248">
                        <w:pPr>
                          <w:pStyle w:val="TableParagraph"/>
                          <w:spacing w:line="228" w:lineRule="exact"/>
                          <w:ind w:right="396"/>
                          <w:jc w:val="right"/>
                          <w:rPr>
                            <w:sz w:val="20"/>
                            <w:szCs w:val="20"/>
                            <w:lang w:val="ru-RU"/>
                          </w:rPr>
                        </w:pPr>
                        <w:r>
                          <w:rPr>
                            <w:sz w:val="20"/>
                            <w:szCs w:val="20"/>
                            <w:lang w:val="ru-RU"/>
                          </w:rPr>
                          <w:t>76</w:t>
                        </w:r>
                      </w:p>
                    </w:tc>
                    <w:tc>
                      <w:tcPr>
                        <w:tcW w:w="768" w:type="dxa"/>
                      </w:tcPr>
                      <w:p w:rsidR="00DC5169" w:rsidRPr="00361460" w:rsidRDefault="00DC5169" w:rsidP="009D0248">
                        <w:pPr>
                          <w:pStyle w:val="TableParagraph"/>
                          <w:spacing w:line="228" w:lineRule="exact"/>
                          <w:ind w:right="276"/>
                          <w:jc w:val="right"/>
                          <w:rPr>
                            <w:sz w:val="20"/>
                            <w:szCs w:val="20"/>
                            <w:lang w:val="ru-RU"/>
                          </w:rPr>
                        </w:pPr>
                        <w:r>
                          <w:rPr>
                            <w:sz w:val="20"/>
                            <w:szCs w:val="20"/>
                            <w:lang w:val="ru-RU"/>
                          </w:rPr>
                          <w:t>8</w:t>
                        </w:r>
                      </w:p>
                    </w:tc>
                    <w:tc>
                      <w:tcPr>
                        <w:tcW w:w="1567" w:type="dxa"/>
                      </w:tcPr>
                      <w:p w:rsidR="00DC5169" w:rsidRPr="00361460" w:rsidRDefault="00DC5169" w:rsidP="009D0248">
                        <w:pPr>
                          <w:pStyle w:val="TableParagraph"/>
                          <w:spacing w:line="228" w:lineRule="exact"/>
                          <w:ind w:left="610" w:right="608"/>
                          <w:rPr>
                            <w:sz w:val="20"/>
                            <w:szCs w:val="20"/>
                            <w:lang w:val="ru-RU"/>
                          </w:rPr>
                        </w:pPr>
                        <w:r>
                          <w:rPr>
                            <w:sz w:val="20"/>
                            <w:szCs w:val="20"/>
                            <w:lang w:val="ru-RU"/>
                          </w:rPr>
                          <w:t>4</w:t>
                        </w:r>
                      </w:p>
                    </w:tc>
                    <w:tc>
                      <w:tcPr>
                        <w:tcW w:w="1121" w:type="dxa"/>
                      </w:tcPr>
                      <w:p w:rsidR="00DC5169" w:rsidRPr="00361460" w:rsidRDefault="00DC5169">
                        <w:pPr>
                          <w:rPr>
                            <w:sz w:val="20"/>
                            <w:szCs w:val="20"/>
                          </w:rPr>
                        </w:pPr>
                      </w:p>
                    </w:tc>
                    <w:tc>
                      <w:tcPr>
                        <w:tcW w:w="811" w:type="dxa"/>
                      </w:tcPr>
                      <w:p w:rsidR="00DC5169" w:rsidRPr="00361460" w:rsidRDefault="00DC5169" w:rsidP="009D0248">
                        <w:pPr>
                          <w:pStyle w:val="TableParagraph"/>
                          <w:ind w:left="231" w:right="233"/>
                          <w:rPr>
                            <w:sz w:val="20"/>
                            <w:szCs w:val="20"/>
                            <w:lang w:val="ru-RU"/>
                          </w:rPr>
                        </w:pPr>
                        <w:r>
                          <w:rPr>
                            <w:sz w:val="20"/>
                            <w:szCs w:val="20"/>
                            <w:lang w:val="ru-RU"/>
                          </w:rPr>
                          <w:t>68</w:t>
                        </w:r>
                      </w:p>
                    </w:tc>
                    <w:tc>
                      <w:tcPr>
                        <w:tcW w:w="1123" w:type="dxa"/>
                      </w:tcPr>
                      <w:p w:rsidR="00DC5169" w:rsidRPr="00361460" w:rsidRDefault="00DC5169">
                        <w:pPr>
                          <w:rPr>
                            <w:sz w:val="20"/>
                            <w:szCs w:val="20"/>
                          </w:rPr>
                        </w:pPr>
                      </w:p>
                    </w:tc>
                    <w:tc>
                      <w:tcPr>
                        <w:tcW w:w="1056" w:type="dxa"/>
                      </w:tcPr>
                      <w:p w:rsidR="00DC5169" w:rsidRPr="00361460" w:rsidRDefault="00DC5169" w:rsidP="009D0248">
                        <w:pPr>
                          <w:pStyle w:val="TableParagraph"/>
                          <w:ind w:right="410"/>
                          <w:jc w:val="right"/>
                          <w:rPr>
                            <w:sz w:val="20"/>
                            <w:szCs w:val="20"/>
                            <w:lang w:val="ru-RU"/>
                          </w:rPr>
                        </w:pPr>
                      </w:p>
                    </w:tc>
                    <w:tc>
                      <w:tcPr>
                        <w:tcW w:w="1910" w:type="dxa"/>
                      </w:tcPr>
                      <w:p w:rsidR="00DC5169" w:rsidRPr="00361460" w:rsidRDefault="00DC5169" w:rsidP="009D0248">
                        <w:pPr>
                          <w:pStyle w:val="TableParagraph"/>
                          <w:ind w:left="89" w:right="89"/>
                          <w:rPr>
                            <w:sz w:val="20"/>
                            <w:szCs w:val="20"/>
                          </w:rPr>
                        </w:pPr>
                      </w:p>
                    </w:tc>
                  </w:tr>
                  <w:tr w:rsidR="00DC5169" w:rsidRPr="00361460" w:rsidTr="00314D0C">
                    <w:trPr>
                      <w:trHeight w:val="20"/>
                    </w:trPr>
                    <w:tc>
                      <w:tcPr>
                        <w:tcW w:w="2143" w:type="dxa"/>
                      </w:tcPr>
                      <w:p w:rsidR="00DC5169" w:rsidRPr="00361460" w:rsidRDefault="00DC5169" w:rsidP="009D0248">
                        <w:pPr>
                          <w:pStyle w:val="TableParagraph"/>
                          <w:spacing w:line="252" w:lineRule="exact"/>
                          <w:ind w:left="93"/>
                          <w:rPr>
                            <w:sz w:val="20"/>
                            <w:szCs w:val="20"/>
                          </w:rPr>
                        </w:pPr>
                        <w:r w:rsidRPr="00361460">
                          <w:rPr>
                            <w:sz w:val="20"/>
                            <w:szCs w:val="20"/>
                          </w:rPr>
                          <w:t>ПК2.2.-2.4.</w:t>
                        </w:r>
                      </w:p>
                      <w:p w:rsidR="00DC5169" w:rsidRPr="00361460" w:rsidRDefault="00DC5169" w:rsidP="009D0248">
                        <w:pPr>
                          <w:pStyle w:val="TableParagraph"/>
                          <w:spacing w:before="1"/>
                          <w:ind w:left="93"/>
                          <w:rPr>
                            <w:sz w:val="20"/>
                            <w:szCs w:val="20"/>
                          </w:rPr>
                        </w:pPr>
                        <w:r w:rsidRPr="00361460">
                          <w:rPr>
                            <w:sz w:val="20"/>
                            <w:szCs w:val="20"/>
                          </w:rPr>
                          <w:t>ПК3.1.-3.3.</w:t>
                        </w:r>
                      </w:p>
                    </w:tc>
                    <w:tc>
                      <w:tcPr>
                        <w:tcW w:w="3550" w:type="dxa"/>
                      </w:tcPr>
                      <w:p w:rsidR="00DC5169" w:rsidRPr="00361460" w:rsidRDefault="00DC5169" w:rsidP="009D0248">
                        <w:pPr>
                          <w:pStyle w:val="TableParagraph"/>
                          <w:ind w:left="93" w:right="107"/>
                          <w:rPr>
                            <w:sz w:val="20"/>
                            <w:szCs w:val="20"/>
                            <w:lang w:val="ru-RU"/>
                          </w:rPr>
                        </w:pPr>
                        <w:r w:rsidRPr="00361460">
                          <w:rPr>
                            <w:sz w:val="20"/>
                            <w:szCs w:val="20"/>
                            <w:lang w:val="ru-RU"/>
                          </w:rPr>
                          <w:t>Раздел 2. Освоение технологии планирования, проведения и анализа внекласснойработы</w:t>
                        </w:r>
                      </w:p>
                    </w:tc>
                    <w:tc>
                      <w:tcPr>
                        <w:tcW w:w="1135" w:type="dxa"/>
                      </w:tcPr>
                      <w:p w:rsidR="00DC5169" w:rsidRPr="00361460" w:rsidRDefault="00DC5169" w:rsidP="009D0248">
                        <w:pPr>
                          <w:pStyle w:val="TableParagraph"/>
                          <w:spacing w:line="228" w:lineRule="exact"/>
                          <w:ind w:right="396"/>
                          <w:jc w:val="right"/>
                          <w:rPr>
                            <w:sz w:val="20"/>
                            <w:szCs w:val="20"/>
                            <w:lang w:val="ru-RU"/>
                          </w:rPr>
                        </w:pPr>
                        <w:r w:rsidRPr="00361460">
                          <w:rPr>
                            <w:sz w:val="20"/>
                            <w:szCs w:val="20"/>
                            <w:lang w:val="ru-RU"/>
                          </w:rPr>
                          <w:t>116</w:t>
                        </w:r>
                      </w:p>
                    </w:tc>
                    <w:tc>
                      <w:tcPr>
                        <w:tcW w:w="768" w:type="dxa"/>
                      </w:tcPr>
                      <w:p w:rsidR="00DC5169" w:rsidRPr="00361460" w:rsidRDefault="00DC5169" w:rsidP="009D0248">
                        <w:pPr>
                          <w:pStyle w:val="TableParagraph"/>
                          <w:spacing w:line="228" w:lineRule="exact"/>
                          <w:ind w:right="226"/>
                          <w:jc w:val="right"/>
                          <w:rPr>
                            <w:sz w:val="20"/>
                            <w:szCs w:val="20"/>
                            <w:lang w:val="ru-RU"/>
                          </w:rPr>
                        </w:pPr>
                        <w:r>
                          <w:rPr>
                            <w:sz w:val="20"/>
                            <w:szCs w:val="20"/>
                            <w:lang w:val="ru-RU"/>
                          </w:rPr>
                          <w:t>10</w:t>
                        </w:r>
                      </w:p>
                    </w:tc>
                    <w:tc>
                      <w:tcPr>
                        <w:tcW w:w="1567" w:type="dxa"/>
                      </w:tcPr>
                      <w:p w:rsidR="00DC5169" w:rsidRPr="00361460" w:rsidRDefault="00DC5169" w:rsidP="009D0248">
                        <w:pPr>
                          <w:pStyle w:val="TableParagraph"/>
                          <w:spacing w:line="228" w:lineRule="exact"/>
                          <w:ind w:left="610" w:right="608"/>
                          <w:rPr>
                            <w:sz w:val="20"/>
                            <w:szCs w:val="20"/>
                            <w:lang w:val="ru-RU"/>
                          </w:rPr>
                        </w:pPr>
                        <w:r>
                          <w:rPr>
                            <w:sz w:val="20"/>
                            <w:szCs w:val="20"/>
                            <w:lang w:val="ru-RU"/>
                          </w:rPr>
                          <w:t>4</w:t>
                        </w:r>
                      </w:p>
                    </w:tc>
                    <w:tc>
                      <w:tcPr>
                        <w:tcW w:w="1121" w:type="dxa"/>
                      </w:tcPr>
                      <w:p w:rsidR="00DC5169" w:rsidRPr="00361460" w:rsidRDefault="00DC5169">
                        <w:pPr>
                          <w:rPr>
                            <w:sz w:val="20"/>
                            <w:szCs w:val="20"/>
                          </w:rPr>
                        </w:pPr>
                      </w:p>
                    </w:tc>
                    <w:tc>
                      <w:tcPr>
                        <w:tcW w:w="811" w:type="dxa"/>
                      </w:tcPr>
                      <w:p w:rsidR="00DC5169" w:rsidRPr="00361460" w:rsidRDefault="00DC5169" w:rsidP="009D0248">
                        <w:pPr>
                          <w:pStyle w:val="TableParagraph"/>
                          <w:spacing w:line="228" w:lineRule="exact"/>
                          <w:ind w:left="231" w:right="233"/>
                          <w:rPr>
                            <w:sz w:val="20"/>
                            <w:szCs w:val="20"/>
                            <w:lang w:val="ru-RU"/>
                          </w:rPr>
                        </w:pPr>
                        <w:r>
                          <w:rPr>
                            <w:sz w:val="20"/>
                            <w:szCs w:val="20"/>
                            <w:lang w:val="ru-RU"/>
                          </w:rPr>
                          <w:t>106</w:t>
                        </w:r>
                      </w:p>
                    </w:tc>
                    <w:tc>
                      <w:tcPr>
                        <w:tcW w:w="1123" w:type="dxa"/>
                      </w:tcPr>
                      <w:p w:rsidR="00DC5169" w:rsidRPr="00361460" w:rsidRDefault="00DC5169">
                        <w:pPr>
                          <w:rPr>
                            <w:sz w:val="20"/>
                            <w:szCs w:val="20"/>
                          </w:rPr>
                        </w:pPr>
                      </w:p>
                    </w:tc>
                    <w:tc>
                      <w:tcPr>
                        <w:tcW w:w="1056" w:type="dxa"/>
                      </w:tcPr>
                      <w:p w:rsidR="00DC5169" w:rsidRPr="00361460" w:rsidRDefault="00DC5169" w:rsidP="009D0248">
                        <w:pPr>
                          <w:pStyle w:val="TableParagraph"/>
                          <w:spacing w:line="228" w:lineRule="exact"/>
                          <w:ind w:right="410"/>
                          <w:jc w:val="right"/>
                          <w:rPr>
                            <w:sz w:val="20"/>
                            <w:szCs w:val="20"/>
                            <w:lang w:val="ru-RU"/>
                          </w:rPr>
                        </w:pPr>
                      </w:p>
                    </w:tc>
                    <w:tc>
                      <w:tcPr>
                        <w:tcW w:w="1910" w:type="dxa"/>
                      </w:tcPr>
                      <w:p w:rsidR="00DC5169" w:rsidRPr="00361460" w:rsidRDefault="00DC5169" w:rsidP="009D0248">
                        <w:pPr>
                          <w:pStyle w:val="TableParagraph"/>
                          <w:spacing w:line="228" w:lineRule="exact"/>
                          <w:ind w:left="89" w:right="89"/>
                          <w:rPr>
                            <w:sz w:val="20"/>
                            <w:szCs w:val="20"/>
                          </w:rPr>
                        </w:pPr>
                      </w:p>
                    </w:tc>
                  </w:tr>
                  <w:tr w:rsidR="00DC5169" w:rsidRPr="00361460" w:rsidTr="00314D0C">
                    <w:trPr>
                      <w:trHeight w:val="20"/>
                    </w:trPr>
                    <w:tc>
                      <w:tcPr>
                        <w:tcW w:w="2143" w:type="dxa"/>
                      </w:tcPr>
                      <w:p w:rsidR="00DC5169" w:rsidRPr="00361460" w:rsidRDefault="00DC5169" w:rsidP="009D0248">
                        <w:pPr>
                          <w:pStyle w:val="TableParagraph"/>
                          <w:spacing w:line="252" w:lineRule="exact"/>
                          <w:ind w:left="93"/>
                          <w:rPr>
                            <w:sz w:val="20"/>
                            <w:szCs w:val="20"/>
                          </w:rPr>
                        </w:pPr>
                        <w:r w:rsidRPr="00361460">
                          <w:rPr>
                            <w:sz w:val="20"/>
                            <w:szCs w:val="20"/>
                          </w:rPr>
                          <w:t>ПК. 2.5.</w:t>
                        </w:r>
                      </w:p>
                    </w:tc>
                    <w:tc>
                      <w:tcPr>
                        <w:tcW w:w="3550" w:type="dxa"/>
                      </w:tcPr>
                      <w:p w:rsidR="00DC5169" w:rsidRPr="00361460" w:rsidRDefault="00DC5169" w:rsidP="009D0248">
                        <w:pPr>
                          <w:pStyle w:val="TableParagraph"/>
                          <w:ind w:left="93" w:right="107"/>
                          <w:rPr>
                            <w:sz w:val="20"/>
                            <w:szCs w:val="20"/>
                            <w:lang w:val="ru-RU"/>
                          </w:rPr>
                        </w:pPr>
                        <w:r w:rsidRPr="00361460">
                          <w:rPr>
                            <w:sz w:val="20"/>
                            <w:szCs w:val="20"/>
                            <w:lang w:val="ru-RU"/>
                          </w:rPr>
                          <w:t>Раздел 3. Организация сотрудни</w:t>
                        </w:r>
                        <w:r>
                          <w:rPr>
                            <w:sz w:val="20"/>
                            <w:szCs w:val="20"/>
                            <w:lang w:val="ru-RU"/>
                          </w:rPr>
                          <w:t>чества мастера производственного</w:t>
                        </w:r>
                        <w:r w:rsidRPr="00361460">
                          <w:rPr>
                            <w:sz w:val="20"/>
                            <w:szCs w:val="20"/>
                            <w:lang w:val="ru-RU"/>
                          </w:rPr>
                          <w:t xml:space="preserve"> обучения с родителями обучающихся (лицами, ихзаменяющими)</w:t>
                        </w:r>
                      </w:p>
                    </w:tc>
                    <w:tc>
                      <w:tcPr>
                        <w:tcW w:w="1135" w:type="dxa"/>
                      </w:tcPr>
                      <w:p w:rsidR="00DC5169" w:rsidRPr="00361460" w:rsidRDefault="00DC5169" w:rsidP="009D0248">
                        <w:pPr>
                          <w:pStyle w:val="TableParagraph"/>
                          <w:spacing w:line="228" w:lineRule="exact"/>
                          <w:ind w:right="396"/>
                          <w:jc w:val="right"/>
                          <w:rPr>
                            <w:sz w:val="20"/>
                            <w:szCs w:val="20"/>
                            <w:lang w:val="ru-RU"/>
                          </w:rPr>
                        </w:pPr>
                        <w:r>
                          <w:rPr>
                            <w:sz w:val="20"/>
                            <w:szCs w:val="20"/>
                            <w:lang w:val="ru-RU"/>
                          </w:rPr>
                          <w:t>84</w:t>
                        </w:r>
                      </w:p>
                    </w:tc>
                    <w:tc>
                      <w:tcPr>
                        <w:tcW w:w="768" w:type="dxa"/>
                      </w:tcPr>
                      <w:p w:rsidR="00DC5169" w:rsidRPr="00361460" w:rsidRDefault="00DC5169" w:rsidP="009D0248">
                        <w:pPr>
                          <w:pStyle w:val="TableParagraph"/>
                          <w:spacing w:line="228" w:lineRule="exact"/>
                          <w:ind w:right="276"/>
                          <w:jc w:val="right"/>
                          <w:rPr>
                            <w:sz w:val="20"/>
                            <w:szCs w:val="20"/>
                            <w:lang w:val="ru-RU"/>
                          </w:rPr>
                        </w:pPr>
                        <w:r>
                          <w:rPr>
                            <w:sz w:val="20"/>
                            <w:szCs w:val="20"/>
                            <w:lang w:val="ru-RU"/>
                          </w:rPr>
                          <w:t>4</w:t>
                        </w:r>
                      </w:p>
                    </w:tc>
                    <w:tc>
                      <w:tcPr>
                        <w:tcW w:w="1567" w:type="dxa"/>
                      </w:tcPr>
                      <w:p w:rsidR="00DC5169" w:rsidRPr="00361460" w:rsidRDefault="00DC5169" w:rsidP="009D0248">
                        <w:pPr>
                          <w:pStyle w:val="TableParagraph"/>
                          <w:spacing w:line="228" w:lineRule="exact"/>
                          <w:ind w:left="610" w:right="608"/>
                          <w:rPr>
                            <w:sz w:val="20"/>
                            <w:szCs w:val="20"/>
                            <w:lang w:val="ru-RU"/>
                          </w:rPr>
                        </w:pPr>
                        <w:r>
                          <w:rPr>
                            <w:sz w:val="20"/>
                            <w:szCs w:val="20"/>
                            <w:lang w:val="ru-RU"/>
                          </w:rPr>
                          <w:t>2</w:t>
                        </w:r>
                      </w:p>
                    </w:tc>
                    <w:tc>
                      <w:tcPr>
                        <w:tcW w:w="1121" w:type="dxa"/>
                      </w:tcPr>
                      <w:p w:rsidR="00DC5169" w:rsidRPr="00361460" w:rsidRDefault="00DC5169">
                        <w:pPr>
                          <w:rPr>
                            <w:sz w:val="20"/>
                            <w:szCs w:val="20"/>
                          </w:rPr>
                        </w:pPr>
                      </w:p>
                    </w:tc>
                    <w:tc>
                      <w:tcPr>
                        <w:tcW w:w="811" w:type="dxa"/>
                      </w:tcPr>
                      <w:p w:rsidR="00DC5169" w:rsidRPr="00361460" w:rsidRDefault="00DC5169" w:rsidP="009D0248">
                        <w:pPr>
                          <w:pStyle w:val="TableParagraph"/>
                          <w:spacing w:line="228" w:lineRule="exact"/>
                          <w:ind w:left="231" w:right="233"/>
                          <w:rPr>
                            <w:sz w:val="20"/>
                            <w:szCs w:val="20"/>
                            <w:lang w:val="ru-RU"/>
                          </w:rPr>
                        </w:pPr>
                        <w:r>
                          <w:rPr>
                            <w:sz w:val="20"/>
                            <w:szCs w:val="20"/>
                            <w:lang w:val="ru-RU"/>
                          </w:rPr>
                          <w:t>80</w:t>
                        </w:r>
                      </w:p>
                    </w:tc>
                    <w:tc>
                      <w:tcPr>
                        <w:tcW w:w="1123" w:type="dxa"/>
                      </w:tcPr>
                      <w:p w:rsidR="00DC5169" w:rsidRPr="00361460" w:rsidRDefault="00DC5169">
                        <w:pPr>
                          <w:rPr>
                            <w:sz w:val="20"/>
                            <w:szCs w:val="20"/>
                          </w:rPr>
                        </w:pPr>
                      </w:p>
                    </w:tc>
                    <w:tc>
                      <w:tcPr>
                        <w:tcW w:w="1056" w:type="dxa"/>
                      </w:tcPr>
                      <w:p w:rsidR="00DC5169" w:rsidRPr="00361460" w:rsidRDefault="00DC5169" w:rsidP="009D0248">
                        <w:pPr>
                          <w:pStyle w:val="TableParagraph"/>
                          <w:spacing w:line="228" w:lineRule="exact"/>
                          <w:ind w:right="410"/>
                          <w:jc w:val="right"/>
                          <w:rPr>
                            <w:sz w:val="20"/>
                            <w:szCs w:val="20"/>
                          </w:rPr>
                        </w:pPr>
                      </w:p>
                    </w:tc>
                    <w:tc>
                      <w:tcPr>
                        <w:tcW w:w="1910" w:type="dxa"/>
                      </w:tcPr>
                      <w:p w:rsidR="00DC5169" w:rsidRPr="00361460" w:rsidRDefault="00DC5169" w:rsidP="009D0248">
                        <w:pPr>
                          <w:pStyle w:val="TableParagraph"/>
                          <w:spacing w:line="228" w:lineRule="exact"/>
                          <w:ind w:left="89" w:right="89"/>
                          <w:rPr>
                            <w:sz w:val="20"/>
                            <w:szCs w:val="20"/>
                            <w:lang w:val="ru-RU"/>
                          </w:rPr>
                        </w:pPr>
                      </w:p>
                    </w:tc>
                  </w:tr>
                  <w:tr w:rsidR="00DC5169" w:rsidRPr="00361460" w:rsidTr="00314D0C">
                    <w:trPr>
                      <w:trHeight w:val="20"/>
                    </w:trPr>
                    <w:tc>
                      <w:tcPr>
                        <w:tcW w:w="2143" w:type="dxa"/>
                      </w:tcPr>
                      <w:p w:rsidR="00DC5169" w:rsidRPr="00361460" w:rsidRDefault="00DC5169" w:rsidP="009D0248">
                        <w:pPr>
                          <w:pStyle w:val="TableParagraph"/>
                          <w:spacing w:line="252" w:lineRule="exact"/>
                          <w:ind w:left="93"/>
                          <w:rPr>
                            <w:sz w:val="20"/>
                            <w:szCs w:val="20"/>
                          </w:rPr>
                        </w:pPr>
                        <w:r w:rsidRPr="00361460">
                          <w:rPr>
                            <w:sz w:val="20"/>
                            <w:szCs w:val="20"/>
                          </w:rPr>
                          <w:t>ПК 3.4</w:t>
                        </w:r>
                      </w:p>
                    </w:tc>
                    <w:tc>
                      <w:tcPr>
                        <w:tcW w:w="3550" w:type="dxa"/>
                      </w:tcPr>
                      <w:p w:rsidR="00DC5169" w:rsidRPr="00361460" w:rsidRDefault="00DC5169" w:rsidP="009D0248">
                        <w:pPr>
                          <w:pStyle w:val="TableParagraph"/>
                          <w:ind w:left="93" w:right="107"/>
                          <w:rPr>
                            <w:sz w:val="20"/>
                            <w:szCs w:val="20"/>
                            <w:lang w:val="ru-RU"/>
                          </w:rPr>
                        </w:pPr>
                        <w:r w:rsidRPr="00361460">
                          <w:rPr>
                            <w:sz w:val="20"/>
                            <w:szCs w:val="20"/>
                            <w:lang w:val="ru-RU"/>
                          </w:rPr>
                          <w:t>Раздел 4. Организация взаимодей</w:t>
                        </w:r>
                        <w:r>
                          <w:rPr>
                            <w:sz w:val="20"/>
                            <w:szCs w:val="20"/>
                            <w:lang w:val="ru-RU"/>
                          </w:rPr>
                          <w:t xml:space="preserve">ствия мастера производственного </w:t>
                        </w:r>
                        <w:r w:rsidRPr="00361460">
                          <w:rPr>
                            <w:sz w:val="20"/>
                            <w:szCs w:val="20"/>
                            <w:lang w:val="ru-RU"/>
                          </w:rPr>
                          <w:t>обучения сосредой</w:t>
                        </w:r>
                      </w:p>
                    </w:tc>
                    <w:tc>
                      <w:tcPr>
                        <w:tcW w:w="1135" w:type="dxa"/>
                      </w:tcPr>
                      <w:p w:rsidR="00DC5169" w:rsidRPr="00361460" w:rsidRDefault="00DC5169" w:rsidP="009D0248">
                        <w:pPr>
                          <w:pStyle w:val="TableParagraph"/>
                          <w:spacing w:line="228" w:lineRule="exact"/>
                          <w:ind w:right="396"/>
                          <w:jc w:val="right"/>
                          <w:rPr>
                            <w:sz w:val="20"/>
                            <w:szCs w:val="20"/>
                            <w:lang w:val="ru-RU"/>
                          </w:rPr>
                        </w:pPr>
                        <w:r>
                          <w:rPr>
                            <w:sz w:val="20"/>
                            <w:szCs w:val="20"/>
                            <w:lang w:val="ru-RU"/>
                          </w:rPr>
                          <w:t>7</w:t>
                        </w:r>
                        <w:r w:rsidRPr="00361460">
                          <w:rPr>
                            <w:sz w:val="20"/>
                            <w:szCs w:val="20"/>
                            <w:lang w:val="ru-RU"/>
                          </w:rPr>
                          <w:t>4</w:t>
                        </w:r>
                      </w:p>
                    </w:tc>
                    <w:tc>
                      <w:tcPr>
                        <w:tcW w:w="768" w:type="dxa"/>
                      </w:tcPr>
                      <w:p w:rsidR="00DC5169" w:rsidRPr="00361460" w:rsidRDefault="00DC5169" w:rsidP="009D0248">
                        <w:pPr>
                          <w:pStyle w:val="TableParagraph"/>
                          <w:spacing w:line="228" w:lineRule="exact"/>
                          <w:ind w:right="276"/>
                          <w:jc w:val="right"/>
                          <w:rPr>
                            <w:sz w:val="20"/>
                            <w:szCs w:val="20"/>
                            <w:lang w:val="ru-RU"/>
                          </w:rPr>
                        </w:pPr>
                        <w:r>
                          <w:rPr>
                            <w:sz w:val="20"/>
                            <w:szCs w:val="20"/>
                            <w:lang w:val="ru-RU"/>
                          </w:rPr>
                          <w:t>12</w:t>
                        </w:r>
                      </w:p>
                    </w:tc>
                    <w:tc>
                      <w:tcPr>
                        <w:tcW w:w="1567" w:type="dxa"/>
                      </w:tcPr>
                      <w:p w:rsidR="00DC5169" w:rsidRPr="00361460" w:rsidRDefault="00DC5169" w:rsidP="009D0248">
                        <w:pPr>
                          <w:pStyle w:val="TableParagraph"/>
                          <w:spacing w:line="228" w:lineRule="exact"/>
                          <w:ind w:left="610" w:right="608"/>
                          <w:rPr>
                            <w:sz w:val="20"/>
                            <w:szCs w:val="20"/>
                            <w:lang w:val="ru-RU"/>
                          </w:rPr>
                        </w:pPr>
                        <w:r>
                          <w:rPr>
                            <w:sz w:val="20"/>
                            <w:szCs w:val="20"/>
                            <w:lang w:val="ru-RU"/>
                          </w:rPr>
                          <w:t>4</w:t>
                        </w:r>
                      </w:p>
                    </w:tc>
                    <w:tc>
                      <w:tcPr>
                        <w:tcW w:w="1121" w:type="dxa"/>
                      </w:tcPr>
                      <w:p w:rsidR="00DC5169" w:rsidRPr="00361460" w:rsidRDefault="00DC5169">
                        <w:pPr>
                          <w:rPr>
                            <w:sz w:val="20"/>
                            <w:szCs w:val="20"/>
                          </w:rPr>
                        </w:pPr>
                      </w:p>
                    </w:tc>
                    <w:tc>
                      <w:tcPr>
                        <w:tcW w:w="811" w:type="dxa"/>
                      </w:tcPr>
                      <w:p w:rsidR="00DC5169" w:rsidRPr="00361460" w:rsidRDefault="00DC5169" w:rsidP="009D0248">
                        <w:pPr>
                          <w:pStyle w:val="TableParagraph"/>
                          <w:spacing w:line="228" w:lineRule="exact"/>
                          <w:ind w:left="231" w:right="233"/>
                          <w:rPr>
                            <w:sz w:val="20"/>
                            <w:szCs w:val="20"/>
                            <w:lang w:val="ru-RU"/>
                          </w:rPr>
                        </w:pPr>
                        <w:r>
                          <w:rPr>
                            <w:sz w:val="20"/>
                            <w:szCs w:val="20"/>
                            <w:lang w:val="ru-RU"/>
                          </w:rPr>
                          <w:t>62</w:t>
                        </w:r>
                      </w:p>
                    </w:tc>
                    <w:tc>
                      <w:tcPr>
                        <w:tcW w:w="1123" w:type="dxa"/>
                      </w:tcPr>
                      <w:p w:rsidR="00DC5169" w:rsidRPr="00361460" w:rsidRDefault="00DC5169">
                        <w:pPr>
                          <w:rPr>
                            <w:sz w:val="20"/>
                            <w:szCs w:val="20"/>
                          </w:rPr>
                        </w:pPr>
                      </w:p>
                    </w:tc>
                    <w:tc>
                      <w:tcPr>
                        <w:tcW w:w="1056" w:type="dxa"/>
                      </w:tcPr>
                      <w:p w:rsidR="00DC5169" w:rsidRPr="00361460" w:rsidRDefault="00DC5169" w:rsidP="009D0248">
                        <w:pPr>
                          <w:pStyle w:val="TableParagraph"/>
                          <w:spacing w:line="228" w:lineRule="exact"/>
                          <w:ind w:right="410"/>
                          <w:jc w:val="right"/>
                          <w:rPr>
                            <w:sz w:val="20"/>
                            <w:szCs w:val="20"/>
                          </w:rPr>
                        </w:pPr>
                      </w:p>
                    </w:tc>
                    <w:tc>
                      <w:tcPr>
                        <w:tcW w:w="1910" w:type="dxa"/>
                      </w:tcPr>
                      <w:p w:rsidR="00DC5169" w:rsidRPr="00361460" w:rsidRDefault="00DC5169" w:rsidP="009D0248">
                        <w:pPr>
                          <w:pStyle w:val="TableParagraph"/>
                          <w:spacing w:line="228" w:lineRule="exact"/>
                          <w:ind w:left="89" w:right="89"/>
                          <w:rPr>
                            <w:sz w:val="20"/>
                            <w:szCs w:val="20"/>
                            <w:lang w:val="ru-RU"/>
                          </w:rPr>
                        </w:pPr>
                      </w:p>
                    </w:tc>
                  </w:tr>
                  <w:tr w:rsidR="00DC5169" w:rsidRPr="00361460" w:rsidTr="00314D0C">
                    <w:trPr>
                      <w:trHeight w:val="20"/>
                    </w:trPr>
                    <w:tc>
                      <w:tcPr>
                        <w:tcW w:w="2143" w:type="dxa"/>
                      </w:tcPr>
                      <w:p w:rsidR="00DC5169" w:rsidRPr="00361460" w:rsidRDefault="00DC5169" w:rsidP="009D0248">
                        <w:pPr>
                          <w:pStyle w:val="TableParagraph"/>
                          <w:spacing w:line="252" w:lineRule="exact"/>
                          <w:ind w:left="93"/>
                          <w:rPr>
                            <w:sz w:val="20"/>
                            <w:szCs w:val="20"/>
                          </w:rPr>
                        </w:pPr>
                      </w:p>
                    </w:tc>
                    <w:tc>
                      <w:tcPr>
                        <w:tcW w:w="3550" w:type="dxa"/>
                      </w:tcPr>
                      <w:p w:rsidR="00DC5169" w:rsidRPr="00361460" w:rsidRDefault="00DC5169" w:rsidP="009D0248">
                        <w:pPr>
                          <w:pStyle w:val="TableParagraph"/>
                          <w:ind w:left="93" w:right="107"/>
                          <w:rPr>
                            <w:sz w:val="20"/>
                            <w:szCs w:val="20"/>
                            <w:lang w:val="ru-RU"/>
                          </w:rPr>
                        </w:pPr>
                        <w:r w:rsidRPr="00361460">
                          <w:rPr>
                            <w:sz w:val="20"/>
                            <w:szCs w:val="20"/>
                            <w:lang w:val="ru-RU"/>
                          </w:rPr>
                          <w:t>Производственная практика (по профилю специальности), часов</w:t>
                        </w:r>
                      </w:p>
                    </w:tc>
                    <w:tc>
                      <w:tcPr>
                        <w:tcW w:w="1135" w:type="dxa"/>
                      </w:tcPr>
                      <w:p w:rsidR="00DC5169" w:rsidRPr="00361460" w:rsidRDefault="00DC5169" w:rsidP="009D0248">
                        <w:pPr>
                          <w:pStyle w:val="TableParagraph"/>
                          <w:spacing w:line="228" w:lineRule="exact"/>
                          <w:ind w:right="396"/>
                          <w:jc w:val="right"/>
                          <w:rPr>
                            <w:sz w:val="20"/>
                            <w:szCs w:val="20"/>
                            <w:lang w:val="ru-RU"/>
                          </w:rPr>
                        </w:pPr>
                        <w:r>
                          <w:rPr>
                            <w:sz w:val="20"/>
                            <w:szCs w:val="20"/>
                            <w:lang w:val="ru-RU"/>
                          </w:rPr>
                          <w:t>180</w:t>
                        </w:r>
                      </w:p>
                    </w:tc>
                    <w:tc>
                      <w:tcPr>
                        <w:tcW w:w="768" w:type="dxa"/>
                      </w:tcPr>
                      <w:p w:rsidR="00DC5169" w:rsidRPr="00361460" w:rsidRDefault="00DC5169" w:rsidP="009D0248">
                        <w:pPr>
                          <w:pStyle w:val="TableParagraph"/>
                          <w:spacing w:line="228" w:lineRule="exact"/>
                          <w:ind w:right="276"/>
                          <w:jc w:val="right"/>
                          <w:rPr>
                            <w:sz w:val="20"/>
                            <w:szCs w:val="20"/>
                            <w:lang w:val="ru-RU"/>
                          </w:rPr>
                        </w:pPr>
                      </w:p>
                    </w:tc>
                    <w:tc>
                      <w:tcPr>
                        <w:tcW w:w="1567" w:type="dxa"/>
                      </w:tcPr>
                      <w:p w:rsidR="00DC5169" w:rsidRPr="00361460" w:rsidRDefault="00DC5169" w:rsidP="009D0248">
                        <w:pPr>
                          <w:pStyle w:val="TableParagraph"/>
                          <w:spacing w:line="228" w:lineRule="exact"/>
                          <w:ind w:left="610" w:right="608"/>
                          <w:rPr>
                            <w:sz w:val="20"/>
                            <w:szCs w:val="20"/>
                            <w:lang w:val="ru-RU"/>
                          </w:rPr>
                        </w:pPr>
                      </w:p>
                    </w:tc>
                    <w:tc>
                      <w:tcPr>
                        <w:tcW w:w="1121" w:type="dxa"/>
                      </w:tcPr>
                      <w:p w:rsidR="00DC5169" w:rsidRPr="00361460" w:rsidRDefault="00DC5169">
                        <w:pPr>
                          <w:rPr>
                            <w:sz w:val="20"/>
                            <w:szCs w:val="20"/>
                          </w:rPr>
                        </w:pPr>
                      </w:p>
                    </w:tc>
                    <w:tc>
                      <w:tcPr>
                        <w:tcW w:w="811" w:type="dxa"/>
                      </w:tcPr>
                      <w:p w:rsidR="00DC5169" w:rsidRPr="00361460" w:rsidRDefault="00DC5169" w:rsidP="009D0248">
                        <w:pPr>
                          <w:pStyle w:val="TableParagraph"/>
                          <w:spacing w:line="228" w:lineRule="exact"/>
                          <w:ind w:left="231" w:right="233"/>
                          <w:rPr>
                            <w:sz w:val="20"/>
                            <w:szCs w:val="20"/>
                            <w:lang w:val="ru-RU"/>
                          </w:rPr>
                        </w:pPr>
                      </w:p>
                    </w:tc>
                    <w:tc>
                      <w:tcPr>
                        <w:tcW w:w="1123" w:type="dxa"/>
                      </w:tcPr>
                      <w:p w:rsidR="00DC5169" w:rsidRPr="00361460" w:rsidRDefault="00DC5169">
                        <w:pPr>
                          <w:rPr>
                            <w:sz w:val="20"/>
                            <w:szCs w:val="20"/>
                          </w:rPr>
                        </w:pPr>
                      </w:p>
                    </w:tc>
                    <w:tc>
                      <w:tcPr>
                        <w:tcW w:w="1056" w:type="dxa"/>
                      </w:tcPr>
                      <w:p w:rsidR="00DC5169" w:rsidRPr="00361460" w:rsidRDefault="00DC5169" w:rsidP="009D0248">
                        <w:pPr>
                          <w:pStyle w:val="TableParagraph"/>
                          <w:spacing w:line="228" w:lineRule="exact"/>
                          <w:ind w:right="410"/>
                          <w:jc w:val="right"/>
                          <w:rPr>
                            <w:sz w:val="20"/>
                            <w:szCs w:val="20"/>
                            <w:lang w:val="ru-RU"/>
                          </w:rPr>
                        </w:pPr>
                      </w:p>
                    </w:tc>
                    <w:tc>
                      <w:tcPr>
                        <w:tcW w:w="1910" w:type="dxa"/>
                      </w:tcPr>
                      <w:p w:rsidR="00DC5169" w:rsidRPr="00361460" w:rsidRDefault="00DC5169" w:rsidP="009D0248">
                        <w:pPr>
                          <w:pStyle w:val="TableParagraph"/>
                          <w:spacing w:line="228" w:lineRule="exact"/>
                          <w:ind w:left="89" w:right="89"/>
                          <w:rPr>
                            <w:sz w:val="20"/>
                            <w:szCs w:val="20"/>
                            <w:lang w:val="ru-RU"/>
                          </w:rPr>
                        </w:pPr>
                        <w:r>
                          <w:rPr>
                            <w:sz w:val="20"/>
                            <w:szCs w:val="20"/>
                            <w:lang w:val="ru-RU"/>
                          </w:rPr>
                          <w:t>180</w:t>
                        </w:r>
                      </w:p>
                    </w:tc>
                  </w:tr>
                  <w:tr w:rsidR="00DC5169" w:rsidRPr="00361460" w:rsidTr="00314D0C">
                    <w:trPr>
                      <w:trHeight w:val="20"/>
                    </w:trPr>
                    <w:tc>
                      <w:tcPr>
                        <w:tcW w:w="2143" w:type="dxa"/>
                      </w:tcPr>
                      <w:p w:rsidR="00DC5169" w:rsidRPr="00361460" w:rsidRDefault="00DC5169">
                        <w:pPr>
                          <w:rPr>
                            <w:sz w:val="20"/>
                            <w:szCs w:val="20"/>
                          </w:rPr>
                        </w:pPr>
                      </w:p>
                    </w:tc>
                    <w:tc>
                      <w:tcPr>
                        <w:tcW w:w="3550" w:type="dxa"/>
                      </w:tcPr>
                      <w:p w:rsidR="00DC5169" w:rsidRPr="00361460" w:rsidRDefault="00DC5169" w:rsidP="009D0248">
                        <w:pPr>
                          <w:pStyle w:val="TableParagraph"/>
                          <w:ind w:left="93" w:right="107"/>
                          <w:rPr>
                            <w:sz w:val="20"/>
                            <w:szCs w:val="20"/>
                          </w:rPr>
                        </w:pPr>
                        <w:r w:rsidRPr="00361460">
                          <w:rPr>
                            <w:sz w:val="20"/>
                            <w:szCs w:val="20"/>
                          </w:rPr>
                          <w:t>Всего:</w:t>
                        </w:r>
                      </w:p>
                    </w:tc>
                    <w:tc>
                      <w:tcPr>
                        <w:tcW w:w="1135" w:type="dxa"/>
                      </w:tcPr>
                      <w:p w:rsidR="00DC5169" w:rsidRPr="00361460" w:rsidRDefault="00DC5169" w:rsidP="009D0248">
                        <w:pPr>
                          <w:pStyle w:val="TableParagraph"/>
                          <w:ind w:left="95"/>
                          <w:rPr>
                            <w:sz w:val="20"/>
                            <w:szCs w:val="20"/>
                            <w:lang w:val="ru-RU"/>
                          </w:rPr>
                        </w:pPr>
                        <w:r>
                          <w:rPr>
                            <w:sz w:val="20"/>
                            <w:szCs w:val="20"/>
                            <w:lang w:val="ru-RU"/>
                          </w:rPr>
                          <w:t>530</w:t>
                        </w:r>
                      </w:p>
                    </w:tc>
                    <w:tc>
                      <w:tcPr>
                        <w:tcW w:w="768" w:type="dxa"/>
                      </w:tcPr>
                      <w:p w:rsidR="00DC5169" w:rsidRPr="00361460" w:rsidRDefault="00DC5169" w:rsidP="009D0248">
                        <w:pPr>
                          <w:pStyle w:val="TableParagraph"/>
                          <w:ind w:right="226"/>
                          <w:jc w:val="right"/>
                          <w:rPr>
                            <w:sz w:val="20"/>
                            <w:szCs w:val="20"/>
                            <w:lang w:val="ru-RU"/>
                          </w:rPr>
                        </w:pPr>
                        <w:r>
                          <w:rPr>
                            <w:sz w:val="20"/>
                            <w:szCs w:val="20"/>
                            <w:lang w:val="ru-RU"/>
                          </w:rPr>
                          <w:t>34</w:t>
                        </w:r>
                      </w:p>
                    </w:tc>
                    <w:tc>
                      <w:tcPr>
                        <w:tcW w:w="1567" w:type="dxa"/>
                      </w:tcPr>
                      <w:p w:rsidR="00DC5169" w:rsidRPr="00361460" w:rsidRDefault="00DC5169" w:rsidP="009D0248">
                        <w:pPr>
                          <w:pStyle w:val="TableParagraph"/>
                          <w:ind w:left="619" w:right="608"/>
                          <w:rPr>
                            <w:sz w:val="20"/>
                            <w:szCs w:val="20"/>
                            <w:lang w:val="ru-RU"/>
                          </w:rPr>
                        </w:pPr>
                        <w:r>
                          <w:rPr>
                            <w:sz w:val="20"/>
                            <w:szCs w:val="20"/>
                            <w:lang w:val="ru-RU"/>
                          </w:rPr>
                          <w:t>14</w:t>
                        </w:r>
                      </w:p>
                    </w:tc>
                    <w:tc>
                      <w:tcPr>
                        <w:tcW w:w="1121" w:type="dxa"/>
                      </w:tcPr>
                      <w:p w:rsidR="00DC5169" w:rsidRPr="00361460" w:rsidRDefault="00DC5169">
                        <w:pPr>
                          <w:rPr>
                            <w:sz w:val="20"/>
                            <w:szCs w:val="20"/>
                          </w:rPr>
                        </w:pPr>
                      </w:p>
                    </w:tc>
                    <w:tc>
                      <w:tcPr>
                        <w:tcW w:w="811" w:type="dxa"/>
                      </w:tcPr>
                      <w:p w:rsidR="00DC5169" w:rsidRPr="00361460" w:rsidRDefault="00DC5169" w:rsidP="009D0248">
                        <w:pPr>
                          <w:pStyle w:val="TableParagraph"/>
                          <w:ind w:left="237" w:right="233"/>
                          <w:rPr>
                            <w:sz w:val="20"/>
                            <w:szCs w:val="20"/>
                            <w:lang w:val="ru-RU"/>
                          </w:rPr>
                        </w:pPr>
                        <w:r>
                          <w:rPr>
                            <w:sz w:val="20"/>
                            <w:szCs w:val="20"/>
                            <w:lang w:val="ru-RU"/>
                          </w:rPr>
                          <w:t>316</w:t>
                        </w:r>
                      </w:p>
                    </w:tc>
                    <w:tc>
                      <w:tcPr>
                        <w:tcW w:w="1123" w:type="dxa"/>
                      </w:tcPr>
                      <w:p w:rsidR="00DC5169" w:rsidRPr="00361460" w:rsidRDefault="00DC5169">
                        <w:pPr>
                          <w:rPr>
                            <w:sz w:val="20"/>
                            <w:szCs w:val="20"/>
                          </w:rPr>
                        </w:pPr>
                      </w:p>
                    </w:tc>
                    <w:tc>
                      <w:tcPr>
                        <w:tcW w:w="1056" w:type="dxa"/>
                      </w:tcPr>
                      <w:p w:rsidR="00DC5169" w:rsidRPr="00361460" w:rsidRDefault="00DC5169" w:rsidP="009D0248">
                        <w:pPr>
                          <w:pStyle w:val="TableParagraph"/>
                          <w:ind w:right="410"/>
                          <w:jc w:val="right"/>
                          <w:rPr>
                            <w:sz w:val="20"/>
                            <w:szCs w:val="20"/>
                            <w:lang w:val="ru-RU"/>
                          </w:rPr>
                        </w:pPr>
                      </w:p>
                    </w:tc>
                    <w:tc>
                      <w:tcPr>
                        <w:tcW w:w="1910" w:type="dxa"/>
                      </w:tcPr>
                      <w:p w:rsidR="00DC5169" w:rsidRPr="00361460" w:rsidRDefault="00DC5169" w:rsidP="009D0248">
                        <w:pPr>
                          <w:pStyle w:val="TableParagraph"/>
                          <w:ind w:left="89" w:right="89"/>
                          <w:rPr>
                            <w:sz w:val="20"/>
                            <w:szCs w:val="20"/>
                            <w:lang w:val="ru-RU"/>
                          </w:rPr>
                        </w:pPr>
                        <w:r>
                          <w:rPr>
                            <w:sz w:val="20"/>
                            <w:szCs w:val="20"/>
                            <w:lang w:val="ru-RU"/>
                          </w:rPr>
                          <w:t>180</w:t>
                        </w:r>
                      </w:p>
                    </w:tc>
                  </w:tr>
                </w:tbl>
                <w:p w:rsidR="00DC5169" w:rsidRDefault="00DC5169" w:rsidP="00DC5169"/>
              </w:txbxContent>
            </v:textbox>
            <w10:wrap anchorx="page"/>
          </v:shape>
        </w:pict>
      </w:r>
      <w:r w:rsidRPr="00314D0C">
        <w:rPr>
          <w:rFonts w:ascii="Times New Roman" w:hAnsi="Times New Roman"/>
          <w:sz w:val="24"/>
          <w:szCs w:val="24"/>
        </w:rPr>
        <w:t xml:space="preserve">3.1. </w:t>
      </w:r>
      <w:r w:rsidRPr="00314D0C">
        <w:rPr>
          <w:rFonts w:ascii="Times New Roman" w:hAnsi="Times New Roman"/>
          <w:spacing w:val="8"/>
          <w:sz w:val="24"/>
          <w:szCs w:val="24"/>
        </w:rPr>
        <w:t xml:space="preserve">Тематический </w:t>
      </w:r>
      <w:r w:rsidRPr="00314D0C">
        <w:rPr>
          <w:rFonts w:ascii="Times New Roman" w:hAnsi="Times New Roman"/>
          <w:spacing w:val="7"/>
          <w:sz w:val="24"/>
          <w:szCs w:val="24"/>
        </w:rPr>
        <w:t xml:space="preserve">план </w:t>
      </w:r>
      <w:r w:rsidRPr="00314D0C">
        <w:rPr>
          <w:rFonts w:ascii="Times New Roman" w:hAnsi="Times New Roman"/>
          <w:spacing w:val="8"/>
          <w:sz w:val="24"/>
          <w:szCs w:val="24"/>
        </w:rPr>
        <w:t>профессиональногомодуля</w:t>
      </w:r>
    </w:p>
    <w:p w:rsidR="00DC5169" w:rsidRPr="00314D0C" w:rsidRDefault="00DC5169" w:rsidP="00DC5169">
      <w:pPr>
        <w:pStyle w:val="aff4"/>
        <w:rPr>
          <w:rFonts w:ascii="Times New Roman" w:eastAsia="Times New Roman" w:hAnsi="Times New Roman"/>
          <w:sz w:val="24"/>
          <w:szCs w:val="24"/>
        </w:rPr>
      </w:pPr>
      <w:r w:rsidRPr="00314D0C">
        <w:rPr>
          <w:rFonts w:ascii="Times New Roman" w:hAnsi="Times New Roman"/>
          <w:sz w:val="24"/>
          <w:szCs w:val="24"/>
        </w:rPr>
        <w:lastRenderedPageBreak/>
        <w:t xml:space="preserve">3.2. </w:t>
      </w:r>
      <w:r w:rsidRPr="00314D0C">
        <w:rPr>
          <w:rFonts w:ascii="Times New Roman" w:hAnsi="Times New Roman"/>
          <w:spacing w:val="8"/>
          <w:sz w:val="24"/>
          <w:szCs w:val="24"/>
        </w:rPr>
        <w:t xml:space="preserve">Содержание обучения </w:t>
      </w:r>
      <w:r w:rsidRPr="00314D0C">
        <w:rPr>
          <w:rFonts w:ascii="Times New Roman" w:hAnsi="Times New Roman"/>
          <w:spacing w:val="5"/>
          <w:sz w:val="24"/>
          <w:szCs w:val="24"/>
        </w:rPr>
        <w:t xml:space="preserve">по </w:t>
      </w:r>
      <w:r w:rsidRPr="00314D0C">
        <w:rPr>
          <w:rFonts w:ascii="Times New Roman" w:hAnsi="Times New Roman"/>
          <w:spacing w:val="9"/>
          <w:sz w:val="24"/>
          <w:szCs w:val="24"/>
        </w:rPr>
        <w:t xml:space="preserve">профессиональному </w:t>
      </w:r>
      <w:r w:rsidRPr="00314D0C">
        <w:rPr>
          <w:rFonts w:ascii="Times New Roman" w:hAnsi="Times New Roman"/>
          <w:spacing w:val="8"/>
          <w:sz w:val="24"/>
          <w:szCs w:val="24"/>
        </w:rPr>
        <w:t>модулю</w:t>
      </w:r>
      <w:r w:rsidRPr="00314D0C">
        <w:rPr>
          <w:rFonts w:ascii="Times New Roman" w:hAnsi="Times New Roman"/>
          <w:spacing w:val="7"/>
          <w:sz w:val="24"/>
          <w:szCs w:val="24"/>
        </w:rPr>
        <w:t>ПМ.02 Педагогическое сопровождение группы обучающихся в урочной и внеурочной деятельности</w:t>
      </w:r>
    </w:p>
    <w:p w:rsidR="00DC5169" w:rsidRPr="00314D0C" w:rsidRDefault="00DC5169" w:rsidP="00DC5169">
      <w:pPr>
        <w:pStyle w:val="aff4"/>
        <w:rPr>
          <w:rFonts w:ascii="Times New Roman" w:eastAsia="Times New Roman" w:hAnsi="Times New Roman"/>
          <w:bCs/>
          <w:sz w:val="24"/>
          <w:szCs w:val="24"/>
        </w:rPr>
      </w:pPr>
    </w:p>
    <w:tbl>
      <w:tblPr>
        <w:tblW w:w="1505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9"/>
        <w:gridCol w:w="3092"/>
        <w:gridCol w:w="27"/>
        <w:gridCol w:w="14"/>
        <w:gridCol w:w="30"/>
        <w:gridCol w:w="508"/>
        <w:gridCol w:w="18"/>
        <w:gridCol w:w="116"/>
        <w:gridCol w:w="22"/>
        <w:gridCol w:w="9923"/>
        <w:gridCol w:w="850"/>
        <w:gridCol w:w="426"/>
      </w:tblGrid>
      <w:tr w:rsidR="00DC5169" w:rsidRPr="00314D0C" w:rsidTr="0001735A">
        <w:trPr>
          <w:gridAfter w:val="1"/>
          <w:wAfter w:w="426" w:type="dxa"/>
          <w:trHeight w:val="20"/>
        </w:trPr>
        <w:tc>
          <w:tcPr>
            <w:tcW w:w="3121"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Наименование разделов профессионального модуля (ПМ), междисциплинарных курсов (МДК) итем</w:t>
            </w:r>
          </w:p>
        </w:tc>
        <w:tc>
          <w:tcPr>
            <w:tcW w:w="10658" w:type="dxa"/>
            <w:gridSpan w:val="8"/>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работ(проект)</w:t>
            </w:r>
          </w:p>
        </w:tc>
        <w:tc>
          <w:tcPr>
            <w:tcW w:w="850" w:type="dxa"/>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Объем часов</w:t>
            </w:r>
          </w:p>
        </w:tc>
      </w:tr>
      <w:tr w:rsidR="00DC5169" w:rsidRPr="00314D0C" w:rsidTr="0001735A">
        <w:trPr>
          <w:gridAfter w:val="1"/>
          <w:wAfter w:w="426" w:type="dxa"/>
          <w:trHeight w:val="20"/>
        </w:trPr>
        <w:tc>
          <w:tcPr>
            <w:tcW w:w="3121"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658" w:type="dxa"/>
            <w:gridSpan w:val="8"/>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850" w:type="dxa"/>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3</w:t>
            </w:r>
          </w:p>
        </w:tc>
      </w:tr>
      <w:tr w:rsidR="00DC5169" w:rsidRPr="00314D0C" w:rsidTr="0001735A">
        <w:trPr>
          <w:gridAfter w:val="1"/>
          <w:wAfter w:w="426" w:type="dxa"/>
          <w:trHeight w:val="20"/>
        </w:trPr>
        <w:tc>
          <w:tcPr>
            <w:tcW w:w="13779" w:type="dxa"/>
            <w:gridSpan w:val="10"/>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Раздел  1. Использование диагностики в работе мастера производственного обучения</w:t>
            </w:r>
          </w:p>
        </w:tc>
        <w:tc>
          <w:tcPr>
            <w:tcW w:w="850" w:type="dxa"/>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pacing w:val="10"/>
                <w:sz w:val="24"/>
                <w:szCs w:val="24"/>
              </w:rPr>
              <w:t>76</w:t>
            </w:r>
          </w:p>
        </w:tc>
      </w:tr>
      <w:tr w:rsidR="00DC5169" w:rsidRPr="00314D0C" w:rsidTr="0001735A">
        <w:trPr>
          <w:gridAfter w:val="1"/>
          <w:wAfter w:w="426" w:type="dxa"/>
          <w:trHeight w:val="20"/>
        </w:trPr>
        <w:tc>
          <w:tcPr>
            <w:tcW w:w="3148" w:type="dxa"/>
            <w:gridSpan w:val="3"/>
            <w:vMerge w:val="restart"/>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1.1. Педагогическая диагностика в работе мастера производственногообучения</w:t>
            </w:r>
          </w:p>
        </w:tc>
        <w:tc>
          <w:tcPr>
            <w:tcW w:w="10631" w:type="dxa"/>
            <w:gridSpan w:val="7"/>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Понятие о психолого-педагогическом сопровождении. Технология создания психолого- педагогического сопровождения. </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Психолого-педагогическое сопровождение обучающихся в учебно-воспитательном процессе в условиях модернизации образования.</w:t>
            </w:r>
          </w:p>
        </w:tc>
        <w:tc>
          <w:tcPr>
            <w:tcW w:w="850" w:type="dxa"/>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4</w:t>
            </w:r>
          </w:p>
        </w:tc>
      </w:tr>
      <w:tr w:rsidR="00DC5169" w:rsidRPr="00314D0C" w:rsidTr="0001735A">
        <w:trPr>
          <w:gridAfter w:val="1"/>
          <w:wAfter w:w="426" w:type="dxa"/>
          <w:trHeight w:val="20"/>
        </w:trPr>
        <w:tc>
          <w:tcPr>
            <w:tcW w:w="3148" w:type="dxa"/>
            <w:gridSpan w:val="3"/>
            <w:vMerge/>
          </w:tcPr>
          <w:p w:rsidR="00DC5169" w:rsidRPr="00314D0C" w:rsidRDefault="00DC5169" w:rsidP="0001735A">
            <w:pPr>
              <w:pStyle w:val="aff4"/>
              <w:rPr>
                <w:rFonts w:ascii="Times New Roman" w:hAnsi="Times New Roman"/>
                <w:sz w:val="24"/>
                <w:szCs w:val="24"/>
              </w:rPr>
            </w:pPr>
          </w:p>
        </w:tc>
        <w:tc>
          <w:tcPr>
            <w:tcW w:w="10631" w:type="dxa"/>
            <w:gridSpan w:val="7"/>
            <w:tcBorders>
              <w:bottom w:val="nil"/>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Самостоятельная работа обучающихся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Психолого-педагогическая диагностика как оценочная мастера производственного  обучения. Методы педагогической диагностики в работе мастера производственного обучения.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Формы представления результатов исследования. Наблюдение. Методика педагогического наблюдения. Опросные методы: анкета, беседа. Тестирование. Социометрия.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Изучение личности обучающихся и учебноймотивации. Карта изучения личности обучающихся. Диагностические методики. Метод недописанного тезиса.Цветограмма</w:t>
            </w:r>
          </w:p>
        </w:tc>
        <w:tc>
          <w:tcPr>
            <w:tcW w:w="850" w:type="dxa"/>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rPr>
          <w:gridBefore w:val="1"/>
          <w:gridAfter w:val="1"/>
          <w:wBefore w:w="29" w:type="dxa"/>
          <w:wAfter w:w="426" w:type="dxa"/>
          <w:trHeight w:val="20"/>
        </w:trPr>
        <w:tc>
          <w:tcPr>
            <w:tcW w:w="3119" w:type="dxa"/>
            <w:gridSpan w:val="2"/>
            <w:vMerge w:val="restart"/>
          </w:tcPr>
          <w:p w:rsidR="00DC5169" w:rsidRPr="00314D0C" w:rsidRDefault="00DC5169" w:rsidP="0001735A">
            <w:pPr>
              <w:pStyle w:val="aff4"/>
              <w:rPr>
                <w:rFonts w:ascii="Times New Roman" w:hAnsi="Times New Roman"/>
                <w:sz w:val="24"/>
                <w:szCs w:val="24"/>
              </w:rPr>
            </w:pPr>
          </w:p>
        </w:tc>
        <w:tc>
          <w:tcPr>
            <w:tcW w:w="10631" w:type="dxa"/>
            <w:gridSpan w:val="7"/>
            <w:tcBorders>
              <w:top w:val="nil"/>
              <w:bottom w:val="nil"/>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Практическиезанятия №1-2</w:t>
            </w:r>
          </w:p>
        </w:tc>
        <w:tc>
          <w:tcPr>
            <w:tcW w:w="850" w:type="dxa"/>
            <w:vMerge w:val="restart"/>
          </w:tcPr>
          <w:p w:rsidR="00DC5169" w:rsidRPr="00314D0C" w:rsidRDefault="00DC5169" w:rsidP="0001735A">
            <w:pPr>
              <w:pStyle w:val="aff4"/>
              <w:rPr>
                <w:rFonts w:ascii="Times New Roman" w:eastAsia="Times New Roman" w:hAnsi="Times New Roman"/>
                <w:sz w:val="24"/>
                <w:szCs w:val="24"/>
              </w:rPr>
            </w:pP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10631" w:type="dxa"/>
            <w:gridSpan w:val="7"/>
            <w:tcBorders>
              <w:top w:val="nil"/>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Анализ нормативных документов, используемых мастером производственного обучения в процессе воспитательной работы</w:t>
            </w:r>
          </w:p>
        </w:tc>
        <w:tc>
          <w:tcPr>
            <w:tcW w:w="850" w:type="dxa"/>
            <w:vMerge/>
          </w:tcPr>
          <w:p w:rsidR="00DC5169" w:rsidRPr="00314D0C" w:rsidRDefault="00DC5169" w:rsidP="0001735A">
            <w:pPr>
              <w:pStyle w:val="aff4"/>
              <w:rPr>
                <w:rFonts w:ascii="Times New Roman" w:hAnsi="Times New Roman"/>
                <w:sz w:val="24"/>
                <w:szCs w:val="24"/>
              </w:rPr>
            </w:pP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10631" w:type="dxa"/>
            <w:gridSpan w:val="7"/>
            <w:tcBorders>
              <w:top w:val="nil"/>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Практические занятия</w:t>
            </w: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Самостоятельная работа обучающихся</w:t>
            </w:r>
          </w:p>
        </w:tc>
        <w:tc>
          <w:tcPr>
            <w:tcW w:w="850" w:type="dxa"/>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1</w:t>
            </w:r>
          </w:p>
        </w:tc>
        <w:tc>
          <w:tcPr>
            <w:tcW w:w="9945" w:type="dxa"/>
            <w:gridSpan w:val="2"/>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Определение целей и задач педагогического сопровождения группы обучающихся в урочной и внеурочной деятельности</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9945"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Анализ планов педагогического сопровождения группы </w:t>
            </w:r>
            <w:r w:rsidRPr="00314D0C">
              <w:rPr>
                <w:rFonts w:ascii="Times New Roman" w:hAnsi="Times New Roman"/>
                <w:sz w:val="24"/>
                <w:szCs w:val="24"/>
              </w:rPr>
              <w:t>обучающихся в урочной и внеурочной  деятельности. Составление планов педагогического сопровождения.</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3</w:t>
            </w:r>
          </w:p>
        </w:tc>
        <w:tc>
          <w:tcPr>
            <w:tcW w:w="9945"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Составление анкеты для изучения направленности интересовобучающихся</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4</w:t>
            </w:r>
          </w:p>
        </w:tc>
        <w:tc>
          <w:tcPr>
            <w:tcW w:w="9945" w:type="dxa"/>
            <w:gridSpan w:val="2"/>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Составление плана наблюдения за обучающимися в учебнойдеятельности</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5</w:t>
            </w:r>
          </w:p>
        </w:tc>
        <w:tc>
          <w:tcPr>
            <w:tcW w:w="9945"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Проведение беседы с обучающимися для изучения мотивов </w:t>
            </w:r>
            <w:r w:rsidRPr="00314D0C">
              <w:rPr>
                <w:rFonts w:ascii="Times New Roman" w:hAnsi="Times New Roman"/>
                <w:spacing w:val="-24"/>
                <w:sz w:val="24"/>
                <w:szCs w:val="24"/>
              </w:rPr>
              <w:t>об</w:t>
            </w:r>
            <w:r w:rsidRPr="00314D0C">
              <w:rPr>
                <w:rFonts w:ascii="Times New Roman" w:hAnsi="Times New Roman"/>
                <w:sz w:val="24"/>
                <w:szCs w:val="24"/>
              </w:rPr>
              <w:t>учения</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6</w:t>
            </w:r>
          </w:p>
        </w:tc>
        <w:tc>
          <w:tcPr>
            <w:tcW w:w="9945"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Использование тестов, опросников для изучения индивидуально-типологических особенностей </w:t>
            </w:r>
            <w:r w:rsidRPr="00314D0C">
              <w:rPr>
                <w:rFonts w:ascii="Times New Roman" w:hAnsi="Times New Roman"/>
                <w:sz w:val="24"/>
                <w:szCs w:val="24"/>
              </w:rPr>
              <w:lastRenderedPageBreak/>
              <w:t>обучающихся.</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lastRenderedPageBreak/>
              <w:t>4</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7</w:t>
            </w:r>
          </w:p>
        </w:tc>
        <w:tc>
          <w:tcPr>
            <w:tcW w:w="9945"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Составление ориентировочной таблицы для изучения уровня воспитанностиобучающихся</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8</w:t>
            </w:r>
          </w:p>
        </w:tc>
        <w:tc>
          <w:tcPr>
            <w:tcW w:w="9945"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Изучение уровня воспитанностиобучающихся</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686" w:type="dxa"/>
            <w:gridSpan w:val="5"/>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9</w:t>
            </w:r>
          </w:p>
        </w:tc>
        <w:tc>
          <w:tcPr>
            <w:tcW w:w="9945" w:type="dxa"/>
            <w:gridSpan w:val="2"/>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Проектирование психолого-педагогического сопровождения для работы мастера производственного обучения (этапдиагностический)</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rPr>
          <w:gridBefore w:val="1"/>
          <w:gridAfter w:val="1"/>
          <w:wBefore w:w="29" w:type="dxa"/>
          <w:wAfter w:w="426" w:type="dxa"/>
          <w:trHeight w:val="20"/>
        </w:trPr>
        <w:tc>
          <w:tcPr>
            <w:tcW w:w="3119" w:type="dxa"/>
            <w:gridSpan w:val="2"/>
            <w:vMerge w:val="restart"/>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1. 2. Диагностика в работе мастера производственного обучения с семьей и родителями</w:t>
            </w:r>
          </w:p>
        </w:tc>
        <w:tc>
          <w:tcPr>
            <w:tcW w:w="10631" w:type="dxa"/>
            <w:gridSpan w:val="7"/>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850" w:type="dxa"/>
          </w:tcPr>
          <w:p w:rsidR="00DC5169" w:rsidRPr="00314D0C" w:rsidRDefault="00DC5169" w:rsidP="0001735A">
            <w:pPr>
              <w:pStyle w:val="aff4"/>
              <w:rPr>
                <w:rFonts w:ascii="Times New Roman" w:eastAsia="Times New Roman" w:hAnsi="Times New Roman"/>
                <w:sz w:val="24"/>
                <w:szCs w:val="24"/>
              </w:rPr>
            </w:pP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10631" w:type="dxa"/>
            <w:gridSpan w:val="7"/>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Диагностика семьи  и семейноговоспитания. Проективныеметодики.Анализ особенностей и недостатков семейного воспитания обучающихся. Тесты-опросники.</w:t>
            </w:r>
          </w:p>
        </w:tc>
        <w:tc>
          <w:tcPr>
            <w:tcW w:w="850" w:type="dxa"/>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10631" w:type="dxa"/>
            <w:gridSpan w:val="7"/>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Практическиезанятия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850" w:type="dxa"/>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8</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552" w:type="dxa"/>
            <w:gridSpan w:val="3"/>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79" w:type="dxa"/>
            <w:gridSpan w:val="4"/>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Диагностика семейного воспитания. Тест-опросник родительского отношения к детям (А.Я. Варга, В.В.Столин)</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552" w:type="dxa"/>
            <w:gridSpan w:val="3"/>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10079" w:type="dxa"/>
            <w:gridSpan w:val="4"/>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Диагностика семьи. Тест «Кинетический рисуноксемьи».</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rPr>
          <w:gridBefore w:val="1"/>
          <w:gridAfter w:val="1"/>
          <w:wBefore w:w="29" w:type="dxa"/>
          <w:wAfter w:w="426" w:type="dxa"/>
          <w:trHeight w:val="20"/>
        </w:trPr>
        <w:tc>
          <w:tcPr>
            <w:tcW w:w="3119" w:type="dxa"/>
            <w:gridSpan w:val="2"/>
            <w:vMerge/>
          </w:tcPr>
          <w:p w:rsidR="00DC5169" w:rsidRPr="00314D0C" w:rsidRDefault="00DC5169" w:rsidP="0001735A">
            <w:pPr>
              <w:pStyle w:val="aff4"/>
              <w:rPr>
                <w:rFonts w:ascii="Times New Roman" w:hAnsi="Times New Roman"/>
                <w:sz w:val="24"/>
                <w:szCs w:val="24"/>
              </w:rPr>
            </w:pPr>
          </w:p>
        </w:tc>
        <w:tc>
          <w:tcPr>
            <w:tcW w:w="552" w:type="dxa"/>
            <w:gridSpan w:val="3"/>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3</w:t>
            </w:r>
          </w:p>
        </w:tc>
        <w:tc>
          <w:tcPr>
            <w:tcW w:w="10079" w:type="dxa"/>
            <w:gridSpan w:val="4"/>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Определение целей и задач работы с отдельной семьей с учетом специфики семейного воспитания, возрастных и индивидуальных особенностейподростков</w:t>
            </w:r>
          </w:p>
        </w:tc>
        <w:tc>
          <w:tcPr>
            <w:tcW w:w="850" w:type="dxa"/>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rPr>
          <w:gridBefore w:val="1"/>
          <w:gridAfter w:val="1"/>
          <w:wBefore w:w="29" w:type="dxa"/>
          <w:wAfter w:w="426" w:type="dxa"/>
          <w:trHeight w:val="20"/>
        </w:trPr>
        <w:tc>
          <w:tcPr>
            <w:tcW w:w="13750" w:type="dxa"/>
            <w:gridSpan w:val="9"/>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Самостоятельная работа обучающихся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Использование технологии сопровождения в работе мастера производственного обучения.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Технология проведения, обработки и интерпретации полученных результатов.</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Анализ документов и творческих работ 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Составление планов педагогического сопровождения.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Разработка тематическиханкет.</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Подбор диагностических методик для изучения личности подростка.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ихзащите.</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Решение профессиональных задач и педагогическихситуаций.</w:t>
            </w:r>
          </w:p>
        </w:tc>
        <w:tc>
          <w:tcPr>
            <w:tcW w:w="850" w:type="dxa"/>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30</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Раздел  2. Освоение технологии планирования, проведения и анализа внеклассной работы</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116</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2.1. Организация работы мастера производственного обучения собучающимися</w:t>
            </w:r>
          </w:p>
        </w:tc>
        <w:tc>
          <w:tcPr>
            <w:tcW w:w="10631" w:type="dxa"/>
            <w:gridSpan w:val="7"/>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Содержание учебного материала</w:t>
            </w:r>
          </w:p>
        </w:tc>
        <w:tc>
          <w:tcPr>
            <w:tcW w:w="1276" w:type="dxa"/>
            <w:gridSpan w:val="2"/>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vMerge w:val="restart"/>
            <w:tcBorders>
              <w:top w:val="single" w:sz="4" w:space="0" w:color="auto"/>
              <w:left w:val="single" w:sz="4" w:space="0" w:color="000000"/>
            </w:tcBorders>
          </w:tcPr>
          <w:p w:rsidR="00DC5169" w:rsidRPr="00314D0C" w:rsidRDefault="00DC5169" w:rsidP="0001735A">
            <w:pPr>
              <w:pStyle w:val="aff4"/>
              <w:rPr>
                <w:rFonts w:ascii="Times New Roman" w:eastAsia="Times New Roman" w:hAnsi="Times New Roman"/>
                <w:sz w:val="24"/>
                <w:szCs w:val="24"/>
              </w:rPr>
            </w:pPr>
          </w:p>
        </w:tc>
        <w:tc>
          <w:tcPr>
            <w:tcW w:w="10587" w:type="dxa"/>
            <w:gridSpan w:val="5"/>
            <w:tcBorders>
              <w:top w:val="single" w:sz="4" w:space="0" w:color="auto"/>
              <w:left w:val="nil"/>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Особенности организации работы мастера производственного обучения с обучающимися. Возрастные и индивидуальные особенности обучающихся. Актуальные цели и задачи воспитанияобучающихся.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Особенности адаптации обучающихся к условиям среднего  профессионального образования. Проявление дезадаптации. Понятие  социализации. Факторы социализации. Особенности процесса социализации обучающихся.  Механизмы социализацииобучающихся.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vMerge/>
            <w:tcBorders>
              <w:top w:val="single" w:sz="4" w:space="0" w:color="auto"/>
              <w:left w:val="single" w:sz="4" w:space="0" w:color="000000"/>
            </w:tcBorders>
          </w:tcPr>
          <w:p w:rsidR="00DC5169" w:rsidRPr="00314D0C" w:rsidRDefault="00DC5169" w:rsidP="0001735A">
            <w:pPr>
              <w:pStyle w:val="aff4"/>
              <w:rPr>
                <w:rFonts w:ascii="Times New Roman" w:eastAsia="Times New Roman" w:hAnsi="Times New Roman"/>
                <w:sz w:val="24"/>
                <w:szCs w:val="24"/>
              </w:rPr>
            </w:pPr>
          </w:p>
        </w:tc>
        <w:tc>
          <w:tcPr>
            <w:tcW w:w="10587" w:type="dxa"/>
            <w:gridSpan w:val="5"/>
            <w:tcBorders>
              <w:top w:val="single" w:sz="4" w:space="0" w:color="auto"/>
              <w:left w:val="nil"/>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Самостоятельная работа 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Организация работы мастера производственного  обучения с социально неадаптированнымидетьми. Социально-педагогическая запущенность обучающихся. Направления и особенности работы мастера производственного обучения с социально дезадаптированнымиобучающимися.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Формы работы мастера производственного обучения собучающимися.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 Классификация форм и методов  работы по видам деятельности, по способу влияния педагога, по времени проведения, по субъекту организации, по результату.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Классификация форм и методов работы с обучающимися среднего профессионального образования по воспитанию гражданственности, патриотизма; нравственных чувств и этического сознания; трудолюбия, творческого отношения к учению, труду и жизни; ценностного отношения к здоровью и здоровому образу жизни; ценностного отношения к природе; прекрасному.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Классный час, тематический классный час. Классное собрание. Час общения. Дискуссионные, игровые формы. Тренинги.</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10</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31" w:type="dxa"/>
            <w:gridSpan w:val="7"/>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Практическиезанятия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000000"/>
              <w:left w:val="single" w:sz="4" w:space="0" w:color="000000"/>
              <w:bottom w:val="single" w:sz="4" w:space="0" w:color="000000"/>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20</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Изучение Конвенции о правах ребенка. </w:t>
            </w:r>
          </w:p>
        </w:tc>
        <w:tc>
          <w:tcPr>
            <w:tcW w:w="1276" w:type="dxa"/>
            <w:gridSpan w:val="2"/>
            <w:tcBorders>
              <w:top w:val="single" w:sz="4" w:space="0" w:color="000000"/>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правребенка</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3</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Оказание педагогической поддержки обучающимися в период адаптации к условиям образовательногоучреждения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3</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color w:val="000000"/>
                <w:sz w:val="24"/>
                <w:szCs w:val="24"/>
              </w:rPr>
              <w:t>Оказание педагогической поддержки обучающимся в период адаптации к условиям образовательногоучреждения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4</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Диагностика состояния социально-педагогической запущенности детей (МЭДОС - автор ОвчароваР.В.)</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5</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Планирование и разработка с обучающимися внеурочных мероприятий (понаправлениям)</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w w:val="99"/>
                <w:sz w:val="24"/>
                <w:szCs w:val="24"/>
              </w:rPr>
              <w:t>6</w:t>
            </w:r>
          </w:p>
        </w:tc>
        <w:tc>
          <w:tcPr>
            <w:tcW w:w="10061" w:type="dxa"/>
            <w:gridSpan w:val="3"/>
            <w:tcBorders>
              <w:top w:val="single" w:sz="4" w:space="0" w:color="auto"/>
              <w:left w:val="single" w:sz="4" w:space="0" w:color="auto"/>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   Разработка тематического классного часа.</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7</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 Разработка классного собрания.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8</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часа общения.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9</w:t>
            </w:r>
          </w:p>
        </w:tc>
        <w:tc>
          <w:tcPr>
            <w:tcW w:w="10061" w:type="dxa"/>
            <w:gridSpan w:val="3"/>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дискуссии.</w:t>
            </w:r>
          </w:p>
        </w:tc>
        <w:tc>
          <w:tcPr>
            <w:tcW w:w="1276" w:type="dxa"/>
            <w:gridSpan w:val="2"/>
            <w:tcBorders>
              <w:top w:val="single" w:sz="4" w:space="0" w:color="auto"/>
              <w:left w:val="single" w:sz="4" w:space="0" w:color="000000"/>
              <w:bottom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000000"/>
              <w:left w:val="single" w:sz="4" w:space="0" w:color="000000"/>
              <w:right w:val="single" w:sz="4" w:space="0" w:color="000000"/>
            </w:tcBorders>
            <w:shd w:val="clear" w:color="auto" w:fill="FFFFFF"/>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2.2. Основы организации внеурочной деятельности и общенияобучающихся</w:t>
            </w:r>
          </w:p>
        </w:tc>
        <w:tc>
          <w:tcPr>
            <w:tcW w:w="10631" w:type="dxa"/>
            <w:gridSpan w:val="7"/>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Виды внеурочной деятельности: игровая, познавательная, досугово-развлекательная, художественная, техническое творчество, спортивно- оздоровительная, туристско-краеведческая деятельность, проектная деятельность. </w:t>
            </w:r>
          </w:p>
        </w:tc>
        <w:tc>
          <w:tcPr>
            <w:tcW w:w="1276" w:type="dxa"/>
            <w:gridSpan w:val="2"/>
            <w:vMerge w:val="restart"/>
            <w:tcBorders>
              <w:top w:val="single" w:sz="4" w:space="0" w:color="000000"/>
              <w:left w:val="single" w:sz="4" w:space="0" w:color="000000"/>
              <w:right w:val="single" w:sz="4" w:space="0" w:color="auto"/>
            </w:tcBorders>
          </w:tcPr>
          <w:p w:rsidR="00DC5169" w:rsidRDefault="00DC5169" w:rsidP="0001735A">
            <w:pPr>
              <w:pStyle w:val="aff4"/>
              <w:rPr>
                <w:rFonts w:ascii="Times New Roman" w:eastAsia="Times New Roman" w:hAnsi="Times New Roman"/>
                <w:sz w:val="24"/>
                <w:szCs w:val="24"/>
              </w:rPr>
            </w:pPr>
          </w:p>
          <w:p w:rsidR="00DC5169" w:rsidRDefault="00DC5169" w:rsidP="0001735A">
            <w:pPr>
              <w:pStyle w:val="aff4"/>
              <w:rPr>
                <w:rFonts w:ascii="Times New Roman" w:eastAsia="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2</w:t>
            </w: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10631" w:type="dxa"/>
            <w:gridSpan w:val="7"/>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Самостоятельная работа обучающихся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lastRenderedPageBreak/>
              <w:t>Содержание различных видов внеурочной деятельности и общения. Формы, методы и средства организации различных видов внеурочной деятельности иобщения.</w:t>
            </w:r>
          </w:p>
        </w:tc>
        <w:tc>
          <w:tcPr>
            <w:tcW w:w="1276" w:type="dxa"/>
            <w:gridSpan w:val="2"/>
            <w:vMerge/>
            <w:tcBorders>
              <w:left w:val="single" w:sz="4" w:space="0" w:color="000000"/>
              <w:bottom w:val="single" w:sz="4" w:space="0" w:color="auto"/>
              <w:right w:val="single" w:sz="4" w:space="0" w:color="auto"/>
            </w:tcBorders>
          </w:tcPr>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10631" w:type="dxa"/>
            <w:gridSpan w:val="7"/>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Практическиезанятия №3-4</w:t>
            </w:r>
          </w:p>
        </w:tc>
        <w:tc>
          <w:tcPr>
            <w:tcW w:w="1276"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10631" w:type="dxa"/>
            <w:gridSpan w:val="7"/>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Разработка внеклассных мероприятий для учреждений среднего  профессиональногообразования.</w:t>
            </w:r>
          </w:p>
        </w:tc>
        <w:tc>
          <w:tcPr>
            <w:tcW w:w="1276"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10631" w:type="dxa"/>
            <w:gridSpan w:val="7"/>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Практическиезанятия</w:t>
            </w:r>
          </w:p>
          <w:p w:rsidR="00DC5169" w:rsidRPr="00314D0C" w:rsidRDefault="00DC5169" w:rsidP="0001735A">
            <w:pPr>
              <w:pStyle w:val="aff4"/>
              <w:rPr>
                <w:rFonts w:ascii="Times New Roman" w:hAnsi="Times New Roman"/>
                <w:w w:val="99"/>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14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Проведение внеклассных мероприятий в учреждениях среднего  профессиональногообразования.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left w:val="single" w:sz="4" w:space="0" w:color="000000"/>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(самоанализ) процесса и результатов проведения внеклассныхмероприятий.</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3</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видеофрагментов занятия собучающимися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shd w:val="clear" w:color="auto" w:fill="FFFFFF"/>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4</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Решение профессиональных задач и педагогическихситуаций</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5</w:t>
            </w:r>
          </w:p>
        </w:tc>
        <w:tc>
          <w:tcPr>
            <w:tcW w:w="10061" w:type="dxa"/>
            <w:gridSpan w:val="3"/>
            <w:tcBorders>
              <w:top w:val="single" w:sz="4" w:space="0" w:color="auto"/>
              <w:left w:val="single" w:sz="4" w:space="0" w:color="auto"/>
              <w:bottom w:val="single" w:sz="4" w:space="0" w:color="auto"/>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Разработка </w:t>
            </w:r>
            <w:r w:rsidRPr="00314D0C">
              <w:rPr>
                <w:rFonts w:ascii="Times New Roman" w:hAnsi="Times New Roman"/>
                <w:spacing w:val="-11"/>
                <w:sz w:val="24"/>
                <w:szCs w:val="24"/>
              </w:rPr>
              <w:t>индивидуальной образовательнойпрограммы</w:t>
            </w:r>
          </w:p>
        </w:tc>
        <w:tc>
          <w:tcPr>
            <w:tcW w:w="1276" w:type="dxa"/>
            <w:gridSpan w:val="2"/>
            <w:tcBorders>
              <w:top w:val="single" w:sz="4" w:space="0" w:color="auto"/>
              <w:left w:val="single" w:sz="4" w:space="0" w:color="auto"/>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2. 3. Целеполагание и планирование в работемастерапроизводственного обучения</w:t>
            </w:r>
          </w:p>
        </w:tc>
        <w:tc>
          <w:tcPr>
            <w:tcW w:w="10631" w:type="dxa"/>
            <w:gridSpan w:val="7"/>
            <w:tcBorders>
              <w:top w:val="single" w:sz="4" w:space="0" w:color="auto"/>
              <w:left w:val="single" w:sz="4" w:space="0" w:color="000000"/>
              <w:bottom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auto"/>
              <w:left w:val="single" w:sz="4" w:space="0" w:color="auto"/>
              <w:bottom w:val="single" w:sz="4" w:space="0" w:color="auto"/>
              <w:right w:val="single" w:sz="4" w:space="0" w:color="auto"/>
            </w:tcBorders>
          </w:tcPr>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nil"/>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000000"/>
              <w:left w:val="single" w:sz="4" w:space="0" w:color="000000"/>
              <w:bottom w:val="nil"/>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587" w:type="dxa"/>
            <w:gridSpan w:val="5"/>
            <w:vMerge w:val="restart"/>
            <w:tcBorders>
              <w:top w:val="single" w:sz="4" w:space="0" w:color="000000"/>
              <w:left w:val="nil"/>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.Актуальные цели и задачи воспитания обучающихся. Определение целей. Целеполагание. Типы целеполагания. Взаимосвязь целей изадач.</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Направления работы мастера производственного обучения. Классификация планов,  требования, предъявляемые к системе планирования  мастера. Структура плана мастера производственного обучения. Перспективный и календарный план.</w:t>
            </w:r>
          </w:p>
        </w:tc>
        <w:tc>
          <w:tcPr>
            <w:tcW w:w="1276" w:type="dxa"/>
            <w:gridSpan w:val="2"/>
            <w:vMerge w:val="restart"/>
            <w:tcBorders>
              <w:top w:val="single" w:sz="4" w:space="0" w:color="000000"/>
              <w:left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000000"/>
              <w:left w:val="single" w:sz="4" w:space="0" w:color="000000"/>
              <w:bottom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10587" w:type="dxa"/>
            <w:gridSpan w:val="5"/>
            <w:vMerge/>
            <w:tcBorders>
              <w:left w:val="nil"/>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p>
        </w:tc>
        <w:tc>
          <w:tcPr>
            <w:tcW w:w="1276" w:type="dxa"/>
            <w:gridSpan w:val="2"/>
            <w:vMerge/>
            <w:tcBorders>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10631" w:type="dxa"/>
            <w:gridSpan w:val="7"/>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Практическиезанятия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12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Формулирование целей и задач воспитания и обучения группы с учетом возрастных особенностейобучающихся.</w:t>
            </w:r>
          </w:p>
        </w:tc>
        <w:tc>
          <w:tcPr>
            <w:tcW w:w="1276" w:type="dxa"/>
            <w:gridSpan w:val="2"/>
            <w:tcBorders>
              <w:top w:val="single" w:sz="4" w:space="0" w:color="000000"/>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плана работы мастера производственного обучения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3</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Планирование деятельности мастера производственного обучения</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4</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Составление перспективно-календарного плана воспитательной работы в группе на учебный год</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5</w:t>
            </w:r>
          </w:p>
        </w:tc>
        <w:tc>
          <w:tcPr>
            <w:tcW w:w="10061" w:type="dxa"/>
            <w:gridSpan w:val="3"/>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Диагностика формы коллективного планирования</w:t>
            </w:r>
          </w:p>
        </w:tc>
        <w:tc>
          <w:tcPr>
            <w:tcW w:w="1276" w:type="dxa"/>
            <w:gridSpan w:val="2"/>
            <w:tcBorders>
              <w:top w:val="single" w:sz="4" w:space="0" w:color="auto"/>
              <w:left w:val="single" w:sz="4" w:space="0" w:color="000000"/>
              <w:bottom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2. 4. Анализ в работе мастера производственного  обучения</w:t>
            </w:r>
          </w:p>
        </w:tc>
        <w:tc>
          <w:tcPr>
            <w:tcW w:w="10631" w:type="dxa"/>
            <w:gridSpan w:val="7"/>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000000"/>
              <w:left w:val="single" w:sz="4" w:space="0" w:color="000000"/>
              <w:bottom w:val="single" w:sz="4" w:space="0" w:color="000000"/>
              <w:right w:val="single" w:sz="4" w:space="0" w:color="auto"/>
            </w:tcBorders>
          </w:tcPr>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000000"/>
              <w:left w:val="single" w:sz="4" w:space="0" w:color="000000"/>
              <w:bottom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587" w:type="dxa"/>
            <w:gridSpan w:val="5"/>
            <w:vMerge w:val="restart"/>
            <w:tcBorders>
              <w:top w:val="single" w:sz="4" w:space="0" w:color="000000"/>
              <w:left w:val="nil"/>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Роль системного анализа в  работе мастера производственного обучения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Роль педагогического анализа. </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Составление   отчёта мастера производственного  обучения по итогам организации воспитательной работы вгруппе</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Изучение результатов деятельности мастера производственного  обучения (изменения в личности </w:t>
            </w:r>
            <w:r w:rsidRPr="00314D0C">
              <w:rPr>
                <w:rFonts w:ascii="Times New Roman" w:hAnsi="Times New Roman"/>
                <w:sz w:val="24"/>
                <w:szCs w:val="24"/>
              </w:rPr>
              <w:lastRenderedPageBreak/>
              <w:t>обучающихся, в коллективе группы, в отношениях между педагогами и обучающимися, во взаимодействиях между мастером производственного  обучения и родителями; в профессионализме, педагогическом мастерстве мастера).</w:t>
            </w:r>
          </w:p>
        </w:tc>
        <w:tc>
          <w:tcPr>
            <w:tcW w:w="1276" w:type="dxa"/>
            <w:gridSpan w:val="2"/>
            <w:vMerge w:val="restart"/>
            <w:tcBorders>
              <w:top w:val="single" w:sz="4" w:space="0" w:color="000000"/>
              <w:left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w w:val="99"/>
                <w:sz w:val="24"/>
                <w:szCs w:val="24"/>
              </w:rPr>
              <w:lastRenderedPageBreak/>
              <w:t>6</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auto"/>
              <w:left w:val="single" w:sz="4" w:space="0" w:color="000000"/>
              <w:bottom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2</w:t>
            </w:r>
          </w:p>
        </w:tc>
        <w:tc>
          <w:tcPr>
            <w:tcW w:w="10587" w:type="dxa"/>
            <w:gridSpan w:val="5"/>
            <w:vMerge/>
            <w:tcBorders>
              <w:left w:val="nil"/>
              <w:right w:val="single" w:sz="4" w:space="0" w:color="000000"/>
            </w:tcBorders>
          </w:tcPr>
          <w:p w:rsidR="00DC5169" w:rsidRPr="00314D0C" w:rsidRDefault="00DC5169" w:rsidP="0001735A">
            <w:pPr>
              <w:pStyle w:val="aff4"/>
              <w:rPr>
                <w:rFonts w:ascii="Times New Roman" w:hAnsi="Times New Roman"/>
                <w:sz w:val="24"/>
                <w:szCs w:val="24"/>
              </w:rPr>
            </w:pPr>
          </w:p>
        </w:tc>
        <w:tc>
          <w:tcPr>
            <w:tcW w:w="1276" w:type="dxa"/>
            <w:gridSpan w:val="2"/>
            <w:vMerge/>
            <w:tcBorders>
              <w:left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000000"/>
              <w:left w:val="single" w:sz="4" w:space="0" w:color="000000"/>
              <w:bottom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3</w:t>
            </w:r>
          </w:p>
        </w:tc>
        <w:tc>
          <w:tcPr>
            <w:tcW w:w="10587" w:type="dxa"/>
            <w:gridSpan w:val="5"/>
            <w:vMerge/>
            <w:tcBorders>
              <w:left w:val="nil"/>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p>
        </w:tc>
        <w:tc>
          <w:tcPr>
            <w:tcW w:w="1276" w:type="dxa"/>
            <w:gridSpan w:val="2"/>
            <w:vMerge/>
            <w:tcBorders>
              <w:left w:val="single" w:sz="4" w:space="0" w:color="000000"/>
              <w:bottom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31" w:type="dxa"/>
            <w:gridSpan w:val="7"/>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Практическиезанятия </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000000"/>
              <w:left w:val="single" w:sz="4" w:space="0" w:color="000000"/>
              <w:bottom w:val="single" w:sz="4" w:space="0" w:color="auto"/>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6</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Изучение и анализ отчета мастера производственного обучения по итогам организации воспитательной работы вгруппе.</w:t>
            </w:r>
          </w:p>
        </w:tc>
        <w:tc>
          <w:tcPr>
            <w:tcW w:w="1276" w:type="dxa"/>
            <w:gridSpan w:val="2"/>
            <w:tcBorders>
              <w:top w:val="single" w:sz="4" w:space="0" w:color="000000"/>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2</w:t>
            </w:r>
          </w:p>
        </w:tc>
        <w:tc>
          <w:tcPr>
            <w:tcW w:w="10061" w:type="dxa"/>
            <w:gridSpan w:val="3"/>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отчёта мастера производственного  обучения  по итогам организации воспитательной работы вгруппе с использованием презентаций.</w:t>
            </w:r>
          </w:p>
        </w:tc>
        <w:tc>
          <w:tcPr>
            <w:tcW w:w="1276" w:type="dxa"/>
            <w:gridSpan w:val="2"/>
            <w:tcBorders>
              <w:top w:val="single" w:sz="4" w:space="0" w:color="auto"/>
              <w:left w:val="single" w:sz="4" w:space="0" w:color="000000"/>
              <w:bottom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000000"/>
              <w:left w:val="single" w:sz="4" w:space="0" w:color="000000"/>
              <w:bottom w:val="single" w:sz="4" w:space="0" w:color="000000"/>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30</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Изучение Концепции духовно-нравственного развития и воспитания личности гражданина Российской Федерации. </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Изучение Программы формирования культуры здорового и безопасного образажизни.</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Приемы оказания педагогической поддержки в процессе адаптации обучающихся к условиям образовательногоучреждения.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видеофрагментов занятий собучающимися.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Решение профессиональных задач и педагогическихситуаций.</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Отчёт мастера производственного  обучения по итогам организации воспитательной работы вгруппе </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Изучение эффективности работы мастера производственного обучения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Формы коллективного планирования.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Планирование воспитательного процесса в группе.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Методика планирования внеурочной деятельностиобучающихся.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Организация внеурочной деятельности и общения в учреждениях среднего  профессиональногообразования.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Формы работы с обучающимися среднего  профессионального образования по воспитанию ценностного отношения к окружающему миру.</w:t>
            </w:r>
          </w:p>
        </w:tc>
        <w:tc>
          <w:tcPr>
            <w:tcW w:w="1276" w:type="dxa"/>
            <w:gridSpan w:val="2"/>
            <w:tcBorders>
              <w:top w:val="single" w:sz="4" w:space="0" w:color="000000"/>
              <w:left w:val="single" w:sz="4" w:space="0" w:color="000000"/>
              <w:bottom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Раздел  3. Организация сотрудничества мастера производственного обучения с родителями обучающихся (лицами, их заменяющими)</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84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val="restart"/>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3.1. Семья. Семейное воспитание.</w:t>
            </w:r>
          </w:p>
        </w:tc>
        <w:tc>
          <w:tcPr>
            <w:tcW w:w="10617" w:type="dxa"/>
            <w:gridSpan w:val="6"/>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Особенности воспитательного процесса всемье</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Особенности современной семьи. Типы семей. Стили семейного воспитания. Семейное воспитание. Задачи и содержание семейноговоспитания.</w:t>
            </w:r>
          </w:p>
        </w:tc>
        <w:tc>
          <w:tcPr>
            <w:tcW w:w="1276" w:type="dxa"/>
            <w:gridSpan w:val="2"/>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17" w:type="dxa"/>
            <w:gridSpan w:val="6"/>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Практическиезанятия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8</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Составление рекомендаций по взаимодействию с различными типамисемей</w:t>
            </w:r>
          </w:p>
        </w:tc>
        <w:tc>
          <w:tcPr>
            <w:tcW w:w="1276" w:type="dxa"/>
            <w:gridSpan w:val="2"/>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2</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Анализ семейного воспитания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3</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Диагностика семьи и семейного воспитания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Тема 3. 2. Особенности </w:t>
            </w:r>
            <w:r w:rsidRPr="00314D0C">
              <w:rPr>
                <w:rFonts w:ascii="Times New Roman" w:hAnsi="Times New Roman"/>
                <w:sz w:val="24"/>
                <w:szCs w:val="24"/>
              </w:rPr>
              <w:lastRenderedPageBreak/>
              <w:t>работы мастера производственного  обучения с родителями обучающихся</w:t>
            </w:r>
          </w:p>
        </w:tc>
        <w:tc>
          <w:tcPr>
            <w:tcW w:w="10617" w:type="dxa"/>
            <w:gridSpan w:val="6"/>
            <w:tcBorders>
              <w:top w:val="single" w:sz="4" w:space="0" w:color="auto"/>
              <w:left w:val="single" w:sz="4" w:space="0" w:color="auto"/>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lastRenderedPageBreak/>
              <w:t>Содержание учебного материала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lastRenderedPageBreak/>
              <w:t>Самостоятельная работа 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Основные направления сотрудничества мастера производственного  обучения с родителями. Особенности делового общения с родителями (лицами, ихзаменяющими.)</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формы и методы работы с родителями обучающихся (лицами, ихзаменяющими)</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Групповые формы работы: родительское собрание, родительская конференция,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родительские встречи и т.д.</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Индивидуальные формы работы сродителями: индивидуальные консультации, беседы, посещение на дому.</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Нетрадиционные формы сотрудничества: родительские чтения, родительские вечера</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12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17" w:type="dxa"/>
            <w:gridSpan w:val="6"/>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Практическое занятие №5</w:t>
            </w:r>
          </w:p>
        </w:tc>
        <w:tc>
          <w:tcPr>
            <w:tcW w:w="1276" w:type="dxa"/>
            <w:gridSpan w:val="2"/>
            <w:vMerge w:val="restart"/>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17" w:type="dxa"/>
            <w:gridSpan w:val="6"/>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Изучение плана работы мастера производственного  обучения с родителями обучающихся (лицами, ихзаменяющими)</w:t>
            </w:r>
          </w:p>
        </w:tc>
        <w:tc>
          <w:tcPr>
            <w:tcW w:w="1276"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17" w:type="dxa"/>
            <w:gridSpan w:val="6"/>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 занятия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30</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 xml:space="preserve">Составление плана работы мастера производственного обучения  с родителями обучающихся  (лицами, их заменяющими) с учетом специфики семейного воспитания, возрастных и индивидуальных особенностей подростков </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10061" w:type="dxa"/>
            <w:gridSpan w:val="3"/>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Разработка групповых форм взаимодействия сродителями: семейная гостиная.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000000"/>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3</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Разработка консультации для родителей по вопросам обучения и воспитанияобучающихся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4</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Проведение групповой консультации для родителей по вопросам обучения и воспитания обучающихся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5</w:t>
            </w:r>
          </w:p>
        </w:tc>
        <w:tc>
          <w:tcPr>
            <w:tcW w:w="10061" w:type="dxa"/>
            <w:gridSpan w:val="3"/>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процесса и результатов работы сродителями.</w:t>
            </w:r>
          </w:p>
        </w:tc>
        <w:tc>
          <w:tcPr>
            <w:tcW w:w="1276" w:type="dxa"/>
            <w:gridSpan w:val="2"/>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000000"/>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6</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Решение профессиональных задач и педагогическихситуаций</w:t>
            </w:r>
          </w:p>
        </w:tc>
        <w:tc>
          <w:tcPr>
            <w:tcW w:w="1276" w:type="dxa"/>
            <w:gridSpan w:val="2"/>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7</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родительского собрания.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8</w:t>
            </w:r>
          </w:p>
        </w:tc>
        <w:tc>
          <w:tcPr>
            <w:tcW w:w="10061" w:type="dxa"/>
            <w:gridSpan w:val="3"/>
            <w:tcBorders>
              <w:top w:val="single" w:sz="4" w:space="0" w:color="auto"/>
              <w:left w:val="single" w:sz="4" w:space="0" w:color="000000"/>
              <w:bottom w:val="single" w:sz="4" w:space="0" w:color="auto"/>
              <w:right w:val="single" w:sz="4" w:space="0" w:color="000000"/>
            </w:tcBorders>
            <w:shd w:val="clear" w:color="auto" w:fill="FFFFFF"/>
          </w:tcPr>
          <w:p w:rsidR="00DC5169" w:rsidRPr="00314D0C" w:rsidRDefault="00DC5169" w:rsidP="0001735A">
            <w:pPr>
              <w:pStyle w:val="aff4"/>
              <w:rPr>
                <w:rFonts w:ascii="Times New Roman" w:hAnsi="Times New Roman"/>
                <w:color w:val="000000"/>
                <w:sz w:val="24"/>
                <w:szCs w:val="24"/>
              </w:rPr>
            </w:pPr>
            <w:r w:rsidRPr="00314D0C">
              <w:rPr>
                <w:rFonts w:ascii="Times New Roman" w:hAnsi="Times New Roman"/>
                <w:color w:val="000000"/>
                <w:sz w:val="24"/>
                <w:szCs w:val="24"/>
              </w:rPr>
              <w:t>Разработка программы повышения родительской компетенции</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9</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тренинга для родителей.</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10</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Составление бесед для родителей.</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11</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Семинар «Учимся общаться с родителями»</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12</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Работа с родителями по коррекции агрессивного поведения ребенка. </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13</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Работа с родителями тревожного ребенка. Игры и упражнения с тревожными детьми.</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14</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Работа с родителями в период адаптации ребенка</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33" w:type="dxa"/>
            <w:gridSpan w:val="3"/>
            <w:vMerge/>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56" w:type="dxa"/>
            <w:gridSpan w:val="3"/>
            <w:tcBorders>
              <w:top w:val="single" w:sz="4" w:space="0" w:color="auto"/>
              <w:left w:val="single" w:sz="4" w:space="0" w:color="000000"/>
              <w:bottom w:val="single" w:sz="4" w:space="0" w:color="000000"/>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15</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памятки для родителей.</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Самостоятельная работа обучающихся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30</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Особенности планирования работы с родителями обучающихся (лицами, их заменяющими).</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lastRenderedPageBreak/>
              <w:t>Составление тематики родительских собраний (по годамобучения).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Разработка выступления на родительском собрании по теме «В семье растет студент». </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тренинга коррекции отношений родителей-подростков «Связующаянить».</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памятки для родителей.</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Создание ситуации успеха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Организация общения с родителями.</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Формы взаимодействия мастера производственного  обучения с родителями обучающихся.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Привлечение родителей к проведению совместныхмероприятий.</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Правила семейного воспитания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Педагогическая поддержка семьи</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Проблемы современной семьи</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Воспитание в семье</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Распространенные ошибки семейного воспитания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lastRenderedPageBreak/>
              <w:t>Раздел  4. Организация взаимодействия мастера производственного обучения  сосредой</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74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Тема 4.1. Взаимодействие мастера производственного обучения с обучающимися для организации самоуправления в коллективе</w:t>
            </w:r>
          </w:p>
        </w:tc>
        <w:tc>
          <w:tcPr>
            <w:tcW w:w="10631" w:type="dxa"/>
            <w:gridSpan w:val="7"/>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Понятие, сущность, функции студенческого самоуправления: самоактивизация, организационное саморегулирование, коллективный самоконтроль.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Алгоритм организации самоуправления в коллективе. Условия успешного развития студенческогосамоуправления. </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Условия формирования благоприятного психологического микроклимата и сотрудничества обучающихся в группе. </w:t>
            </w:r>
          </w:p>
          <w:p w:rsidR="00DC5169" w:rsidRPr="00314D0C" w:rsidRDefault="00DC5169" w:rsidP="0001735A">
            <w:pPr>
              <w:pStyle w:val="aff4"/>
              <w:rPr>
                <w:rFonts w:ascii="Times New Roman" w:hAnsi="Times New Roman"/>
                <w:w w:val="99"/>
                <w:sz w:val="24"/>
                <w:szCs w:val="24"/>
              </w:rPr>
            </w:pPr>
            <w:r w:rsidRPr="00314D0C">
              <w:rPr>
                <w:rFonts w:ascii="Times New Roman" w:hAnsi="Times New Roman"/>
                <w:sz w:val="24"/>
                <w:szCs w:val="24"/>
              </w:rPr>
              <w:t>Педагогические стимулирование лидерства. Работа по созданию студенческого коллектива.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Педагогические стимулирование лидерства. Работа по созданию студенческого коллектива</w:t>
            </w:r>
          </w:p>
        </w:tc>
        <w:tc>
          <w:tcPr>
            <w:tcW w:w="1276" w:type="dxa"/>
            <w:gridSpan w:val="2"/>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8</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31" w:type="dxa"/>
            <w:gridSpan w:val="7"/>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Практическоезанятие№6-7</w:t>
            </w:r>
          </w:p>
        </w:tc>
        <w:tc>
          <w:tcPr>
            <w:tcW w:w="1276"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31" w:type="dxa"/>
            <w:gridSpan w:val="7"/>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Изучение опыта работы мастера производственного  обучения с обучающимися по организации студенческогосамоуправления.</w:t>
            </w:r>
          </w:p>
        </w:tc>
        <w:tc>
          <w:tcPr>
            <w:tcW w:w="1276" w:type="dxa"/>
            <w:gridSpan w:val="2"/>
            <w:vMerge/>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31" w:type="dxa"/>
            <w:gridSpan w:val="7"/>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 занятия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Самостоятельное изучение</w:t>
            </w:r>
          </w:p>
        </w:tc>
        <w:tc>
          <w:tcPr>
            <w:tcW w:w="1276" w:type="dxa"/>
            <w:gridSpan w:val="2"/>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18</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000000"/>
              <w:left w:val="single" w:sz="4" w:space="0" w:color="000000"/>
              <w:bottom w:val="single" w:sz="4" w:space="0" w:color="000000"/>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9923" w:type="dxa"/>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Диагностика межличностных отношений вгруппе.</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000000"/>
              <w:left w:val="single" w:sz="4" w:space="0" w:color="000000"/>
              <w:bottom w:val="single" w:sz="4" w:space="0" w:color="000000"/>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2</w:t>
            </w:r>
          </w:p>
        </w:tc>
        <w:tc>
          <w:tcPr>
            <w:tcW w:w="9923" w:type="dxa"/>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Изучение психологического микроклимата в группе.</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000000"/>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3</w:t>
            </w:r>
          </w:p>
        </w:tc>
        <w:tc>
          <w:tcPr>
            <w:tcW w:w="9923" w:type="dxa"/>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Разработка рекомендаций по формированию благоприятного психологическогомикроклимата</w:t>
            </w:r>
          </w:p>
        </w:tc>
        <w:tc>
          <w:tcPr>
            <w:tcW w:w="1276" w:type="dxa"/>
            <w:gridSpan w:val="2"/>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4</w:t>
            </w:r>
          </w:p>
        </w:tc>
        <w:tc>
          <w:tcPr>
            <w:tcW w:w="9923" w:type="dxa"/>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Тренинг-практикум «Вокруглидера».</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5</w:t>
            </w:r>
          </w:p>
        </w:tc>
        <w:tc>
          <w:tcPr>
            <w:tcW w:w="9923" w:type="dxa"/>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структуры студенческого самоуправления.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6</w:t>
            </w:r>
          </w:p>
        </w:tc>
        <w:tc>
          <w:tcPr>
            <w:tcW w:w="9923" w:type="dxa"/>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Самоуправление в системе других воспитательных средств А.С. Макаренко.</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7</w:t>
            </w:r>
          </w:p>
        </w:tc>
        <w:tc>
          <w:tcPr>
            <w:tcW w:w="9923" w:type="dxa"/>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положения о студенческом самоуправлении</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8</w:t>
            </w:r>
          </w:p>
        </w:tc>
        <w:tc>
          <w:tcPr>
            <w:tcW w:w="9923" w:type="dxa"/>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комплекса мероприятия для развития студенческого самоуправления.</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708" w:type="dxa"/>
            <w:gridSpan w:val="6"/>
            <w:tcBorders>
              <w:top w:val="single" w:sz="4" w:space="0" w:color="auto"/>
              <w:left w:val="single" w:sz="4" w:space="0" w:color="000000"/>
              <w:bottom w:val="single" w:sz="4" w:space="0" w:color="auto"/>
              <w:right w:val="single" w:sz="4" w:space="0" w:color="000000"/>
            </w:tcBorders>
            <w:vAlign w:val="center"/>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9</w:t>
            </w:r>
          </w:p>
        </w:tc>
        <w:tc>
          <w:tcPr>
            <w:tcW w:w="9923" w:type="dxa"/>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Диагностика лидерских качеств в группе</w:t>
            </w:r>
          </w:p>
        </w:tc>
        <w:tc>
          <w:tcPr>
            <w:tcW w:w="1276" w:type="dxa"/>
            <w:gridSpan w:val="2"/>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Тема 4.2. Организация взаимодействия мастера производственного  обучения с членами коллектива</w:t>
            </w:r>
          </w:p>
        </w:tc>
        <w:tc>
          <w:tcPr>
            <w:tcW w:w="10631" w:type="dxa"/>
            <w:gridSpan w:val="7"/>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Содержание учебного материала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Самостоятельное изучение 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Взаимодействие мастера производственного  обучения с членамиколлектива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Методы, формы и приемы взаимодействия с членами коллектива.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Основы делового общения с членамиколлектива.</w:t>
            </w:r>
          </w:p>
        </w:tc>
        <w:tc>
          <w:tcPr>
            <w:tcW w:w="1276" w:type="dxa"/>
            <w:gridSpan w:val="2"/>
            <w:vMerge w:val="restart"/>
            <w:tcBorders>
              <w:top w:val="single" w:sz="4" w:space="0" w:color="000000"/>
              <w:left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10</w:t>
            </w: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hAnsi="Times New Roman"/>
                <w:sz w:val="24"/>
                <w:szCs w:val="24"/>
              </w:rPr>
            </w:pPr>
          </w:p>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000000"/>
              <w:left w:val="single" w:sz="4" w:space="0" w:color="000000"/>
              <w:bottom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587" w:type="dxa"/>
            <w:gridSpan w:val="5"/>
            <w:vMerge w:val="restart"/>
            <w:tcBorders>
              <w:left w:val="nil"/>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Взаимодействие мастера производственного  обучения с представителями администрации. Методы, формы и приемы взаимодействия с представителями администрации.</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Основы делового общения с представителями администрации,работодателями.</w:t>
            </w:r>
          </w:p>
        </w:tc>
        <w:tc>
          <w:tcPr>
            <w:tcW w:w="1276"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auto"/>
              <w:left w:val="single" w:sz="4" w:space="0" w:color="000000"/>
              <w:bottom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2</w:t>
            </w:r>
          </w:p>
        </w:tc>
        <w:tc>
          <w:tcPr>
            <w:tcW w:w="10587" w:type="dxa"/>
            <w:gridSpan w:val="5"/>
            <w:vMerge/>
            <w:tcBorders>
              <w:left w:val="nil"/>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1276"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000000"/>
              <w:left w:val="single" w:sz="4" w:space="0" w:color="000000"/>
              <w:bottom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3</w:t>
            </w:r>
          </w:p>
        </w:tc>
        <w:tc>
          <w:tcPr>
            <w:tcW w:w="10587" w:type="dxa"/>
            <w:gridSpan w:val="5"/>
            <w:vMerge/>
            <w:tcBorders>
              <w:left w:val="nil"/>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p>
        </w:tc>
        <w:tc>
          <w:tcPr>
            <w:tcW w:w="1276"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auto"/>
              <w:left w:val="single" w:sz="4" w:space="0" w:color="000000"/>
              <w:bottom w:val="single" w:sz="4" w:space="0" w:color="auto"/>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4</w:t>
            </w:r>
          </w:p>
        </w:tc>
        <w:tc>
          <w:tcPr>
            <w:tcW w:w="10587" w:type="dxa"/>
            <w:gridSpan w:val="5"/>
            <w:vMerge/>
            <w:tcBorders>
              <w:left w:val="nil"/>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1276"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44" w:type="dxa"/>
            <w:gridSpan w:val="2"/>
            <w:tcBorders>
              <w:top w:val="single" w:sz="4" w:space="0" w:color="auto"/>
              <w:left w:val="single" w:sz="4" w:space="0" w:color="000000"/>
              <w:bottom w:val="single" w:sz="4" w:space="0" w:color="auto"/>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5</w:t>
            </w:r>
          </w:p>
        </w:tc>
        <w:tc>
          <w:tcPr>
            <w:tcW w:w="10587" w:type="dxa"/>
            <w:gridSpan w:val="5"/>
            <w:vMerge/>
            <w:tcBorders>
              <w:left w:val="nil"/>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c>
          <w:tcPr>
            <w:tcW w:w="1276" w:type="dxa"/>
            <w:gridSpan w:val="2"/>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10631" w:type="dxa"/>
            <w:gridSpan w:val="7"/>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Практическиезанятия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Самостоятельное изучение обучающихся</w:t>
            </w:r>
          </w:p>
        </w:tc>
        <w:tc>
          <w:tcPr>
            <w:tcW w:w="1276" w:type="dxa"/>
            <w:gridSpan w:val="2"/>
            <w:tcBorders>
              <w:top w:val="single" w:sz="4" w:space="0" w:color="000000"/>
              <w:left w:val="single" w:sz="4" w:space="0" w:color="000000"/>
              <w:bottom w:val="single" w:sz="4" w:space="0" w:color="000000"/>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14</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1</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Анализ взаимодействия мастера производственного обучения с социальным педагогом и психологом.</w:t>
            </w:r>
          </w:p>
        </w:tc>
        <w:tc>
          <w:tcPr>
            <w:tcW w:w="1276" w:type="dxa"/>
            <w:gridSpan w:val="2"/>
            <w:tcBorders>
              <w:top w:val="single" w:sz="4" w:space="0" w:color="000000"/>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2</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lang/>
              </w:rPr>
            </w:pPr>
            <w:r w:rsidRPr="00314D0C">
              <w:rPr>
                <w:rFonts w:ascii="Times New Roman" w:hAnsi="Times New Roman"/>
                <w:sz w:val="24"/>
                <w:szCs w:val="24"/>
              </w:rPr>
              <w:t>Разработка плана взаимодействия мастера производственного  обучения с социальным педагогом и психологом.</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3</w:t>
            </w:r>
          </w:p>
        </w:tc>
        <w:tc>
          <w:tcPr>
            <w:tcW w:w="10061" w:type="dxa"/>
            <w:gridSpan w:val="3"/>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Семинар «Конфликты, их разрешение и преодоление»</w:t>
            </w:r>
          </w:p>
        </w:tc>
        <w:tc>
          <w:tcPr>
            <w:tcW w:w="1276" w:type="dxa"/>
            <w:gridSpan w:val="2"/>
            <w:tcBorders>
              <w:top w:val="single" w:sz="4" w:space="0" w:color="auto"/>
              <w:left w:val="single" w:sz="4" w:space="0" w:color="000000"/>
              <w:bottom w:val="single" w:sz="4" w:space="0" w:color="000000"/>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w w:val="99"/>
                <w:sz w:val="24"/>
                <w:szCs w:val="24"/>
              </w:rPr>
              <w:t>4</w:t>
            </w:r>
          </w:p>
        </w:tc>
        <w:tc>
          <w:tcPr>
            <w:tcW w:w="10061" w:type="dxa"/>
            <w:gridSpan w:val="3"/>
            <w:tcBorders>
              <w:top w:val="single" w:sz="4" w:space="0" w:color="000000"/>
              <w:left w:val="single" w:sz="4" w:space="0" w:color="000000"/>
              <w:bottom w:val="single" w:sz="4" w:space="0" w:color="auto"/>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Выявление мотиваций делового и дружеского общения в коллективе</w:t>
            </w:r>
          </w:p>
        </w:tc>
        <w:tc>
          <w:tcPr>
            <w:tcW w:w="1276" w:type="dxa"/>
            <w:gridSpan w:val="2"/>
            <w:tcBorders>
              <w:top w:val="single" w:sz="4" w:space="0" w:color="000000"/>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5</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bCs/>
                <w:sz w:val="24"/>
                <w:szCs w:val="24"/>
              </w:rPr>
              <w:t>Тренинг коммуникативных и личностных качеств.</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6</w:t>
            </w:r>
          </w:p>
        </w:tc>
        <w:tc>
          <w:tcPr>
            <w:tcW w:w="10061" w:type="dxa"/>
            <w:gridSpan w:val="3"/>
            <w:tcBorders>
              <w:top w:val="single" w:sz="4" w:space="0" w:color="auto"/>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bCs/>
                <w:sz w:val="24"/>
                <w:szCs w:val="24"/>
              </w:rPr>
              <w:t>Конструктивное разрешение конфликтов</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3119" w:type="dxa"/>
            <w:gridSpan w:val="2"/>
            <w:vMerge/>
            <w:tcBorders>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p>
        </w:tc>
        <w:tc>
          <w:tcPr>
            <w:tcW w:w="570" w:type="dxa"/>
            <w:gridSpan w:val="4"/>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w w:val="99"/>
                <w:sz w:val="24"/>
                <w:szCs w:val="24"/>
              </w:rPr>
            </w:pPr>
            <w:r w:rsidRPr="00314D0C">
              <w:rPr>
                <w:rFonts w:ascii="Times New Roman" w:hAnsi="Times New Roman"/>
                <w:w w:val="99"/>
                <w:sz w:val="24"/>
                <w:szCs w:val="24"/>
              </w:rPr>
              <w:t>7</w:t>
            </w:r>
          </w:p>
        </w:tc>
        <w:tc>
          <w:tcPr>
            <w:tcW w:w="10061" w:type="dxa"/>
            <w:gridSpan w:val="3"/>
            <w:tcBorders>
              <w:top w:val="single" w:sz="4" w:space="0" w:color="auto"/>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bCs/>
                <w:sz w:val="24"/>
                <w:szCs w:val="24"/>
              </w:rPr>
            </w:pPr>
            <w:r w:rsidRPr="00314D0C">
              <w:rPr>
                <w:rFonts w:ascii="Times New Roman" w:hAnsi="Times New Roman"/>
                <w:bCs/>
                <w:sz w:val="24"/>
                <w:szCs w:val="24"/>
              </w:rPr>
              <w:t>Деловое общение</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vMerge w:val="restart"/>
            <w:tcBorders>
              <w:top w:val="single" w:sz="4" w:space="0" w:color="auto"/>
              <w:left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Самостоятельная работа обучающихся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 xml:space="preserve"> Разработка рекомендаций по организации взаимодействия с психологом и социальным педагогом.</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Особенности студенческогоколлектива.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Сущность взаимодействия мастера производственного обучения с социальным педагогом и психологом.</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Организация соуправления и самоуправления.</w:t>
            </w:r>
          </w:p>
          <w:p w:rsidR="00DC5169" w:rsidRPr="00314D0C" w:rsidRDefault="00DC5169" w:rsidP="0001735A">
            <w:pPr>
              <w:pStyle w:val="aff4"/>
              <w:rPr>
                <w:rStyle w:val="affc"/>
                <w:rFonts w:ascii="Times New Roman" w:hAnsi="Times New Roman"/>
                <w:b w:val="0"/>
                <w:color w:val="000000"/>
                <w:sz w:val="24"/>
                <w:szCs w:val="24"/>
                <w:shd w:val="clear" w:color="auto" w:fill="FFFFFF"/>
              </w:rPr>
            </w:pPr>
            <w:r w:rsidRPr="00314D0C">
              <w:rPr>
                <w:rStyle w:val="affc"/>
                <w:rFonts w:ascii="Times New Roman" w:hAnsi="Times New Roman"/>
                <w:b w:val="0"/>
                <w:color w:val="000000"/>
                <w:sz w:val="24"/>
                <w:szCs w:val="24"/>
                <w:shd w:val="clear" w:color="auto" w:fill="FFFFFF"/>
              </w:rPr>
              <w:t>Студенческое самоуправление – школа демократии и лидерства.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Разработка плана студенческого самоуправления.</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Коллектив и личность.</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Методика создания и формирования коллектива.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Правила взаимопонимания и сотрудничества.</w:t>
            </w:r>
          </w:p>
          <w:p w:rsidR="00DC5169" w:rsidRPr="00314D0C" w:rsidRDefault="00DC5169" w:rsidP="0001735A">
            <w:pPr>
              <w:pStyle w:val="aff4"/>
              <w:rPr>
                <w:rFonts w:ascii="Times New Roman" w:hAnsi="Times New Roman"/>
                <w:bCs/>
                <w:sz w:val="24"/>
                <w:szCs w:val="24"/>
              </w:rPr>
            </w:pPr>
            <w:r w:rsidRPr="00314D0C">
              <w:rPr>
                <w:rFonts w:ascii="Times New Roman" w:hAnsi="Times New Roman"/>
                <w:sz w:val="24"/>
                <w:szCs w:val="24"/>
                <w:shd w:val="clear" w:color="auto" w:fill="FFFFFF"/>
              </w:rPr>
              <w:t>Роль м</w:t>
            </w:r>
            <w:r w:rsidRPr="00314D0C">
              <w:rPr>
                <w:rFonts w:ascii="Times New Roman" w:hAnsi="Times New Roman"/>
                <w:bCs/>
                <w:sz w:val="24"/>
                <w:szCs w:val="24"/>
                <w:shd w:val="clear" w:color="auto" w:fill="FFFFFF"/>
              </w:rPr>
              <w:t>астера</w:t>
            </w:r>
            <w:r w:rsidRPr="00314D0C">
              <w:rPr>
                <w:rStyle w:val="apple-converted-space"/>
                <w:rFonts w:ascii="Times New Roman" w:hAnsi="Times New Roman"/>
                <w:sz w:val="24"/>
                <w:szCs w:val="24"/>
                <w:shd w:val="clear" w:color="auto" w:fill="FFFFFF"/>
              </w:rPr>
              <w:t> п</w:t>
            </w:r>
            <w:r w:rsidRPr="00314D0C">
              <w:rPr>
                <w:rFonts w:ascii="Times New Roman" w:hAnsi="Times New Roman"/>
                <w:sz w:val="24"/>
                <w:szCs w:val="24"/>
                <w:shd w:val="clear" w:color="auto" w:fill="FFFFFF"/>
              </w:rPr>
              <w:t>роизводственного</w:t>
            </w:r>
            <w:r w:rsidRPr="00314D0C">
              <w:rPr>
                <w:rStyle w:val="apple-converted-space"/>
                <w:rFonts w:ascii="Times New Roman" w:hAnsi="Times New Roman"/>
                <w:sz w:val="24"/>
                <w:szCs w:val="24"/>
                <w:shd w:val="clear" w:color="auto" w:fill="FFFFFF"/>
              </w:rPr>
              <w:t> </w:t>
            </w:r>
            <w:r w:rsidRPr="00314D0C">
              <w:rPr>
                <w:rFonts w:ascii="Times New Roman" w:hAnsi="Times New Roman"/>
                <w:bCs/>
                <w:sz w:val="24"/>
                <w:szCs w:val="24"/>
                <w:shd w:val="clear" w:color="auto" w:fill="FFFFFF"/>
              </w:rPr>
              <w:t>обучения</w:t>
            </w:r>
            <w:r w:rsidRPr="00314D0C">
              <w:rPr>
                <w:rStyle w:val="apple-converted-space"/>
                <w:rFonts w:ascii="Times New Roman" w:hAnsi="Times New Roman"/>
                <w:sz w:val="24"/>
                <w:szCs w:val="24"/>
                <w:shd w:val="clear" w:color="auto" w:fill="FFFFFF"/>
              </w:rPr>
              <w:t> </w:t>
            </w:r>
            <w:r w:rsidRPr="00314D0C">
              <w:rPr>
                <w:rFonts w:ascii="Times New Roman" w:hAnsi="Times New Roman"/>
                <w:sz w:val="24"/>
                <w:szCs w:val="24"/>
                <w:shd w:val="clear" w:color="auto" w:fill="FFFFFF"/>
              </w:rPr>
              <w:t>в формировании</w:t>
            </w:r>
            <w:r w:rsidRPr="00314D0C">
              <w:rPr>
                <w:rStyle w:val="apple-converted-space"/>
                <w:rFonts w:ascii="Times New Roman" w:hAnsi="Times New Roman"/>
                <w:sz w:val="24"/>
                <w:szCs w:val="24"/>
                <w:shd w:val="clear" w:color="auto" w:fill="FFFFFF"/>
              </w:rPr>
              <w:t> </w:t>
            </w:r>
            <w:r w:rsidRPr="00314D0C">
              <w:rPr>
                <w:rFonts w:ascii="Times New Roman" w:hAnsi="Times New Roman"/>
                <w:bCs/>
                <w:sz w:val="24"/>
                <w:szCs w:val="24"/>
                <w:shd w:val="clear" w:color="auto" w:fill="FFFFFF"/>
              </w:rPr>
              <w:t>коллектива</w:t>
            </w:r>
            <w:r w:rsidRPr="00314D0C">
              <w:rPr>
                <w:rStyle w:val="apple-converted-space"/>
                <w:rFonts w:ascii="Times New Roman" w:hAnsi="Times New Roman"/>
                <w:sz w:val="24"/>
                <w:szCs w:val="24"/>
                <w:shd w:val="clear" w:color="auto" w:fill="FFFFFF"/>
              </w:rPr>
              <w:t> </w:t>
            </w:r>
            <w:r w:rsidRPr="00314D0C">
              <w:rPr>
                <w:rFonts w:ascii="Times New Roman" w:hAnsi="Times New Roman"/>
                <w:bCs/>
                <w:sz w:val="24"/>
                <w:szCs w:val="24"/>
                <w:shd w:val="clear" w:color="auto" w:fill="FFFFFF"/>
              </w:rPr>
              <w:t>обучающихся</w:t>
            </w:r>
            <w:r w:rsidRPr="00314D0C">
              <w:rPr>
                <w:rFonts w:ascii="Times New Roman" w:hAnsi="Times New Roman"/>
                <w:sz w:val="24"/>
                <w:szCs w:val="24"/>
                <w:shd w:val="clear" w:color="auto" w:fill="FFFFFF"/>
              </w:rPr>
              <w:t>.</w:t>
            </w: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20</w:t>
            </w: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vMerge/>
            <w:tcBorders>
              <w:left w:val="single" w:sz="4" w:space="0" w:color="000000"/>
              <w:bottom w:val="single" w:sz="4" w:space="0" w:color="auto"/>
              <w:right w:val="single" w:sz="4" w:space="0" w:color="000000"/>
            </w:tcBorders>
          </w:tcPr>
          <w:p w:rsidR="00DC5169" w:rsidRPr="00314D0C" w:rsidRDefault="00DC5169" w:rsidP="0001735A">
            <w:pPr>
              <w:pStyle w:val="aff4"/>
              <w:rPr>
                <w:rFonts w:ascii="Times New Roman" w:hAnsi="Times New Roman"/>
                <w:bCs/>
                <w:sz w:val="24"/>
                <w:szCs w:val="24"/>
              </w:rPr>
            </w:pPr>
          </w:p>
        </w:tc>
        <w:tc>
          <w:tcPr>
            <w:tcW w:w="1276" w:type="dxa"/>
            <w:gridSpan w:val="2"/>
            <w:tcBorders>
              <w:top w:val="single" w:sz="4" w:space="0" w:color="auto"/>
              <w:left w:val="single" w:sz="4" w:space="0" w:color="000000"/>
              <w:bottom w:val="single" w:sz="4" w:space="0" w:color="auto"/>
              <w:right w:val="single" w:sz="4" w:space="0" w:color="auto"/>
            </w:tcBorders>
          </w:tcPr>
          <w:p w:rsidR="00DC5169" w:rsidRPr="00314D0C" w:rsidRDefault="00DC5169" w:rsidP="0001735A">
            <w:pPr>
              <w:pStyle w:val="aff4"/>
              <w:rPr>
                <w:rFonts w:ascii="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t>Практика (по профилю специальности) Производственная практика</w:t>
            </w:r>
          </w:p>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lastRenderedPageBreak/>
              <w:t xml:space="preserve"> Видыработ</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Знакомство с должностной инструкцией мастера производственного обучения;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Составление характеристики мастера производственного обучения;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Разработка циклограммы мастера  производственного обучения;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Проектирование конференции;</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Проектирование беседы;</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Проектирование информчаса;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Организация и методика проведения классного часа;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Проектирование тематического вечера;</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Составление характеристики учебной группы;</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Составление характеристики на обучающегося;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Проектирование группового собрания;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Анализ плана работы с активом группы 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Проектирование перспективного плана воспитательной работы;</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Проектирование текущего плана воспитательной работы;</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Анализ текущего плана воспитательной работы мастера производственного обучения;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Знакомство с деятельностью учебного заведения;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Знакомство с закреплённой группой на время практики;</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Проведение индивидуального и группового наблюдения, оформление протокола наблюдения;</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Проведение диагностических методик с личностью и группой;</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Анализ и интерпретация полученных данных;</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Проведение анализа планирования педагогического сопровождения группы, определение целей и задач планов;</w:t>
            </w:r>
          </w:p>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bCs/>
                <w:sz w:val="24"/>
                <w:szCs w:val="24"/>
              </w:rPr>
              <w:t>Составление планов педагогического сопровождения группы в урочной и внеурочной деятельности;</w:t>
            </w:r>
          </w:p>
        </w:tc>
        <w:tc>
          <w:tcPr>
            <w:tcW w:w="1276" w:type="dxa"/>
            <w:gridSpan w:val="2"/>
            <w:tcBorders>
              <w:top w:val="single" w:sz="4" w:space="0" w:color="000000"/>
              <w:left w:val="single" w:sz="4" w:space="0" w:color="000000"/>
              <w:bottom w:val="single" w:sz="4" w:space="0" w:color="000000"/>
              <w:right w:val="single" w:sz="4" w:space="0" w:color="auto"/>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hAnsi="Times New Roman"/>
                <w:sz w:val="24"/>
                <w:szCs w:val="24"/>
              </w:rPr>
              <w:lastRenderedPageBreak/>
              <w:t>180</w:t>
            </w: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bCs/>
                <w:sz w:val="24"/>
                <w:szCs w:val="24"/>
              </w:rPr>
            </w:pPr>
          </w:p>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lastRenderedPageBreak/>
              <w:t xml:space="preserve">  - Составление плана внеурочных мероприятий с группой;</w:t>
            </w: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 Организация и проведения внеурочного мероприятия с группой;</w:t>
            </w: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 Консультирование по вопросам формирования индивидуальных образовательных программ;</w:t>
            </w: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 Консультирование по вопросам формирования программ личностного и профессионального развития и роста;</w:t>
            </w: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  Анализ внеурочных мероприятий с отражением в формализованных бланках;</w:t>
            </w: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 Составление плана взаимодействия с родителями обучающихся;</w:t>
            </w:r>
          </w:p>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 Разработка отчёта мастера производственного обучения по итогам организации воспитательной работы в группе.</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p>
        </w:tc>
      </w:tr>
      <w:tr w:rsidR="00DC5169" w:rsidRPr="00314D0C" w:rsidTr="000173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9" w:type="dxa"/>
          <w:trHeight w:val="20"/>
        </w:trPr>
        <w:tc>
          <w:tcPr>
            <w:tcW w:w="13750" w:type="dxa"/>
            <w:gridSpan w:val="9"/>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eastAsia="Times New Roman" w:hAnsi="Times New Roman"/>
                <w:sz w:val="24"/>
                <w:szCs w:val="24"/>
              </w:rPr>
            </w:pPr>
            <w:r w:rsidRPr="00314D0C">
              <w:rPr>
                <w:rFonts w:ascii="Times New Roman" w:eastAsia="Times New Roman" w:hAnsi="Times New Roman"/>
                <w:sz w:val="24"/>
                <w:szCs w:val="24"/>
              </w:rPr>
              <w:t xml:space="preserve">  Всего </w:t>
            </w:r>
          </w:p>
        </w:tc>
        <w:tc>
          <w:tcPr>
            <w:tcW w:w="1276" w:type="dxa"/>
            <w:gridSpan w:val="2"/>
            <w:tcBorders>
              <w:top w:val="single" w:sz="4" w:space="0" w:color="000000"/>
              <w:left w:val="single" w:sz="4" w:space="0" w:color="000000"/>
              <w:bottom w:val="single" w:sz="4" w:space="0" w:color="000000"/>
              <w:right w:val="single" w:sz="4" w:space="0" w:color="000000"/>
            </w:tcBorders>
          </w:tcPr>
          <w:p w:rsidR="00DC5169" w:rsidRPr="00314D0C" w:rsidRDefault="00DC5169" w:rsidP="0001735A">
            <w:pPr>
              <w:pStyle w:val="aff4"/>
              <w:rPr>
                <w:rFonts w:ascii="Times New Roman" w:hAnsi="Times New Roman"/>
                <w:sz w:val="24"/>
                <w:szCs w:val="24"/>
              </w:rPr>
            </w:pPr>
            <w:r w:rsidRPr="00314D0C">
              <w:rPr>
                <w:rFonts w:ascii="Times New Roman" w:hAnsi="Times New Roman"/>
                <w:sz w:val="24"/>
                <w:szCs w:val="24"/>
              </w:rPr>
              <w:t>530</w:t>
            </w:r>
          </w:p>
        </w:tc>
      </w:tr>
    </w:tbl>
    <w:p w:rsidR="00DC5169" w:rsidRPr="00314D0C" w:rsidRDefault="00DC5169" w:rsidP="00DC5169">
      <w:pPr>
        <w:pStyle w:val="aff4"/>
        <w:rPr>
          <w:rFonts w:ascii="Times New Roman" w:eastAsia="Times New Roman" w:hAnsi="Times New Roman"/>
          <w:sz w:val="24"/>
          <w:szCs w:val="24"/>
        </w:rPr>
        <w:sectPr w:rsidR="00DC5169" w:rsidRPr="00314D0C">
          <w:pgSz w:w="16840" w:h="11910" w:orient="landscape"/>
          <w:pgMar w:top="840" w:right="1020" w:bottom="1180" w:left="840" w:header="0" w:footer="1000" w:gutter="0"/>
          <w:cols w:space="720"/>
        </w:sectPr>
      </w:pPr>
    </w:p>
    <w:p w:rsidR="00DC5169" w:rsidRPr="00314D0C" w:rsidRDefault="00DC5169" w:rsidP="00DC5169">
      <w:pPr>
        <w:pStyle w:val="aff4"/>
        <w:ind w:firstLine="284"/>
        <w:rPr>
          <w:rFonts w:ascii="Times New Roman" w:hAnsi="Times New Roman"/>
          <w:bCs/>
          <w:caps/>
          <w:sz w:val="24"/>
          <w:szCs w:val="24"/>
        </w:rPr>
      </w:pPr>
      <w:r w:rsidRPr="00314D0C">
        <w:rPr>
          <w:rFonts w:ascii="Times New Roman" w:hAnsi="Times New Roman"/>
          <w:caps/>
          <w:sz w:val="24"/>
          <w:szCs w:val="24"/>
        </w:rPr>
        <w:lastRenderedPageBreak/>
        <w:t>4.Условия реализации профессионального модуля</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Требования к минимальному материально-техническомуобеспечению</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Реализация профессионального модуля предполагает наличие учебного кабинета</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xml:space="preserve"> «Теоретические и методические основы педагогического сопровождения группы обучающихся в урочной и внеурочной деятельности».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Оборудование учебногокабинета и рабочих мест кабинета:</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рабочие места по количествуобучающихся;</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рабочее местопреподавателя;</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 xml:space="preserve">образцы конспектов </w:t>
      </w:r>
      <w:r w:rsidRPr="00314D0C">
        <w:rPr>
          <w:rFonts w:ascii="Times New Roman" w:hAnsi="Times New Roman"/>
          <w:spacing w:val="-10"/>
          <w:sz w:val="24"/>
          <w:szCs w:val="24"/>
        </w:rPr>
        <w:t>внеурочных мероприятий,</w:t>
      </w:r>
      <w:r w:rsidRPr="00314D0C">
        <w:rPr>
          <w:rFonts w:ascii="Times New Roman" w:hAnsi="Times New Roman"/>
          <w:sz w:val="24"/>
          <w:szCs w:val="24"/>
        </w:rPr>
        <w:t>вечеров;</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образцы рефератов, выступлений, отчетов,портфолио;</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методическиеразработки;</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методики педагогическогоисследования;</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pacing w:val="-9"/>
          <w:sz w:val="24"/>
          <w:szCs w:val="24"/>
        </w:rPr>
        <w:t xml:space="preserve">анализы </w:t>
      </w:r>
      <w:r w:rsidRPr="00314D0C">
        <w:rPr>
          <w:rFonts w:ascii="Times New Roman" w:hAnsi="Times New Roman"/>
          <w:sz w:val="24"/>
          <w:szCs w:val="24"/>
        </w:rPr>
        <w:t xml:space="preserve">и </w:t>
      </w:r>
      <w:r w:rsidRPr="00314D0C">
        <w:rPr>
          <w:rFonts w:ascii="Times New Roman" w:hAnsi="Times New Roman"/>
          <w:spacing w:val="-10"/>
          <w:sz w:val="24"/>
          <w:szCs w:val="24"/>
        </w:rPr>
        <w:t>самоанализывнеурочных мероприятий</w:t>
      </w:r>
      <w:r w:rsidRPr="00314D0C">
        <w:rPr>
          <w:rFonts w:ascii="Times New Roman" w:hAnsi="Times New Roman"/>
          <w:i/>
          <w:spacing w:val="-10"/>
          <w:sz w:val="24"/>
          <w:szCs w:val="24"/>
        </w:rPr>
        <w:t>;</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pacing w:val="-9"/>
          <w:sz w:val="24"/>
          <w:szCs w:val="24"/>
        </w:rPr>
        <w:t xml:space="preserve">методы </w:t>
      </w:r>
      <w:r w:rsidRPr="00314D0C">
        <w:rPr>
          <w:rFonts w:ascii="Times New Roman" w:hAnsi="Times New Roman"/>
          <w:spacing w:val="-10"/>
          <w:sz w:val="24"/>
          <w:szCs w:val="24"/>
        </w:rPr>
        <w:t>педагогической диагностикиличности;</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методические рекомендации для проведения практических работ;</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нормативные и правовые документы. Технические средстваобучения:</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 интерактивныйкомплекс,</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 телевизор,DVD-плейер.</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Реализация профессионального модуля предполагает обязательную учебную и производственную практики.</w:t>
      </w:r>
    </w:p>
    <w:p w:rsidR="00DC5169" w:rsidRPr="00314D0C" w:rsidRDefault="00DC5169" w:rsidP="00DC5169">
      <w:pPr>
        <w:pStyle w:val="aff4"/>
        <w:ind w:firstLine="284"/>
        <w:rPr>
          <w:rFonts w:ascii="Times New Roman" w:hAnsi="Times New Roman"/>
          <w:bCs/>
          <w:sz w:val="24"/>
          <w:szCs w:val="24"/>
        </w:rPr>
      </w:pPr>
      <w:r w:rsidRPr="00314D0C">
        <w:rPr>
          <w:rFonts w:ascii="Times New Roman" w:hAnsi="Times New Roman"/>
          <w:sz w:val="24"/>
          <w:szCs w:val="24"/>
        </w:rPr>
        <w:t>Информационное обеспечениеобучения</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Перечень учебных изданий, Интернет-ресурсов, дополнительнойлитературы</w:t>
      </w:r>
    </w:p>
    <w:p w:rsidR="00DC5169" w:rsidRPr="00314D0C" w:rsidRDefault="00DC5169" w:rsidP="00DC5169">
      <w:pPr>
        <w:pStyle w:val="aff4"/>
        <w:ind w:firstLine="284"/>
        <w:rPr>
          <w:rFonts w:ascii="Times New Roman" w:hAnsi="Times New Roman"/>
          <w:bCs/>
          <w:i/>
          <w:sz w:val="24"/>
          <w:szCs w:val="24"/>
        </w:rPr>
      </w:pPr>
      <w:r w:rsidRPr="00314D0C">
        <w:rPr>
          <w:rFonts w:ascii="Times New Roman" w:hAnsi="Times New Roman"/>
          <w:i/>
          <w:sz w:val="24"/>
          <w:szCs w:val="24"/>
        </w:rPr>
        <w:t>Основныеисточники: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 xml:space="preserve">1.  Закон РФ от 10.07.1992 N 3266-1 (ред. от 16.03.2006) </w:t>
      </w:r>
      <w:r w:rsidRPr="00314D0C">
        <w:rPr>
          <w:rFonts w:ascii="Times New Roman" w:hAnsi="Times New Roman"/>
          <w:spacing w:val="-3"/>
          <w:sz w:val="24"/>
          <w:szCs w:val="24"/>
        </w:rPr>
        <w:t>«Об</w:t>
      </w:r>
      <w:r w:rsidRPr="00314D0C">
        <w:rPr>
          <w:rFonts w:ascii="Times New Roman" w:hAnsi="Times New Roman"/>
          <w:sz w:val="24"/>
          <w:szCs w:val="24"/>
        </w:rPr>
        <w:t>образовании»</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eastAsia="Times New Roman" w:hAnsi="Times New Roman"/>
          <w:sz w:val="24"/>
          <w:szCs w:val="24"/>
        </w:rPr>
        <w:t>Коджаспирова Г.М. Педагогика. – М:Гуманит. Изд.центр ВЛАДОС,2010.-352</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eastAsia="Times New Roman" w:hAnsi="Times New Roman"/>
          <w:sz w:val="24"/>
          <w:szCs w:val="24"/>
        </w:rPr>
        <w:t>Коджаспирова Г.М. Педагогика. Практикум и методические материалы. – М: Гуманит. Изд.центр ВЛАДОС, 2013.-416</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«Конвенция о правах ребенка» (Принята 20.11.1989 Резолюцией 44/25 Генеральной АссамблеейООН).</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Кругликов Г.И. Воспитательная работа мастера производственного обучения, - М.,2015.</w:t>
      </w:r>
    </w:p>
    <w:p w:rsidR="00DC5169" w:rsidRPr="00314D0C" w:rsidRDefault="00DC5169" w:rsidP="00DC5169">
      <w:pPr>
        <w:pStyle w:val="aff4"/>
        <w:ind w:firstLine="284"/>
        <w:rPr>
          <w:rFonts w:ascii="Times New Roman" w:hAnsi="Times New Roman"/>
          <w:bCs/>
          <w:i/>
          <w:sz w:val="24"/>
          <w:szCs w:val="24"/>
        </w:rPr>
      </w:pPr>
      <w:r w:rsidRPr="00314D0C">
        <w:rPr>
          <w:rFonts w:ascii="Times New Roman" w:hAnsi="Times New Roman"/>
          <w:i/>
          <w:sz w:val="24"/>
          <w:szCs w:val="24"/>
        </w:rPr>
        <w:t>Дополнительныеисточники:</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eastAsia="Times New Roman" w:hAnsi="Times New Roman"/>
          <w:sz w:val="24"/>
          <w:szCs w:val="24"/>
        </w:rPr>
        <w:t>Бреслав Г.М. Психология эмоций. –М.,2004</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Кругликов  Г.И.Настольная  книга  мастера  профессионального  обучения,  -М.,</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2006</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Лукьянова  М.  Педагог  сегодня:  особенности,  трудности,  риски,возможности</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/М.Лукьянова //Народное образование.- 2009.- №8.-С.265-272</w:t>
      </w:r>
      <w:r w:rsidRPr="00314D0C">
        <w:rPr>
          <w:rFonts w:ascii="Times New Roman" w:hAnsi="Times New Roman"/>
          <w:bCs/>
          <w:sz w:val="24"/>
          <w:szCs w:val="24"/>
        </w:rPr>
        <w:t>.</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eastAsia="Times New Roman" w:hAnsi="Times New Roman"/>
          <w:sz w:val="24"/>
          <w:szCs w:val="24"/>
        </w:rPr>
        <w:t>Орлов А. Какой педагог нужен современной школе /А.Орлов //Народное образование.- 2009.- №9.-С.235-240.</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eastAsia="Times New Roman" w:hAnsi="Times New Roman"/>
          <w:sz w:val="24"/>
          <w:szCs w:val="24"/>
        </w:rPr>
        <w:t>Поташник М.М. «Управление профессиональным ростом учителя в современной школе», – М., «Центр педагогического образования» при «Педагогическом обществе России»,2009</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Поташник   М.   Портфолио   учителя:   возможная   польза   и   возможный вред</w:t>
      </w:r>
    </w:p>
    <w:p w:rsidR="00DC5169" w:rsidRDefault="00DC5169" w:rsidP="00DC5169">
      <w:pPr>
        <w:pStyle w:val="aff4"/>
        <w:ind w:firstLine="284"/>
        <w:rPr>
          <w:rFonts w:ascii="Times New Roman" w:hAnsi="Times New Roman"/>
          <w:sz w:val="24"/>
          <w:szCs w:val="24"/>
        </w:rPr>
      </w:pPr>
      <w:r w:rsidRPr="00314D0C">
        <w:rPr>
          <w:rFonts w:ascii="Times New Roman" w:hAnsi="Times New Roman"/>
          <w:sz w:val="24"/>
          <w:szCs w:val="24"/>
        </w:rPr>
        <w:t>/М.Поташник //Народное образование.- 2009.-№6.-С.99-103.</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eastAsia="Times New Roman" w:hAnsi="Times New Roman"/>
          <w:sz w:val="24"/>
          <w:szCs w:val="24"/>
        </w:rPr>
        <w:t>Синенко В.Я. Профессионализм как категория педагогической науки/ Современный учитель: стандарты профессионализма. Сб. научно-методических статей. – Ново- сибирск: Изд-во НИПКиПРО,2000.</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eastAsia="Times New Roman" w:hAnsi="Times New Roman"/>
          <w:sz w:val="24"/>
          <w:szCs w:val="24"/>
        </w:rPr>
        <w:t>Сластенин В.А. Профессионализм учителя как явление педагогической культуры / В.А. Сластенин // Завуч. Управление современной школой. – 2009. - № 6. – С.79-94.</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Сыманюк Э. Нематериальная мотивация педагогов /Э. Сыманюк, И.Девятовская</w:t>
      </w:r>
    </w:p>
    <w:p w:rsidR="00DC5169" w:rsidRPr="00314D0C" w:rsidRDefault="00DC5169" w:rsidP="00DC5169">
      <w:pPr>
        <w:pStyle w:val="aff4"/>
        <w:ind w:firstLine="284"/>
        <w:rPr>
          <w:rFonts w:ascii="Times New Roman" w:hAnsi="Times New Roman"/>
          <w:sz w:val="24"/>
          <w:szCs w:val="24"/>
        </w:rPr>
      </w:pPr>
      <w:r w:rsidRPr="00314D0C">
        <w:rPr>
          <w:rFonts w:ascii="Times New Roman" w:hAnsi="Times New Roman"/>
          <w:sz w:val="24"/>
          <w:szCs w:val="24"/>
        </w:rPr>
        <w:t>//Народноеобразование.-2009.-№7.-С.94-99.</w:t>
      </w:r>
    </w:p>
    <w:p w:rsidR="00DC5169" w:rsidRPr="00314D0C" w:rsidRDefault="00DC5169" w:rsidP="00DC5169">
      <w:pPr>
        <w:pStyle w:val="aff4"/>
        <w:ind w:firstLine="284"/>
        <w:rPr>
          <w:rFonts w:ascii="Times New Roman" w:hAnsi="Times New Roman"/>
          <w:bCs/>
          <w:i/>
          <w:sz w:val="24"/>
          <w:szCs w:val="24"/>
        </w:rPr>
      </w:pPr>
      <w:bookmarkStart w:id="11" w:name="Отечественные_журналы:"/>
      <w:bookmarkEnd w:id="11"/>
      <w:r w:rsidRPr="00314D0C">
        <w:rPr>
          <w:rFonts w:ascii="Times New Roman" w:hAnsi="Times New Roman"/>
          <w:i/>
          <w:sz w:val="24"/>
          <w:szCs w:val="24"/>
        </w:rPr>
        <w:t>Отечественныежурналы:</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Народноеобразование</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t>«Классныйруководитель»</w:t>
      </w:r>
    </w:p>
    <w:p w:rsidR="00DC5169" w:rsidRPr="00314D0C" w:rsidRDefault="00DC5169" w:rsidP="00DC5169">
      <w:pPr>
        <w:pStyle w:val="aff4"/>
        <w:ind w:firstLine="284"/>
        <w:rPr>
          <w:rFonts w:ascii="Times New Roman" w:eastAsia="Times New Roman" w:hAnsi="Times New Roman"/>
          <w:sz w:val="24"/>
          <w:szCs w:val="24"/>
        </w:rPr>
      </w:pPr>
      <w:r w:rsidRPr="00314D0C">
        <w:rPr>
          <w:rFonts w:ascii="Times New Roman" w:hAnsi="Times New Roman"/>
          <w:sz w:val="24"/>
          <w:szCs w:val="24"/>
        </w:rPr>
        <w:lastRenderedPageBreak/>
        <w:t>«Спутник классногоруководителя»</w:t>
      </w:r>
    </w:p>
    <w:p w:rsidR="00DC5169" w:rsidRPr="00314D0C" w:rsidRDefault="00DC5169" w:rsidP="00DC5169">
      <w:pPr>
        <w:pStyle w:val="aff4"/>
        <w:ind w:firstLine="284"/>
        <w:rPr>
          <w:rFonts w:ascii="Times New Roman" w:hAnsi="Times New Roman"/>
          <w:bCs/>
          <w:i/>
          <w:sz w:val="24"/>
          <w:szCs w:val="24"/>
        </w:rPr>
      </w:pPr>
      <w:r w:rsidRPr="00314D0C">
        <w:rPr>
          <w:rFonts w:ascii="Times New Roman" w:hAnsi="Times New Roman"/>
          <w:i/>
          <w:sz w:val="24"/>
          <w:szCs w:val="24"/>
        </w:rPr>
        <w:t>Интернет-ресурсы</w:t>
      </w:r>
    </w:p>
    <w:p w:rsidR="00DC5169" w:rsidRPr="00314D0C" w:rsidRDefault="00DC5169" w:rsidP="00DC5169">
      <w:pPr>
        <w:pStyle w:val="aff4"/>
        <w:ind w:firstLine="284"/>
        <w:rPr>
          <w:rFonts w:ascii="Times New Roman" w:hAnsi="Times New Roman"/>
          <w:sz w:val="24"/>
          <w:szCs w:val="24"/>
          <w:u w:val="single" w:color="000000"/>
        </w:rPr>
      </w:pPr>
      <w:hyperlink r:id="rId115">
        <w:r w:rsidRPr="00314D0C">
          <w:rPr>
            <w:rFonts w:ascii="Times New Roman" w:hAnsi="Times New Roman"/>
            <w:sz w:val="24"/>
            <w:szCs w:val="24"/>
            <w:u w:val="single" w:color="000000"/>
          </w:rPr>
          <w:t xml:space="preserve">www.festival.1september.ru </w:t>
        </w:r>
      </w:hyperlink>
      <w:hyperlink r:id="rId116" w:history="1">
        <w:r w:rsidRPr="00314D0C">
          <w:rPr>
            <w:rStyle w:val="af3"/>
            <w:rFonts w:ascii="Times New Roman" w:hAnsi="Times New Roman"/>
            <w:sz w:val="24"/>
            <w:szCs w:val="24"/>
            <w:u w:color="000000"/>
          </w:rPr>
          <w:t>www.zavuch.ru</w:t>
        </w:r>
      </w:hyperlink>
    </w:p>
    <w:p w:rsidR="00DC5169" w:rsidRPr="00314D0C" w:rsidRDefault="00DC5169" w:rsidP="00DC5169">
      <w:pPr>
        <w:pStyle w:val="aff4"/>
        <w:ind w:firstLine="284"/>
        <w:rPr>
          <w:rFonts w:ascii="Times New Roman" w:hAnsi="Times New Roman"/>
          <w:sz w:val="24"/>
          <w:szCs w:val="24"/>
        </w:rPr>
      </w:pPr>
      <w:hyperlink r:id="rId117">
        <w:r w:rsidRPr="00314D0C">
          <w:rPr>
            <w:rFonts w:ascii="Times New Roman" w:hAnsi="Times New Roman"/>
            <w:sz w:val="24"/>
            <w:szCs w:val="24"/>
            <w:u w:val="single" w:color="000000"/>
          </w:rPr>
          <w:t>www.edu.ru</w:t>
        </w:r>
      </w:hyperlink>
    </w:p>
    <w:p w:rsidR="00DC5169" w:rsidRPr="00314D0C" w:rsidRDefault="00DC5169" w:rsidP="00DC5169">
      <w:pPr>
        <w:pStyle w:val="aff4"/>
        <w:ind w:firstLine="284"/>
        <w:rPr>
          <w:rFonts w:ascii="Times New Roman" w:hAnsi="Times New Roman"/>
          <w:sz w:val="24"/>
          <w:szCs w:val="24"/>
        </w:rPr>
      </w:pPr>
      <w:hyperlink r:id="rId118">
        <w:r w:rsidRPr="00314D0C">
          <w:rPr>
            <w:rFonts w:ascii="Times New Roman" w:hAnsi="Times New Roman"/>
            <w:sz w:val="24"/>
            <w:szCs w:val="24"/>
            <w:u w:val="single" w:color="000000"/>
          </w:rPr>
          <w:t>www.imtsa.ru</w:t>
        </w:r>
      </w:hyperlink>
    </w:p>
    <w:p w:rsidR="00DC5169" w:rsidRDefault="00DC5169" w:rsidP="00DC5169">
      <w:pPr>
        <w:pStyle w:val="aff4"/>
        <w:rPr>
          <w:rStyle w:val="10"/>
          <w:rFonts w:ascii="Times New Roman" w:eastAsia="Calibri" w:hAnsi="Times New Roman" w:cs="Times New Roman"/>
          <w:caps/>
        </w:rPr>
      </w:pPr>
      <w:bookmarkStart w:id="12" w:name="_TOC_250000"/>
    </w:p>
    <w:p w:rsidR="00DC5169" w:rsidRPr="00314D0C" w:rsidRDefault="00DC5169" w:rsidP="00DC5169">
      <w:pPr>
        <w:pStyle w:val="aff4"/>
        <w:rPr>
          <w:rFonts w:ascii="Times New Roman" w:hAnsi="Times New Roman"/>
          <w:caps/>
          <w:sz w:val="24"/>
          <w:szCs w:val="24"/>
        </w:rPr>
      </w:pPr>
      <w:r w:rsidRPr="00314D0C">
        <w:rPr>
          <w:rStyle w:val="10"/>
          <w:rFonts w:ascii="Times New Roman" w:eastAsia="Calibri" w:hAnsi="Times New Roman" w:cs="Times New Roman"/>
          <w:caps/>
        </w:rPr>
        <w:t>Контроль и оценка результатов освоения профессионального модуля (вида профессиональной деятельности</w:t>
      </w:r>
      <w:r w:rsidRPr="00314D0C">
        <w:rPr>
          <w:rFonts w:ascii="Times New Roman" w:hAnsi="Times New Roman"/>
          <w:caps/>
          <w:sz w:val="24"/>
          <w:szCs w:val="24"/>
        </w:rPr>
        <w:t>)</w:t>
      </w:r>
      <w:bookmarkEnd w:id="12"/>
    </w:p>
    <w:tbl>
      <w:tblPr>
        <w:tblW w:w="0" w:type="auto"/>
        <w:tblInd w:w="114" w:type="dxa"/>
        <w:tblLayout w:type="fixed"/>
        <w:tblCellMar>
          <w:left w:w="0" w:type="dxa"/>
          <w:right w:w="0" w:type="dxa"/>
        </w:tblCellMar>
        <w:tblLook w:val="01E0"/>
      </w:tblPr>
      <w:tblGrid>
        <w:gridCol w:w="2880"/>
        <w:gridCol w:w="3535"/>
        <w:gridCol w:w="2977"/>
      </w:tblGrid>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vAlign w:val="center"/>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Результаты (освоенные профессиональныекомпетенции)</w:t>
            </w:r>
          </w:p>
        </w:tc>
        <w:tc>
          <w:tcPr>
            <w:tcW w:w="3535" w:type="dxa"/>
            <w:tcBorders>
              <w:top w:val="single" w:sz="6" w:space="0" w:color="000000"/>
              <w:left w:val="single" w:sz="6" w:space="0" w:color="000000"/>
              <w:bottom w:val="single" w:sz="6" w:space="0" w:color="000000"/>
              <w:right w:val="single" w:sz="6" w:space="0" w:color="000000"/>
            </w:tcBorders>
            <w:vAlign w:val="center"/>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Основные показатели оценкирезультата</w:t>
            </w:r>
          </w:p>
        </w:tc>
        <w:tc>
          <w:tcPr>
            <w:tcW w:w="2977" w:type="dxa"/>
            <w:tcBorders>
              <w:top w:val="single" w:sz="6" w:space="0" w:color="000000"/>
              <w:left w:val="single" w:sz="6" w:space="0" w:color="000000"/>
              <w:bottom w:val="single" w:sz="4" w:space="0" w:color="000000"/>
              <w:right w:val="single" w:sz="6" w:space="0" w:color="000000"/>
            </w:tcBorders>
            <w:vAlign w:val="center"/>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Формы и методы контроля иоценки</w:t>
            </w: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ПК 2.1. Проводить педагогическое наблюдение и диагностику, интерпретировать полученные результаты.</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соблюдение требований к проведению педагогическогоисследования;</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умение проводить наблюдение за обучающимися в различных видахдеятельности;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умение отбирать необходимые диагностические методики для изучения индивидуальных особенностейобучающегося;</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умение интерпретировать полученные результатыисследования.</w:t>
            </w:r>
          </w:p>
        </w:tc>
        <w:tc>
          <w:tcPr>
            <w:tcW w:w="2977" w:type="dxa"/>
            <w:vMerge w:val="restart"/>
            <w:tcBorders>
              <w:top w:val="single" w:sz="4" w:space="0" w:color="000000"/>
              <w:left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Защита  практическихработ, устный опрос, тестирование, решение ситуационных задач;</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xml:space="preserve">Экзамен; </w:t>
            </w:r>
          </w:p>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Дифференцированный зачёт по производственной практике;</w:t>
            </w:r>
          </w:p>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 xml:space="preserve"> Квалификационный экзамен по профессиональному модулю.</w:t>
            </w: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ПК 2.2. Определять цели и задачи, планировать деятельность по педагогическому сопровождению группы обучающихся.</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определение целей и задач внеклассной работы;</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умение планировать внекласснуюработу.</w:t>
            </w:r>
          </w:p>
        </w:tc>
        <w:tc>
          <w:tcPr>
            <w:tcW w:w="2977" w:type="dxa"/>
            <w:vMerge/>
            <w:tcBorders>
              <w:left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xml:space="preserve">ПК 2.3. Организовывать различные виды внеурочной деятельности и общения </w:t>
            </w:r>
            <w:r w:rsidRPr="00314D0C">
              <w:rPr>
                <w:rFonts w:ascii="Times New Roman" w:hAnsi="Times New Roman"/>
                <w:spacing w:val="-3"/>
                <w:sz w:val="24"/>
                <w:szCs w:val="24"/>
              </w:rPr>
              <w:t>обу</w:t>
            </w:r>
            <w:r w:rsidRPr="00314D0C">
              <w:rPr>
                <w:rFonts w:ascii="Times New Roman" w:hAnsi="Times New Roman"/>
                <w:sz w:val="24"/>
                <w:szCs w:val="24"/>
              </w:rPr>
              <w:t>чающихся.</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проведение внеклассных мероприятий различнойнаправленности;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умение организоватьдосуг</w:t>
            </w:r>
          </w:p>
        </w:tc>
        <w:tc>
          <w:tcPr>
            <w:tcW w:w="2977" w:type="dxa"/>
            <w:vMerge/>
            <w:tcBorders>
              <w:left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ПК 2.4. Осуществлять педагогическую поддержку формирования и реализации обучающимися индивидуальных образовательных программ.</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умение организовать педагогическую поддержку формирования и реализации обучающимися индивидуальных образовательныхпрограмм.</w:t>
            </w:r>
          </w:p>
        </w:tc>
        <w:tc>
          <w:tcPr>
            <w:tcW w:w="2977" w:type="dxa"/>
            <w:vMerge/>
            <w:tcBorders>
              <w:left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ПК 2.5. Обеспечивать взаимодействие членов педагогического коллектива, родителей (лиц, их заменяющих), представителей администрации при решении задач обучения и воспитания.</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умение организовать взаимодействие членов педагогического коллектива, родителей (лиц, их заменяющих), представителей администрации при решении конкретных задач обучения ивоспитания;</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xml:space="preserve">использовать различные формы взаимодействия членов </w:t>
            </w:r>
            <w:r w:rsidRPr="00314D0C">
              <w:rPr>
                <w:rFonts w:ascii="Times New Roman" w:hAnsi="Times New Roman"/>
                <w:sz w:val="24"/>
                <w:szCs w:val="24"/>
              </w:rPr>
              <w:lastRenderedPageBreak/>
              <w:t>педагогического коллектива, родителей (лиц, их заменяющих), представителейадминистрации.</w:t>
            </w:r>
          </w:p>
        </w:tc>
        <w:tc>
          <w:tcPr>
            <w:tcW w:w="2977" w:type="dxa"/>
            <w:vMerge/>
            <w:tcBorders>
              <w:left w:val="single" w:sz="6" w:space="0" w:color="000000"/>
              <w:bottom w:val="single" w:sz="4" w:space="0" w:color="000000"/>
              <w:right w:val="single" w:sz="6" w:space="0" w:color="000000"/>
            </w:tcBorders>
          </w:tcPr>
          <w:p w:rsidR="00DC5169" w:rsidRPr="00314D0C" w:rsidRDefault="00DC5169" w:rsidP="0001735A">
            <w:pPr>
              <w:pStyle w:val="aff4"/>
              <w:ind w:left="142"/>
              <w:rPr>
                <w:rFonts w:ascii="Times New Roman" w:eastAsia="Times New Roman" w:hAnsi="Times New Roman"/>
                <w:sz w:val="24"/>
                <w:szCs w:val="24"/>
              </w:rPr>
            </w:pP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lastRenderedPageBreak/>
              <w:t>ПК 3.1. Разрабатывать учебно-методические материалы (рабочие программы, учебно-тематические планы) на основе примерных.</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bCs/>
                <w:sz w:val="24"/>
                <w:szCs w:val="24"/>
              </w:rPr>
              <w:t>- р</w:t>
            </w:r>
            <w:r w:rsidRPr="00314D0C">
              <w:rPr>
                <w:rFonts w:ascii="Times New Roman" w:hAnsi="Times New Roman"/>
                <w:sz w:val="24"/>
                <w:szCs w:val="24"/>
              </w:rPr>
              <w:t>азработка учебно-методических материалов для обеспечения педагогического сопровождения группы обучающихся с учетом области деятельности, особенностей возраста и отдельных обучающихся.</w:t>
            </w:r>
          </w:p>
        </w:tc>
        <w:tc>
          <w:tcPr>
            <w:tcW w:w="2977" w:type="dxa"/>
            <w:vMerge w:val="restart"/>
            <w:tcBorders>
              <w:top w:val="single" w:sz="4" w:space="0" w:color="000000"/>
              <w:left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p>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Защита  практическихработ, устный опрос, тестирование, решение ситуационных задач;</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xml:space="preserve">Экзамен; </w:t>
            </w:r>
          </w:p>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Дифференцированный зачёт по производственной практике;</w:t>
            </w:r>
          </w:p>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 xml:space="preserve"> Квалификационный экзамен по профессиональному модулю.</w:t>
            </w:r>
          </w:p>
          <w:p w:rsidR="00DC5169" w:rsidRPr="00314D0C" w:rsidRDefault="00DC5169" w:rsidP="0001735A">
            <w:pPr>
              <w:pStyle w:val="aff4"/>
              <w:ind w:left="142"/>
              <w:rPr>
                <w:rFonts w:ascii="Times New Roman" w:hAnsi="Times New Roman"/>
                <w:sz w:val="24"/>
                <w:szCs w:val="24"/>
              </w:rPr>
            </w:pP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ПК 3.2.</w:t>
            </w:r>
            <w:r w:rsidRPr="00314D0C">
              <w:rPr>
                <w:rFonts w:ascii="Times New Roman" w:hAnsi="Times New Roman"/>
                <w:bCs/>
                <w:sz w:val="24"/>
                <w:szCs w:val="24"/>
              </w:rPr>
              <w:t xml:space="preserve"> истематизировать и оценивать педагогический опыт и образовательные технологии в </w:t>
            </w:r>
            <w:r w:rsidRPr="00314D0C">
              <w:rPr>
                <w:rFonts w:ascii="Times New Roman" w:hAnsi="Times New Roman"/>
                <w:sz w:val="24"/>
                <w:szCs w:val="24"/>
              </w:rPr>
              <w:t xml:space="preserve">среднего профессионального образования и профессионального обучения </w:t>
            </w:r>
            <w:r w:rsidRPr="00314D0C">
              <w:rPr>
                <w:rFonts w:ascii="Times New Roman" w:hAnsi="Times New Roman"/>
                <w:bCs/>
                <w:sz w:val="24"/>
                <w:szCs w:val="24"/>
              </w:rPr>
              <w:t>на основе изучения профессиональной литературы, самоанализа и анализа деятельности других педагогов.</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color w:val="000000"/>
                <w:sz w:val="24"/>
                <w:szCs w:val="24"/>
                <w:lang w:eastAsia="ru-RU"/>
              </w:rPr>
              <w:t xml:space="preserve">- систематизация и оценивание педагогического опыта на основе изучения профессиональной литературы и образовательных технологий в области </w:t>
            </w:r>
            <w:r w:rsidRPr="00314D0C">
              <w:rPr>
                <w:rFonts w:ascii="Times New Roman" w:hAnsi="Times New Roman"/>
                <w:bCs/>
                <w:sz w:val="24"/>
                <w:szCs w:val="24"/>
                <w:lang w:eastAsia="ru-RU"/>
              </w:rPr>
              <w:t>среднего профессионального образования.</w:t>
            </w:r>
          </w:p>
        </w:tc>
        <w:tc>
          <w:tcPr>
            <w:tcW w:w="2977" w:type="dxa"/>
            <w:vMerge/>
            <w:tcBorders>
              <w:left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ПК 3.3.</w:t>
            </w:r>
            <w:r w:rsidRPr="00314D0C">
              <w:rPr>
                <w:rFonts w:ascii="Times New Roman" w:hAnsi="Times New Roman"/>
                <w:bCs/>
                <w:sz w:val="24"/>
                <w:szCs w:val="24"/>
              </w:rPr>
              <w:t xml:space="preserve"> Оформлять педагогические разработки в виде отчетов, рефератов, выступлений.</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bCs/>
                <w:sz w:val="24"/>
                <w:szCs w:val="24"/>
                <w:lang w:eastAsia="ru-RU"/>
              </w:rPr>
              <w:t>- правильное оформление внеурочных мероприятий в виде разработок установленным требованиям нормативной документации.</w:t>
            </w:r>
          </w:p>
        </w:tc>
        <w:tc>
          <w:tcPr>
            <w:tcW w:w="2977" w:type="dxa"/>
            <w:vMerge/>
            <w:tcBorders>
              <w:left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p>
        </w:tc>
      </w:tr>
      <w:tr w:rsidR="00DC5169" w:rsidRPr="00314D0C" w:rsidTr="0001735A">
        <w:trPr>
          <w:trHeight w:val="20"/>
        </w:trPr>
        <w:tc>
          <w:tcPr>
            <w:tcW w:w="2880"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ПК 3.4.</w:t>
            </w:r>
            <w:r w:rsidRPr="00314D0C">
              <w:rPr>
                <w:rFonts w:ascii="Times New Roman" w:hAnsi="Times New Roman"/>
                <w:bCs/>
                <w:sz w:val="24"/>
                <w:szCs w:val="24"/>
              </w:rPr>
              <w:t xml:space="preserve">Участвовать в исследовательской и проектной деятельности в области </w:t>
            </w:r>
            <w:r w:rsidRPr="00314D0C">
              <w:rPr>
                <w:rFonts w:ascii="Times New Roman" w:hAnsi="Times New Roman"/>
                <w:sz w:val="24"/>
                <w:szCs w:val="24"/>
              </w:rPr>
              <w:t>среднего профессионального образования и профессионального обучения</w:t>
            </w:r>
            <w:r w:rsidRPr="00314D0C">
              <w:rPr>
                <w:rFonts w:ascii="Times New Roman" w:hAnsi="Times New Roman"/>
                <w:bCs/>
                <w:sz w:val="24"/>
                <w:szCs w:val="24"/>
              </w:rPr>
              <w:t>.</w:t>
            </w:r>
          </w:p>
        </w:tc>
        <w:tc>
          <w:tcPr>
            <w:tcW w:w="3535" w:type="dxa"/>
            <w:tcBorders>
              <w:top w:val="single" w:sz="6" w:space="0" w:color="000000"/>
              <w:left w:val="single" w:sz="6" w:space="0" w:color="000000"/>
              <w:bottom w:val="single" w:sz="6"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bCs/>
                <w:sz w:val="24"/>
                <w:szCs w:val="24"/>
              </w:rPr>
              <w:t>- у</w:t>
            </w:r>
            <w:r w:rsidRPr="00314D0C">
              <w:rPr>
                <w:rFonts w:ascii="Times New Roman" w:hAnsi="Times New Roman"/>
                <w:sz w:val="24"/>
                <w:szCs w:val="24"/>
              </w:rPr>
              <w:t>частие в исследовательской и проектной деятельности</w:t>
            </w:r>
            <w:r w:rsidRPr="00314D0C">
              <w:rPr>
                <w:rFonts w:ascii="Times New Roman" w:hAnsi="Times New Roman"/>
                <w:bCs/>
                <w:sz w:val="24"/>
                <w:szCs w:val="24"/>
              </w:rPr>
              <w:t xml:space="preserve"> в области среднего профессионального образования </w:t>
            </w:r>
            <w:r w:rsidRPr="00314D0C">
              <w:rPr>
                <w:rFonts w:ascii="Times New Roman" w:hAnsi="Times New Roman"/>
                <w:sz w:val="24"/>
                <w:szCs w:val="24"/>
              </w:rPr>
              <w:t>установленным требованиям (стандартам).</w:t>
            </w:r>
          </w:p>
        </w:tc>
        <w:tc>
          <w:tcPr>
            <w:tcW w:w="2977" w:type="dxa"/>
            <w:vMerge/>
            <w:tcBorders>
              <w:left w:val="single" w:sz="6" w:space="0" w:color="000000"/>
              <w:bottom w:val="single" w:sz="4" w:space="0" w:color="000000"/>
              <w:right w:val="single" w:sz="6" w:space="0" w:color="000000"/>
            </w:tcBorders>
          </w:tcPr>
          <w:p w:rsidR="00DC5169" w:rsidRPr="00314D0C" w:rsidRDefault="00DC5169" w:rsidP="0001735A">
            <w:pPr>
              <w:pStyle w:val="aff4"/>
              <w:ind w:left="142"/>
              <w:rPr>
                <w:rFonts w:ascii="Times New Roman" w:hAnsi="Times New Roman"/>
                <w:sz w:val="24"/>
                <w:szCs w:val="24"/>
              </w:rPr>
            </w:pPr>
          </w:p>
        </w:tc>
      </w:tr>
    </w:tbl>
    <w:p w:rsidR="00DC5169" w:rsidRPr="00314D0C" w:rsidRDefault="00DC5169" w:rsidP="00DC5169">
      <w:pPr>
        <w:pStyle w:val="aff4"/>
        <w:ind w:left="142"/>
        <w:rPr>
          <w:rFonts w:ascii="Times New Roman" w:hAnsi="Times New Roman"/>
          <w:sz w:val="24"/>
          <w:szCs w:val="24"/>
        </w:rPr>
      </w:pPr>
    </w:p>
    <w:p w:rsidR="00DC5169" w:rsidRPr="00314D0C" w:rsidRDefault="00DC5169" w:rsidP="00DC5169">
      <w:pPr>
        <w:pStyle w:val="aff4"/>
        <w:rPr>
          <w:rFonts w:ascii="Times New Roman" w:eastAsia="Times New Roman" w:hAnsi="Times New Roman"/>
          <w:sz w:val="24"/>
          <w:szCs w:val="24"/>
        </w:rPr>
      </w:pPr>
      <w:r w:rsidRPr="00314D0C">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ихумений.</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119"/>
        <w:gridCol w:w="3685"/>
        <w:gridCol w:w="2835"/>
      </w:tblGrid>
      <w:tr w:rsidR="00DC5169" w:rsidRPr="00314D0C" w:rsidTr="0001735A">
        <w:trPr>
          <w:trHeight w:val="20"/>
        </w:trPr>
        <w:tc>
          <w:tcPr>
            <w:tcW w:w="3119" w:type="dxa"/>
            <w:vAlign w:val="center"/>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Результаты (освоенные общиекомпетенции)</w:t>
            </w:r>
          </w:p>
        </w:tc>
        <w:tc>
          <w:tcPr>
            <w:tcW w:w="3685" w:type="dxa"/>
            <w:vAlign w:val="center"/>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Основные показатели оценки результата</w:t>
            </w:r>
          </w:p>
        </w:tc>
        <w:tc>
          <w:tcPr>
            <w:tcW w:w="2835" w:type="dxa"/>
            <w:vAlign w:val="center"/>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Формы и методы контроля иоценки</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демонстрация интереса к будущейпрофессии;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объяснение сущности и социальной значимости будущей профессии (мастера производственногообучения);</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xml:space="preserve">наличие положительных отзывов </w:t>
            </w:r>
            <w:r w:rsidRPr="00314D0C">
              <w:rPr>
                <w:rFonts w:ascii="Times New Roman" w:hAnsi="Times New Roman"/>
                <w:sz w:val="24"/>
                <w:szCs w:val="24"/>
              </w:rPr>
              <w:lastRenderedPageBreak/>
              <w:t>по итогам учебной и производственной практики;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проявление интереса к педагогической литературе и педагогическимновациям.</w:t>
            </w:r>
          </w:p>
        </w:tc>
        <w:tc>
          <w:tcPr>
            <w:tcW w:w="283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lastRenderedPageBreak/>
              <w:t>Интерпретация результатов наблюдений за деятельностью обучающегося в процессе освоения образовательной программы;</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lastRenderedPageBreak/>
              <w:t>Экспертное наблюдение и оценка на практических занятиях, при выполнении работ по  производственной практике;</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Отзыв по итогам практики.</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lastRenderedPageBreak/>
              <w:t>ОК 2. Организовывать собственную деятельность, определять методы и приемы решения профессиональных задач, оценивать их эффективность икачество</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выбор и применение методов и приемов в решения профессиональныхзадач;</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оценка эффективности и качествавыполнения;</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обоснованность постановки цели, выбора и применения методов и способов решения профессиональных задач в работе мастера производственного обучения.</w:t>
            </w:r>
          </w:p>
        </w:tc>
        <w:tc>
          <w:tcPr>
            <w:tcW w:w="283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ситуационных задач;</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при выполнении работ по производственной практике.</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3. Оценивать риски и принимать решения в нестандартныхситуациях.</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стандартных и нестандартных профессиональных задач в области организации внеурочной деятельности и общения обучающихся;</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адекватность принятия решений в стандартных и нестандартныхситуациях.</w:t>
            </w:r>
          </w:p>
        </w:tc>
        <w:tc>
          <w:tcPr>
            <w:tcW w:w="2835" w:type="dxa"/>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Решение ситуационных задач;</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при выполнении работ по  производственной практике.</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личностногоразвития.</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эффективный поиск необходимой информации;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отбор и использование необходимой информации для эффективного выполнения профессиональных задач, профессионального и личностногоразвития;</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использование различных источников, включаяэлектронные.</w:t>
            </w:r>
          </w:p>
        </w:tc>
        <w:tc>
          <w:tcPr>
            <w:tcW w:w="283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при выполнении работ по производственной практике;</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ситуационных задач.</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5. Использовать информационно-коммуникационные технологии для совершенствования профессиональнойдеятельности.</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работа с использованием современных информационно-коммуникационныхтехнологий.</w:t>
            </w:r>
          </w:p>
        </w:tc>
        <w:tc>
          <w:tcPr>
            <w:tcW w:w="283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в процессе производственнойпрактики.</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xml:space="preserve">ОК 6. Работать в коллективе и команде, </w:t>
            </w:r>
            <w:r w:rsidRPr="00314D0C">
              <w:rPr>
                <w:rFonts w:ascii="Times New Roman" w:hAnsi="Times New Roman"/>
                <w:sz w:val="24"/>
                <w:szCs w:val="24"/>
              </w:rPr>
              <w:lastRenderedPageBreak/>
              <w:t>взаимодействовать с руководством, коллегами и социальнымипартнерами.</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lastRenderedPageBreak/>
              <w:t xml:space="preserve">- взаимодействие с обучающимися, преподавателями  </w:t>
            </w:r>
            <w:r w:rsidRPr="00314D0C">
              <w:rPr>
                <w:rFonts w:ascii="Times New Roman" w:hAnsi="Times New Roman"/>
                <w:sz w:val="24"/>
                <w:szCs w:val="24"/>
              </w:rPr>
              <w:lastRenderedPageBreak/>
              <w:t>в ходеобучения и воспитания.</w:t>
            </w:r>
          </w:p>
        </w:tc>
        <w:tc>
          <w:tcPr>
            <w:tcW w:w="283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lastRenderedPageBreak/>
              <w:t xml:space="preserve">Экспертное наблюдение и оценка на практических </w:t>
            </w:r>
            <w:r w:rsidRPr="00314D0C">
              <w:rPr>
                <w:rFonts w:ascii="Times New Roman" w:hAnsi="Times New Roman"/>
                <w:sz w:val="24"/>
                <w:szCs w:val="24"/>
              </w:rPr>
              <w:lastRenderedPageBreak/>
              <w:t>занятиях, в процессе производственнойпрактики.</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lastRenderedPageBreak/>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образовательногопроцесса</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самоанализ и коррекция результатов собственнойработы;</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анализ результатов педагогическойработы.</w:t>
            </w:r>
          </w:p>
        </w:tc>
        <w:tc>
          <w:tcPr>
            <w:tcW w:w="2835" w:type="dxa"/>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в процессе производственной  практики;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ситуационных задач.</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повышениеквалификации</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организация самостоятельного обучения при изучении профессиональногомодуля.</w:t>
            </w:r>
          </w:p>
        </w:tc>
        <w:tc>
          <w:tcPr>
            <w:tcW w:w="2835" w:type="dxa"/>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в процессе  производственной  практики;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ситуационных задач.</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9. Осуществлять профессиональную деятельность в условиях обновления ее целей, содержания, смены технологий.</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анализ инноваций в области организации внеурочной деятельности обучающихся.</w:t>
            </w:r>
          </w:p>
        </w:tc>
        <w:tc>
          <w:tcPr>
            <w:tcW w:w="2835" w:type="dxa"/>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в процессе  производственной  практики;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ситуационных задач.</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10. Осуществлять профилактику травматизма, обеспечивать охрану жизни и здоровья детей.</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соблюдение техники безопасности;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планирование способов (форм и методов) профилактики травматизма, обеспечения охраны жизни и здоровья обучающихся  в процессе работы мастера производственногообучения.</w:t>
            </w:r>
          </w:p>
        </w:tc>
        <w:tc>
          <w:tcPr>
            <w:tcW w:w="2835" w:type="dxa"/>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в процессе производственной  практики;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ситуационных задач.</w:t>
            </w:r>
          </w:p>
        </w:tc>
      </w:tr>
      <w:tr w:rsidR="00DC5169" w:rsidRPr="00314D0C" w:rsidTr="0001735A">
        <w:trPr>
          <w:trHeight w:val="20"/>
        </w:trPr>
        <w:tc>
          <w:tcPr>
            <w:tcW w:w="3119"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ОК 11. Строить профессиональную деятельность с соблюдением правовых норм ее регулирующих.</w:t>
            </w:r>
          </w:p>
        </w:tc>
        <w:tc>
          <w:tcPr>
            <w:tcW w:w="3685" w:type="dxa"/>
          </w:tcPr>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 xml:space="preserve">- соблюдение правовых норм профессиональной деятельности при организации деятельности мастера производственного </w:t>
            </w:r>
            <w:r w:rsidRPr="00314D0C">
              <w:rPr>
                <w:rFonts w:ascii="Times New Roman" w:hAnsi="Times New Roman"/>
                <w:spacing w:val="-4"/>
                <w:sz w:val="24"/>
                <w:szCs w:val="24"/>
              </w:rPr>
              <w:t>обу</w:t>
            </w:r>
            <w:r w:rsidRPr="00314D0C">
              <w:rPr>
                <w:rFonts w:ascii="Times New Roman" w:hAnsi="Times New Roman"/>
                <w:sz w:val="24"/>
                <w:szCs w:val="24"/>
              </w:rPr>
              <w:t>чения.</w:t>
            </w:r>
          </w:p>
        </w:tc>
        <w:tc>
          <w:tcPr>
            <w:tcW w:w="2835" w:type="dxa"/>
          </w:tcPr>
          <w:p w:rsidR="00DC5169" w:rsidRPr="00314D0C" w:rsidRDefault="00DC5169" w:rsidP="0001735A">
            <w:pPr>
              <w:pStyle w:val="aff4"/>
              <w:ind w:left="142"/>
              <w:rPr>
                <w:rFonts w:ascii="Times New Roman" w:hAnsi="Times New Roman"/>
                <w:sz w:val="24"/>
                <w:szCs w:val="24"/>
              </w:rPr>
            </w:pPr>
            <w:r w:rsidRPr="00314D0C">
              <w:rPr>
                <w:rFonts w:ascii="Times New Roman" w:hAnsi="Times New Roman"/>
                <w:sz w:val="24"/>
                <w:szCs w:val="24"/>
              </w:rPr>
              <w:t>Экспертное наблюдение и оценка на практических занятиях, в процессе  производственной  практики;</w:t>
            </w:r>
          </w:p>
          <w:p w:rsidR="00DC5169" w:rsidRPr="00314D0C" w:rsidRDefault="00DC5169" w:rsidP="0001735A">
            <w:pPr>
              <w:pStyle w:val="aff4"/>
              <w:ind w:left="142"/>
              <w:rPr>
                <w:rFonts w:ascii="Times New Roman" w:eastAsia="Times New Roman" w:hAnsi="Times New Roman"/>
                <w:sz w:val="24"/>
                <w:szCs w:val="24"/>
              </w:rPr>
            </w:pPr>
            <w:r w:rsidRPr="00314D0C">
              <w:rPr>
                <w:rFonts w:ascii="Times New Roman" w:hAnsi="Times New Roman"/>
                <w:sz w:val="24"/>
                <w:szCs w:val="24"/>
              </w:rPr>
              <w:t>Решение ситуационных задач.</w:t>
            </w:r>
          </w:p>
        </w:tc>
      </w:tr>
    </w:tbl>
    <w:p w:rsidR="00DC5169" w:rsidRPr="00314D0C" w:rsidRDefault="00DC5169" w:rsidP="00DC5169">
      <w:pPr>
        <w:pStyle w:val="aff4"/>
        <w:rPr>
          <w:rFonts w:ascii="Times New Roman" w:hAnsi="Times New Roman"/>
          <w:sz w:val="24"/>
          <w:szCs w:val="24"/>
        </w:rPr>
      </w:pPr>
    </w:p>
    <w:p w:rsidR="00DC5169" w:rsidRPr="00AF7A61" w:rsidRDefault="00DC5169" w:rsidP="00DC5169">
      <w:pPr>
        <w:widowControl w:val="0"/>
        <w:suppressAutoHyphens/>
        <w:autoSpaceDE w:val="0"/>
        <w:autoSpaceDN w:val="0"/>
        <w:adjustRightInd w:val="0"/>
        <w:contextualSpacing/>
        <w:rPr>
          <w:rFonts w:ascii="Times New Roman" w:hAnsi="Times New Roman"/>
          <w:b/>
          <w:color w:val="000000"/>
          <w:sz w:val="26"/>
          <w:szCs w:val="26"/>
        </w:rPr>
      </w:pPr>
      <w:r w:rsidRPr="00AF7A61">
        <w:rPr>
          <w:rFonts w:ascii="Times New Roman" w:hAnsi="Times New Roman"/>
          <w:b/>
          <w:color w:val="000000"/>
          <w:sz w:val="26"/>
          <w:szCs w:val="26"/>
        </w:rPr>
        <w:t>ПМ.3 МЕТОДИЧЕСКОЕ ОБЕСПЕЧЕНИЕ УЧЕБНО-ПРОИЗВОДСТВЕННОГО ПРОЦЕССА И ПЕДАГОГИЧЕСКОГО СОПРОВОЖДЕНИЯ ГРУППЫ ОБУЧАЮЩИХСЯ ПРОФЕССИЯМ РАБОЧИХ, ДОЛЖНОСТЯМ СЛУЖАЩИХ</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A373D3">
        <w:rPr>
          <w:rFonts w:ascii="Times New Roman" w:hAnsi="Times New Roman"/>
          <w:b/>
          <w:color w:val="000000"/>
          <w:sz w:val="24"/>
          <w:szCs w:val="24"/>
        </w:rPr>
        <w:t>МДК.03.01 ТЕОРЕТИЧЕСКИЕ И ПРИКЛАДНЫЕ АСПЕКТЫ МЕТОДИЧЕСКОЙ РАБОТЫ МАСТЕРА ПРОИЗВОДСТВЕННОГО ОБУЧЕНИЯ</w:t>
      </w:r>
    </w:p>
    <w:p w:rsidR="00DC5169" w:rsidRPr="008F52C9" w:rsidRDefault="00DC5169" w:rsidP="00BC1ECB">
      <w:pPr>
        <w:pStyle w:val="a3"/>
        <w:widowControl w:val="0"/>
        <w:numPr>
          <w:ilvl w:val="1"/>
          <w:numId w:val="34"/>
        </w:numPr>
        <w:tabs>
          <w:tab w:val="clear" w:pos="360"/>
          <w:tab w:val="num" w:pos="426"/>
          <w:tab w:val="left" w:pos="2552"/>
        </w:tabs>
        <w:ind w:left="1080" w:right="65" w:hanging="360"/>
        <w:contextualSpacing w:val="0"/>
        <w:jc w:val="left"/>
        <w:rPr>
          <w:rFonts w:ascii="Times New Roman" w:eastAsia="Times New Roman" w:hAnsi="Times New Roman"/>
          <w:sz w:val="24"/>
          <w:szCs w:val="24"/>
        </w:rPr>
      </w:pPr>
    </w:p>
    <w:p w:rsidR="00DC5169" w:rsidRPr="008F52C9" w:rsidRDefault="00DC5169" w:rsidP="00BC1ECB">
      <w:pPr>
        <w:pStyle w:val="a3"/>
        <w:widowControl w:val="0"/>
        <w:numPr>
          <w:ilvl w:val="1"/>
          <w:numId w:val="34"/>
        </w:numPr>
        <w:tabs>
          <w:tab w:val="clear" w:pos="360"/>
          <w:tab w:val="num" w:pos="426"/>
          <w:tab w:val="left" w:pos="2552"/>
        </w:tabs>
        <w:ind w:left="1080" w:right="65" w:hanging="360"/>
        <w:contextualSpacing w:val="0"/>
        <w:jc w:val="left"/>
        <w:rPr>
          <w:rFonts w:ascii="Times New Roman" w:eastAsia="Times New Roman" w:hAnsi="Times New Roman"/>
          <w:sz w:val="24"/>
          <w:szCs w:val="24"/>
        </w:rPr>
      </w:pPr>
      <w:r w:rsidRPr="008F52C9">
        <w:rPr>
          <w:rFonts w:ascii="Times New Roman" w:hAnsi="Times New Roman"/>
          <w:b/>
          <w:sz w:val="24"/>
          <w:szCs w:val="24"/>
        </w:rPr>
        <w:t xml:space="preserve">1.1 Область применения </w:t>
      </w:r>
      <w:r w:rsidRPr="008F52C9">
        <w:rPr>
          <w:rFonts w:ascii="Times New Roman" w:hAnsi="Times New Roman"/>
          <w:b/>
          <w:spacing w:val="-8"/>
          <w:sz w:val="24"/>
          <w:szCs w:val="24"/>
        </w:rPr>
        <w:t xml:space="preserve">рабочей  </w:t>
      </w:r>
      <w:r w:rsidRPr="008F52C9">
        <w:rPr>
          <w:rFonts w:ascii="Times New Roman" w:hAnsi="Times New Roman"/>
          <w:b/>
          <w:sz w:val="24"/>
          <w:szCs w:val="24"/>
        </w:rPr>
        <w:t>программы</w:t>
      </w:r>
    </w:p>
    <w:p w:rsidR="00DC5169" w:rsidRPr="008F52C9" w:rsidRDefault="00DC5169" w:rsidP="00DC5169">
      <w:pPr>
        <w:tabs>
          <w:tab w:val="num" w:pos="426"/>
          <w:tab w:val="left" w:pos="2552"/>
        </w:tabs>
        <w:ind w:right="65" w:firstLine="426"/>
        <w:jc w:val="both"/>
        <w:rPr>
          <w:rFonts w:ascii="Times New Roman" w:eastAsia="Times New Roman" w:hAnsi="Times New Roman"/>
          <w:sz w:val="24"/>
          <w:szCs w:val="24"/>
        </w:rPr>
      </w:pPr>
      <w:r w:rsidRPr="008F52C9">
        <w:rPr>
          <w:rFonts w:ascii="Times New Roman" w:hAnsi="Times New Roman"/>
          <w:sz w:val="24"/>
          <w:szCs w:val="24"/>
        </w:rPr>
        <w:t>Рабочая программа профессионального модуля является частью программы подготовки специалистов среднего звена в соответствии с ФГОС  СПО по специальности 44.02.06 Профессиональное обучение (по отраслям).</w:t>
      </w:r>
    </w:p>
    <w:p w:rsidR="00DC5169" w:rsidRPr="008F52C9" w:rsidRDefault="00DC5169" w:rsidP="00DC5169">
      <w:pPr>
        <w:tabs>
          <w:tab w:val="num" w:pos="426"/>
          <w:tab w:val="left" w:pos="2552"/>
          <w:tab w:val="left" w:pos="2694"/>
          <w:tab w:val="left" w:pos="4536"/>
          <w:tab w:val="left" w:pos="7088"/>
          <w:tab w:val="left" w:pos="8364"/>
        </w:tabs>
        <w:ind w:right="65" w:firstLine="426"/>
        <w:rPr>
          <w:rFonts w:ascii="Times New Roman" w:eastAsia="Times New Roman" w:hAnsi="Times New Roman"/>
          <w:sz w:val="24"/>
          <w:szCs w:val="24"/>
        </w:rPr>
      </w:pPr>
      <w:r w:rsidRPr="008F52C9">
        <w:rPr>
          <w:rFonts w:ascii="Times New Roman" w:hAnsi="Times New Roman"/>
          <w:b/>
          <w:sz w:val="24"/>
          <w:szCs w:val="24"/>
        </w:rPr>
        <w:lastRenderedPageBreak/>
        <w:t>Методическоеобеспечениеучебно-производственного процесса</w:t>
      </w:r>
      <w:r w:rsidRPr="008F52C9">
        <w:rPr>
          <w:rFonts w:ascii="Times New Roman" w:hAnsi="Times New Roman"/>
          <w:sz w:val="24"/>
          <w:szCs w:val="24"/>
        </w:rPr>
        <w:t>и соответствующих профессиональных  компетенций:</w:t>
      </w:r>
    </w:p>
    <w:p w:rsidR="00DC5169" w:rsidRPr="008F52C9" w:rsidRDefault="00DC5169" w:rsidP="00BC1ECB">
      <w:pPr>
        <w:pStyle w:val="a3"/>
        <w:widowControl w:val="0"/>
        <w:numPr>
          <w:ilvl w:val="2"/>
          <w:numId w:val="34"/>
        </w:numPr>
        <w:tabs>
          <w:tab w:val="num" w:pos="426"/>
          <w:tab w:val="left" w:pos="827"/>
          <w:tab w:val="left" w:pos="2552"/>
        </w:tabs>
        <w:ind w:left="0" w:right="65" w:firstLine="426"/>
        <w:contextualSpacing w:val="0"/>
        <w:jc w:val="left"/>
        <w:rPr>
          <w:rFonts w:ascii="Times New Roman" w:eastAsia="Times New Roman" w:hAnsi="Times New Roman"/>
          <w:sz w:val="24"/>
          <w:szCs w:val="24"/>
        </w:rPr>
      </w:pPr>
      <w:r w:rsidRPr="008F52C9">
        <w:rPr>
          <w:rFonts w:ascii="Times New Roman" w:hAnsi="Times New Roman"/>
          <w:b/>
          <w:spacing w:val="-7"/>
          <w:sz w:val="24"/>
          <w:szCs w:val="24"/>
        </w:rPr>
        <w:t xml:space="preserve">ПК </w:t>
      </w:r>
      <w:r w:rsidRPr="008F52C9">
        <w:rPr>
          <w:rFonts w:ascii="Times New Roman" w:hAnsi="Times New Roman"/>
          <w:b/>
          <w:spacing w:val="-9"/>
          <w:sz w:val="24"/>
          <w:szCs w:val="24"/>
        </w:rPr>
        <w:t>3.1.</w:t>
      </w:r>
      <w:r w:rsidRPr="008F52C9">
        <w:rPr>
          <w:rFonts w:ascii="Times New Roman" w:hAnsi="Times New Roman"/>
          <w:spacing w:val="-11"/>
          <w:sz w:val="24"/>
          <w:szCs w:val="24"/>
        </w:rPr>
        <w:t xml:space="preserve">Разрабатывать  учебно-методические  материалы  </w:t>
      </w:r>
      <w:r w:rsidRPr="008F52C9">
        <w:rPr>
          <w:rFonts w:ascii="Times New Roman" w:hAnsi="Times New Roman"/>
          <w:spacing w:val="-10"/>
          <w:sz w:val="24"/>
          <w:szCs w:val="24"/>
        </w:rPr>
        <w:t xml:space="preserve">(рабочие  </w:t>
      </w:r>
      <w:r w:rsidRPr="008F52C9">
        <w:rPr>
          <w:rFonts w:ascii="Times New Roman" w:hAnsi="Times New Roman"/>
          <w:spacing w:val="-11"/>
          <w:sz w:val="24"/>
          <w:szCs w:val="24"/>
        </w:rPr>
        <w:t xml:space="preserve">программы, </w:t>
      </w:r>
      <w:r w:rsidRPr="008F52C9">
        <w:rPr>
          <w:rFonts w:ascii="Times New Roman" w:hAnsi="Times New Roman"/>
          <w:spacing w:val="-10"/>
          <w:sz w:val="24"/>
          <w:szCs w:val="24"/>
        </w:rPr>
        <w:t>учебно-</w:t>
      </w:r>
      <w:r w:rsidRPr="008F52C9">
        <w:rPr>
          <w:rFonts w:ascii="Times New Roman" w:hAnsi="Times New Roman"/>
          <w:spacing w:val="-11"/>
          <w:sz w:val="24"/>
          <w:szCs w:val="24"/>
        </w:rPr>
        <w:t xml:space="preserve">тематические </w:t>
      </w:r>
      <w:r w:rsidRPr="008F52C9">
        <w:rPr>
          <w:rFonts w:ascii="Times New Roman" w:hAnsi="Times New Roman"/>
          <w:spacing w:val="-10"/>
          <w:sz w:val="24"/>
          <w:szCs w:val="24"/>
        </w:rPr>
        <w:t xml:space="preserve">планы) </w:t>
      </w:r>
      <w:r w:rsidRPr="008F52C9">
        <w:rPr>
          <w:rFonts w:ascii="Times New Roman" w:hAnsi="Times New Roman"/>
          <w:spacing w:val="-6"/>
          <w:sz w:val="24"/>
          <w:szCs w:val="24"/>
        </w:rPr>
        <w:t xml:space="preserve">на </w:t>
      </w:r>
      <w:r w:rsidRPr="008F52C9">
        <w:rPr>
          <w:rFonts w:ascii="Times New Roman" w:hAnsi="Times New Roman"/>
          <w:spacing w:val="-10"/>
          <w:sz w:val="24"/>
          <w:szCs w:val="24"/>
        </w:rPr>
        <w:t xml:space="preserve">основе </w:t>
      </w:r>
      <w:r w:rsidRPr="008F52C9">
        <w:rPr>
          <w:rFonts w:ascii="Times New Roman" w:hAnsi="Times New Roman"/>
          <w:spacing w:val="-11"/>
          <w:sz w:val="24"/>
          <w:szCs w:val="24"/>
        </w:rPr>
        <w:t>примерных.</w:t>
      </w:r>
    </w:p>
    <w:p w:rsidR="00DC5169" w:rsidRPr="008F52C9" w:rsidRDefault="00DC5169" w:rsidP="00BC1ECB">
      <w:pPr>
        <w:pStyle w:val="a3"/>
        <w:widowControl w:val="0"/>
        <w:numPr>
          <w:ilvl w:val="2"/>
          <w:numId w:val="34"/>
        </w:numPr>
        <w:tabs>
          <w:tab w:val="num" w:pos="426"/>
          <w:tab w:val="left" w:pos="827"/>
          <w:tab w:val="left" w:pos="2552"/>
        </w:tabs>
        <w:spacing w:before="6"/>
        <w:ind w:left="0" w:right="65" w:firstLine="426"/>
        <w:contextualSpacing w:val="0"/>
        <w:jc w:val="both"/>
        <w:rPr>
          <w:rFonts w:ascii="Times New Roman" w:eastAsia="Times New Roman" w:hAnsi="Times New Roman"/>
          <w:sz w:val="24"/>
          <w:szCs w:val="24"/>
        </w:rPr>
      </w:pPr>
      <w:r w:rsidRPr="008F52C9">
        <w:rPr>
          <w:rFonts w:ascii="Times New Roman" w:hAnsi="Times New Roman"/>
          <w:b/>
          <w:spacing w:val="-7"/>
          <w:sz w:val="24"/>
          <w:szCs w:val="24"/>
        </w:rPr>
        <w:t xml:space="preserve">ПК </w:t>
      </w:r>
      <w:r w:rsidRPr="008F52C9">
        <w:rPr>
          <w:rFonts w:ascii="Times New Roman" w:hAnsi="Times New Roman"/>
          <w:b/>
          <w:spacing w:val="-9"/>
          <w:sz w:val="24"/>
          <w:szCs w:val="24"/>
        </w:rPr>
        <w:t>3.2.</w:t>
      </w:r>
      <w:r w:rsidRPr="008F52C9">
        <w:rPr>
          <w:rFonts w:ascii="Times New Roman" w:hAnsi="Times New Roman"/>
          <w:spacing w:val="-8"/>
          <w:sz w:val="24"/>
          <w:szCs w:val="24"/>
        </w:rPr>
        <w:t xml:space="preserve">Систематизировать </w:t>
      </w:r>
      <w:r w:rsidRPr="008F52C9">
        <w:rPr>
          <w:rFonts w:ascii="Times New Roman" w:hAnsi="Times New Roman"/>
          <w:sz w:val="24"/>
          <w:szCs w:val="24"/>
        </w:rPr>
        <w:t xml:space="preserve">и </w:t>
      </w:r>
      <w:r w:rsidRPr="008F52C9">
        <w:rPr>
          <w:rFonts w:ascii="Times New Roman" w:hAnsi="Times New Roman"/>
          <w:spacing w:val="-7"/>
          <w:sz w:val="24"/>
          <w:szCs w:val="24"/>
        </w:rPr>
        <w:t xml:space="preserve">оценивать </w:t>
      </w:r>
      <w:r w:rsidRPr="008F52C9">
        <w:rPr>
          <w:rFonts w:ascii="Times New Roman" w:hAnsi="Times New Roman"/>
          <w:spacing w:val="-8"/>
          <w:sz w:val="24"/>
          <w:szCs w:val="24"/>
        </w:rPr>
        <w:t xml:space="preserve">педагогический </w:t>
      </w:r>
      <w:r w:rsidRPr="008F52C9">
        <w:rPr>
          <w:rFonts w:ascii="Times New Roman" w:hAnsi="Times New Roman"/>
          <w:spacing w:val="-6"/>
          <w:sz w:val="24"/>
          <w:szCs w:val="24"/>
        </w:rPr>
        <w:t xml:space="preserve">опыт </w:t>
      </w:r>
      <w:r w:rsidRPr="008F52C9">
        <w:rPr>
          <w:rFonts w:ascii="Times New Roman" w:hAnsi="Times New Roman"/>
          <w:sz w:val="24"/>
          <w:szCs w:val="24"/>
        </w:rPr>
        <w:t xml:space="preserve">и </w:t>
      </w:r>
      <w:r w:rsidRPr="008F52C9">
        <w:rPr>
          <w:rFonts w:ascii="Times New Roman" w:hAnsi="Times New Roman"/>
          <w:spacing w:val="-12"/>
          <w:sz w:val="24"/>
          <w:szCs w:val="24"/>
        </w:rPr>
        <w:t xml:space="preserve">образовательные технологии </w:t>
      </w:r>
      <w:r w:rsidRPr="008F52C9">
        <w:rPr>
          <w:rFonts w:ascii="Times New Roman" w:hAnsi="Times New Roman"/>
          <w:sz w:val="24"/>
          <w:szCs w:val="24"/>
        </w:rPr>
        <w:t xml:space="preserve">в </w:t>
      </w:r>
      <w:r w:rsidRPr="008F52C9">
        <w:rPr>
          <w:rFonts w:ascii="Times New Roman" w:hAnsi="Times New Roman"/>
          <w:spacing w:val="-11"/>
          <w:sz w:val="24"/>
          <w:szCs w:val="24"/>
        </w:rPr>
        <w:t xml:space="preserve">области среднего профессионального </w:t>
      </w:r>
      <w:r w:rsidRPr="008F52C9">
        <w:rPr>
          <w:rFonts w:ascii="Times New Roman" w:hAnsi="Times New Roman"/>
          <w:spacing w:val="-12"/>
          <w:sz w:val="24"/>
          <w:szCs w:val="24"/>
        </w:rPr>
        <w:t xml:space="preserve">образования </w:t>
      </w:r>
      <w:r w:rsidRPr="008F52C9">
        <w:rPr>
          <w:rFonts w:ascii="Times New Roman" w:hAnsi="Times New Roman"/>
          <w:spacing w:val="-6"/>
          <w:sz w:val="24"/>
          <w:szCs w:val="24"/>
        </w:rPr>
        <w:t>и профессионального обучения на основе изучения профессиональной литературы самоанализа и анализа деятельности других педагогов.</w:t>
      </w:r>
    </w:p>
    <w:p w:rsidR="00DC5169" w:rsidRPr="008F52C9" w:rsidRDefault="00DC5169" w:rsidP="00BC1ECB">
      <w:pPr>
        <w:pStyle w:val="a3"/>
        <w:widowControl w:val="0"/>
        <w:numPr>
          <w:ilvl w:val="2"/>
          <w:numId w:val="34"/>
        </w:numPr>
        <w:tabs>
          <w:tab w:val="num" w:pos="426"/>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b/>
          <w:spacing w:val="-5"/>
          <w:sz w:val="24"/>
          <w:szCs w:val="24"/>
        </w:rPr>
        <w:t>ПК 3.3.</w:t>
      </w:r>
      <w:r w:rsidRPr="008F52C9">
        <w:rPr>
          <w:rFonts w:ascii="Times New Roman" w:hAnsi="Times New Roman"/>
          <w:spacing w:val="-9"/>
          <w:sz w:val="24"/>
          <w:szCs w:val="24"/>
        </w:rPr>
        <w:t xml:space="preserve">Оформлять педагогические </w:t>
      </w:r>
      <w:r w:rsidRPr="008F52C9">
        <w:rPr>
          <w:rFonts w:ascii="Times New Roman" w:hAnsi="Times New Roman"/>
          <w:spacing w:val="-8"/>
          <w:sz w:val="24"/>
          <w:szCs w:val="24"/>
        </w:rPr>
        <w:t xml:space="preserve">разработки </w:t>
      </w:r>
      <w:r w:rsidRPr="008F52C9">
        <w:rPr>
          <w:rFonts w:ascii="Times New Roman" w:hAnsi="Times New Roman"/>
          <w:sz w:val="24"/>
          <w:szCs w:val="24"/>
        </w:rPr>
        <w:t xml:space="preserve">в </w:t>
      </w:r>
      <w:r w:rsidRPr="008F52C9">
        <w:rPr>
          <w:rFonts w:ascii="Times New Roman" w:hAnsi="Times New Roman"/>
          <w:spacing w:val="-8"/>
          <w:sz w:val="24"/>
          <w:szCs w:val="24"/>
        </w:rPr>
        <w:t xml:space="preserve">виде отчетов, </w:t>
      </w:r>
      <w:r w:rsidRPr="008F52C9">
        <w:rPr>
          <w:rFonts w:ascii="Times New Roman" w:hAnsi="Times New Roman"/>
          <w:sz w:val="24"/>
          <w:szCs w:val="24"/>
        </w:rPr>
        <w:t>рефератов, выступлений.</w:t>
      </w:r>
    </w:p>
    <w:p w:rsidR="00DC5169" w:rsidRPr="008F52C9" w:rsidRDefault="00DC5169" w:rsidP="00BC1ECB">
      <w:pPr>
        <w:pStyle w:val="a3"/>
        <w:widowControl w:val="0"/>
        <w:numPr>
          <w:ilvl w:val="2"/>
          <w:numId w:val="34"/>
        </w:numPr>
        <w:tabs>
          <w:tab w:val="num" w:pos="426"/>
          <w:tab w:val="left" w:pos="827"/>
          <w:tab w:val="left" w:pos="2552"/>
        </w:tabs>
        <w:spacing w:before="2"/>
        <w:ind w:left="0" w:right="65" w:firstLine="426"/>
        <w:contextualSpacing w:val="0"/>
        <w:jc w:val="both"/>
        <w:rPr>
          <w:rFonts w:ascii="Times New Roman" w:eastAsia="Times New Roman" w:hAnsi="Times New Roman"/>
          <w:sz w:val="24"/>
          <w:szCs w:val="24"/>
        </w:rPr>
      </w:pPr>
      <w:r w:rsidRPr="008F52C9">
        <w:rPr>
          <w:rFonts w:ascii="Times New Roman" w:hAnsi="Times New Roman"/>
          <w:b/>
          <w:spacing w:val="-5"/>
          <w:sz w:val="24"/>
          <w:szCs w:val="24"/>
        </w:rPr>
        <w:t xml:space="preserve">ПК </w:t>
      </w:r>
      <w:r w:rsidRPr="008F52C9">
        <w:rPr>
          <w:rFonts w:ascii="Times New Roman" w:hAnsi="Times New Roman"/>
          <w:b/>
          <w:spacing w:val="-6"/>
          <w:sz w:val="24"/>
          <w:szCs w:val="24"/>
        </w:rPr>
        <w:t>3.4.</w:t>
      </w:r>
      <w:r w:rsidRPr="008F52C9">
        <w:rPr>
          <w:rFonts w:ascii="Times New Roman" w:hAnsi="Times New Roman"/>
          <w:spacing w:val="-6"/>
          <w:sz w:val="24"/>
          <w:szCs w:val="24"/>
        </w:rPr>
        <w:t xml:space="preserve"> Участвовать в исследовательской и проектной деятельности в области среднего профессионального образования и обучения.</w:t>
      </w:r>
    </w:p>
    <w:p w:rsidR="00DC5169" w:rsidRPr="008F52C9" w:rsidRDefault="00DC5169" w:rsidP="00BC1ECB">
      <w:pPr>
        <w:pStyle w:val="110"/>
        <w:numPr>
          <w:ilvl w:val="1"/>
          <w:numId w:val="34"/>
        </w:numPr>
        <w:tabs>
          <w:tab w:val="clear" w:pos="360"/>
          <w:tab w:val="num" w:pos="426"/>
          <w:tab w:val="left" w:pos="2552"/>
        </w:tabs>
        <w:ind w:left="1080" w:right="65" w:hanging="360"/>
        <w:rPr>
          <w:b w:val="0"/>
          <w:bCs w:val="0"/>
          <w:sz w:val="24"/>
          <w:szCs w:val="24"/>
          <w:lang w:val="ru-RU"/>
        </w:rPr>
      </w:pPr>
      <w:r w:rsidRPr="008F52C9">
        <w:rPr>
          <w:sz w:val="24"/>
          <w:szCs w:val="24"/>
          <w:lang w:val="ru-RU"/>
        </w:rPr>
        <w:t>1.2 Цели и задачи профессионального модуля – требования к результатам освоения профессионального модуля</w:t>
      </w:r>
    </w:p>
    <w:p w:rsidR="00DC5169" w:rsidRPr="008F52C9" w:rsidRDefault="00DC5169" w:rsidP="00DC5169">
      <w:pPr>
        <w:pStyle w:val="a5"/>
        <w:tabs>
          <w:tab w:val="num" w:pos="426"/>
          <w:tab w:val="left" w:pos="2552"/>
        </w:tabs>
        <w:ind w:right="65" w:firstLine="426"/>
        <w:jc w:val="both"/>
        <w:rPr>
          <w:lang w:val="ru-RU"/>
        </w:rPr>
      </w:pPr>
      <w:r w:rsidRPr="008F52C9">
        <w:rPr>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8F52C9" w:rsidRDefault="00DC5169" w:rsidP="00DC5169">
      <w:pPr>
        <w:pStyle w:val="110"/>
        <w:tabs>
          <w:tab w:val="num" w:pos="426"/>
          <w:tab w:val="left" w:pos="2552"/>
        </w:tabs>
        <w:spacing w:before="4"/>
        <w:ind w:left="0" w:right="65" w:firstLine="426"/>
        <w:rPr>
          <w:b w:val="0"/>
          <w:bCs w:val="0"/>
          <w:sz w:val="24"/>
          <w:szCs w:val="24"/>
        </w:rPr>
      </w:pPr>
      <w:r w:rsidRPr="008F52C9">
        <w:rPr>
          <w:sz w:val="24"/>
          <w:szCs w:val="24"/>
          <w:lang w:val="ru-RU"/>
        </w:rPr>
        <w:t>и</w:t>
      </w:r>
      <w:r w:rsidRPr="008F52C9">
        <w:rPr>
          <w:sz w:val="24"/>
          <w:szCs w:val="24"/>
        </w:rPr>
        <w:t>метьпрактическийопыт</w:t>
      </w:r>
      <w:r w:rsidRPr="008F52C9">
        <w:rPr>
          <w:b w:val="0"/>
          <w:sz w:val="24"/>
          <w:szCs w:val="24"/>
        </w:rPr>
        <w:t>:</w:t>
      </w:r>
    </w:p>
    <w:p w:rsidR="00DC5169" w:rsidRPr="008F52C9" w:rsidRDefault="00DC5169" w:rsidP="00BC1ECB">
      <w:pPr>
        <w:pStyle w:val="a3"/>
        <w:widowControl w:val="0"/>
        <w:numPr>
          <w:ilvl w:val="2"/>
          <w:numId w:val="34"/>
        </w:numPr>
        <w:tabs>
          <w:tab w:val="num" w:pos="426"/>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анализа и разработки учебно-методических материалов (рабочих программ, учебно-тематических планов) на основе примерных;</w:t>
      </w:r>
    </w:p>
    <w:p w:rsidR="00DC5169" w:rsidRPr="008F52C9" w:rsidRDefault="00DC5169" w:rsidP="00BC1ECB">
      <w:pPr>
        <w:pStyle w:val="a3"/>
        <w:widowControl w:val="0"/>
        <w:numPr>
          <w:ilvl w:val="2"/>
          <w:numId w:val="34"/>
        </w:numPr>
        <w:tabs>
          <w:tab w:val="num" w:pos="426"/>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 xml:space="preserve">  изучения и анализа профессиональной литературы по проблемам профессионального обучения;</w:t>
      </w:r>
    </w:p>
    <w:p w:rsidR="00DC5169" w:rsidRPr="008F52C9" w:rsidRDefault="00DC5169" w:rsidP="00BC1ECB">
      <w:pPr>
        <w:pStyle w:val="a3"/>
        <w:widowControl w:val="0"/>
        <w:numPr>
          <w:ilvl w:val="2"/>
          <w:numId w:val="34"/>
        </w:numPr>
        <w:tabs>
          <w:tab w:val="num" w:pos="426"/>
          <w:tab w:val="left" w:pos="827"/>
          <w:tab w:val="left" w:pos="2552"/>
        </w:tabs>
        <w:spacing w:before="24"/>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оформления портфолио педагогических достижений;</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презентации педагогических разработок в виде отчетов, рефератов, выступлений;</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участия в исследовательской и проектной деятельности в области среднего профессионального образования и профессионального обучения;</w:t>
      </w:r>
    </w:p>
    <w:p w:rsidR="00DC5169" w:rsidRPr="008F52C9" w:rsidRDefault="00DC5169" w:rsidP="00DC5169">
      <w:pPr>
        <w:pStyle w:val="110"/>
        <w:tabs>
          <w:tab w:val="left" w:pos="2552"/>
        </w:tabs>
        <w:spacing w:before="4"/>
        <w:ind w:left="0" w:right="65" w:firstLine="426"/>
        <w:rPr>
          <w:b w:val="0"/>
          <w:bCs w:val="0"/>
          <w:sz w:val="24"/>
          <w:szCs w:val="24"/>
        </w:rPr>
      </w:pPr>
      <w:r w:rsidRPr="008F52C9">
        <w:rPr>
          <w:sz w:val="24"/>
          <w:szCs w:val="24"/>
        </w:rPr>
        <w:t>уметь:</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определять педагогические проблемы методического характера и находить способы их решения;</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 xml:space="preserve"> анализировать примерные программы и учебно-тематические планы;</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 xml:space="preserve"> определять цели и задачи, планировать профессиональное обучение; </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разрабатывать рабочие программы на основе примерных;</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left"/>
        <w:rPr>
          <w:rFonts w:ascii="Times New Roman" w:eastAsia="Times New Roman" w:hAnsi="Times New Roman"/>
          <w:sz w:val="24"/>
          <w:szCs w:val="24"/>
        </w:rPr>
      </w:pPr>
      <w:r w:rsidRPr="008F52C9">
        <w:rPr>
          <w:rFonts w:ascii="Times New Roman" w:hAnsi="Times New Roman"/>
          <w:sz w:val="24"/>
          <w:szCs w:val="24"/>
        </w:rPr>
        <w:t>адаптировать  имеющиеся  методические  разработки;</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left"/>
        <w:rPr>
          <w:rFonts w:ascii="Times New Roman" w:eastAsia="Times New Roman" w:hAnsi="Times New Roman"/>
          <w:sz w:val="24"/>
          <w:szCs w:val="24"/>
        </w:rPr>
      </w:pPr>
      <w:r w:rsidRPr="008F52C9">
        <w:rPr>
          <w:rFonts w:ascii="Times New Roman" w:hAnsi="Times New Roman"/>
          <w:sz w:val="24"/>
          <w:szCs w:val="24"/>
        </w:rPr>
        <w:t>готовить и оформлять отчеты,  рефераты, конспекты;</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с помощью руководителя определять цели, задачи, планировать исследовательскую и проектную деятельность в  области среднего  профессионального образования и профессионального обучения;</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использовать методы и методики педагогического исследования и проектирования, подобранные совместно с руководителем;</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left"/>
        <w:rPr>
          <w:rFonts w:ascii="Times New Roman" w:eastAsia="Times New Roman" w:hAnsi="Times New Roman"/>
          <w:sz w:val="24"/>
          <w:szCs w:val="24"/>
        </w:rPr>
      </w:pPr>
      <w:r w:rsidRPr="008F52C9">
        <w:rPr>
          <w:rFonts w:ascii="Times New Roman" w:hAnsi="Times New Roman"/>
          <w:sz w:val="24"/>
          <w:szCs w:val="24"/>
        </w:rPr>
        <w:t>оформлять и представлять  результаты исследовательской и проектной работы;</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left"/>
        <w:rPr>
          <w:rFonts w:ascii="Times New Roman" w:eastAsia="Times New Roman" w:hAnsi="Times New Roman"/>
          <w:sz w:val="24"/>
          <w:szCs w:val="24"/>
        </w:rPr>
      </w:pPr>
      <w:r w:rsidRPr="008F52C9">
        <w:rPr>
          <w:rFonts w:ascii="Times New Roman" w:hAnsi="Times New Roman"/>
          <w:sz w:val="24"/>
          <w:szCs w:val="24"/>
        </w:rPr>
        <w:t>определять пути самосовершенствования педагогического мастерства;</w:t>
      </w:r>
    </w:p>
    <w:p w:rsidR="00DC5169" w:rsidRPr="008F52C9" w:rsidRDefault="00DC5169" w:rsidP="00DC5169">
      <w:pPr>
        <w:pStyle w:val="110"/>
        <w:tabs>
          <w:tab w:val="left" w:pos="2552"/>
        </w:tabs>
        <w:spacing w:before="6"/>
        <w:ind w:left="0" w:right="65" w:firstLine="426"/>
        <w:rPr>
          <w:b w:val="0"/>
          <w:bCs w:val="0"/>
          <w:sz w:val="24"/>
          <w:szCs w:val="24"/>
          <w:lang w:val="ru-RU"/>
        </w:rPr>
      </w:pPr>
      <w:r w:rsidRPr="008F52C9">
        <w:rPr>
          <w:sz w:val="24"/>
          <w:szCs w:val="24"/>
        </w:rPr>
        <w:t>знать:</w:t>
      </w:r>
    </w:p>
    <w:p w:rsidR="00DC5169" w:rsidRPr="008F52C9" w:rsidRDefault="00DC5169" w:rsidP="00BC1ECB">
      <w:pPr>
        <w:pStyle w:val="a3"/>
        <w:widowControl w:val="0"/>
        <w:numPr>
          <w:ilvl w:val="2"/>
          <w:numId w:val="34"/>
        </w:numPr>
        <w:tabs>
          <w:tab w:val="left" w:pos="827"/>
          <w:tab w:val="left" w:pos="2552"/>
        </w:tabs>
        <w:spacing w:before="21"/>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теоретические основы организации методической работы мастера производственного обучения;</w:t>
      </w:r>
    </w:p>
    <w:p w:rsidR="00DC5169" w:rsidRPr="008F52C9" w:rsidRDefault="00DC5169" w:rsidP="00BC1ECB">
      <w:pPr>
        <w:pStyle w:val="a3"/>
        <w:widowControl w:val="0"/>
        <w:numPr>
          <w:ilvl w:val="2"/>
          <w:numId w:val="34"/>
        </w:numPr>
        <w:tabs>
          <w:tab w:val="left" w:pos="827"/>
          <w:tab w:val="left" w:pos="2552"/>
        </w:tabs>
        <w:spacing w:before="22"/>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теоретические и нормативно-методические основы планирования учебно-производственного процесса и процесса педагогического сопровождения группы обучающихся в урочной и внеурочной деятельности, требования к оформлению соответствующей документации;</w:t>
      </w:r>
    </w:p>
    <w:p w:rsidR="00DC5169" w:rsidRPr="008F52C9" w:rsidRDefault="00DC5169" w:rsidP="00BC1ECB">
      <w:pPr>
        <w:pStyle w:val="a3"/>
        <w:widowControl w:val="0"/>
        <w:numPr>
          <w:ilvl w:val="2"/>
          <w:numId w:val="34"/>
        </w:numPr>
        <w:tabs>
          <w:tab w:val="left" w:pos="827"/>
          <w:tab w:val="left" w:pos="2552"/>
        </w:tabs>
        <w:spacing w:before="21"/>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 xml:space="preserve">особенности современных подходов и педагогических технологий профессионального </w:t>
      </w:r>
      <w:r w:rsidRPr="008F52C9">
        <w:rPr>
          <w:rFonts w:ascii="Times New Roman" w:hAnsi="Times New Roman"/>
          <w:sz w:val="24"/>
          <w:szCs w:val="24"/>
        </w:rPr>
        <w:lastRenderedPageBreak/>
        <w:t>обучения;</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left"/>
        <w:rPr>
          <w:rFonts w:ascii="Times New Roman" w:eastAsia="Times New Roman" w:hAnsi="Times New Roman"/>
          <w:sz w:val="24"/>
          <w:szCs w:val="24"/>
        </w:rPr>
      </w:pPr>
      <w:r w:rsidRPr="008F52C9">
        <w:rPr>
          <w:rFonts w:ascii="Times New Roman" w:hAnsi="Times New Roman"/>
          <w:sz w:val="24"/>
          <w:szCs w:val="24"/>
        </w:rPr>
        <w:t>концептуальные основы и содержание федеральных образовательных стандартов и примерных основных образовательных программ среднего профессионального    образования;</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left"/>
        <w:rPr>
          <w:rFonts w:ascii="Times New Roman" w:eastAsia="Times New Roman" w:hAnsi="Times New Roman"/>
          <w:sz w:val="24"/>
          <w:szCs w:val="24"/>
        </w:rPr>
      </w:pPr>
      <w:r w:rsidRPr="008F52C9">
        <w:rPr>
          <w:rFonts w:ascii="Times New Roman" w:hAnsi="Times New Roman"/>
          <w:sz w:val="24"/>
          <w:szCs w:val="24"/>
        </w:rPr>
        <w:t>источники, способы обобщения, представления и распространения педагогического опыта;</w:t>
      </w:r>
    </w:p>
    <w:p w:rsidR="00DC5169" w:rsidRPr="008F52C9" w:rsidRDefault="00DC5169" w:rsidP="00BC1ECB">
      <w:pPr>
        <w:pStyle w:val="a3"/>
        <w:widowControl w:val="0"/>
        <w:numPr>
          <w:ilvl w:val="2"/>
          <w:numId w:val="34"/>
        </w:numPr>
        <w:tabs>
          <w:tab w:val="left" w:pos="827"/>
          <w:tab w:val="left" w:pos="2552"/>
        </w:tabs>
        <w:ind w:left="0" w:right="65" w:firstLine="426"/>
        <w:contextualSpacing w:val="0"/>
        <w:jc w:val="both"/>
        <w:rPr>
          <w:rFonts w:ascii="Times New Roman" w:eastAsia="Times New Roman" w:hAnsi="Times New Roman"/>
          <w:sz w:val="24"/>
          <w:szCs w:val="24"/>
        </w:rPr>
      </w:pPr>
      <w:r w:rsidRPr="008F52C9">
        <w:rPr>
          <w:rFonts w:ascii="Times New Roman" w:hAnsi="Times New Roman"/>
          <w:sz w:val="24"/>
          <w:szCs w:val="24"/>
        </w:rPr>
        <w:t>логику подготовки и требования к устному выступлению, отчету, реферированию, конспектированию;</w:t>
      </w:r>
    </w:p>
    <w:p w:rsidR="00DC5169" w:rsidRPr="008F52C9" w:rsidRDefault="00DC5169" w:rsidP="00BC1ECB">
      <w:pPr>
        <w:pStyle w:val="a3"/>
        <w:widowControl w:val="0"/>
        <w:numPr>
          <w:ilvl w:val="2"/>
          <w:numId w:val="34"/>
        </w:numPr>
        <w:tabs>
          <w:tab w:val="left" w:pos="827"/>
          <w:tab w:val="left" w:pos="908"/>
          <w:tab w:val="left" w:pos="2552"/>
          <w:tab w:val="left" w:pos="3210"/>
          <w:tab w:val="left" w:pos="5029"/>
          <w:tab w:val="left" w:pos="6116"/>
          <w:tab w:val="left" w:pos="6783"/>
          <w:tab w:val="left" w:pos="8277"/>
        </w:tabs>
        <w:spacing w:before="54"/>
        <w:ind w:left="0" w:right="65" w:firstLine="426"/>
        <w:contextualSpacing w:val="0"/>
        <w:jc w:val="both"/>
        <w:rPr>
          <w:rFonts w:ascii="Times New Roman" w:hAnsi="Times New Roman"/>
          <w:sz w:val="24"/>
          <w:szCs w:val="24"/>
        </w:rPr>
      </w:pPr>
      <w:r w:rsidRPr="008F52C9">
        <w:rPr>
          <w:rFonts w:ascii="Times New Roman" w:hAnsi="Times New Roman"/>
          <w:sz w:val="24"/>
          <w:szCs w:val="24"/>
        </w:rPr>
        <w:t>основы организации опытно-экспериментальной работы в сфере среднего профессионального образования и профессиональной подготовки.</w:t>
      </w:r>
    </w:p>
    <w:p w:rsidR="00DC5169" w:rsidRPr="008F52C9" w:rsidRDefault="00DC5169" w:rsidP="00DC5169">
      <w:pPr>
        <w:tabs>
          <w:tab w:val="left" w:pos="827"/>
          <w:tab w:val="left" w:pos="908"/>
          <w:tab w:val="left" w:pos="3210"/>
          <w:tab w:val="left" w:pos="5029"/>
          <w:tab w:val="left" w:pos="6116"/>
          <w:tab w:val="left" w:pos="6783"/>
          <w:tab w:val="left" w:pos="8277"/>
        </w:tabs>
        <w:spacing w:before="54"/>
        <w:ind w:right="65" w:firstLine="426"/>
        <w:jc w:val="both"/>
        <w:rPr>
          <w:rFonts w:ascii="Times New Roman" w:hAnsi="Times New Roman"/>
          <w:sz w:val="24"/>
          <w:szCs w:val="24"/>
        </w:rPr>
      </w:pPr>
    </w:p>
    <w:p w:rsidR="00DC5169" w:rsidRPr="008F52C9" w:rsidRDefault="00DC5169" w:rsidP="00BC1ECB">
      <w:pPr>
        <w:pStyle w:val="a3"/>
        <w:numPr>
          <w:ilvl w:val="1"/>
          <w:numId w:val="29"/>
        </w:numPr>
        <w:ind w:hanging="360"/>
        <w:jc w:val="left"/>
        <w:rPr>
          <w:rFonts w:ascii="Times New Roman" w:hAnsi="Times New Roman"/>
          <w:b/>
          <w:sz w:val="24"/>
          <w:szCs w:val="24"/>
        </w:rPr>
      </w:pPr>
      <w:r w:rsidRPr="008F52C9">
        <w:rPr>
          <w:rFonts w:ascii="Times New Roman" w:hAnsi="Times New Roman"/>
          <w:b/>
          <w:sz w:val="24"/>
          <w:szCs w:val="24"/>
        </w:rPr>
        <w:t>Количество часов на освоение программы профессионального модуля</w:t>
      </w:r>
    </w:p>
    <w:p w:rsidR="00DC5169" w:rsidRPr="008F52C9" w:rsidRDefault="00DC5169" w:rsidP="00BC1ECB">
      <w:pPr>
        <w:pStyle w:val="a3"/>
        <w:numPr>
          <w:ilvl w:val="0"/>
          <w:numId w:val="86"/>
        </w:numPr>
        <w:jc w:val="left"/>
        <w:rPr>
          <w:rFonts w:ascii="Times New Roman" w:hAnsi="Times New Roman"/>
          <w:sz w:val="24"/>
          <w:szCs w:val="24"/>
        </w:rPr>
      </w:pPr>
      <w:r w:rsidRPr="008F52C9">
        <w:rPr>
          <w:rFonts w:ascii="Times New Roman" w:hAnsi="Times New Roman"/>
          <w:sz w:val="24"/>
          <w:szCs w:val="24"/>
        </w:rPr>
        <w:t>Максимальная учебная нагрузка обучающегося – 452</w:t>
      </w:r>
    </w:p>
    <w:p w:rsidR="00DC5169" w:rsidRPr="008F52C9" w:rsidRDefault="00DC5169" w:rsidP="00BC1ECB">
      <w:pPr>
        <w:pStyle w:val="a3"/>
        <w:numPr>
          <w:ilvl w:val="0"/>
          <w:numId w:val="86"/>
        </w:numPr>
        <w:jc w:val="left"/>
        <w:rPr>
          <w:rFonts w:ascii="Times New Roman" w:hAnsi="Times New Roman"/>
          <w:sz w:val="24"/>
          <w:szCs w:val="24"/>
        </w:rPr>
      </w:pPr>
      <w:r w:rsidRPr="008F52C9">
        <w:rPr>
          <w:rFonts w:ascii="Times New Roman" w:hAnsi="Times New Roman"/>
          <w:sz w:val="24"/>
          <w:szCs w:val="24"/>
        </w:rPr>
        <w:t>Обязательную аудиторную учебную нагрузку обучающегося – 28</w:t>
      </w:r>
    </w:p>
    <w:p w:rsidR="00DC5169" w:rsidRPr="008F52C9" w:rsidRDefault="00DC5169" w:rsidP="00BC1ECB">
      <w:pPr>
        <w:pStyle w:val="a3"/>
        <w:numPr>
          <w:ilvl w:val="0"/>
          <w:numId w:val="86"/>
        </w:numPr>
        <w:jc w:val="left"/>
        <w:rPr>
          <w:rFonts w:ascii="Times New Roman" w:hAnsi="Times New Roman"/>
          <w:sz w:val="24"/>
          <w:szCs w:val="24"/>
        </w:rPr>
      </w:pPr>
      <w:r w:rsidRPr="008F52C9">
        <w:rPr>
          <w:rFonts w:ascii="Times New Roman" w:hAnsi="Times New Roman"/>
          <w:sz w:val="24"/>
          <w:szCs w:val="24"/>
        </w:rPr>
        <w:t>Самостоятельную работу обучающегося – 424</w:t>
      </w:r>
    </w:p>
    <w:p w:rsidR="00DC5169" w:rsidRPr="008F52C9" w:rsidRDefault="00DC5169" w:rsidP="00DC5169">
      <w:pPr>
        <w:rPr>
          <w:rFonts w:ascii="Times New Roman" w:hAnsi="Times New Roman"/>
          <w:sz w:val="24"/>
          <w:szCs w:val="24"/>
        </w:rPr>
      </w:pPr>
      <w:r w:rsidRPr="008F52C9">
        <w:rPr>
          <w:rFonts w:ascii="Times New Roman" w:hAnsi="Times New Roman"/>
          <w:sz w:val="24"/>
          <w:szCs w:val="24"/>
        </w:rPr>
        <w:t xml:space="preserve">           Итоговый контроль -  экзамен.</w:t>
      </w:r>
    </w:p>
    <w:p w:rsidR="00DC5169" w:rsidRPr="008F52C9" w:rsidRDefault="00DC5169" w:rsidP="00DC5169">
      <w:pPr>
        <w:tabs>
          <w:tab w:val="left" w:pos="827"/>
          <w:tab w:val="left" w:pos="908"/>
          <w:tab w:val="left" w:pos="3210"/>
          <w:tab w:val="left" w:pos="5029"/>
          <w:tab w:val="left" w:pos="6116"/>
          <w:tab w:val="left" w:pos="6783"/>
          <w:tab w:val="left" w:pos="8277"/>
        </w:tabs>
        <w:spacing w:before="54"/>
        <w:ind w:right="65"/>
        <w:rPr>
          <w:rFonts w:ascii="Times New Roman" w:hAnsi="Times New Roman"/>
          <w:b/>
          <w:sz w:val="24"/>
          <w:szCs w:val="24"/>
        </w:rPr>
      </w:pPr>
    </w:p>
    <w:p w:rsidR="00DC5169" w:rsidRPr="008F52C9" w:rsidRDefault="00DC5169" w:rsidP="00DC5169">
      <w:pPr>
        <w:tabs>
          <w:tab w:val="left" w:pos="827"/>
          <w:tab w:val="left" w:pos="908"/>
          <w:tab w:val="left" w:pos="3210"/>
          <w:tab w:val="left" w:pos="5029"/>
          <w:tab w:val="left" w:pos="6116"/>
          <w:tab w:val="left" w:pos="6783"/>
          <w:tab w:val="left" w:pos="8277"/>
        </w:tabs>
        <w:spacing w:before="54"/>
        <w:ind w:right="65"/>
        <w:rPr>
          <w:rFonts w:ascii="Times New Roman" w:hAnsi="Times New Roman"/>
          <w:b/>
          <w:bCs/>
          <w:sz w:val="24"/>
          <w:szCs w:val="24"/>
        </w:rPr>
      </w:pPr>
      <w:r w:rsidRPr="008F52C9">
        <w:rPr>
          <w:rFonts w:ascii="Times New Roman" w:hAnsi="Times New Roman"/>
          <w:b/>
          <w:sz w:val="24"/>
          <w:szCs w:val="24"/>
        </w:rPr>
        <w:t>2. РЕЗУЛЬТАТЫ ОСВОЕНИЯ ПРОФЕССИОНАЛЬНОГО МОДУЛЯ</w:t>
      </w:r>
    </w:p>
    <w:p w:rsidR="00DC5169" w:rsidRPr="008F52C9" w:rsidRDefault="00DC5169" w:rsidP="00DC5169">
      <w:pPr>
        <w:ind w:right="62" w:firstLine="709"/>
        <w:jc w:val="both"/>
        <w:rPr>
          <w:rFonts w:ascii="Times New Roman" w:eastAsia="Times New Roman" w:hAnsi="Times New Roman"/>
          <w:sz w:val="24"/>
          <w:szCs w:val="24"/>
        </w:rPr>
      </w:pPr>
      <w:r w:rsidRPr="008F52C9">
        <w:rPr>
          <w:rFonts w:ascii="Times New Roman" w:hAnsi="Times New Roman"/>
          <w:sz w:val="24"/>
          <w:szCs w:val="24"/>
        </w:rPr>
        <w:t xml:space="preserve">Результатом освоения программы профессионального модуля является овладение обучающимися ВПД </w:t>
      </w:r>
      <w:r w:rsidRPr="008F52C9">
        <w:rPr>
          <w:rFonts w:ascii="Times New Roman" w:hAnsi="Times New Roman"/>
          <w:b/>
          <w:sz w:val="24"/>
          <w:szCs w:val="24"/>
        </w:rPr>
        <w:t>Методическое обеспечение образовательного процесса</w:t>
      </w:r>
      <w:r w:rsidRPr="008F52C9">
        <w:rPr>
          <w:rFonts w:ascii="Times New Roman" w:hAnsi="Times New Roman"/>
          <w:sz w:val="24"/>
          <w:szCs w:val="24"/>
        </w:rPr>
        <w:t>, в том числе профессиональными и общими компетенциями:</w:t>
      </w:r>
    </w:p>
    <w:tbl>
      <w:tblPr>
        <w:tblStyle w:val="TableNormal"/>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2"/>
        <w:gridCol w:w="7613"/>
      </w:tblGrid>
      <w:tr w:rsidR="00DC5169" w:rsidRPr="008F52C9" w:rsidTr="0001735A">
        <w:trPr>
          <w:trHeight w:val="20"/>
        </w:trPr>
        <w:tc>
          <w:tcPr>
            <w:tcW w:w="1642" w:type="dxa"/>
          </w:tcPr>
          <w:p w:rsidR="00DC5169" w:rsidRPr="008F52C9" w:rsidRDefault="00DC5169" w:rsidP="0001735A">
            <w:pPr>
              <w:pStyle w:val="TableParagraph"/>
              <w:spacing w:before="163"/>
              <w:ind w:right="65"/>
              <w:rPr>
                <w:sz w:val="24"/>
                <w:szCs w:val="24"/>
              </w:rPr>
            </w:pPr>
            <w:r w:rsidRPr="008F52C9">
              <w:rPr>
                <w:b/>
                <w:sz w:val="24"/>
                <w:szCs w:val="24"/>
              </w:rPr>
              <w:t>Код</w:t>
            </w:r>
          </w:p>
        </w:tc>
        <w:tc>
          <w:tcPr>
            <w:tcW w:w="7613" w:type="dxa"/>
          </w:tcPr>
          <w:p w:rsidR="00DC5169" w:rsidRPr="008F52C9" w:rsidRDefault="00DC5169" w:rsidP="0001735A">
            <w:pPr>
              <w:pStyle w:val="TableParagraph"/>
              <w:spacing w:before="163"/>
              <w:ind w:right="65"/>
              <w:rPr>
                <w:sz w:val="24"/>
                <w:szCs w:val="24"/>
              </w:rPr>
            </w:pPr>
            <w:r w:rsidRPr="008F52C9">
              <w:rPr>
                <w:b/>
                <w:sz w:val="24"/>
                <w:szCs w:val="24"/>
              </w:rPr>
              <w:t>Наименованиерезультатаобучения</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ПК 3.1.</w:t>
            </w:r>
          </w:p>
        </w:tc>
        <w:tc>
          <w:tcPr>
            <w:tcW w:w="7613" w:type="dxa"/>
          </w:tcPr>
          <w:p w:rsidR="00DC5169" w:rsidRPr="008F52C9" w:rsidRDefault="00DC5169" w:rsidP="0001735A">
            <w:pPr>
              <w:pStyle w:val="TableParagraph"/>
              <w:ind w:left="100" w:right="65"/>
              <w:jc w:val="both"/>
              <w:rPr>
                <w:sz w:val="24"/>
                <w:szCs w:val="24"/>
                <w:lang w:val="ru-RU"/>
              </w:rPr>
            </w:pPr>
            <w:r w:rsidRPr="008F52C9">
              <w:rPr>
                <w:sz w:val="24"/>
                <w:szCs w:val="24"/>
                <w:lang w:val="ru-RU"/>
              </w:rPr>
              <w:t xml:space="preserve">Разрабатывать учебно-методические материалы (рабочие программы, учебно-тематические планы) на основе примерных. </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ПК 3.</w:t>
            </w:r>
            <w:r w:rsidRPr="008F52C9">
              <w:rPr>
                <w:sz w:val="24"/>
                <w:szCs w:val="24"/>
                <w:lang w:val="ru-RU"/>
              </w:rPr>
              <w:t>2</w:t>
            </w:r>
            <w:r w:rsidRPr="008F52C9">
              <w:rPr>
                <w:sz w:val="24"/>
                <w:szCs w:val="24"/>
              </w:rPr>
              <w:t>.</w:t>
            </w:r>
          </w:p>
        </w:tc>
        <w:tc>
          <w:tcPr>
            <w:tcW w:w="7613" w:type="dxa"/>
          </w:tcPr>
          <w:p w:rsidR="00DC5169" w:rsidRPr="008F52C9" w:rsidRDefault="00DC5169" w:rsidP="0001735A">
            <w:pPr>
              <w:pStyle w:val="TableParagraph"/>
              <w:ind w:left="100" w:right="65"/>
              <w:jc w:val="both"/>
              <w:rPr>
                <w:sz w:val="24"/>
                <w:szCs w:val="24"/>
                <w:lang w:val="ru-RU"/>
              </w:rPr>
            </w:pPr>
            <w:r w:rsidRPr="008F52C9">
              <w:rPr>
                <w:sz w:val="24"/>
                <w:szCs w:val="24"/>
                <w:lang w:val="ru-RU"/>
              </w:rPr>
              <w:t>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r>
      <w:tr w:rsidR="00DC5169" w:rsidRPr="008F52C9" w:rsidTr="0001735A">
        <w:trPr>
          <w:trHeight w:val="20"/>
        </w:trPr>
        <w:tc>
          <w:tcPr>
            <w:tcW w:w="1642" w:type="dxa"/>
            <w:vAlign w:val="center"/>
          </w:tcPr>
          <w:p w:rsidR="00DC5169" w:rsidRPr="008F52C9" w:rsidRDefault="00DC5169" w:rsidP="0001735A">
            <w:pPr>
              <w:pStyle w:val="TableParagraph"/>
              <w:spacing w:before="156"/>
              <w:ind w:right="65"/>
              <w:rPr>
                <w:sz w:val="24"/>
                <w:szCs w:val="24"/>
              </w:rPr>
            </w:pPr>
            <w:r w:rsidRPr="008F52C9">
              <w:rPr>
                <w:sz w:val="24"/>
                <w:szCs w:val="24"/>
              </w:rPr>
              <w:t>ПК 3.</w:t>
            </w:r>
            <w:r w:rsidRPr="008F52C9">
              <w:rPr>
                <w:sz w:val="24"/>
                <w:szCs w:val="24"/>
                <w:lang w:val="ru-RU"/>
              </w:rPr>
              <w:t>3</w:t>
            </w:r>
            <w:r w:rsidRPr="008F52C9">
              <w:rPr>
                <w:sz w:val="24"/>
                <w:szCs w:val="24"/>
              </w:rPr>
              <w:t>.</w:t>
            </w:r>
          </w:p>
        </w:tc>
        <w:tc>
          <w:tcPr>
            <w:tcW w:w="7613" w:type="dxa"/>
          </w:tcPr>
          <w:p w:rsidR="00DC5169" w:rsidRPr="008F52C9" w:rsidRDefault="00DC5169" w:rsidP="0001735A">
            <w:pPr>
              <w:pStyle w:val="TableParagraph"/>
              <w:ind w:left="100" w:right="65"/>
              <w:jc w:val="left"/>
              <w:rPr>
                <w:sz w:val="24"/>
                <w:szCs w:val="24"/>
                <w:lang w:val="ru-RU"/>
              </w:rPr>
            </w:pPr>
            <w:r w:rsidRPr="008F52C9">
              <w:rPr>
                <w:sz w:val="24"/>
                <w:szCs w:val="24"/>
                <w:lang w:val="ru-RU"/>
              </w:rPr>
              <w:t>Оформлять педагогические разработки в виде отчетов, рефератов, выступлений.</w:t>
            </w:r>
          </w:p>
        </w:tc>
      </w:tr>
      <w:tr w:rsidR="00DC5169" w:rsidRPr="008F52C9" w:rsidTr="0001735A">
        <w:trPr>
          <w:trHeight w:val="20"/>
        </w:trPr>
        <w:tc>
          <w:tcPr>
            <w:tcW w:w="1642" w:type="dxa"/>
            <w:vAlign w:val="center"/>
          </w:tcPr>
          <w:p w:rsidR="00DC5169" w:rsidRPr="008F52C9" w:rsidRDefault="00DC5169" w:rsidP="0001735A">
            <w:pPr>
              <w:pStyle w:val="TableParagraph"/>
              <w:spacing w:before="156"/>
              <w:ind w:right="65"/>
              <w:rPr>
                <w:sz w:val="24"/>
                <w:szCs w:val="24"/>
                <w:lang w:val="ru-RU"/>
              </w:rPr>
            </w:pPr>
            <w:r w:rsidRPr="008F52C9">
              <w:rPr>
                <w:sz w:val="24"/>
                <w:szCs w:val="24"/>
              </w:rPr>
              <w:t>ПК 3.</w:t>
            </w:r>
            <w:r w:rsidRPr="008F52C9">
              <w:rPr>
                <w:sz w:val="24"/>
                <w:szCs w:val="24"/>
                <w:lang w:val="ru-RU"/>
              </w:rPr>
              <w:t>4</w:t>
            </w:r>
          </w:p>
        </w:tc>
        <w:tc>
          <w:tcPr>
            <w:tcW w:w="7613" w:type="dxa"/>
          </w:tcPr>
          <w:p w:rsidR="00DC5169" w:rsidRPr="008F52C9" w:rsidRDefault="00DC5169" w:rsidP="0001735A">
            <w:pPr>
              <w:pStyle w:val="TableParagraph"/>
              <w:tabs>
                <w:tab w:val="left" w:pos="6737"/>
              </w:tabs>
              <w:ind w:left="100" w:right="65"/>
              <w:jc w:val="left"/>
              <w:rPr>
                <w:sz w:val="24"/>
                <w:szCs w:val="24"/>
                <w:lang w:val="ru-RU"/>
              </w:rPr>
            </w:pPr>
            <w:r w:rsidRPr="008F52C9">
              <w:rPr>
                <w:sz w:val="24"/>
                <w:szCs w:val="24"/>
                <w:lang w:val="ru-RU"/>
              </w:rPr>
              <w:t>Участвовать в исследовательской и проектной деятельности в области среднего профессионального образования и профессионального обучения.</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ОК</w:t>
            </w:r>
            <w:r w:rsidRPr="008F52C9">
              <w:rPr>
                <w:sz w:val="24"/>
                <w:szCs w:val="24"/>
                <w:lang w:val="ru-RU"/>
              </w:rPr>
              <w:t>2</w:t>
            </w:r>
            <w:r w:rsidRPr="008F52C9">
              <w:rPr>
                <w:sz w:val="24"/>
                <w:szCs w:val="24"/>
              </w:rPr>
              <w:t>.</w:t>
            </w:r>
          </w:p>
        </w:tc>
        <w:tc>
          <w:tcPr>
            <w:tcW w:w="7613" w:type="dxa"/>
          </w:tcPr>
          <w:p w:rsidR="00DC5169" w:rsidRPr="008F52C9" w:rsidRDefault="00DC5169" w:rsidP="0001735A">
            <w:pPr>
              <w:pStyle w:val="TableParagraph"/>
              <w:ind w:left="100" w:right="65"/>
              <w:jc w:val="both"/>
              <w:rPr>
                <w:sz w:val="24"/>
                <w:szCs w:val="24"/>
                <w:lang w:val="ru-RU"/>
              </w:rPr>
            </w:pPr>
            <w:r w:rsidRPr="008F52C9">
              <w:rPr>
                <w:sz w:val="24"/>
                <w:szCs w:val="24"/>
                <w:lang w:val="ru-RU"/>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ОК4.</w:t>
            </w:r>
          </w:p>
        </w:tc>
        <w:tc>
          <w:tcPr>
            <w:tcW w:w="7613" w:type="dxa"/>
          </w:tcPr>
          <w:p w:rsidR="00DC5169" w:rsidRPr="008F52C9" w:rsidRDefault="00DC5169" w:rsidP="0001735A">
            <w:pPr>
              <w:pStyle w:val="TableParagraph"/>
              <w:ind w:left="100" w:right="65"/>
              <w:jc w:val="both"/>
              <w:rPr>
                <w:sz w:val="24"/>
                <w:szCs w:val="24"/>
                <w:lang w:val="ru-RU"/>
              </w:rPr>
            </w:pPr>
            <w:r w:rsidRPr="008F52C9">
              <w:rPr>
                <w:sz w:val="24"/>
                <w:szCs w:val="24"/>
                <w:lang w:val="ru-RU"/>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ОК</w:t>
            </w:r>
            <w:r w:rsidRPr="008F52C9">
              <w:rPr>
                <w:sz w:val="24"/>
                <w:szCs w:val="24"/>
                <w:lang w:val="ru-RU"/>
              </w:rPr>
              <w:t>5</w:t>
            </w:r>
            <w:r w:rsidRPr="008F52C9">
              <w:rPr>
                <w:sz w:val="24"/>
                <w:szCs w:val="24"/>
              </w:rPr>
              <w:t>.</w:t>
            </w:r>
          </w:p>
        </w:tc>
        <w:tc>
          <w:tcPr>
            <w:tcW w:w="7613" w:type="dxa"/>
          </w:tcPr>
          <w:p w:rsidR="00DC5169" w:rsidRPr="008F52C9" w:rsidRDefault="00DC5169" w:rsidP="0001735A">
            <w:pPr>
              <w:pStyle w:val="TableParagraph"/>
              <w:ind w:left="100" w:right="65"/>
              <w:jc w:val="both"/>
              <w:rPr>
                <w:sz w:val="24"/>
                <w:szCs w:val="24"/>
                <w:lang w:val="ru-RU"/>
              </w:rPr>
            </w:pPr>
            <w:r w:rsidRPr="008F52C9">
              <w:rPr>
                <w:sz w:val="24"/>
                <w:szCs w:val="24"/>
                <w:lang w:val="ru-RU"/>
              </w:rPr>
              <w:t>Использовать информационно-коммуникационные технологии для совершенствования профессиональной деятельности.</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ОК6.</w:t>
            </w:r>
          </w:p>
        </w:tc>
        <w:tc>
          <w:tcPr>
            <w:tcW w:w="7613" w:type="dxa"/>
          </w:tcPr>
          <w:p w:rsidR="00DC5169" w:rsidRPr="008F52C9" w:rsidRDefault="00DC5169" w:rsidP="0001735A">
            <w:pPr>
              <w:pStyle w:val="TableParagraph"/>
              <w:tabs>
                <w:tab w:val="left" w:pos="1470"/>
                <w:tab w:val="left" w:pos="1909"/>
                <w:tab w:val="left" w:pos="3559"/>
                <w:tab w:val="left" w:pos="4017"/>
                <w:tab w:val="left" w:pos="5387"/>
                <w:tab w:val="left" w:pos="7970"/>
              </w:tabs>
              <w:ind w:left="100" w:right="65"/>
              <w:jc w:val="left"/>
              <w:rPr>
                <w:sz w:val="24"/>
                <w:szCs w:val="24"/>
                <w:lang w:val="ru-RU"/>
              </w:rPr>
            </w:pPr>
            <w:r w:rsidRPr="008F52C9">
              <w:rPr>
                <w:sz w:val="24"/>
                <w:szCs w:val="24"/>
                <w:lang w:val="ru-RU"/>
              </w:rPr>
              <w:t>Работатьвколлективеикоманде,</w:t>
            </w:r>
            <w:r w:rsidRPr="008F52C9">
              <w:rPr>
                <w:sz w:val="24"/>
                <w:szCs w:val="24"/>
                <w:lang w:val="ru-RU"/>
              </w:rPr>
              <w:tab/>
              <w:t>взаимодействоватьс руководством, коллегами и социальными партнерами.</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ОК8.</w:t>
            </w:r>
          </w:p>
        </w:tc>
        <w:tc>
          <w:tcPr>
            <w:tcW w:w="7613" w:type="dxa"/>
          </w:tcPr>
          <w:p w:rsidR="00DC5169" w:rsidRPr="008F52C9" w:rsidRDefault="00DC5169" w:rsidP="0001735A">
            <w:pPr>
              <w:pStyle w:val="TableParagraph"/>
              <w:ind w:left="100" w:right="65"/>
              <w:jc w:val="both"/>
              <w:rPr>
                <w:sz w:val="24"/>
                <w:szCs w:val="24"/>
                <w:lang w:val="ru-RU"/>
              </w:rPr>
            </w:pPr>
            <w:r w:rsidRPr="008F52C9">
              <w:rPr>
                <w:sz w:val="24"/>
                <w:szCs w:val="24"/>
                <w:lang w:val="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C5169" w:rsidRPr="008F52C9" w:rsidTr="0001735A">
        <w:trPr>
          <w:trHeight w:val="20"/>
        </w:trPr>
        <w:tc>
          <w:tcPr>
            <w:tcW w:w="1642" w:type="dxa"/>
            <w:vAlign w:val="center"/>
          </w:tcPr>
          <w:p w:rsidR="00DC5169" w:rsidRPr="008F52C9" w:rsidRDefault="00DC5169" w:rsidP="0001735A">
            <w:pPr>
              <w:pStyle w:val="TableParagraph"/>
              <w:ind w:right="65"/>
              <w:rPr>
                <w:sz w:val="24"/>
                <w:szCs w:val="24"/>
              </w:rPr>
            </w:pPr>
            <w:r w:rsidRPr="008F52C9">
              <w:rPr>
                <w:sz w:val="24"/>
                <w:szCs w:val="24"/>
              </w:rPr>
              <w:t>ОК9.</w:t>
            </w:r>
          </w:p>
        </w:tc>
        <w:tc>
          <w:tcPr>
            <w:tcW w:w="7613" w:type="dxa"/>
          </w:tcPr>
          <w:p w:rsidR="00DC5169" w:rsidRPr="008F52C9" w:rsidRDefault="00DC5169" w:rsidP="0001735A">
            <w:pPr>
              <w:pStyle w:val="TableParagraph"/>
              <w:tabs>
                <w:tab w:val="left" w:pos="2099"/>
                <w:tab w:val="left" w:pos="4708"/>
                <w:tab w:val="left" w:pos="6581"/>
                <w:tab w:val="left" w:pos="7007"/>
              </w:tabs>
              <w:ind w:left="100" w:right="65"/>
              <w:jc w:val="left"/>
              <w:rPr>
                <w:sz w:val="24"/>
                <w:szCs w:val="24"/>
                <w:lang w:val="ru-RU"/>
              </w:rPr>
            </w:pPr>
            <w:r w:rsidRPr="008F52C9">
              <w:rPr>
                <w:sz w:val="24"/>
                <w:szCs w:val="24"/>
                <w:lang w:val="ru-RU"/>
              </w:rPr>
              <w:t>Осуществлятьпрофессиональнуюдеятельность в условиях обновления ее целей, содержания, смены технологий.</w:t>
            </w:r>
          </w:p>
        </w:tc>
      </w:tr>
    </w:tbl>
    <w:p w:rsidR="00DC5169" w:rsidRPr="008F52C9" w:rsidRDefault="00DC5169" w:rsidP="00DC5169">
      <w:pPr>
        <w:ind w:right="65"/>
        <w:rPr>
          <w:rFonts w:ascii="Times New Roman" w:eastAsia="Times New Roman" w:hAnsi="Times New Roman"/>
          <w:sz w:val="24"/>
          <w:szCs w:val="24"/>
        </w:rPr>
        <w:sectPr w:rsidR="00DC5169" w:rsidRPr="008F52C9" w:rsidSect="008F52C9">
          <w:pgSz w:w="11910" w:h="16850"/>
          <w:pgMar w:top="1134" w:right="851" w:bottom="1134" w:left="1134" w:header="720" w:footer="720" w:gutter="0"/>
          <w:pgNumType w:start="4"/>
          <w:cols w:space="720"/>
        </w:sectPr>
      </w:pPr>
    </w:p>
    <w:p w:rsidR="00DC5169" w:rsidRPr="008F52C9" w:rsidRDefault="00DC5169" w:rsidP="00BC1ECB">
      <w:pPr>
        <w:pStyle w:val="110"/>
        <w:numPr>
          <w:ilvl w:val="0"/>
          <w:numId w:val="85"/>
        </w:numPr>
        <w:tabs>
          <w:tab w:val="left" w:pos="4375"/>
        </w:tabs>
        <w:spacing w:before="43"/>
        <w:ind w:right="-206"/>
        <w:jc w:val="center"/>
        <w:rPr>
          <w:b w:val="0"/>
          <w:bCs w:val="0"/>
          <w:sz w:val="24"/>
          <w:szCs w:val="24"/>
          <w:lang w:val="ru-RU"/>
        </w:rPr>
      </w:pPr>
      <w:r w:rsidRPr="008F52C9">
        <w:rPr>
          <w:sz w:val="24"/>
          <w:szCs w:val="24"/>
          <w:lang w:val="ru-RU"/>
        </w:rPr>
        <w:lastRenderedPageBreak/>
        <w:t>СТРУКТУРА И СОДЕРЖАНИЕ ПРОФЕССИОНАЛЬНОГО  МОДУЛЯ</w:t>
      </w:r>
    </w:p>
    <w:p w:rsidR="00DC5169" w:rsidRPr="008F52C9" w:rsidRDefault="00DC5169" w:rsidP="00BC1ECB">
      <w:pPr>
        <w:pStyle w:val="a3"/>
        <w:widowControl w:val="0"/>
        <w:numPr>
          <w:ilvl w:val="1"/>
          <w:numId w:val="33"/>
        </w:numPr>
        <w:tabs>
          <w:tab w:val="left" w:pos="1432"/>
          <w:tab w:val="left" w:pos="4375"/>
        </w:tabs>
        <w:spacing w:before="43"/>
        <w:ind w:left="142" w:right="-206"/>
        <w:contextualSpacing w:val="0"/>
        <w:rPr>
          <w:rFonts w:ascii="Times New Roman" w:hAnsi="Times New Roman"/>
          <w:sz w:val="24"/>
          <w:szCs w:val="24"/>
        </w:rPr>
      </w:pPr>
      <w:r w:rsidRPr="008F52C9">
        <w:rPr>
          <w:rFonts w:ascii="Times New Roman" w:hAnsi="Times New Roman"/>
          <w:b/>
          <w:sz w:val="24"/>
          <w:szCs w:val="24"/>
        </w:rPr>
        <w:t>3.1. Тематический план профессионального  модуля</w:t>
      </w:r>
    </w:p>
    <w:p w:rsidR="00DC5169" w:rsidRPr="008F52C9" w:rsidRDefault="00DC5169" w:rsidP="00DC5169">
      <w:pPr>
        <w:pStyle w:val="110"/>
        <w:tabs>
          <w:tab w:val="left" w:pos="4375"/>
        </w:tabs>
        <w:spacing w:before="43"/>
        <w:ind w:right="-206"/>
        <w:rPr>
          <w:sz w:val="24"/>
          <w:szCs w:val="24"/>
          <w:lang w:val="ru-RU"/>
        </w:rPr>
      </w:pPr>
    </w:p>
    <w:tbl>
      <w:tblPr>
        <w:tblStyle w:val="a4"/>
        <w:tblpPr w:leftFromText="180" w:rightFromText="180" w:vertAnchor="text" w:tblpY="1"/>
        <w:tblOverlap w:val="never"/>
        <w:tblW w:w="15309" w:type="dxa"/>
        <w:tblInd w:w="250" w:type="dxa"/>
        <w:tblLayout w:type="fixed"/>
        <w:tblLook w:val="04A0"/>
      </w:tblPr>
      <w:tblGrid>
        <w:gridCol w:w="1134"/>
        <w:gridCol w:w="5387"/>
        <w:gridCol w:w="992"/>
        <w:gridCol w:w="850"/>
        <w:gridCol w:w="1560"/>
        <w:gridCol w:w="1275"/>
        <w:gridCol w:w="993"/>
        <w:gridCol w:w="1134"/>
        <w:gridCol w:w="850"/>
        <w:gridCol w:w="1134"/>
      </w:tblGrid>
      <w:tr w:rsidR="00DC5169" w:rsidRPr="008F52C9" w:rsidTr="0001735A">
        <w:trPr>
          <w:trHeight w:val="380"/>
        </w:trPr>
        <w:tc>
          <w:tcPr>
            <w:tcW w:w="1134" w:type="dxa"/>
            <w:vMerge w:val="restart"/>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hAnsi="Times New Roman"/>
                <w:sz w:val="24"/>
                <w:szCs w:val="24"/>
              </w:rPr>
              <w:br w:type="page"/>
              <w:t>Коды профессиональных компетенций</w:t>
            </w:r>
          </w:p>
        </w:tc>
        <w:tc>
          <w:tcPr>
            <w:tcW w:w="5387" w:type="dxa"/>
            <w:vMerge w:val="restart"/>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Наименования разделов профессионального модуля</w:t>
            </w:r>
          </w:p>
        </w:tc>
        <w:tc>
          <w:tcPr>
            <w:tcW w:w="992" w:type="dxa"/>
            <w:vMerge w:val="restart"/>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Всего</w:t>
            </w:r>
          </w:p>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Часов</w:t>
            </w:r>
          </w:p>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i/>
                <w:sz w:val="24"/>
                <w:szCs w:val="24"/>
              </w:rPr>
              <w:t>(макс. Учебная нагрузка и практики)</w:t>
            </w:r>
          </w:p>
        </w:tc>
        <w:tc>
          <w:tcPr>
            <w:tcW w:w="5812" w:type="dxa"/>
            <w:gridSpan w:val="5"/>
            <w:tcBorders>
              <w:bottom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Объем времени, отведенный на освоение междисциплинарного курса (курсов)</w:t>
            </w:r>
          </w:p>
        </w:tc>
        <w:tc>
          <w:tcPr>
            <w:tcW w:w="1984" w:type="dxa"/>
            <w:gridSpan w:val="2"/>
            <w:tcBorders>
              <w:bottom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Практика</w:t>
            </w:r>
          </w:p>
        </w:tc>
      </w:tr>
      <w:tr w:rsidR="00DC5169" w:rsidRPr="008F52C9" w:rsidTr="0001735A">
        <w:trPr>
          <w:trHeight w:val="93"/>
        </w:trPr>
        <w:tc>
          <w:tcPr>
            <w:tcW w:w="1134" w:type="dxa"/>
            <w:vMerge/>
            <w:vAlign w:val="center"/>
          </w:tcPr>
          <w:p w:rsidR="00DC5169" w:rsidRPr="008F52C9" w:rsidRDefault="00DC5169" w:rsidP="0001735A">
            <w:pPr>
              <w:rPr>
                <w:rFonts w:ascii="Times New Roman" w:hAnsi="Times New Roman"/>
                <w:sz w:val="24"/>
                <w:szCs w:val="24"/>
              </w:rPr>
            </w:pPr>
          </w:p>
        </w:tc>
        <w:tc>
          <w:tcPr>
            <w:tcW w:w="5387" w:type="dxa"/>
            <w:vMerge/>
            <w:vAlign w:val="center"/>
          </w:tcPr>
          <w:p w:rsidR="00DC5169" w:rsidRPr="008F52C9" w:rsidRDefault="00DC5169" w:rsidP="0001735A">
            <w:pPr>
              <w:rPr>
                <w:rFonts w:ascii="Times New Roman" w:eastAsia="Times New Roman" w:hAnsi="Times New Roman"/>
                <w:bCs/>
                <w:sz w:val="24"/>
                <w:szCs w:val="24"/>
              </w:rPr>
            </w:pPr>
          </w:p>
        </w:tc>
        <w:tc>
          <w:tcPr>
            <w:tcW w:w="992" w:type="dxa"/>
            <w:vMerge/>
            <w:vAlign w:val="center"/>
          </w:tcPr>
          <w:p w:rsidR="00DC5169" w:rsidRPr="008F52C9" w:rsidRDefault="00DC5169" w:rsidP="0001735A">
            <w:pPr>
              <w:rPr>
                <w:rFonts w:ascii="Times New Roman" w:eastAsia="Times New Roman" w:hAnsi="Times New Roman"/>
                <w:bCs/>
                <w:sz w:val="24"/>
                <w:szCs w:val="24"/>
              </w:rPr>
            </w:pPr>
          </w:p>
        </w:tc>
        <w:tc>
          <w:tcPr>
            <w:tcW w:w="3685" w:type="dxa"/>
            <w:gridSpan w:val="3"/>
            <w:tcBorders>
              <w:top w:val="single" w:sz="4" w:space="0" w:color="auto"/>
              <w:bottom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Обязательная аудиторная нагрузка обучающегося</w:t>
            </w:r>
          </w:p>
        </w:tc>
        <w:tc>
          <w:tcPr>
            <w:tcW w:w="2127" w:type="dxa"/>
            <w:gridSpan w:val="2"/>
            <w:tcBorders>
              <w:top w:val="single" w:sz="4" w:space="0" w:color="auto"/>
              <w:bottom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hAnsi="Times New Roman"/>
                <w:sz w:val="24"/>
                <w:szCs w:val="24"/>
              </w:rPr>
              <w:t>Самостоятельная работа обучающегося</w:t>
            </w:r>
          </w:p>
        </w:tc>
        <w:tc>
          <w:tcPr>
            <w:tcW w:w="850" w:type="dxa"/>
            <w:vMerge w:val="restart"/>
            <w:tcBorders>
              <w:top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Учебная, часов</w:t>
            </w:r>
          </w:p>
        </w:tc>
        <w:tc>
          <w:tcPr>
            <w:tcW w:w="1134" w:type="dxa"/>
            <w:vMerge w:val="restart"/>
            <w:tcBorders>
              <w:top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Производственная (по профилю специальности), часов</w:t>
            </w:r>
          </w:p>
        </w:tc>
      </w:tr>
      <w:tr w:rsidR="00DC5169" w:rsidRPr="008F52C9" w:rsidTr="0001735A">
        <w:trPr>
          <w:trHeight w:val="1549"/>
        </w:trPr>
        <w:tc>
          <w:tcPr>
            <w:tcW w:w="1134" w:type="dxa"/>
            <w:vMerge/>
            <w:vAlign w:val="center"/>
          </w:tcPr>
          <w:p w:rsidR="00DC5169" w:rsidRPr="008F52C9" w:rsidRDefault="00DC5169" w:rsidP="0001735A">
            <w:pPr>
              <w:rPr>
                <w:rFonts w:ascii="Times New Roman" w:hAnsi="Times New Roman"/>
                <w:sz w:val="24"/>
                <w:szCs w:val="24"/>
              </w:rPr>
            </w:pPr>
          </w:p>
        </w:tc>
        <w:tc>
          <w:tcPr>
            <w:tcW w:w="5387" w:type="dxa"/>
            <w:vMerge/>
            <w:vAlign w:val="center"/>
          </w:tcPr>
          <w:p w:rsidR="00DC5169" w:rsidRPr="008F52C9" w:rsidRDefault="00DC5169" w:rsidP="0001735A">
            <w:pPr>
              <w:rPr>
                <w:rFonts w:ascii="Times New Roman" w:eastAsia="Times New Roman" w:hAnsi="Times New Roman"/>
                <w:bCs/>
                <w:sz w:val="24"/>
                <w:szCs w:val="24"/>
              </w:rPr>
            </w:pPr>
          </w:p>
        </w:tc>
        <w:tc>
          <w:tcPr>
            <w:tcW w:w="992" w:type="dxa"/>
            <w:vMerge/>
            <w:vAlign w:val="center"/>
          </w:tcPr>
          <w:p w:rsidR="00DC5169" w:rsidRPr="008F52C9" w:rsidRDefault="00DC5169" w:rsidP="0001735A">
            <w:pPr>
              <w:rPr>
                <w:rFonts w:ascii="Times New Roman" w:eastAsia="Times New Roman" w:hAnsi="Times New Roman"/>
                <w:bCs/>
                <w:sz w:val="24"/>
                <w:szCs w:val="24"/>
              </w:rPr>
            </w:pPr>
          </w:p>
        </w:tc>
        <w:tc>
          <w:tcPr>
            <w:tcW w:w="850" w:type="dxa"/>
            <w:tcBorders>
              <w:top w:val="single" w:sz="4" w:space="0" w:color="auto"/>
            </w:tcBorders>
            <w:vAlign w:val="center"/>
          </w:tcPr>
          <w:p w:rsidR="00DC5169" w:rsidRPr="008F52C9" w:rsidRDefault="00DC5169" w:rsidP="0001735A">
            <w:pPr>
              <w:rPr>
                <w:rFonts w:ascii="Times New Roman" w:eastAsia="Times New Roman" w:hAnsi="Times New Roman"/>
                <w:bCs/>
                <w:sz w:val="24"/>
                <w:szCs w:val="24"/>
              </w:rPr>
            </w:pPr>
            <w:r>
              <w:rPr>
                <w:rFonts w:ascii="Times New Roman" w:eastAsia="Times New Roman" w:hAnsi="Times New Roman"/>
                <w:bCs/>
                <w:sz w:val="24"/>
                <w:szCs w:val="24"/>
              </w:rPr>
              <w:t>Всего</w:t>
            </w:r>
            <w:r w:rsidRPr="008F52C9">
              <w:rPr>
                <w:rFonts w:ascii="Times New Roman" w:eastAsia="Times New Roman" w:hAnsi="Times New Roman"/>
                <w:bCs/>
                <w:sz w:val="24"/>
                <w:szCs w:val="24"/>
              </w:rPr>
              <w:t xml:space="preserve"> часов</w:t>
            </w:r>
          </w:p>
        </w:tc>
        <w:tc>
          <w:tcPr>
            <w:tcW w:w="1560" w:type="dxa"/>
            <w:tcBorders>
              <w:top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в т.ч. лабораторные работы и практические занятия, часов</w:t>
            </w:r>
          </w:p>
        </w:tc>
        <w:tc>
          <w:tcPr>
            <w:tcW w:w="1275" w:type="dxa"/>
            <w:tcBorders>
              <w:top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в т.ч., курсовая работа (проект), часов</w:t>
            </w:r>
          </w:p>
        </w:tc>
        <w:tc>
          <w:tcPr>
            <w:tcW w:w="993" w:type="dxa"/>
            <w:tcBorders>
              <w:top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Всего, часов</w:t>
            </w:r>
          </w:p>
        </w:tc>
        <w:tc>
          <w:tcPr>
            <w:tcW w:w="1134" w:type="dxa"/>
            <w:tcBorders>
              <w:top w:val="single" w:sz="4" w:space="0" w:color="auto"/>
            </w:tcBorders>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в т.ч., курсовая работа (проект), часов</w:t>
            </w:r>
          </w:p>
        </w:tc>
        <w:tc>
          <w:tcPr>
            <w:tcW w:w="850" w:type="dxa"/>
            <w:vMerge/>
            <w:vAlign w:val="center"/>
          </w:tcPr>
          <w:p w:rsidR="00DC5169" w:rsidRPr="008F52C9" w:rsidRDefault="00DC5169" w:rsidP="0001735A">
            <w:pPr>
              <w:rPr>
                <w:rFonts w:ascii="Times New Roman" w:eastAsia="Times New Roman" w:hAnsi="Times New Roman"/>
                <w:bCs/>
                <w:sz w:val="24"/>
                <w:szCs w:val="24"/>
              </w:rPr>
            </w:pPr>
          </w:p>
        </w:tc>
        <w:tc>
          <w:tcPr>
            <w:tcW w:w="1134" w:type="dxa"/>
            <w:vMerge/>
            <w:vAlign w:val="center"/>
          </w:tcPr>
          <w:p w:rsidR="00DC5169" w:rsidRPr="008F52C9" w:rsidRDefault="00DC5169" w:rsidP="0001735A">
            <w:pPr>
              <w:rPr>
                <w:rFonts w:ascii="Times New Roman" w:eastAsia="Times New Roman" w:hAnsi="Times New Roman"/>
                <w:bCs/>
                <w:sz w:val="24"/>
                <w:szCs w:val="24"/>
              </w:rPr>
            </w:pPr>
          </w:p>
        </w:tc>
      </w:tr>
      <w:tr w:rsidR="00DC5169" w:rsidRPr="008F52C9" w:rsidTr="0001735A">
        <w:tc>
          <w:tcPr>
            <w:tcW w:w="1134"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1</w:t>
            </w:r>
          </w:p>
        </w:tc>
        <w:tc>
          <w:tcPr>
            <w:tcW w:w="5387"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2</w:t>
            </w:r>
          </w:p>
        </w:tc>
        <w:tc>
          <w:tcPr>
            <w:tcW w:w="992"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3</w:t>
            </w:r>
          </w:p>
        </w:tc>
        <w:tc>
          <w:tcPr>
            <w:tcW w:w="85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4</w:t>
            </w:r>
          </w:p>
        </w:tc>
        <w:tc>
          <w:tcPr>
            <w:tcW w:w="156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5</w:t>
            </w:r>
          </w:p>
        </w:tc>
        <w:tc>
          <w:tcPr>
            <w:tcW w:w="1275"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6</w:t>
            </w:r>
          </w:p>
        </w:tc>
        <w:tc>
          <w:tcPr>
            <w:tcW w:w="993"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7</w:t>
            </w:r>
          </w:p>
        </w:tc>
        <w:tc>
          <w:tcPr>
            <w:tcW w:w="1134"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8</w:t>
            </w:r>
          </w:p>
        </w:tc>
        <w:tc>
          <w:tcPr>
            <w:tcW w:w="85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9</w:t>
            </w:r>
          </w:p>
        </w:tc>
        <w:tc>
          <w:tcPr>
            <w:tcW w:w="1134"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10</w:t>
            </w:r>
          </w:p>
        </w:tc>
      </w:tr>
      <w:tr w:rsidR="00DC5169" w:rsidRPr="008F52C9" w:rsidTr="0001735A">
        <w:tc>
          <w:tcPr>
            <w:tcW w:w="1134"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ПК 3.1. – ПК 3.4.</w:t>
            </w:r>
          </w:p>
        </w:tc>
        <w:tc>
          <w:tcPr>
            <w:tcW w:w="5387"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hAnsi="Times New Roman"/>
                <w:sz w:val="24"/>
                <w:szCs w:val="24"/>
              </w:rPr>
              <w:t>Раздел 1. Теоретические основы организации методической работы мастера производственного обучения</w:t>
            </w:r>
          </w:p>
        </w:tc>
        <w:tc>
          <w:tcPr>
            <w:tcW w:w="992"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36</w:t>
            </w:r>
          </w:p>
        </w:tc>
        <w:tc>
          <w:tcPr>
            <w:tcW w:w="85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6</w:t>
            </w:r>
          </w:p>
        </w:tc>
        <w:tc>
          <w:tcPr>
            <w:tcW w:w="156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2</w:t>
            </w:r>
          </w:p>
        </w:tc>
        <w:tc>
          <w:tcPr>
            <w:tcW w:w="1275" w:type="dxa"/>
            <w:vAlign w:val="center"/>
          </w:tcPr>
          <w:p w:rsidR="00DC5169" w:rsidRPr="008F52C9" w:rsidRDefault="00DC5169" w:rsidP="0001735A">
            <w:pPr>
              <w:rPr>
                <w:rFonts w:ascii="Times New Roman" w:eastAsia="Times New Roman" w:hAnsi="Times New Roman"/>
                <w:bCs/>
                <w:sz w:val="24"/>
                <w:szCs w:val="24"/>
              </w:rPr>
            </w:pPr>
          </w:p>
        </w:tc>
        <w:tc>
          <w:tcPr>
            <w:tcW w:w="993"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30</w:t>
            </w:r>
          </w:p>
        </w:tc>
        <w:tc>
          <w:tcPr>
            <w:tcW w:w="1134" w:type="dxa"/>
            <w:vAlign w:val="center"/>
          </w:tcPr>
          <w:p w:rsidR="00DC5169" w:rsidRPr="008F52C9" w:rsidRDefault="00DC5169" w:rsidP="0001735A">
            <w:pPr>
              <w:rPr>
                <w:rFonts w:ascii="Times New Roman" w:eastAsia="Times New Roman" w:hAnsi="Times New Roman"/>
                <w:b/>
                <w:bCs/>
                <w:sz w:val="24"/>
                <w:szCs w:val="24"/>
              </w:rPr>
            </w:pPr>
          </w:p>
        </w:tc>
        <w:tc>
          <w:tcPr>
            <w:tcW w:w="850" w:type="dxa"/>
            <w:vAlign w:val="center"/>
          </w:tcPr>
          <w:p w:rsidR="00DC5169" w:rsidRPr="008F52C9" w:rsidRDefault="00DC5169" w:rsidP="0001735A">
            <w:pPr>
              <w:rPr>
                <w:rFonts w:ascii="Times New Roman" w:eastAsia="Times New Roman" w:hAnsi="Times New Roman"/>
                <w:bCs/>
                <w:sz w:val="24"/>
                <w:szCs w:val="24"/>
              </w:rPr>
            </w:pPr>
          </w:p>
        </w:tc>
        <w:tc>
          <w:tcPr>
            <w:tcW w:w="1134" w:type="dxa"/>
            <w:vAlign w:val="center"/>
          </w:tcPr>
          <w:p w:rsidR="00DC5169" w:rsidRPr="008F52C9" w:rsidRDefault="00DC5169" w:rsidP="0001735A">
            <w:pPr>
              <w:rPr>
                <w:rFonts w:ascii="Times New Roman" w:eastAsia="Times New Roman" w:hAnsi="Times New Roman"/>
                <w:bCs/>
                <w:sz w:val="24"/>
                <w:szCs w:val="24"/>
              </w:rPr>
            </w:pPr>
          </w:p>
        </w:tc>
      </w:tr>
      <w:tr w:rsidR="00DC5169" w:rsidRPr="008F52C9" w:rsidTr="0001735A">
        <w:tc>
          <w:tcPr>
            <w:tcW w:w="1134"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ПК 3.1. – ПК 3.4.</w:t>
            </w:r>
          </w:p>
        </w:tc>
        <w:tc>
          <w:tcPr>
            <w:tcW w:w="5387" w:type="dxa"/>
            <w:vAlign w:val="center"/>
          </w:tcPr>
          <w:p w:rsidR="00DC5169" w:rsidRPr="008F52C9" w:rsidRDefault="00DC5169" w:rsidP="0001735A">
            <w:pPr>
              <w:pStyle w:val="110"/>
              <w:rPr>
                <w:b w:val="0"/>
                <w:sz w:val="24"/>
                <w:szCs w:val="24"/>
                <w:lang w:val="ru-RU"/>
              </w:rPr>
            </w:pPr>
            <w:r w:rsidRPr="008F52C9">
              <w:rPr>
                <w:b w:val="0"/>
                <w:sz w:val="24"/>
                <w:szCs w:val="24"/>
                <w:lang w:val="ru-RU"/>
              </w:rPr>
              <w:t>Раздел 2.</w:t>
            </w:r>
          </w:p>
          <w:p w:rsidR="00DC5169" w:rsidRPr="00167AB1" w:rsidRDefault="00DC5169" w:rsidP="0001735A">
            <w:pPr>
              <w:pStyle w:val="110"/>
              <w:rPr>
                <w:bCs w:val="0"/>
                <w:sz w:val="24"/>
                <w:szCs w:val="24"/>
                <w:lang w:val="ru-RU"/>
              </w:rPr>
            </w:pPr>
            <w:r w:rsidRPr="008F52C9">
              <w:rPr>
                <w:b w:val="0"/>
                <w:sz w:val="24"/>
                <w:szCs w:val="24"/>
                <w:lang w:val="ru-RU"/>
              </w:rPr>
              <w:t>Методика планирования,</w:t>
            </w:r>
            <w:r w:rsidRPr="00167AB1">
              <w:rPr>
                <w:b w:val="0"/>
                <w:sz w:val="24"/>
                <w:szCs w:val="24"/>
                <w:lang w:val="ru-RU"/>
              </w:rPr>
              <w:t>разработки рабочей программы профессионального образования</w:t>
            </w:r>
          </w:p>
        </w:tc>
        <w:tc>
          <w:tcPr>
            <w:tcW w:w="992"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52</w:t>
            </w:r>
          </w:p>
        </w:tc>
        <w:tc>
          <w:tcPr>
            <w:tcW w:w="85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8</w:t>
            </w:r>
          </w:p>
        </w:tc>
        <w:tc>
          <w:tcPr>
            <w:tcW w:w="156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4</w:t>
            </w:r>
          </w:p>
        </w:tc>
        <w:tc>
          <w:tcPr>
            <w:tcW w:w="1275" w:type="dxa"/>
            <w:vAlign w:val="center"/>
          </w:tcPr>
          <w:p w:rsidR="00DC5169" w:rsidRPr="008F52C9" w:rsidRDefault="00DC5169" w:rsidP="0001735A">
            <w:pPr>
              <w:rPr>
                <w:rFonts w:ascii="Times New Roman" w:eastAsia="Times New Roman" w:hAnsi="Times New Roman"/>
                <w:bCs/>
                <w:sz w:val="24"/>
                <w:szCs w:val="24"/>
              </w:rPr>
            </w:pPr>
          </w:p>
        </w:tc>
        <w:tc>
          <w:tcPr>
            <w:tcW w:w="993"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44</w:t>
            </w:r>
          </w:p>
        </w:tc>
        <w:tc>
          <w:tcPr>
            <w:tcW w:w="1134" w:type="dxa"/>
            <w:vAlign w:val="center"/>
          </w:tcPr>
          <w:p w:rsidR="00DC5169" w:rsidRPr="008F52C9" w:rsidRDefault="00DC5169" w:rsidP="0001735A">
            <w:pPr>
              <w:rPr>
                <w:rFonts w:ascii="Times New Roman" w:eastAsia="Times New Roman" w:hAnsi="Times New Roman"/>
                <w:bCs/>
                <w:sz w:val="24"/>
                <w:szCs w:val="24"/>
              </w:rPr>
            </w:pPr>
          </w:p>
        </w:tc>
        <w:tc>
          <w:tcPr>
            <w:tcW w:w="850" w:type="dxa"/>
            <w:vAlign w:val="center"/>
          </w:tcPr>
          <w:p w:rsidR="00DC5169" w:rsidRPr="008F52C9" w:rsidRDefault="00DC5169" w:rsidP="0001735A">
            <w:pPr>
              <w:rPr>
                <w:rFonts w:ascii="Times New Roman" w:eastAsia="Times New Roman" w:hAnsi="Times New Roman"/>
                <w:bCs/>
                <w:sz w:val="24"/>
                <w:szCs w:val="24"/>
              </w:rPr>
            </w:pPr>
          </w:p>
        </w:tc>
        <w:tc>
          <w:tcPr>
            <w:tcW w:w="1134" w:type="dxa"/>
            <w:vAlign w:val="center"/>
          </w:tcPr>
          <w:p w:rsidR="00DC5169" w:rsidRPr="008F52C9" w:rsidRDefault="00DC5169" w:rsidP="0001735A">
            <w:pPr>
              <w:rPr>
                <w:rFonts w:ascii="Times New Roman" w:eastAsia="Times New Roman" w:hAnsi="Times New Roman"/>
                <w:bCs/>
                <w:sz w:val="24"/>
                <w:szCs w:val="24"/>
              </w:rPr>
            </w:pPr>
          </w:p>
        </w:tc>
      </w:tr>
      <w:tr w:rsidR="00DC5169" w:rsidRPr="008F52C9" w:rsidTr="0001735A">
        <w:tc>
          <w:tcPr>
            <w:tcW w:w="1134"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ПК 3.1. – ПК 3.4.</w:t>
            </w:r>
          </w:p>
        </w:tc>
        <w:tc>
          <w:tcPr>
            <w:tcW w:w="5387" w:type="dxa"/>
            <w:vAlign w:val="center"/>
          </w:tcPr>
          <w:p w:rsidR="00DC5169" w:rsidRPr="008F52C9" w:rsidRDefault="00DC5169" w:rsidP="0001735A">
            <w:pPr>
              <w:pStyle w:val="110"/>
              <w:rPr>
                <w:b w:val="0"/>
                <w:sz w:val="24"/>
                <w:szCs w:val="24"/>
                <w:lang w:val="ru-RU"/>
              </w:rPr>
            </w:pPr>
            <w:r w:rsidRPr="008F52C9">
              <w:rPr>
                <w:b w:val="0"/>
                <w:sz w:val="24"/>
                <w:szCs w:val="24"/>
                <w:lang w:val="ru-RU"/>
              </w:rPr>
              <w:t>Раздел 3.</w:t>
            </w:r>
          </w:p>
          <w:p w:rsidR="00DC5169" w:rsidRPr="008F52C9" w:rsidRDefault="00DC5169" w:rsidP="0001735A">
            <w:pPr>
              <w:rPr>
                <w:rFonts w:ascii="Times New Roman" w:eastAsia="Times New Roman" w:hAnsi="Times New Roman"/>
                <w:bCs/>
                <w:sz w:val="24"/>
                <w:szCs w:val="24"/>
              </w:rPr>
            </w:pPr>
            <w:r w:rsidRPr="008F52C9">
              <w:rPr>
                <w:rFonts w:ascii="Times New Roman" w:hAnsi="Times New Roman"/>
                <w:sz w:val="24"/>
                <w:szCs w:val="24"/>
              </w:rPr>
              <w:t>Предметно-развивающая среда в учреждениях профессионального образования</w:t>
            </w:r>
          </w:p>
        </w:tc>
        <w:tc>
          <w:tcPr>
            <w:tcW w:w="992"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101</w:t>
            </w:r>
          </w:p>
        </w:tc>
        <w:tc>
          <w:tcPr>
            <w:tcW w:w="85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4</w:t>
            </w:r>
          </w:p>
        </w:tc>
        <w:tc>
          <w:tcPr>
            <w:tcW w:w="156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2</w:t>
            </w:r>
          </w:p>
        </w:tc>
        <w:tc>
          <w:tcPr>
            <w:tcW w:w="1275" w:type="dxa"/>
            <w:vAlign w:val="center"/>
          </w:tcPr>
          <w:p w:rsidR="00DC5169" w:rsidRPr="008F52C9" w:rsidRDefault="00DC5169" w:rsidP="0001735A">
            <w:pPr>
              <w:rPr>
                <w:rFonts w:ascii="Times New Roman" w:eastAsia="Times New Roman" w:hAnsi="Times New Roman"/>
                <w:bCs/>
                <w:sz w:val="24"/>
                <w:szCs w:val="24"/>
              </w:rPr>
            </w:pPr>
          </w:p>
        </w:tc>
        <w:tc>
          <w:tcPr>
            <w:tcW w:w="993"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97</w:t>
            </w:r>
          </w:p>
        </w:tc>
        <w:tc>
          <w:tcPr>
            <w:tcW w:w="1134" w:type="dxa"/>
            <w:vAlign w:val="center"/>
          </w:tcPr>
          <w:p w:rsidR="00DC5169" w:rsidRPr="008F52C9" w:rsidRDefault="00DC5169" w:rsidP="0001735A">
            <w:pPr>
              <w:rPr>
                <w:rFonts w:ascii="Times New Roman" w:eastAsia="Times New Roman" w:hAnsi="Times New Roman"/>
                <w:bCs/>
                <w:sz w:val="24"/>
                <w:szCs w:val="24"/>
              </w:rPr>
            </w:pPr>
          </w:p>
        </w:tc>
        <w:tc>
          <w:tcPr>
            <w:tcW w:w="850" w:type="dxa"/>
            <w:vAlign w:val="center"/>
          </w:tcPr>
          <w:p w:rsidR="00DC5169" w:rsidRPr="008F52C9" w:rsidRDefault="00DC5169" w:rsidP="0001735A">
            <w:pPr>
              <w:rPr>
                <w:rFonts w:ascii="Times New Roman" w:eastAsia="Times New Roman" w:hAnsi="Times New Roman"/>
                <w:bCs/>
                <w:sz w:val="24"/>
                <w:szCs w:val="24"/>
              </w:rPr>
            </w:pPr>
          </w:p>
        </w:tc>
        <w:tc>
          <w:tcPr>
            <w:tcW w:w="1134" w:type="dxa"/>
            <w:vAlign w:val="center"/>
          </w:tcPr>
          <w:p w:rsidR="00DC5169" w:rsidRPr="008F52C9" w:rsidRDefault="00DC5169" w:rsidP="0001735A">
            <w:pPr>
              <w:rPr>
                <w:rFonts w:ascii="Times New Roman" w:eastAsia="Times New Roman" w:hAnsi="Times New Roman"/>
                <w:bCs/>
                <w:sz w:val="24"/>
                <w:szCs w:val="24"/>
              </w:rPr>
            </w:pPr>
          </w:p>
        </w:tc>
      </w:tr>
      <w:tr w:rsidR="00DC5169" w:rsidRPr="008F52C9" w:rsidTr="0001735A">
        <w:tc>
          <w:tcPr>
            <w:tcW w:w="1134" w:type="dxa"/>
          </w:tcPr>
          <w:p w:rsidR="00DC5169" w:rsidRPr="008F52C9" w:rsidRDefault="00DC5169" w:rsidP="0001735A">
            <w:pPr>
              <w:rPr>
                <w:rFonts w:ascii="Times New Roman" w:hAnsi="Times New Roman"/>
                <w:sz w:val="24"/>
                <w:szCs w:val="24"/>
              </w:rPr>
            </w:pPr>
            <w:r w:rsidRPr="008F52C9">
              <w:rPr>
                <w:rFonts w:ascii="Times New Roman" w:eastAsia="Times New Roman" w:hAnsi="Times New Roman"/>
                <w:bCs/>
                <w:sz w:val="24"/>
                <w:szCs w:val="24"/>
              </w:rPr>
              <w:t>ПК 3.1. – ПК 3.4.</w:t>
            </w:r>
          </w:p>
        </w:tc>
        <w:tc>
          <w:tcPr>
            <w:tcW w:w="5387" w:type="dxa"/>
            <w:vAlign w:val="center"/>
          </w:tcPr>
          <w:p w:rsidR="00DC5169" w:rsidRPr="008F52C9" w:rsidRDefault="00DC5169" w:rsidP="0001735A">
            <w:pPr>
              <w:pStyle w:val="110"/>
              <w:rPr>
                <w:b w:val="0"/>
                <w:sz w:val="24"/>
                <w:szCs w:val="24"/>
                <w:lang w:val="ru-RU"/>
              </w:rPr>
            </w:pPr>
            <w:r w:rsidRPr="008F52C9">
              <w:rPr>
                <w:b w:val="0"/>
                <w:sz w:val="24"/>
                <w:szCs w:val="24"/>
                <w:lang w:val="ru-RU"/>
              </w:rPr>
              <w:t>Раздел 4. Пути самосовершенствования педагогического мастерства мастера производственного обучения</w:t>
            </w:r>
          </w:p>
        </w:tc>
        <w:tc>
          <w:tcPr>
            <w:tcW w:w="992"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116</w:t>
            </w:r>
          </w:p>
        </w:tc>
        <w:tc>
          <w:tcPr>
            <w:tcW w:w="85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4</w:t>
            </w:r>
          </w:p>
        </w:tc>
        <w:tc>
          <w:tcPr>
            <w:tcW w:w="156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2</w:t>
            </w:r>
          </w:p>
        </w:tc>
        <w:tc>
          <w:tcPr>
            <w:tcW w:w="1275" w:type="dxa"/>
            <w:vAlign w:val="center"/>
          </w:tcPr>
          <w:p w:rsidR="00DC5169" w:rsidRPr="008F52C9" w:rsidRDefault="00DC5169" w:rsidP="0001735A">
            <w:pPr>
              <w:rPr>
                <w:rFonts w:ascii="Times New Roman" w:eastAsia="Times New Roman" w:hAnsi="Times New Roman"/>
                <w:bCs/>
                <w:sz w:val="24"/>
                <w:szCs w:val="24"/>
              </w:rPr>
            </w:pPr>
          </w:p>
        </w:tc>
        <w:tc>
          <w:tcPr>
            <w:tcW w:w="993"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112</w:t>
            </w:r>
          </w:p>
        </w:tc>
        <w:tc>
          <w:tcPr>
            <w:tcW w:w="1134" w:type="dxa"/>
            <w:vAlign w:val="center"/>
          </w:tcPr>
          <w:p w:rsidR="00DC5169" w:rsidRPr="008F52C9" w:rsidRDefault="00DC5169" w:rsidP="0001735A">
            <w:pPr>
              <w:rPr>
                <w:rFonts w:ascii="Times New Roman" w:eastAsia="Times New Roman" w:hAnsi="Times New Roman"/>
                <w:bCs/>
                <w:sz w:val="24"/>
                <w:szCs w:val="24"/>
              </w:rPr>
            </w:pPr>
          </w:p>
        </w:tc>
        <w:tc>
          <w:tcPr>
            <w:tcW w:w="850" w:type="dxa"/>
            <w:vAlign w:val="center"/>
          </w:tcPr>
          <w:p w:rsidR="00DC5169" w:rsidRPr="008F52C9" w:rsidRDefault="00DC5169" w:rsidP="0001735A">
            <w:pPr>
              <w:rPr>
                <w:rFonts w:ascii="Times New Roman" w:eastAsia="Times New Roman" w:hAnsi="Times New Roman"/>
                <w:bCs/>
                <w:sz w:val="24"/>
                <w:szCs w:val="24"/>
              </w:rPr>
            </w:pPr>
          </w:p>
        </w:tc>
        <w:tc>
          <w:tcPr>
            <w:tcW w:w="1134" w:type="dxa"/>
            <w:vAlign w:val="center"/>
          </w:tcPr>
          <w:p w:rsidR="00DC5169" w:rsidRPr="008F52C9" w:rsidRDefault="00DC5169" w:rsidP="0001735A">
            <w:pPr>
              <w:rPr>
                <w:rFonts w:ascii="Times New Roman" w:eastAsia="Times New Roman" w:hAnsi="Times New Roman"/>
                <w:bCs/>
                <w:sz w:val="24"/>
                <w:szCs w:val="24"/>
              </w:rPr>
            </w:pPr>
          </w:p>
        </w:tc>
      </w:tr>
      <w:tr w:rsidR="00DC5169" w:rsidRPr="008F52C9" w:rsidTr="0001735A">
        <w:trPr>
          <w:trHeight w:val="494"/>
        </w:trPr>
        <w:tc>
          <w:tcPr>
            <w:tcW w:w="1134" w:type="dxa"/>
          </w:tcPr>
          <w:p w:rsidR="00DC5169" w:rsidRPr="008F52C9" w:rsidRDefault="00DC5169" w:rsidP="0001735A">
            <w:pPr>
              <w:rPr>
                <w:rFonts w:ascii="Times New Roman" w:hAnsi="Times New Roman"/>
                <w:sz w:val="24"/>
                <w:szCs w:val="24"/>
              </w:rPr>
            </w:pPr>
            <w:r w:rsidRPr="008F52C9">
              <w:rPr>
                <w:rFonts w:ascii="Times New Roman" w:eastAsia="Times New Roman" w:hAnsi="Times New Roman"/>
                <w:bCs/>
                <w:sz w:val="24"/>
                <w:szCs w:val="24"/>
              </w:rPr>
              <w:t>ПК 3.1. – ПК 3.4.</w:t>
            </w:r>
          </w:p>
        </w:tc>
        <w:tc>
          <w:tcPr>
            <w:tcW w:w="5387" w:type="dxa"/>
            <w:vAlign w:val="center"/>
          </w:tcPr>
          <w:p w:rsidR="00DC5169" w:rsidRPr="008F52C9" w:rsidRDefault="00DC5169" w:rsidP="0001735A">
            <w:pPr>
              <w:pStyle w:val="110"/>
              <w:rPr>
                <w:b w:val="0"/>
                <w:sz w:val="24"/>
                <w:szCs w:val="24"/>
                <w:lang w:val="ru-RU"/>
              </w:rPr>
            </w:pPr>
            <w:r w:rsidRPr="008F52C9">
              <w:rPr>
                <w:b w:val="0"/>
                <w:sz w:val="24"/>
                <w:szCs w:val="24"/>
                <w:lang w:val="ru-RU"/>
              </w:rPr>
              <w:t>Раздел 5.</w:t>
            </w:r>
          </w:p>
          <w:p w:rsidR="00DC5169" w:rsidRPr="008F52C9" w:rsidRDefault="00DC5169" w:rsidP="0001735A">
            <w:pPr>
              <w:pStyle w:val="110"/>
              <w:rPr>
                <w:b w:val="0"/>
                <w:sz w:val="24"/>
                <w:szCs w:val="24"/>
                <w:lang w:val="ru-RU"/>
              </w:rPr>
            </w:pPr>
            <w:r w:rsidRPr="008F52C9">
              <w:rPr>
                <w:b w:val="0"/>
                <w:sz w:val="24"/>
                <w:szCs w:val="24"/>
                <w:lang w:val="ru-RU"/>
              </w:rPr>
              <w:t>Организация опытно- экспериментальной</w:t>
            </w:r>
          </w:p>
          <w:p w:rsidR="00DC5169" w:rsidRPr="008F52C9" w:rsidRDefault="00DC5169" w:rsidP="0001735A">
            <w:pPr>
              <w:pStyle w:val="110"/>
              <w:rPr>
                <w:b w:val="0"/>
                <w:sz w:val="24"/>
                <w:szCs w:val="24"/>
                <w:lang w:val="ru-RU"/>
              </w:rPr>
            </w:pPr>
            <w:r w:rsidRPr="008F52C9">
              <w:rPr>
                <w:b w:val="0"/>
                <w:sz w:val="24"/>
                <w:szCs w:val="24"/>
                <w:lang w:val="ru-RU"/>
              </w:rPr>
              <w:t>работы в сфере образования.</w:t>
            </w:r>
          </w:p>
        </w:tc>
        <w:tc>
          <w:tcPr>
            <w:tcW w:w="992"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82</w:t>
            </w:r>
          </w:p>
        </w:tc>
        <w:tc>
          <w:tcPr>
            <w:tcW w:w="85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6</w:t>
            </w:r>
          </w:p>
        </w:tc>
        <w:tc>
          <w:tcPr>
            <w:tcW w:w="1560"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4</w:t>
            </w:r>
          </w:p>
        </w:tc>
        <w:tc>
          <w:tcPr>
            <w:tcW w:w="1275" w:type="dxa"/>
            <w:vAlign w:val="center"/>
          </w:tcPr>
          <w:p w:rsidR="00DC5169" w:rsidRPr="008F52C9" w:rsidRDefault="00DC5169" w:rsidP="0001735A">
            <w:pPr>
              <w:rPr>
                <w:rFonts w:ascii="Times New Roman" w:eastAsia="Times New Roman" w:hAnsi="Times New Roman"/>
                <w:bCs/>
                <w:sz w:val="24"/>
                <w:szCs w:val="24"/>
              </w:rPr>
            </w:pPr>
          </w:p>
        </w:tc>
        <w:tc>
          <w:tcPr>
            <w:tcW w:w="993"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76</w:t>
            </w:r>
          </w:p>
        </w:tc>
        <w:tc>
          <w:tcPr>
            <w:tcW w:w="1134" w:type="dxa"/>
            <w:vAlign w:val="center"/>
          </w:tcPr>
          <w:p w:rsidR="00DC5169" w:rsidRPr="008F52C9" w:rsidRDefault="00DC5169" w:rsidP="0001735A">
            <w:pPr>
              <w:rPr>
                <w:rFonts w:ascii="Times New Roman" w:eastAsia="Times New Roman" w:hAnsi="Times New Roman"/>
                <w:bCs/>
                <w:sz w:val="24"/>
                <w:szCs w:val="24"/>
              </w:rPr>
            </w:pPr>
          </w:p>
        </w:tc>
        <w:tc>
          <w:tcPr>
            <w:tcW w:w="850" w:type="dxa"/>
            <w:vAlign w:val="center"/>
          </w:tcPr>
          <w:p w:rsidR="00DC5169" w:rsidRPr="008F52C9" w:rsidRDefault="00DC5169" w:rsidP="0001735A">
            <w:pPr>
              <w:rPr>
                <w:rFonts w:ascii="Times New Roman" w:eastAsia="Times New Roman" w:hAnsi="Times New Roman"/>
                <w:bCs/>
                <w:sz w:val="24"/>
                <w:szCs w:val="24"/>
              </w:rPr>
            </w:pPr>
          </w:p>
        </w:tc>
        <w:tc>
          <w:tcPr>
            <w:tcW w:w="1134" w:type="dxa"/>
            <w:vAlign w:val="center"/>
          </w:tcPr>
          <w:p w:rsidR="00DC5169" w:rsidRPr="008F52C9" w:rsidRDefault="00DC5169" w:rsidP="0001735A">
            <w:pPr>
              <w:rPr>
                <w:rFonts w:ascii="Times New Roman" w:eastAsia="Times New Roman" w:hAnsi="Times New Roman"/>
                <w:bCs/>
                <w:sz w:val="24"/>
                <w:szCs w:val="24"/>
              </w:rPr>
            </w:pPr>
          </w:p>
        </w:tc>
      </w:tr>
      <w:tr w:rsidR="00DC5169" w:rsidRPr="008F52C9" w:rsidTr="0001735A">
        <w:trPr>
          <w:trHeight w:val="389"/>
        </w:trPr>
        <w:tc>
          <w:tcPr>
            <w:tcW w:w="1134" w:type="dxa"/>
          </w:tcPr>
          <w:p w:rsidR="00DC5169" w:rsidRPr="008F52C9" w:rsidRDefault="00DC5169" w:rsidP="0001735A">
            <w:pPr>
              <w:rPr>
                <w:rFonts w:ascii="Times New Roman" w:hAnsi="Times New Roman"/>
                <w:sz w:val="24"/>
                <w:szCs w:val="24"/>
              </w:rPr>
            </w:pPr>
            <w:r w:rsidRPr="008F52C9">
              <w:rPr>
                <w:rFonts w:ascii="Times New Roman" w:eastAsia="Times New Roman" w:hAnsi="Times New Roman"/>
                <w:bCs/>
                <w:sz w:val="24"/>
                <w:szCs w:val="24"/>
              </w:rPr>
              <w:t>ПК 3.1. – ПК 3.4.</w:t>
            </w:r>
          </w:p>
        </w:tc>
        <w:tc>
          <w:tcPr>
            <w:tcW w:w="5387" w:type="dxa"/>
            <w:vAlign w:val="center"/>
          </w:tcPr>
          <w:p w:rsidR="00DC5169" w:rsidRPr="008F52C9" w:rsidRDefault="00DC5169" w:rsidP="0001735A">
            <w:pPr>
              <w:pStyle w:val="110"/>
              <w:rPr>
                <w:b w:val="0"/>
                <w:sz w:val="24"/>
                <w:szCs w:val="24"/>
                <w:lang w:val="ru-RU"/>
              </w:rPr>
            </w:pPr>
            <w:r w:rsidRPr="008F52C9">
              <w:rPr>
                <w:b w:val="0"/>
                <w:sz w:val="24"/>
                <w:szCs w:val="24"/>
                <w:lang w:val="ru-RU"/>
              </w:rPr>
              <w:t>Раздел 6.</w:t>
            </w:r>
          </w:p>
          <w:p w:rsidR="00DC5169" w:rsidRPr="008F52C9" w:rsidRDefault="00DC5169" w:rsidP="0001735A">
            <w:pPr>
              <w:pStyle w:val="110"/>
              <w:ind w:left="0"/>
              <w:rPr>
                <w:b w:val="0"/>
                <w:sz w:val="24"/>
                <w:szCs w:val="24"/>
                <w:lang w:val="ru-RU"/>
              </w:rPr>
            </w:pPr>
            <w:r w:rsidRPr="008F52C9">
              <w:rPr>
                <w:b w:val="0"/>
                <w:sz w:val="24"/>
                <w:szCs w:val="24"/>
                <w:lang w:val="ru-RU"/>
              </w:rPr>
              <w:t>Организация процесса</w:t>
            </w:r>
          </w:p>
          <w:p w:rsidR="00DC5169" w:rsidRPr="008F52C9" w:rsidRDefault="00DC5169" w:rsidP="0001735A">
            <w:pPr>
              <w:pStyle w:val="110"/>
              <w:rPr>
                <w:b w:val="0"/>
                <w:sz w:val="24"/>
                <w:szCs w:val="24"/>
                <w:lang w:val="ru-RU"/>
              </w:rPr>
            </w:pPr>
            <w:r w:rsidRPr="008F52C9">
              <w:rPr>
                <w:b w:val="0"/>
                <w:sz w:val="24"/>
                <w:szCs w:val="24"/>
                <w:lang w:val="ru-RU"/>
              </w:rPr>
              <w:t>инноваций в учебно-методическом процессе</w:t>
            </w:r>
          </w:p>
        </w:tc>
        <w:tc>
          <w:tcPr>
            <w:tcW w:w="992"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65</w:t>
            </w:r>
          </w:p>
        </w:tc>
        <w:tc>
          <w:tcPr>
            <w:tcW w:w="850" w:type="dxa"/>
            <w:vAlign w:val="center"/>
          </w:tcPr>
          <w:p w:rsidR="00DC5169" w:rsidRPr="008F52C9" w:rsidRDefault="00DC5169" w:rsidP="0001735A">
            <w:pPr>
              <w:rPr>
                <w:rFonts w:ascii="Times New Roman" w:eastAsia="Times New Roman" w:hAnsi="Times New Roman"/>
                <w:bCs/>
                <w:sz w:val="24"/>
                <w:szCs w:val="24"/>
              </w:rPr>
            </w:pPr>
          </w:p>
        </w:tc>
        <w:tc>
          <w:tcPr>
            <w:tcW w:w="1560" w:type="dxa"/>
            <w:vAlign w:val="center"/>
          </w:tcPr>
          <w:p w:rsidR="00DC5169" w:rsidRPr="008F52C9" w:rsidRDefault="00DC5169" w:rsidP="0001735A">
            <w:pPr>
              <w:rPr>
                <w:rFonts w:ascii="Times New Roman" w:eastAsia="Times New Roman" w:hAnsi="Times New Roman"/>
                <w:bCs/>
                <w:sz w:val="24"/>
                <w:szCs w:val="24"/>
              </w:rPr>
            </w:pPr>
          </w:p>
        </w:tc>
        <w:tc>
          <w:tcPr>
            <w:tcW w:w="1275" w:type="dxa"/>
            <w:vAlign w:val="center"/>
          </w:tcPr>
          <w:p w:rsidR="00DC5169" w:rsidRPr="008F52C9" w:rsidRDefault="00DC5169" w:rsidP="0001735A">
            <w:pPr>
              <w:rPr>
                <w:rFonts w:ascii="Times New Roman" w:eastAsia="Times New Roman" w:hAnsi="Times New Roman"/>
                <w:bCs/>
                <w:sz w:val="24"/>
                <w:szCs w:val="24"/>
              </w:rPr>
            </w:pPr>
          </w:p>
        </w:tc>
        <w:tc>
          <w:tcPr>
            <w:tcW w:w="993" w:type="dxa"/>
            <w:vAlign w:val="center"/>
          </w:tcPr>
          <w:p w:rsidR="00DC5169" w:rsidRPr="008F52C9" w:rsidRDefault="00DC5169" w:rsidP="0001735A">
            <w:pPr>
              <w:rPr>
                <w:rFonts w:ascii="Times New Roman" w:eastAsia="Times New Roman" w:hAnsi="Times New Roman"/>
                <w:bCs/>
                <w:sz w:val="24"/>
                <w:szCs w:val="24"/>
              </w:rPr>
            </w:pPr>
            <w:r w:rsidRPr="008F52C9">
              <w:rPr>
                <w:rFonts w:ascii="Times New Roman" w:eastAsia="Times New Roman" w:hAnsi="Times New Roman"/>
                <w:bCs/>
                <w:sz w:val="24"/>
                <w:szCs w:val="24"/>
              </w:rPr>
              <w:t>65</w:t>
            </w:r>
          </w:p>
        </w:tc>
        <w:tc>
          <w:tcPr>
            <w:tcW w:w="1134" w:type="dxa"/>
            <w:vAlign w:val="center"/>
          </w:tcPr>
          <w:p w:rsidR="00DC5169" w:rsidRPr="008F52C9" w:rsidRDefault="00DC5169" w:rsidP="0001735A">
            <w:pPr>
              <w:rPr>
                <w:rFonts w:ascii="Times New Roman" w:eastAsia="Times New Roman" w:hAnsi="Times New Roman"/>
                <w:bCs/>
                <w:sz w:val="24"/>
                <w:szCs w:val="24"/>
              </w:rPr>
            </w:pPr>
          </w:p>
        </w:tc>
        <w:tc>
          <w:tcPr>
            <w:tcW w:w="850" w:type="dxa"/>
            <w:vAlign w:val="center"/>
          </w:tcPr>
          <w:p w:rsidR="00DC5169" w:rsidRPr="008F52C9" w:rsidRDefault="00DC5169" w:rsidP="0001735A">
            <w:pPr>
              <w:rPr>
                <w:rFonts w:ascii="Times New Roman" w:eastAsia="Times New Roman" w:hAnsi="Times New Roman"/>
                <w:bCs/>
                <w:sz w:val="24"/>
                <w:szCs w:val="24"/>
              </w:rPr>
            </w:pPr>
          </w:p>
        </w:tc>
        <w:tc>
          <w:tcPr>
            <w:tcW w:w="1134" w:type="dxa"/>
            <w:vAlign w:val="center"/>
          </w:tcPr>
          <w:p w:rsidR="00DC5169" w:rsidRPr="008F52C9" w:rsidRDefault="00DC5169" w:rsidP="0001735A">
            <w:pPr>
              <w:rPr>
                <w:rFonts w:ascii="Times New Roman" w:eastAsia="Times New Roman" w:hAnsi="Times New Roman"/>
                <w:bCs/>
                <w:sz w:val="24"/>
                <w:szCs w:val="24"/>
              </w:rPr>
            </w:pPr>
          </w:p>
        </w:tc>
      </w:tr>
      <w:tr w:rsidR="00DC5169" w:rsidRPr="008F52C9" w:rsidTr="0001735A">
        <w:tc>
          <w:tcPr>
            <w:tcW w:w="1134" w:type="dxa"/>
            <w:vAlign w:val="center"/>
          </w:tcPr>
          <w:p w:rsidR="00DC5169" w:rsidRPr="008F52C9" w:rsidRDefault="00DC5169" w:rsidP="0001735A">
            <w:pPr>
              <w:rPr>
                <w:rFonts w:ascii="Times New Roman" w:eastAsia="Times New Roman" w:hAnsi="Times New Roman"/>
                <w:bCs/>
                <w:sz w:val="24"/>
                <w:szCs w:val="24"/>
              </w:rPr>
            </w:pPr>
          </w:p>
        </w:tc>
        <w:tc>
          <w:tcPr>
            <w:tcW w:w="5387" w:type="dxa"/>
            <w:vAlign w:val="center"/>
          </w:tcPr>
          <w:p w:rsidR="00DC5169" w:rsidRPr="008F52C9" w:rsidRDefault="00DC5169" w:rsidP="0001735A">
            <w:pPr>
              <w:rPr>
                <w:rFonts w:ascii="Times New Roman" w:eastAsia="Times New Roman" w:hAnsi="Times New Roman"/>
                <w:b/>
                <w:bCs/>
                <w:sz w:val="24"/>
                <w:szCs w:val="24"/>
              </w:rPr>
            </w:pPr>
            <w:r w:rsidRPr="008F52C9">
              <w:rPr>
                <w:rFonts w:ascii="Times New Roman" w:eastAsia="Times New Roman" w:hAnsi="Times New Roman"/>
                <w:b/>
                <w:bCs/>
                <w:sz w:val="24"/>
                <w:szCs w:val="24"/>
              </w:rPr>
              <w:t>Всего</w:t>
            </w:r>
          </w:p>
        </w:tc>
        <w:tc>
          <w:tcPr>
            <w:tcW w:w="992" w:type="dxa"/>
            <w:vAlign w:val="center"/>
          </w:tcPr>
          <w:p w:rsidR="00DC5169" w:rsidRPr="008F52C9" w:rsidRDefault="00DC5169" w:rsidP="0001735A">
            <w:pPr>
              <w:pStyle w:val="TableParagraph"/>
              <w:ind w:left="229" w:right="199"/>
              <w:rPr>
                <w:b/>
                <w:sz w:val="24"/>
                <w:szCs w:val="24"/>
              </w:rPr>
            </w:pPr>
            <w:r w:rsidRPr="008F52C9">
              <w:rPr>
                <w:b/>
                <w:sz w:val="24"/>
                <w:szCs w:val="24"/>
              </w:rPr>
              <w:t>452</w:t>
            </w:r>
          </w:p>
        </w:tc>
        <w:tc>
          <w:tcPr>
            <w:tcW w:w="850" w:type="dxa"/>
            <w:vAlign w:val="center"/>
          </w:tcPr>
          <w:p w:rsidR="00DC5169" w:rsidRPr="008F52C9" w:rsidRDefault="00DC5169" w:rsidP="0001735A">
            <w:pPr>
              <w:pStyle w:val="TableParagraph"/>
              <w:ind w:left="229" w:right="199"/>
              <w:rPr>
                <w:sz w:val="24"/>
                <w:szCs w:val="24"/>
              </w:rPr>
            </w:pPr>
            <w:r w:rsidRPr="008F52C9">
              <w:rPr>
                <w:sz w:val="24"/>
                <w:szCs w:val="24"/>
              </w:rPr>
              <w:t>28</w:t>
            </w:r>
          </w:p>
        </w:tc>
        <w:tc>
          <w:tcPr>
            <w:tcW w:w="1560" w:type="dxa"/>
            <w:vAlign w:val="center"/>
          </w:tcPr>
          <w:p w:rsidR="00DC5169" w:rsidRPr="008F52C9" w:rsidRDefault="00DC5169" w:rsidP="0001735A">
            <w:pPr>
              <w:pStyle w:val="TableParagraph"/>
              <w:ind w:left="229" w:right="199"/>
              <w:rPr>
                <w:sz w:val="24"/>
                <w:szCs w:val="24"/>
              </w:rPr>
            </w:pPr>
            <w:r w:rsidRPr="008F52C9">
              <w:rPr>
                <w:sz w:val="24"/>
                <w:szCs w:val="24"/>
              </w:rPr>
              <w:t>14</w:t>
            </w:r>
          </w:p>
        </w:tc>
        <w:tc>
          <w:tcPr>
            <w:tcW w:w="1275" w:type="dxa"/>
            <w:vAlign w:val="center"/>
          </w:tcPr>
          <w:p w:rsidR="00DC5169" w:rsidRPr="008F52C9" w:rsidRDefault="00DC5169" w:rsidP="0001735A">
            <w:pPr>
              <w:ind w:left="229" w:right="199"/>
              <w:rPr>
                <w:rFonts w:ascii="Times New Roman" w:hAnsi="Times New Roman"/>
                <w:sz w:val="24"/>
                <w:szCs w:val="24"/>
              </w:rPr>
            </w:pPr>
          </w:p>
        </w:tc>
        <w:tc>
          <w:tcPr>
            <w:tcW w:w="993" w:type="dxa"/>
            <w:vAlign w:val="center"/>
          </w:tcPr>
          <w:p w:rsidR="00DC5169" w:rsidRPr="008F52C9" w:rsidRDefault="00DC5169" w:rsidP="0001735A">
            <w:pPr>
              <w:pStyle w:val="TableParagraph"/>
              <w:ind w:left="229" w:right="199"/>
              <w:rPr>
                <w:sz w:val="24"/>
                <w:szCs w:val="24"/>
              </w:rPr>
            </w:pPr>
            <w:r w:rsidRPr="008F52C9">
              <w:rPr>
                <w:sz w:val="24"/>
                <w:szCs w:val="24"/>
              </w:rPr>
              <w:t>424</w:t>
            </w:r>
          </w:p>
        </w:tc>
        <w:tc>
          <w:tcPr>
            <w:tcW w:w="1134" w:type="dxa"/>
            <w:vAlign w:val="center"/>
          </w:tcPr>
          <w:p w:rsidR="00DC5169" w:rsidRPr="008F52C9" w:rsidRDefault="00DC5169" w:rsidP="0001735A">
            <w:pPr>
              <w:ind w:left="229" w:right="199"/>
              <w:rPr>
                <w:rFonts w:ascii="Times New Roman" w:hAnsi="Times New Roman"/>
                <w:sz w:val="24"/>
                <w:szCs w:val="24"/>
              </w:rPr>
            </w:pPr>
          </w:p>
        </w:tc>
        <w:tc>
          <w:tcPr>
            <w:tcW w:w="850" w:type="dxa"/>
            <w:vAlign w:val="center"/>
          </w:tcPr>
          <w:p w:rsidR="00DC5169" w:rsidRPr="008F52C9" w:rsidRDefault="00DC5169" w:rsidP="0001735A">
            <w:pPr>
              <w:ind w:left="229" w:right="199"/>
              <w:rPr>
                <w:rFonts w:ascii="Times New Roman" w:hAnsi="Times New Roman"/>
                <w:sz w:val="24"/>
                <w:szCs w:val="24"/>
              </w:rPr>
            </w:pPr>
          </w:p>
        </w:tc>
        <w:tc>
          <w:tcPr>
            <w:tcW w:w="1134" w:type="dxa"/>
            <w:vAlign w:val="center"/>
          </w:tcPr>
          <w:p w:rsidR="00DC5169" w:rsidRPr="008F52C9" w:rsidRDefault="00DC5169" w:rsidP="0001735A">
            <w:pPr>
              <w:pStyle w:val="TableParagraph"/>
              <w:ind w:left="229" w:right="199"/>
              <w:rPr>
                <w:sz w:val="24"/>
                <w:szCs w:val="24"/>
              </w:rPr>
            </w:pPr>
          </w:p>
        </w:tc>
      </w:tr>
    </w:tbl>
    <w:p w:rsidR="00DC5169" w:rsidRPr="008F52C9" w:rsidRDefault="00DC5169" w:rsidP="00DC5169">
      <w:pPr>
        <w:rPr>
          <w:rFonts w:ascii="Times New Roman" w:eastAsia="Times New Roman" w:hAnsi="Times New Roman"/>
          <w:sz w:val="24"/>
          <w:szCs w:val="24"/>
        </w:rPr>
      </w:pPr>
      <w:r w:rsidRPr="008F52C9">
        <w:rPr>
          <w:rFonts w:ascii="Times New Roman" w:hAnsi="Times New Roman"/>
          <w:b/>
          <w:sz w:val="24"/>
          <w:szCs w:val="24"/>
        </w:rPr>
        <w:lastRenderedPageBreak/>
        <w:t>3.2. Содержание обучения по профессиональному модулю</w:t>
      </w:r>
    </w:p>
    <w:p w:rsidR="00DC5169" w:rsidRPr="008F52C9" w:rsidRDefault="00DC5169" w:rsidP="00DC5169">
      <w:pPr>
        <w:spacing w:before="4"/>
        <w:ind w:left="-567" w:right="-206"/>
        <w:rPr>
          <w:rFonts w:ascii="Times New Roman" w:eastAsia="Times New Roman" w:hAnsi="Times New Roman"/>
          <w:b/>
          <w:bCs/>
          <w:sz w:val="24"/>
          <w:szCs w:val="24"/>
        </w:rPr>
      </w:pPr>
    </w:p>
    <w:tbl>
      <w:tblPr>
        <w:tblStyle w:val="TableNormal"/>
        <w:tblW w:w="1511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5"/>
        <w:gridCol w:w="10676"/>
        <w:gridCol w:w="1423"/>
      </w:tblGrid>
      <w:tr w:rsidR="00DC5169" w:rsidRPr="008F52C9" w:rsidTr="0001735A">
        <w:trPr>
          <w:trHeight w:val="20"/>
        </w:trPr>
        <w:tc>
          <w:tcPr>
            <w:tcW w:w="3015" w:type="dxa"/>
            <w:vAlign w:val="center"/>
          </w:tcPr>
          <w:p w:rsidR="00DC5169" w:rsidRPr="008F52C9" w:rsidRDefault="00DC5169" w:rsidP="0001735A">
            <w:pPr>
              <w:pStyle w:val="110"/>
              <w:jc w:val="center"/>
              <w:rPr>
                <w:sz w:val="24"/>
                <w:szCs w:val="24"/>
                <w:lang w:val="ru-RU"/>
              </w:rPr>
            </w:pPr>
            <w:r w:rsidRPr="008F52C9">
              <w:rPr>
                <w:sz w:val="24"/>
                <w:szCs w:val="24"/>
                <w:lang w:val="ru-RU"/>
              </w:rPr>
              <w:t>Наименование разделов ПМ, МДК и тем</w:t>
            </w:r>
          </w:p>
        </w:tc>
        <w:tc>
          <w:tcPr>
            <w:tcW w:w="10676" w:type="dxa"/>
            <w:vAlign w:val="center"/>
          </w:tcPr>
          <w:p w:rsidR="00DC5169" w:rsidRPr="008F52C9" w:rsidRDefault="00DC5169" w:rsidP="0001735A">
            <w:pPr>
              <w:pStyle w:val="110"/>
              <w:jc w:val="center"/>
              <w:rPr>
                <w:sz w:val="24"/>
                <w:szCs w:val="24"/>
                <w:lang w:val="ru-RU"/>
              </w:rPr>
            </w:pPr>
            <w:r w:rsidRPr="008F52C9">
              <w:rPr>
                <w:sz w:val="24"/>
                <w:szCs w:val="24"/>
                <w:lang w:val="ru-RU"/>
              </w:rPr>
              <w:t>Содержание учебного материала, практические занятия, самостоятельная работа обучающегося.</w:t>
            </w:r>
          </w:p>
        </w:tc>
        <w:tc>
          <w:tcPr>
            <w:tcW w:w="1423" w:type="dxa"/>
            <w:vAlign w:val="center"/>
          </w:tcPr>
          <w:p w:rsidR="00DC5169" w:rsidRPr="008F52C9" w:rsidRDefault="00DC5169" w:rsidP="0001735A">
            <w:pPr>
              <w:pStyle w:val="TableParagraph"/>
              <w:rPr>
                <w:sz w:val="24"/>
                <w:szCs w:val="24"/>
              </w:rPr>
            </w:pPr>
            <w:r w:rsidRPr="008F52C9">
              <w:rPr>
                <w:b/>
                <w:sz w:val="24"/>
                <w:szCs w:val="24"/>
              </w:rPr>
              <w:t>Объ</w:t>
            </w:r>
            <w:r w:rsidRPr="008F52C9">
              <w:rPr>
                <w:b/>
                <w:sz w:val="24"/>
                <w:szCs w:val="24"/>
                <w:lang w:val="ru-RU"/>
              </w:rPr>
              <w:t>е</w:t>
            </w:r>
            <w:r w:rsidRPr="008F52C9">
              <w:rPr>
                <w:b/>
                <w:sz w:val="24"/>
                <w:szCs w:val="24"/>
              </w:rPr>
              <w:t>мчасов</w:t>
            </w:r>
          </w:p>
        </w:tc>
      </w:tr>
      <w:tr w:rsidR="00DC5169" w:rsidRPr="008F52C9" w:rsidTr="0001735A">
        <w:trPr>
          <w:trHeight w:val="20"/>
        </w:trPr>
        <w:tc>
          <w:tcPr>
            <w:tcW w:w="3015" w:type="dxa"/>
            <w:vAlign w:val="center"/>
          </w:tcPr>
          <w:p w:rsidR="00DC5169" w:rsidRPr="008F52C9" w:rsidRDefault="00DC5169" w:rsidP="0001735A">
            <w:pPr>
              <w:pStyle w:val="110"/>
              <w:jc w:val="center"/>
              <w:rPr>
                <w:sz w:val="24"/>
                <w:szCs w:val="24"/>
                <w:lang w:val="ru-RU"/>
              </w:rPr>
            </w:pPr>
          </w:p>
        </w:tc>
        <w:tc>
          <w:tcPr>
            <w:tcW w:w="10676" w:type="dxa"/>
            <w:vAlign w:val="center"/>
          </w:tcPr>
          <w:p w:rsidR="00DC5169" w:rsidRPr="008F52C9" w:rsidRDefault="00DC5169" w:rsidP="0001735A">
            <w:pPr>
              <w:pStyle w:val="110"/>
              <w:jc w:val="center"/>
              <w:rPr>
                <w:sz w:val="24"/>
                <w:szCs w:val="24"/>
                <w:lang w:val="ru-RU"/>
              </w:rPr>
            </w:pPr>
            <w:r w:rsidRPr="008F52C9">
              <w:rPr>
                <w:sz w:val="24"/>
                <w:szCs w:val="24"/>
                <w:lang w:val="ru-RU"/>
              </w:rPr>
              <w:t>Раздел 1. Теоретические основы организации методической работы мастера производственного обучения</w:t>
            </w:r>
          </w:p>
        </w:tc>
        <w:tc>
          <w:tcPr>
            <w:tcW w:w="1423" w:type="dxa"/>
            <w:vAlign w:val="center"/>
          </w:tcPr>
          <w:p w:rsidR="00DC5169" w:rsidRPr="008F52C9" w:rsidRDefault="00DC5169" w:rsidP="0001735A">
            <w:pPr>
              <w:pStyle w:val="TableParagraph"/>
              <w:rPr>
                <w:b/>
                <w:sz w:val="24"/>
                <w:szCs w:val="24"/>
                <w:lang w:val="ru-RU"/>
              </w:rPr>
            </w:pPr>
            <w:r w:rsidRPr="008F52C9">
              <w:rPr>
                <w:b/>
                <w:sz w:val="24"/>
                <w:szCs w:val="24"/>
                <w:lang w:val="ru-RU"/>
              </w:rPr>
              <w:t>36</w:t>
            </w:r>
          </w:p>
        </w:tc>
      </w:tr>
      <w:tr w:rsidR="00DC5169" w:rsidRPr="008F52C9" w:rsidTr="0001735A">
        <w:trPr>
          <w:trHeight w:val="20"/>
        </w:trPr>
        <w:tc>
          <w:tcPr>
            <w:tcW w:w="3015" w:type="dxa"/>
            <w:vAlign w:val="center"/>
          </w:tcPr>
          <w:p w:rsidR="00DC5169" w:rsidRPr="008F52C9" w:rsidRDefault="00DC5169" w:rsidP="0001735A">
            <w:pPr>
              <w:pStyle w:val="110"/>
              <w:jc w:val="center"/>
              <w:rPr>
                <w:sz w:val="24"/>
                <w:szCs w:val="24"/>
                <w:lang w:val="ru-RU"/>
              </w:rPr>
            </w:pPr>
            <w:r w:rsidRPr="008F52C9">
              <w:rPr>
                <w:sz w:val="24"/>
                <w:szCs w:val="24"/>
                <w:lang w:val="ru-RU"/>
              </w:rPr>
              <w:t>Введение</w:t>
            </w:r>
          </w:p>
        </w:tc>
        <w:tc>
          <w:tcPr>
            <w:tcW w:w="10676" w:type="dxa"/>
            <w:vAlign w:val="center"/>
          </w:tcPr>
          <w:p w:rsidR="00DC5169" w:rsidRPr="008F52C9" w:rsidRDefault="00DC5169" w:rsidP="0001735A">
            <w:pPr>
              <w:pStyle w:val="110"/>
              <w:rPr>
                <w:sz w:val="24"/>
                <w:szCs w:val="24"/>
                <w:lang w:val="ru-RU"/>
              </w:rPr>
            </w:pPr>
            <w:r w:rsidRPr="008F52C9">
              <w:rPr>
                <w:sz w:val="24"/>
                <w:szCs w:val="24"/>
                <w:lang w:val="ru-RU"/>
              </w:rPr>
              <w:t>Содержание учебного материала</w:t>
            </w:r>
          </w:p>
          <w:p w:rsidR="00DC5169" w:rsidRPr="008F52C9" w:rsidRDefault="00DC5169" w:rsidP="0001735A">
            <w:pPr>
              <w:pStyle w:val="110"/>
              <w:rPr>
                <w:b w:val="0"/>
                <w:sz w:val="24"/>
                <w:szCs w:val="24"/>
                <w:lang w:val="ru-RU"/>
              </w:rPr>
            </w:pPr>
            <w:r w:rsidRPr="008F52C9">
              <w:rPr>
                <w:b w:val="0"/>
                <w:sz w:val="24"/>
                <w:szCs w:val="24"/>
                <w:lang w:val="ru-RU"/>
              </w:rPr>
              <w:t xml:space="preserve">Введение в теоретические и прикладные аспекты методической работы мастера </w:t>
            </w:r>
          </w:p>
        </w:tc>
        <w:tc>
          <w:tcPr>
            <w:tcW w:w="1423" w:type="dxa"/>
            <w:vAlign w:val="center"/>
          </w:tcPr>
          <w:p w:rsidR="00DC5169" w:rsidRPr="008F52C9" w:rsidRDefault="00DC5169" w:rsidP="0001735A">
            <w:pPr>
              <w:pStyle w:val="TableParagraph"/>
              <w:rPr>
                <w:sz w:val="24"/>
                <w:szCs w:val="24"/>
                <w:lang w:val="ru-RU"/>
              </w:rPr>
            </w:pPr>
            <w:r w:rsidRPr="008F52C9">
              <w:rPr>
                <w:sz w:val="24"/>
                <w:szCs w:val="24"/>
                <w:lang w:val="ru-RU"/>
              </w:rPr>
              <w:t>2</w:t>
            </w:r>
          </w:p>
        </w:tc>
      </w:tr>
      <w:tr w:rsidR="00DC5169" w:rsidRPr="008F52C9" w:rsidTr="0001735A">
        <w:trPr>
          <w:trHeight w:val="20"/>
        </w:trPr>
        <w:tc>
          <w:tcPr>
            <w:tcW w:w="3015" w:type="dxa"/>
            <w:vMerge w:val="restart"/>
          </w:tcPr>
          <w:p w:rsidR="00DC5169" w:rsidRPr="008F52C9" w:rsidRDefault="00DC5169" w:rsidP="0001735A">
            <w:pPr>
              <w:pStyle w:val="110"/>
              <w:jc w:val="center"/>
              <w:rPr>
                <w:sz w:val="24"/>
                <w:szCs w:val="24"/>
                <w:lang w:val="ru-RU"/>
              </w:rPr>
            </w:pPr>
            <w:r w:rsidRPr="008F52C9">
              <w:rPr>
                <w:sz w:val="24"/>
                <w:szCs w:val="24"/>
                <w:lang w:val="ru-RU"/>
              </w:rPr>
              <w:t>Тема 1.1</w:t>
            </w:r>
          </w:p>
          <w:p w:rsidR="00DC5169" w:rsidRPr="008F52C9" w:rsidRDefault="00DC5169" w:rsidP="0001735A">
            <w:pPr>
              <w:pStyle w:val="110"/>
              <w:jc w:val="center"/>
              <w:rPr>
                <w:sz w:val="24"/>
                <w:szCs w:val="24"/>
                <w:lang w:val="ru-RU"/>
              </w:rPr>
            </w:pPr>
            <w:r w:rsidRPr="008F52C9">
              <w:rPr>
                <w:b w:val="0"/>
                <w:sz w:val="24"/>
                <w:szCs w:val="24"/>
                <w:lang w:val="ru-RU"/>
              </w:rPr>
              <w:t>Методическая работа в профессиональном образовательном учреждении</w:t>
            </w:r>
          </w:p>
        </w:tc>
        <w:tc>
          <w:tcPr>
            <w:tcW w:w="10676" w:type="dxa"/>
          </w:tcPr>
          <w:p w:rsidR="00DC5169" w:rsidRPr="008F52C9" w:rsidRDefault="00DC5169" w:rsidP="0001735A">
            <w:pPr>
              <w:pStyle w:val="110"/>
              <w:rPr>
                <w:sz w:val="24"/>
                <w:szCs w:val="24"/>
                <w:lang w:val="ru-RU"/>
              </w:rPr>
            </w:pPr>
            <w:r w:rsidRPr="008F52C9">
              <w:rPr>
                <w:sz w:val="24"/>
                <w:szCs w:val="24"/>
                <w:lang w:val="ru-RU"/>
              </w:rPr>
              <w:t>Содержание учебного материала</w:t>
            </w:r>
          </w:p>
          <w:p w:rsidR="00DC5169" w:rsidRPr="008F52C9" w:rsidRDefault="00DC5169" w:rsidP="0001735A">
            <w:pPr>
              <w:pStyle w:val="110"/>
              <w:rPr>
                <w:b w:val="0"/>
                <w:sz w:val="24"/>
                <w:szCs w:val="24"/>
                <w:lang w:val="ru-RU"/>
              </w:rPr>
            </w:pPr>
            <w:r w:rsidRPr="008F52C9">
              <w:rPr>
                <w:b w:val="0"/>
                <w:sz w:val="24"/>
                <w:szCs w:val="24"/>
                <w:lang w:val="ru-RU"/>
              </w:rPr>
              <w:t>Сущность методической деятельности.</w:t>
            </w:r>
          </w:p>
          <w:p w:rsidR="00DC5169" w:rsidRPr="008F52C9" w:rsidRDefault="00DC5169" w:rsidP="0001735A">
            <w:pPr>
              <w:pStyle w:val="110"/>
              <w:rPr>
                <w:b w:val="0"/>
                <w:sz w:val="24"/>
                <w:szCs w:val="24"/>
                <w:lang w:val="ru-RU"/>
              </w:rPr>
            </w:pPr>
            <w:r w:rsidRPr="008F52C9">
              <w:rPr>
                <w:b w:val="0"/>
                <w:sz w:val="24"/>
                <w:szCs w:val="24"/>
                <w:lang w:val="ru-RU"/>
              </w:rPr>
              <w:t xml:space="preserve">Средства, методы и формы методической деятельности. </w:t>
            </w:r>
          </w:p>
          <w:p w:rsidR="00DC5169" w:rsidRPr="008F52C9" w:rsidRDefault="00DC5169" w:rsidP="0001735A">
            <w:pPr>
              <w:pStyle w:val="110"/>
              <w:rPr>
                <w:b w:val="0"/>
                <w:sz w:val="24"/>
                <w:szCs w:val="24"/>
                <w:lang w:val="ru-RU"/>
              </w:rPr>
            </w:pPr>
            <w:r w:rsidRPr="008F52C9">
              <w:rPr>
                <w:b w:val="0"/>
                <w:sz w:val="24"/>
                <w:szCs w:val="24"/>
                <w:lang w:val="ru-RU"/>
              </w:rPr>
              <w:t>Методические функции мастер профессионального образования.</w:t>
            </w:r>
          </w:p>
        </w:tc>
        <w:tc>
          <w:tcPr>
            <w:tcW w:w="1423" w:type="dxa"/>
            <w:vAlign w:val="center"/>
          </w:tcPr>
          <w:p w:rsidR="00DC5169" w:rsidRPr="008F52C9" w:rsidRDefault="00DC5169" w:rsidP="0001735A">
            <w:pPr>
              <w:pStyle w:val="TableParagraph"/>
              <w:rPr>
                <w:b/>
                <w:bCs/>
                <w:sz w:val="24"/>
                <w:szCs w:val="24"/>
                <w:lang w:val="ru-RU"/>
              </w:rPr>
            </w:pPr>
          </w:p>
          <w:p w:rsidR="00DC5169" w:rsidRPr="008F52C9" w:rsidRDefault="00DC5169" w:rsidP="0001735A">
            <w:pPr>
              <w:pStyle w:val="TableParagraph"/>
              <w:rPr>
                <w:sz w:val="24"/>
                <w:szCs w:val="24"/>
                <w:lang w:val="ru-RU"/>
              </w:rPr>
            </w:pPr>
            <w:r w:rsidRPr="008F52C9">
              <w:rPr>
                <w:sz w:val="24"/>
                <w:szCs w:val="24"/>
                <w:lang w:val="ru-RU"/>
              </w:rPr>
              <w:t>2</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sz w:val="24"/>
                <w:szCs w:val="24"/>
                <w:lang w:val="ru-RU"/>
              </w:rPr>
            </w:pPr>
            <w:r w:rsidRPr="008F52C9">
              <w:rPr>
                <w:sz w:val="24"/>
                <w:szCs w:val="24"/>
                <w:lang w:val="ru-RU"/>
              </w:rPr>
              <w:t>Практические занятия</w:t>
            </w:r>
          </w:p>
          <w:p w:rsidR="00DC5169" w:rsidRPr="008F52C9" w:rsidRDefault="00DC5169" w:rsidP="0001735A">
            <w:pPr>
              <w:pStyle w:val="110"/>
              <w:rPr>
                <w:sz w:val="24"/>
                <w:szCs w:val="24"/>
                <w:lang w:val="ru-RU"/>
              </w:rPr>
            </w:pPr>
            <w:r w:rsidRPr="008F52C9">
              <w:rPr>
                <w:b w:val="0"/>
                <w:sz w:val="24"/>
                <w:szCs w:val="24"/>
                <w:lang w:val="ru-RU"/>
              </w:rPr>
              <w:t>Анализ форм организации методической работы (методический кабинет).</w:t>
            </w:r>
          </w:p>
        </w:tc>
        <w:tc>
          <w:tcPr>
            <w:tcW w:w="1423" w:type="dxa"/>
            <w:vAlign w:val="center"/>
          </w:tcPr>
          <w:p w:rsidR="00DC5169" w:rsidRPr="008F52C9" w:rsidRDefault="00DC5169" w:rsidP="0001735A">
            <w:pPr>
              <w:rPr>
                <w:rFonts w:ascii="Times New Roman" w:eastAsia="Times New Roman" w:hAnsi="Times New Roman"/>
                <w:bCs/>
                <w:sz w:val="24"/>
                <w:szCs w:val="24"/>
                <w:lang w:val="ru-RU"/>
              </w:rPr>
            </w:pPr>
            <w:r w:rsidRPr="008F52C9">
              <w:rPr>
                <w:rFonts w:ascii="Times New Roman" w:eastAsia="Times New Roman" w:hAnsi="Times New Roman"/>
                <w:bCs/>
                <w:sz w:val="24"/>
                <w:szCs w:val="24"/>
                <w:lang w:val="ru-RU"/>
              </w:rPr>
              <w:t>2</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sz w:val="24"/>
                <w:szCs w:val="24"/>
                <w:lang w:val="ru-RU"/>
              </w:rPr>
            </w:pPr>
            <w:r w:rsidRPr="008F52C9">
              <w:rPr>
                <w:sz w:val="24"/>
                <w:szCs w:val="24"/>
                <w:lang w:val="ru-RU"/>
              </w:rPr>
              <w:t>Самостоятельная работа.</w:t>
            </w:r>
          </w:p>
          <w:p w:rsidR="00DC5169" w:rsidRPr="008F52C9" w:rsidRDefault="00DC5169" w:rsidP="0001735A">
            <w:pPr>
              <w:pStyle w:val="110"/>
              <w:rPr>
                <w:b w:val="0"/>
                <w:sz w:val="24"/>
                <w:szCs w:val="24"/>
                <w:lang w:val="ru-RU"/>
              </w:rPr>
            </w:pPr>
            <w:r w:rsidRPr="008F52C9">
              <w:rPr>
                <w:b w:val="0"/>
                <w:sz w:val="24"/>
                <w:szCs w:val="24"/>
                <w:lang w:val="ru-RU"/>
              </w:rPr>
              <w:t xml:space="preserve">Методическая работа в системе профессионального образования. </w:t>
            </w:r>
          </w:p>
          <w:p w:rsidR="00DC5169" w:rsidRDefault="00DC5169" w:rsidP="0001735A">
            <w:pPr>
              <w:pStyle w:val="110"/>
              <w:rPr>
                <w:b w:val="0"/>
                <w:sz w:val="24"/>
                <w:szCs w:val="24"/>
                <w:lang w:val="ru-RU"/>
              </w:rPr>
            </w:pPr>
            <w:r w:rsidRPr="008F52C9">
              <w:rPr>
                <w:b w:val="0"/>
                <w:sz w:val="24"/>
                <w:szCs w:val="24"/>
                <w:lang w:val="ru-RU"/>
              </w:rPr>
              <w:t>Управление методической работой в современном профессиональном образовательном учреждении.</w:t>
            </w:r>
            <w:r w:rsidRPr="008F52C9">
              <w:rPr>
                <w:b w:val="0"/>
                <w:bCs w:val="0"/>
                <w:sz w:val="24"/>
                <w:szCs w:val="24"/>
                <w:lang w:val="ru-RU"/>
              </w:rPr>
              <w:t xml:space="preserve"> Специфика методической работы в сфере профессионального обучения.                    </w:t>
            </w:r>
          </w:p>
          <w:p w:rsidR="00DC5169" w:rsidRPr="008F52C9" w:rsidRDefault="00DC5169" w:rsidP="0001735A">
            <w:pPr>
              <w:pStyle w:val="110"/>
              <w:rPr>
                <w:sz w:val="24"/>
                <w:szCs w:val="24"/>
                <w:lang w:val="ru-RU"/>
              </w:rPr>
            </w:pPr>
            <w:r w:rsidRPr="008F52C9">
              <w:rPr>
                <w:b w:val="0"/>
                <w:sz w:val="24"/>
                <w:szCs w:val="24"/>
                <w:lang w:val="ru-RU"/>
              </w:rPr>
              <w:t>Сущность методической деятельности.</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10</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t>Тема 1.2</w:t>
            </w:r>
          </w:p>
          <w:p w:rsidR="00DC5169" w:rsidRPr="008F52C9" w:rsidRDefault="00DC5169" w:rsidP="0001735A">
            <w:pPr>
              <w:pStyle w:val="110"/>
              <w:jc w:val="center"/>
              <w:rPr>
                <w:b w:val="0"/>
                <w:sz w:val="24"/>
                <w:szCs w:val="24"/>
                <w:lang w:val="ru-RU"/>
              </w:rPr>
            </w:pPr>
            <w:r w:rsidRPr="008F52C9">
              <w:rPr>
                <w:b w:val="0"/>
                <w:sz w:val="24"/>
                <w:szCs w:val="24"/>
                <w:lang w:val="ru-RU"/>
              </w:rPr>
              <w:t>Научно-методическое обеспечение образовательного процесса в учреждениях профессионального образования.</w:t>
            </w:r>
          </w:p>
        </w:tc>
        <w:tc>
          <w:tcPr>
            <w:tcW w:w="10676" w:type="dxa"/>
          </w:tcPr>
          <w:p w:rsidR="00DC5169" w:rsidRPr="008F52C9" w:rsidRDefault="00DC5169" w:rsidP="0001735A">
            <w:pPr>
              <w:pStyle w:val="110"/>
              <w:rPr>
                <w:b w:val="0"/>
                <w:sz w:val="24"/>
                <w:szCs w:val="24"/>
                <w:lang w:val="ru-RU"/>
              </w:rPr>
            </w:pPr>
            <w:r w:rsidRPr="008F52C9">
              <w:rPr>
                <w:sz w:val="24"/>
                <w:szCs w:val="24"/>
                <w:lang w:val="ru-RU"/>
              </w:rPr>
              <w:t>Самостоятельная работа</w:t>
            </w:r>
            <w:r w:rsidRPr="008F52C9">
              <w:rPr>
                <w:b w:val="0"/>
                <w:sz w:val="24"/>
                <w:szCs w:val="24"/>
                <w:lang w:val="ru-RU"/>
              </w:rPr>
              <w:t xml:space="preserve">                                                                                                                                 Специфика образовательного процесса  и педагогической деятельности в учреждении профессионального образования.</w:t>
            </w:r>
          </w:p>
          <w:p w:rsidR="00DC5169" w:rsidRPr="008F52C9" w:rsidRDefault="00DC5169" w:rsidP="0001735A">
            <w:pPr>
              <w:pStyle w:val="110"/>
              <w:rPr>
                <w:b w:val="0"/>
                <w:sz w:val="24"/>
                <w:szCs w:val="24"/>
                <w:lang w:val="ru-RU"/>
              </w:rPr>
            </w:pPr>
            <w:r w:rsidRPr="008F52C9">
              <w:rPr>
                <w:b w:val="0"/>
                <w:sz w:val="24"/>
                <w:szCs w:val="24"/>
                <w:lang w:val="ru-RU"/>
              </w:rPr>
              <w:t>Организация методических фондов.</w:t>
            </w:r>
          </w:p>
          <w:p w:rsidR="00DC5169" w:rsidRPr="008F52C9" w:rsidRDefault="00DC5169" w:rsidP="0001735A">
            <w:pPr>
              <w:pStyle w:val="110"/>
              <w:rPr>
                <w:b w:val="0"/>
                <w:sz w:val="24"/>
                <w:szCs w:val="24"/>
                <w:lang w:val="ru-RU"/>
              </w:rPr>
            </w:pPr>
            <w:r w:rsidRPr="008F52C9">
              <w:rPr>
                <w:b w:val="0"/>
                <w:sz w:val="24"/>
                <w:szCs w:val="24"/>
                <w:lang w:val="ru-RU"/>
              </w:rPr>
              <w:t xml:space="preserve">Формы представлений  методических знаний. </w:t>
            </w:r>
          </w:p>
          <w:p w:rsidR="00DC5169" w:rsidRPr="008F52C9" w:rsidRDefault="00DC5169" w:rsidP="0001735A">
            <w:pPr>
              <w:pStyle w:val="110"/>
              <w:rPr>
                <w:b w:val="0"/>
                <w:sz w:val="24"/>
                <w:szCs w:val="24"/>
                <w:lang w:val="ru-RU"/>
              </w:rPr>
            </w:pPr>
            <w:r w:rsidRPr="008F52C9">
              <w:rPr>
                <w:b w:val="0"/>
                <w:bCs w:val="0"/>
                <w:sz w:val="24"/>
                <w:szCs w:val="24"/>
                <w:lang w:val="ru-RU"/>
              </w:rPr>
              <w:t>Компьютерный банк педагогической деятельности.</w:t>
            </w:r>
          </w:p>
          <w:p w:rsidR="00DC5169" w:rsidRPr="008F52C9" w:rsidRDefault="00DC5169" w:rsidP="0001735A">
            <w:pPr>
              <w:pStyle w:val="110"/>
              <w:rPr>
                <w:b w:val="0"/>
                <w:sz w:val="24"/>
                <w:szCs w:val="24"/>
                <w:lang w:val="ru-RU"/>
              </w:rPr>
            </w:pPr>
            <w:r w:rsidRPr="008F52C9">
              <w:rPr>
                <w:b w:val="0"/>
                <w:sz w:val="24"/>
                <w:szCs w:val="24"/>
                <w:lang w:val="ru-RU"/>
              </w:rPr>
              <w:t>Создание адаптивных методических разработок по одному из направлений деятельности педагога профессионального образования.</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20</w:t>
            </w:r>
          </w:p>
        </w:tc>
      </w:tr>
      <w:tr w:rsidR="00DC5169" w:rsidRPr="008F52C9" w:rsidTr="0001735A">
        <w:trPr>
          <w:trHeight w:val="20"/>
        </w:trPr>
        <w:tc>
          <w:tcPr>
            <w:tcW w:w="3015" w:type="dxa"/>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jc w:val="center"/>
              <w:rPr>
                <w:sz w:val="24"/>
                <w:szCs w:val="24"/>
                <w:lang w:val="ru-RU"/>
              </w:rPr>
            </w:pPr>
            <w:r w:rsidRPr="008F52C9">
              <w:rPr>
                <w:sz w:val="24"/>
                <w:szCs w:val="24"/>
                <w:lang w:val="ru-RU"/>
              </w:rPr>
              <w:t>Раздел 2.</w:t>
            </w:r>
          </w:p>
          <w:p w:rsidR="00DC5169" w:rsidRPr="008F52C9" w:rsidRDefault="00DC5169" w:rsidP="0001735A">
            <w:pPr>
              <w:pStyle w:val="110"/>
              <w:jc w:val="center"/>
              <w:rPr>
                <w:sz w:val="24"/>
                <w:szCs w:val="24"/>
                <w:lang w:val="ru-RU"/>
              </w:rPr>
            </w:pPr>
            <w:r w:rsidRPr="008F52C9">
              <w:rPr>
                <w:sz w:val="24"/>
                <w:szCs w:val="24"/>
                <w:lang w:val="ru-RU"/>
              </w:rPr>
              <w:t>Методика планирования,разработки рабочей программы профессионального образования</w:t>
            </w:r>
          </w:p>
        </w:tc>
        <w:tc>
          <w:tcPr>
            <w:tcW w:w="1423" w:type="dxa"/>
            <w:vAlign w:val="center"/>
          </w:tcPr>
          <w:p w:rsidR="00DC5169" w:rsidRPr="008F52C9" w:rsidRDefault="00DC5169" w:rsidP="0001735A">
            <w:pPr>
              <w:rPr>
                <w:rFonts w:ascii="Times New Roman" w:hAnsi="Times New Roman"/>
                <w:b/>
                <w:sz w:val="24"/>
                <w:szCs w:val="24"/>
                <w:lang w:val="ru-RU"/>
              </w:rPr>
            </w:pPr>
            <w:r w:rsidRPr="008F52C9">
              <w:rPr>
                <w:rFonts w:ascii="Times New Roman" w:hAnsi="Times New Roman"/>
                <w:b/>
                <w:sz w:val="24"/>
                <w:szCs w:val="24"/>
                <w:lang w:val="ru-RU"/>
              </w:rPr>
              <w:t>52</w:t>
            </w:r>
          </w:p>
        </w:tc>
      </w:tr>
      <w:tr w:rsidR="00DC5169" w:rsidRPr="008F52C9" w:rsidTr="0001735A">
        <w:trPr>
          <w:trHeight w:val="20"/>
        </w:trPr>
        <w:tc>
          <w:tcPr>
            <w:tcW w:w="3015" w:type="dxa"/>
            <w:vMerge w:val="restart"/>
          </w:tcPr>
          <w:p w:rsidR="00DC5169" w:rsidRPr="008F52C9" w:rsidRDefault="00DC5169" w:rsidP="0001735A">
            <w:pPr>
              <w:pStyle w:val="110"/>
              <w:jc w:val="center"/>
              <w:rPr>
                <w:sz w:val="24"/>
                <w:szCs w:val="24"/>
                <w:lang w:val="ru-RU"/>
              </w:rPr>
            </w:pPr>
            <w:r w:rsidRPr="008F52C9">
              <w:rPr>
                <w:sz w:val="24"/>
                <w:szCs w:val="24"/>
                <w:lang w:val="ru-RU"/>
              </w:rPr>
              <w:t>Тема 2.1</w:t>
            </w:r>
          </w:p>
          <w:p w:rsidR="00DC5169" w:rsidRPr="008F52C9" w:rsidRDefault="00DC5169" w:rsidP="0001735A">
            <w:pPr>
              <w:pStyle w:val="110"/>
              <w:jc w:val="center"/>
              <w:rPr>
                <w:b w:val="0"/>
                <w:sz w:val="24"/>
                <w:szCs w:val="24"/>
                <w:lang w:val="ru-RU"/>
              </w:rPr>
            </w:pPr>
            <w:r w:rsidRPr="008F52C9">
              <w:rPr>
                <w:b w:val="0"/>
                <w:sz w:val="24"/>
                <w:szCs w:val="24"/>
                <w:lang w:val="ru-RU"/>
              </w:rPr>
              <w:t>Образовательные программы учреждений профессионального образования.</w:t>
            </w:r>
          </w:p>
        </w:tc>
        <w:tc>
          <w:tcPr>
            <w:tcW w:w="10676" w:type="dxa"/>
          </w:tcPr>
          <w:p w:rsidR="00DC5169" w:rsidRPr="008F52C9" w:rsidRDefault="00DC5169" w:rsidP="0001735A">
            <w:pPr>
              <w:pStyle w:val="110"/>
              <w:rPr>
                <w:sz w:val="24"/>
                <w:szCs w:val="24"/>
                <w:lang w:val="ru-RU"/>
              </w:rPr>
            </w:pPr>
            <w:r w:rsidRPr="008F52C9">
              <w:rPr>
                <w:sz w:val="24"/>
                <w:szCs w:val="24"/>
                <w:lang w:val="ru-RU"/>
              </w:rPr>
              <w:t>Содержание учебного материала</w:t>
            </w:r>
          </w:p>
          <w:p w:rsidR="00DC5169" w:rsidRPr="008F52C9" w:rsidRDefault="00DC5169" w:rsidP="0001735A">
            <w:pPr>
              <w:pStyle w:val="110"/>
              <w:rPr>
                <w:b w:val="0"/>
                <w:sz w:val="24"/>
                <w:szCs w:val="24"/>
                <w:lang w:val="ru-RU"/>
              </w:rPr>
            </w:pPr>
            <w:r w:rsidRPr="008F52C9">
              <w:rPr>
                <w:b w:val="0"/>
                <w:sz w:val="24"/>
                <w:szCs w:val="24"/>
                <w:lang w:val="ru-RU"/>
              </w:rPr>
              <w:t xml:space="preserve">Рабочая программа преподавателя и мастера производственного обучения. </w:t>
            </w:r>
          </w:p>
          <w:p w:rsidR="00DC5169" w:rsidRPr="008F52C9" w:rsidRDefault="00DC5169" w:rsidP="0001735A">
            <w:pPr>
              <w:pStyle w:val="110"/>
              <w:rPr>
                <w:b w:val="0"/>
                <w:sz w:val="24"/>
                <w:szCs w:val="24"/>
                <w:lang w:val="ru-RU"/>
              </w:rPr>
            </w:pPr>
            <w:r w:rsidRPr="008F52C9">
              <w:rPr>
                <w:b w:val="0"/>
                <w:sz w:val="24"/>
                <w:szCs w:val="24"/>
                <w:lang w:val="ru-RU"/>
              </w:rPr>
              <w:t xml:space="preserve">Функции рабочей программы, требования к рабочей программе, способы построения рабочей программы. </w:t>
            </w:r>
          </w:p>
        </w:tc>
        <w:tc>
          <w:tcPr>
            <w:tcW w:w="1423" w:type="dxa"/>
            <w:vAlign w:val="center"/>
          </w:tcPr>
          <w:p w:rsidR="00DC5169" w:rsidRPr="008F52C9" w:rsidRDefault="00DC5169" w:rsidP="0001735A">
            <w:pPr>
              <w:pStyle w:val="TableParagraph"/>
              <w:ind w:left="118" w:right="81"/>
              <w:rPr>
                <w:sz w:val="24"/>
                <w:szCs w:val="24"/>
                <w:lang w:val="ru-RU"/>
              </w:rPr>
            </w:pPr>
            <w:r w:rsidRPr="008F52C9">
              <w:rPr>
                <w:sz w:val="24"/>
                <w:szCs w:val="24"/>
                <w:lang w:val="ru-RU"/>
              </w:rPr>
              <w:t>4</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sz w:val="24"/>
                <w:szCs w:val="24"/>
                <w:lang w:val="ru-RU"/>
              </w:rPr>
            </w:pPr>
            <w:r w:rsidRPr="008F52C9">
              <w:rPr>
                <w:sz w:val="24"/>
                <w:szCs w:val="24"/>
                <w:lang w:val="ru-RU"/>
              </w:rPr>
              <w:t>Практические занятия</w:t>
            </w:r>
          </w:p>
          <w:p w:rsidR="00DC5169" w:rsidRPr="008F52C9" w:rsidRDefault="00DC5169" w:rsidP="0001735A">
            <w:pPr>
              <w:pStyle w:val="110"/>
              <w:rPr>
                <w:b w:val="0"/>
                <w:sz w:val="24"/>
                <w:szCs w:val="24"/>
                <w:lang w:val="ru-RU"/>
              </w:rPr>
            </w:pPr>
            <w:r w:rsidRPr="008F52C9">
              <w:rPr>
                <w:b w:val="0"/>
                <w:sz w:val="24"/>
                <w:szCs w:val="24"/>
                <w:lang w:val="ru-RU"/>
              </w:rPr>
              <w:t>Проведение анализа профессиональных образовательных программ в педагогической деятельности.</w:t>
            </w:r>
          </w:p>
          <w:p w:rsidR="00DC5169" w:rsidRPr="008F52C9" w:rsidRDefault="00DC5169" w:rsidP="0001735A">
            <w:pPr>
              <w:pStyle w:val="110"/>
              <w:rPr>
                <w:sz w:val="24"/>
                <w:szCs w:val="24"/>
                <w:lang w:val="ru-RU"/>
              </w:rPr>
            </w:pPr>
            <w:r w:rsidRPr="008F52C9">
              <w:rPr>
                <w:b w:val="0"/>
                <w:sz w:val="24"/>
                <w:szCs w:val="24"/>
                <w:lang w:val="ru-RU"/>
              </w:rPr>
              <w:t>Проведение анализа и алгоритм построения рабочей программы.</w:t>
            </w:r>
          </w:p>
        </w:tc>
        <w:tc>
          <w:tcPr>
            <w:tcW w:w="1423" w:type="dxa"/>
          </w:tcPr>
          <w:p w:rsidR="00DC5169" w:rsidRPr="008F52C9" w:rsidRDefault="00DC5169" w:rsidP="0001735A">
            <w:pPr>
              <w:rPr>
                <w:rFonts w:ascii="Times New Roman" w:eastAsia="Times New Roman" w:hAnsi="Times New Roman"/>
                <w:sz w:val="24"/>
                <w:szCs w:val="24"/>
                <w:lang w:val="ru-RU"/>
              </w:rPr>
            </w:pPr>
          </w:p>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4</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sz w:val="24"/>
                <w:szCs w:val="24"/>
                <w:lang w:val="ru-RU"/>
              </w:rPr>
            </w:pPr>
            <w:r w:rsidRPr="008F52C9">
              <w:rPr>
                <w:sz w:val="24"/>
                <w:szCs w:val="24"/>
                <w:lang w:val="ru-RU"/>
              </w:rPr>
              <w:t>Самостоятельная работа</w:t>
            </w:r>
          </w:p>
          <w:p w:rsidR="00DC5169" w:rsidRPr="008F52C9" w:rsidRDefault="00DC5169" w:rsidP="0001735A">
            <w:pPr>
              <w:pStyle w:val="110"/>
              <w:rPr>
                <w:b w:val="0"/>
                <w:sz w:val="24"/>
                <w:szCs w:val="24"/>
                <w:lang w:val="ru-RU"/>
              </w:rPr>
            </w:pPr>
            <w:r w:rsidRPr="008F52C9">
              <w:rPr>
                <w:b w:val="0"/>
                <w:sz w:val="24"/>
                <w:szCs w:val="24"/>
                <w:lang w:val="ru-RU"/>
              </w:rPr>
              <w:t>Требования к техническому оформлению программы.</w:t>
            </w:r>
            <w:r w:rsidRPr="008F52C9">
              <w:rPr>
                <w:b w:val="0"/>
                <w:bCs w:val="0"/>
                <w:sz w:val="24"/>
                <w:szCs w:val="24"/>
                <w:lang w:val="ru-RU"/>
              </w:rPr>
              <w:t xml:space="preserve">                                                                                Структурные элементы рабочей программы и их характеристика.</w:t>
            </w:r>
          </w:p>
          <w:p w:rsidR="00DC5169" w:rsidRPr="008F52C9" w:rsidRDefault="00DC5169" w:rsidP="0001735A">
            <w:pPr>
              <w:pStyle w:val="110"/>
              <w:rPr>
                <w:b w:val="0"/>
                <w:sz w:val="24"/>
                <w:szCs w:val="24"/>
                <w:lang w:val="ru-RU"/>
              </w:rPr>
            </w:pPr>
            <w:r w:rsidRPr="008F52C9">
              <w:rPr>
                <w:b w:val="0"/>
                <w:sz w:val="24"/>
                <w:szCs w:val="24"/>
                <w:lang w:val="ru-RU"/>
              </w:rPr>
              <w:t>Алгоритм   построения    рабочей программы.</w:t>
            </w:r>
          </w:p>
          <w:p w:rsidR="00DC5169" w:rsidRPr="008F52C9" w:rsidRDefault="00DC5169" w:rsidP="0001735A">
            <w:pPr>
              <w:pStyle w:val="110"/>
              <w:ind w:left="0"/>
              <w:rPr>
                <w:b w:val="0"/>
                <w:sz w:val="24"/>
                <w:szCs w:val="24"/>
                <w:lang w:val="ru-RU"/>
              </w:rPr>
            </w:pPr>
            <w:r w:rsidRPr="008F52C9">
              <w:rPr>
                <w:b w:val="0"/>
                <w:sz w:val="24"/>
                <w:szCs w:val="24"/>
                <w:lang w:val="ru-RU"/>
              </w:rPr>
              <w:t xml:space="preserve">  Календарно-тематическое планирование. </w:t>
            </w:r>
          </w:p>
          <w:p w:rsidR="00DC5169" w:rsidRPr="008F52C9" w:rsidRDefault="00DC5169" w:rsidP="0001735A">
            <w:pPr>
              <w:pStyle w:val="110"/>
              <w:rPr>
                <w:b w:val="0"/>
                <w:sz w:val="24"/>
                <w:szCs w:val="24"/>
                <w:lang w:val="ru-RU"/>
              </w:rPr>
            </w:pPr>
            <w:r w:rsidRPr="008F52C9">
              <w:rPr>
                <w:b w:val="0"/>
                <w:sz w:val="24"/>
                <w:szCs w:val="24"/>
                <w:lang w:val="ru-RU"/>
              </w:rPr>
              <w:t>Требования к техническому оформлению программы.</w:t>
            </w:r>
          </w:p>
          <w:p w:rsidR="00DC5169" w:rsidRPr="008F52C9" w:rsidRDefault="00DC5169" w:rsidP="0001735A">
            <w:pPr>
              <w:pStyle w:val="110"/>
              <w:rPr>
                <w:sz w:val="24"/>
                <w:szCs w:val="24"/>
                <w:lang w:val="ru-RU"/>
              </w:rPr>
            </w:pPr>
            <w:r w:rsidRPr="008F52C9">
              <w:rPr>
                <w:b w:val="0"/>
                <w:sz w:val="24"/>
                <w:szCs w:val="24"/>
                <w:lang w:val="ru-RU"/>
              </w:rPr>
              <w:t xml:space="preserve"> Наиболее типичные недочеты в рабочих программах.</w:t>
            </w:r>
          </w:p>
        </w:tc>
        <w:tc>
          <w:tcPr>
            <w:tcW w:w="1423" w:type="dxa"/>
            <w:vAlign w:val="center"/>
          </w:tcPr>
          <w:p w:rsidR="00DC5169" w:rsidRPr="008F52C9" w:rsidRDefault="00DC5169" w:rsidP="0001735A">
            <w:pPr>
              <w:pStyle w:val="TableParagraph"/>
              <w:ind w:left="118" w:right="81"/>
              <w:rPr>
                <w:sz w:val="24"/>
                <w:szCs w:val="24"/>
                <w:lang w:val="ru-RU"/>
              </w:rPr>
            </w:pPr>
            <w:r w:rsidRPr="008F52C9">
              <w:rPr>
                <w:sz w:val="24"/>
                <w:szCs w:val="24"/>
                <w:lang w:val="ru-RU"/>
              </w:rPr>
              <w:t>24</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t>Тема 2.2</w:t>
            </w:r>
          </w:p>
          <w:p w:rsidR="00DC5169" w:rsidRPr="008F52C9" w:rsidRDefault="00DC5169" w:rsidP="0001735A">
            <w:pPr>
              <w:pStyle w:val="110"/>
              <w:jc w:val="center"/>
              <w:rPr>
                <w:b w:val="0"/>
                <w:sz w:val="24"/>
                <w:szCs w:val="24"/>
                <w:lang w:val="ru-RU"/>
              </w:rPr>
            </w:pPr>
            <w:r w:rsidRPr="008F52C9">
              <w:rPr>
                <w:b w:val="0"/>
                <w:sz w:val="24"/>
                <w:szCs w:val="24"/>
                <w:lang w:val="ru-RU"/>
              </w:rPr>
              <w:t>Нормативно-правовая документация кабинета (мастерской, лаборатории).</w:t>
            </w:r>
          </w:p>
        </w:tc>
        <w:tc>
          <w:tcPr>
            <w:tcW w:w="10676" w:type="dxa"/>
          </w:tcPr>
          <w:p w:rsidR="00DC5169" w:rsidRPr="008F52C9" w:rsidRDefault="00DC5169" w:rsidP="0001735A">
            <w:pPr>
              <w:pStyle w:val="110"/>
              <w:rPr>
                <w:sz w:val="24"/>
                <w:szCs w:val="24"/>
                <w:lang w:val="ru-RU"/>
              </w:rPr>
            </w:pPr>
            <w:r w:rsidRPr="008F52C9">
              <w:rPr>
                <w:sz w:val="24"/>
                <w:szCs w:val="24"/>
                <w:lang w:val="ru-RU"/>
              </w:rPr>
              <w:t>Самостоятельная работа</w:t>
            </w:r>
          </w:p>
          <w:p w:rsidR="00DC5169" w:rsidRPr="008F52C9" w:rsidRDefault="00DC5169" w:rsidP="0001735A">
            <w:pPr>
              <w:pStyle w:val="110"/>
              <w:rPr>
                <w:b w:val="0"/>
                <w:sz w:val="24"/>
                <w:szCs w:val="24"/>
                <w:lang w:val="ru-RU"/>
              </w:rPr>
            </w:pPr>
            <w:r w:rsidRPr="008F52C9">
              <w:rPr>
                <w:b w:val="0"/>
                <w:sz w:val="24"/>
                <w:szCs w:val="24"/>
                <w:lang w:val="ru-RU"/>
              </w:rPr>
              <w:t>Локальные акты по организации и функционированию учебного кабинета (мастерской, лаборатории)</w:t>
            </w:r>
          </w:p>
          <w:p w:rsidR="00DC5169" w:rsidRPr="008F52C9" w:rsidRDefault="00DC5169" w:rsidP="0001735A">
            <w:pPr>
              <w:pStyle w:val="110"/>
              <w:rPr>
                <w:b w:val="0"/>
                <w:sz w:val="24"/>
                <w:szCs w:val="24"/>
                <w:lang w:val="ru-RU"/>
              </w:rPr>
            </w:pPr>
            <w:r w:rsidRPr="008F52C9">
              <w:rPr>
                <w:b w:val="0"/>
                <w:sz w:val="24"/>
                <w:szCs w:val="24"/>
                <w:lang w:val="ru-RU"/>
              </w:rPr>
              <w:t>Изучение и анализ локальных актов по организации учебной мастерской.</w:t>
            </w:r>
          </w:p>
          <w:p w:rsidR="00DC5169" w:rsidRPr="008F52C9" w:rsidRDefault="00DC5169" w:rsidP="0001735A">
            <w:pPr>
              <w:pStyle w:val="110"/>
              <w:rPr>
                <w:b w:val="0"/>
                <w:sz w:val="24"/>
                <w:szCs w:val="24"/>
                <w:lang w:val="ru-RU"/>
              </w:rPr>
            </w:pPr>
            <w:r w:rsidRPr="008F52C9">
              <w:rPr>
                <w:b w:val="0"/>
                <w:sz w:val="24"/>
                <w:szCs w:val="24"/>
                <w:lang w:val="ru-RU"/>
              </w:rPr>
              <w:t>Проведение анализа требований предъявляемых к учебным мастерским и кабинетам.</w:t>
            </w:r>
          </w:p>
          <w:p w:rsidR="00DC5169" w:rsidRPr="008F52C9" w:rsidRDefault="00DC5169" w:rsidP="0001735A">
            <w:pPr>
              <w:pStyle w:val="110"/>
              <w:rPr>
                <w:b w:val="0"/>
                <w:sz w:val="24"/>
                <w:szCs w:val="24"/>
                <w:lang w:val="ru-RU"/>
              </w:rPr>
            </w:pPr>
            <w:r w:rsidRPr="008F52C9">
              <w:rPr>
                <w:b w:val="0"/>
                <w:sz w:val="24"/>
                <w:szCs w:val="24"/>
                <w:lang w:val="ru-RU"/>
              </w:rPr>
              <w:t>Современные требования предъявляемые к (кабинету, мастерской, лаборатории).</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20</w:t>
            </w:r>
          </w:p>
        </w:tc>
      </w:tr>
      <w:tr w:rsidR="00DC5169" w:rsidRPr="008F52C9" w:rsidTr="0001735A">
        <w:trPr>
          <w:trHeight w:val="20"/>
        </w:trPr>
        <w:tc>
          <w:tcPr>
            <w:tcW w:w="3015" w:type="dxa"/>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jc w:val="center"/>
              <w:rPr>
                <w:sz w:val="24"/>
                <w:szCs w:val="24"/>
                <w:lang w:val="ru-RU"/>
              </w:rPr>
            </w:pPr>
            <w:r w:rsidRPr="008F52C9">
              <w:rPr>
                <w:sz w:val="24"/>
                <w:szCs w:val="24"/>
                <w:lang w:val="ru-RU"/>
              </w:rPr>
              <w:t>Раздел 3.</w:t>
            </w:r>
          </w:p>
          <w:p w:rsidR="00DC5169" w:rsidRPr="008F52C9" w:rsidRDefault="00DC5169" w:rsidP="0001735A">
            <w:pPr>
              <w:pStyle w:val="110"/>
              <w:jc w:val="center"/>
              <w:rPr>
                <w:sz w:val="24"/>
                <w:szCs w:val="24"/>
                <w:lang w:val="ru-RU"/>
              </w:rPr>
            </w:pPr>
            <w:r w:rsidRPr="008F52C9">
              <w:rPr>
                <w:sz w:val="24"/>
                <w:szCs w:val="24"/>
                <w:lang w:val="ru-RU"/>
              </w:rPr>
              <w:t>Предметно-развивающая среда в учреждениях профессионального образования</w:t>
            </w:r>
          </w:p>
        </w:tc>
        <w:tc>
          <w:tcPr>
            <w:tcW w:w="1423" w:type="dxa"/>
            <w:vAlign w:val="center"/>
          </w:tcPr>
          <w:p w:rsidR="00DC5169" w:rsidRPr="008F52C9" w:rsidRDefault="00DC5169" w:rsidP="0001735A">
            <w:pPr>
              <w:rPr>
                <w:rFonts w:ascii="Times New Roman" w:eastAsia="Times New Roman" w:hAnsi="Times New Roman"/>
                <w:b/>
                <w:sz w:val="24"/>
                <w:szCs w:val="24"/>
                <w:lang w:val="ru-RU"/>
              </w:rPr>
            </w:pPr>
            <w:r w:rsidRPr="008F52C9">
              <w:rPr>
                <w:rFonts w:ascii="Times New Roman" w:eastAsia="Times New Roman" w:hAnsi="Times New Roman"/>
                <w:b/>
                <w:sz w:val="24"/>
                <w:szCs w:val="24"/>
                <w:lang w:val="ru-RU"/>
              </w:rPr>
              <w:t>101</w:t>
            </w:r>
          </w:p>
        </w:tc>
      </w:tr>
      <w:tr w:rsidR="00DC5169" w:rsidRPr="008F52C9" w:rsidTr="0001735A">
        <w:trPr>
          <w:trHeight w:val="20"/>
        </w:trPr>
        <w:tc>
          <w:tcPr>
            <w:tcW w:w="3015" w:type="dxa"/>
            <w:vMerge w:val="restart"/>
          </w:tcPr>
          <w:p w:rsidR="00DC5169" w:rsidRPr="008F52C9" w:rsidRDefault="00DC5169" w:rsidP="0001735A">
            <w:pPr>
              <w:pStyle w:val="110"/>
              <w:jc w:val="center"/>
              <w:rPr>
                <w:sz w:val="24"/>
                <w:szCs w:val="24"/>
                <w:lang w:val="ru-RU"/>
              </w:rPr>
            </w:pPr>
          </w:p>
          <w:p w:rsidR="00DC5169" w:rsidRPr="008F52C9" w:rsidRDefault="00DC5169" w:rsidP="0001735A">
            <w:pPr>
              <w:pStyle w:val="110"/>
              <w:jc w:val="center"/>
              <w:rPr>
                <w:sz w:val="24"/>
                <w:szCs w:val="24"/>
                <w:lang w:val="ru-RU"/>
              </w:rPr>
            </w:pPr>
            <w:r w:rsidRPr="008F52C9">
              <w:rPr>
                <w:sz w:val="24"/>
                <w:szCs w:val="24"/>
                <w:lang w:val="ru-RU"/>
              </w:rPr>
              <w:t>Тема 3.1</w:t>
            </w:r>
          </w:p>
          <w:p w:rsidR="00DC5169" w:rsidRPr="008F52C9" w:rsidRDefault="00DC5169" w:rsidP="0001735A">
            <w:pPr>
              <w:pStyle w:val="110"/>
              <w:jc w:val="center"/>
              <w:rPr>
                <w:b w:val="0"/>
                <w:sz w:val="24"/>
                <w:szCs w:val="24"/>
                <w:lang w:val="ru-RU"/>
              </w:rPr>
            </w:pPr>
            <w:r w:rsidRPr="008F52C9">
              <w:rPr>
                <w:b w:val="0"/>
                <w:sz w:val="24"/>
                <w:szCs w:val="24"/>
                <w:lang w:val="ru-RU"/>
              </w:rPr>
              <w:t>Предметно-развивающая среда образовательного учреждения как условие становления личности воспитанников.</w:t>
            </w:r>
          </w:p>
        </w:tc>
        <w:tc>
          <w:tcPr>
            <w:tcW w:w="10676" w:type="dxa"/>
          </w:tcPr>
          <w:p w:rsidR="00DC5169" w:rsidRPr="008F52C9" w:rsidRDefault="00DC5169" w:rsidP="0001735A">
            <w:pPr>
              <w:pStyle w:val="110"/>
              <w:rPr>
                <w:sz w:val="24"/>
                <w:szCs w:val="24"/>
                <w:lang w:val="ru-RU"/>
              </w:rPr>
            </w:pPr>
            <w:r w:rsidRPr="008F52C9">
              <w:rPr>
                <w:sz w:val="24"/>
                <w:szCs w:val="24"/>
                <w:lang w:val="ru-RU"/>
              </w:rPr>
              <w:t>Содержание учебного материала</w:t>
            </w:r>
          </w:p>
          <w:p w:rsidR="00DC5169" w:rsidRPr="008F52C9" w:rsidRDefault="00DC5169" w:rsidP="0001735A">
            <w:pPr>
              <w:pStyle w:val="110"/>
              <w:rPr>
                <w:b w:val="0"/>
                <w:sz w:val="24"/>
                <w:szCs w:val="24"/>
                <w:lang w:val="ru-RU"/>
              </w:rPr>
            </w:pPr>
            <w:r w:rsidRPr="008F52C9">
              <w:rPr>
                <w:b w:val="0"/>
                <w:sz w:val="24"/>
                <w:szCs w:val="24"/>
                <w:lang w:val="ru-RU"/>
              </w:rPr>
              <w:t xml:space="preserve">Целевое и функциональное назначение образовательной среды. </w:t>
            </w:r>
          </w:p>
        </w:tc>
        <w:tc>
          <w:tcPr>
            <w:tcW w:w="1423" w:type="dxa"/>
            <w:vAlign w:val="center"/>
          </w:tcPr>
          <w:p w:rsidR="00DC5169" w:rsidRPr="008F52C9" w:rsidRDefault="00DC5169" w:rsidP="0001735A">
            <w:pPr>
              <w:pStyle w:val="TableParagraph"/>
              <w:rPr>
                <w:sz w:val="24"/>
                <w:szCs w:val="24"/>
                <w:lang w:val="ru-RU"/>
              </w:rPr>
            </w:pPr>
            <w:r w:rsidRPr="008F52C9">
              <w:rPr>
                <w:sz w:val="24"/>
                <w:szCs w:val="24"/>
                <w:lang w:val="ru-RU"/>
              </w:rPr>
              <w:t>2</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b w:val="0"/>
                <w:sz w:val="24"/>
                <w:szCs w:val="24"/>
                <w:lang w:val="ru-RU"/>
              </w:rPr>
            </w:pPr>
            <w:r w:rsidRPr="008F52C9">
              <w:rPr>
                <w:sz w:val="24"/>
                <w:szCs w:val="24"/>
                <w:lang w:val="ru-RU"/>
              </w:rPr>
              <w:t>Практические занятия</w:t>
            </w:r>
            <w:r w:rsidRPr="008F52C9">
              <w:rPr>
                <w:b w:val="0"/>
                <w:sz w:val="24"/>
                <w:szCs w:val="24"/>
                <w:lang w:val="ru-RU"/>
              </w:rPr>
              <w:t>.</w:t>
            </w:r>
          </w:p>
          <w:p w:rsidR="00DC5169" w:rsidRPr="008F52C9" w:rsidRDefault="00DC5169" w:rsidP="0001735A">
            <w:pPr>
              <w:pStyle w:val="110"/>
              <w:rPr>
                <w:sz w:val="24"/>
                <w:szCs w:val="24"/>
                <w:lang w:val="ru-RU"/>
              </w:rPr>
            </w:pPr>
            <w:r w:rsidRPr="008F52C9">
              <w:rPr>
                <w:b w:val="0"/>
                <w:sz w:val="24"/>
                <w:szCs w:val="24"/>
                <w:lang w:val="ru-RU"/>
              </w:rPr>
              <w:t>Проведение анализа базовых компонентов предметно-развивающейся среды.</w:t>
            </w:r>
          </w:p>
        </w:tc>
        <w:tc>
          <w:tcPr>
            <w:tcW w:w="1423" w:type="dxa"/>
            <w:vAlign w:val="center"/>
          </w:tcPr>
          <w:p w:rsidR="00DC5169" w:rsidRPr="008F52C9" w:rsidRDefault="00DC5169" w:rsidP="0001735A">
            <w:pPr>
              <w:pStyle w:val="TableParagraph"/>
              <w:rPr>
                <w:sz w:val="24"/>
                <w:szCs w:val="24"/>
                <w:lang w:val="ru-RU"/>
              </w:rPr>
            </w:pPr>
            <w:r w:rsidRPr="008F52C9">
              <w:rPr>
                <w:sz w:val="24"/>
                <w:szCs w:val="24"/>
                <w:lang w:val="ru-RU"/>
              </w:rPr>
              <w:t>2</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b w:val="0"/>
                <w:sz w:val="24"/>
                <w:szCs w:val="24"/>
                <w:lang w:val="ru-RU"/>
              </w:rPr>
            </w:pPr>
            <w:r w:rsidRPr="008F52C9">
              <w:rPr>
                <w:sz w:val="24"/>
                <w:szCs w:val="24"/>
                <w:lang w:val="ru-RU"/>
              </w:rPr>
              <w:t>Самостоятельная работа</w:t>
            </w:r>
            <w:r w:rsidRPr="008F52C9">
              <w:rPr>
                <w:b w:val="0"/>
                <w:sz w:val="24"/>
                <w:szCs w:val="24"/>
                <w:lang w:val="ru-RU"/>
              </w:rPr>
              <w:t>.</w:t>
            </w:r>
          </w:p>
          <w:p w:rsidR="00DC5169" w:rsidRPr="008F52C9" w:rsidRDefault="00DC5169" w:rsidP="0001735A">
            <w:pPr>
              <w:pStyle w:val="110"/>
              <w:rPr>
                <w:sz w:val="24"/>
                <w:szCs w:val="24"/>
                <w:lang w:val="ru-RU"/>
              </w:rPr>
            </w:pPr>
            <w:r w:rsidRPr="008F52C9">
              <w:rPr>
                <w:b w:val="0"/>
                <w:sz w:val="24"/>
                <w:szCs w:val="24"/>
                <w:lang w:val="ru-RU"/>
              </w:rPr>
              <w:t>Предметно развивающая среда как фактор развития личность.                                                                         Базовые компоненты развивающей образовательной среды.</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22</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t>Тема 3.2</w:t>
            </w:r>
          </w:p>
          <w:p w:rsidR="00DC5169" w:rsidRPr="008F52C9" w:rsidRDefault="00DC5169" w:rsidP="0001735A">
            <w:pPr>
              <w:pStyle w:val="110"/>
              <w:jc w:val="center"/>
              <w:rPr>
                <w:b w:val="0"/>
                <w:sz w:val="24"/>
                <w:szCs w:val="24"/>
                <w:lang w:val="ru-RU"/>
              </w:rPr>
            </w:pPr>
            <w:r w:rsidRPr="008F52C9">
              <w:rPr>
                <w:b w:val="0"/>
                <w:sz w:val="24"/>
                <w:szCs w:val="24"/>
                <w:lang w:val="ru-RU"/>
              </w:rPr>
              <w:t>Организация предметно-развивающей среды.</w:t>
            </w:r>
          </w:p>
        </w:tc>
        <w:tc>
          <w:tcPr>
            <w:tcW w:w="10676" w:type="dxa"/>
          </w:tcPr>
          <w:p w:rsidR="00DC5169" w:rsidRPr="008F52C9" w:rsidRDefault="00DC5169" w:rsidP="0001735A">
            <w:pPr>
              <w:pStyle w:val="110"/>
              <w:rPr>
                <w:sz w:val="24"/>
                <w:szCs w:val="24"/>
                <w:lang w:val="ru-RU"/>
              </w:rPr>
            </w:pPr>
            <w:r w:rsidRPr="008F52C9">
              <w:rPr>
                <w:sz w:val="24"/>
                <w:szCs w:val="24"/>
                <w:lang w:val="ru-RU"/>
              </w:rPr>
              <w:t>Самостоятельная работа</w:t>
            </w:r>
          </w:p>
          <w:p w:rsidR="00DC5169" w:rsidRPr="008F52C9" w:rsidRDefault="00DC5169" w:rsidP="0001735A">
            <w:pPr>
              <w:pStyle w:val="110"/>
              <w:rPr>
                <w:b w:val="0"/>
                <w:sz w:val="24"/>
                <w:szCs w:val="24"/>
                <w:lang w:val="ru-RU"/>
              </w:rPr>
            </w:pPr>
            <w:r w:rsidRPr="008F52C9">
              <w:rPr>
                <w:b w:val="0"/>
                <w:sz w:val="24"/>
                <w:szCs w:val="24"/>
                <w:lang w:val="ru-RU"/>
              </w:rPr>
              <w:t xml:space="preserve">Принципы </w:t>
            </w:r>
            <w:r w:rsidRPr="008F52C9">
              <w:rPr>
                <w:b w:val="0"/>
                <w:spacing w:val="-3"/>
                <w:sz w:val="24"/>
                <w:szCs w:val="24"/>
                <w:lang w:val="ru-RU"/>
              </w:rPr>
              <w:t xml:space="preserve">организации пространственной </w:t>
            </w:r>
            <w:r w:rsidRPr="008F52C9">
              <w:rPr>
                <w:b w:val="0"/>
                <w:sz w:val="24"/>
                <w:szCs w:val="24"/>
                <w:lang w:val="ru-RU"/>
              </w:rPr>
              <w:t>структуры образовательной среды: гетерогенности и сложности среды.</w:t>
            </w:r>
          </w:p>
          <w:p w:rsidR="00DC5169" w:rsidRPr="008F52C9" w:rsidRDefault="00DC5169" w:rsidP="0001735A">
            <w:pPr>
              <w:pStyle w:val="110"/>
              <w:rPr>
                <w:b w:val="0"/>
                <w:sz w:val="24"/>
                <w:szCs w:val="24"/>
                <w:lang w:val="ru-RU"/>
              </w:rPr>
            </w:pPr>
            <w:r w:rsidRPr="008F52C9">
              <w:rPr>
                <w:b w:val="0"/>
                <w:sz w:val="24"/>
                <w:szCs w:val="24"/>
                <w:lang w:val="ru-RU"/>
              </w:rPr>
              <w:t>Связности различных функциональных зон предметно-развивающей среды.</w:t>
            </w:r>
          </w:p>
          <w:p w:rsidR="00DC5169" w:rsidRPr="008F52C9" w:rsidRDefault="00DC5169" w:rsidP="0001735A">
            <w:pPr>
              <w:pStyle w:val="110"/>
              <w:rPr>
                <w:b w:val="0"/>
                <w:sz w:val="24"/>
                <w:szCs w:val="24"/>
                <w:lang w:val="ru-RU"/>
              </w:rPr>
            </w:pPr>
            <w:r w:rsidRPr="008F52C9">
              <w:rPr>
                <w:b w:val="0"/>
                <w:sz w:val="24"/>
                <w:szCs w:val="24"/>
                <w:lang w:val="ru-RU"/>
              </w:rPr>
              <w:t>Среда как носитель символического сообщения.</w:t>
            </w:r>
          </w:p>
          <w:p w:rsidR="00DC5169" w:rsidRPr="008F52C9" w:rsidRDefault="00DC5169" w:rsidP="0001735A">
            <w:pPr>
              <w:pStyle w:val="110"/>
              <w:rPr>
                <w:b w:val="0"/>
                <w:spacing w:val="-4"/>
                <w:sz w:val="24"/>
                <w:szCs w:val="24"/>
                <w:lang w:val="ru-RU"/>
              </w:rPr>
            </w:pPr>
            <w:r w:rsidRPr="008F52C9">
              <w:rPr>
                <w:b w:val="0"/>
                <w:sz w:val="24"/>
                <w:szCs w:val="24"/>
                <w:lang w:val="ru-RU"/>
              </w:rPr>
              <w:t>Индивидуализированность (персонализация) среды.</w:t>
            </w:r>
          </w:p>
          <w:p w:rsidR="00DC5169" w:rsidRPr="008F52C9" w:rsidRDefault="00DC5169" w:rsidP="0001735A">
            <w:pPr>
              <w:pStyle w:val="110"/>
              <w:rPr>
                <w:b w:val="0"/>
                <w:sz w:val="24"/>
                <w:szCs w:val="24"/>
                <w:lang w:val="ru-RU"/>
              </w:rPr>
            </w:pPr>
            <w:r w:rsidRPr="008F52C9">
              <w:rPr>
                <w:b w:val="0"/>
                <w:spacing w:val="-4"/>
                <w:sz w:val="24"/>
                <w:szCs w:val="24"/>
                <w:lang w:val="ru-RU"/>
              </w:rPr>
              <w:t xml:space="preserve">Аутентичности (сообразности </w:t>
            </w:r>
            <w:r w:rsidRPr="008F52C9">
              <w:rPr>
                <w:b w:val="0"/>
                <w:spacing w:val="-3"/>
                <w:sz w:val="24"/>
                <w:szCs w:val="24"/>
                <w:lang w:val="ru-RU"/>
              </w:rPr>
              <w:t xml:space="preserve">жизненным </w:t>
            </w:r>
            <w:r w:rsidRPr="008F52C9">
              <w:rPr>
                <w:b w:val="0"/>
                <w:spacing w:val="-4"/>
                <w:sz w:val="24"/>
                <w:szCs w:val="24"/>
                <w:lang w:val="ru-RU"/>
              </w:rPr>
              <w:t>проявлениям) среды.</w:t>
            </w:r>
          </w:p>
          <w:p w:rsidR="00DC5169" w:rsidRPr="008F52C9" w:rsidRDefault="00DC5169" w:rsidP="0001735A">
            <w:pPr>
              <w:pStyle w:val="110"/>
              <w:rPr>
                <w:b w:val="0"/>
                <w:sz w:val="24"/>
                <w:szCs w:val="24"/>
                <w:lang w:val="ru-RU"/>
              </w:rPr>
            </w:pPr>
            <w:r w:rsidRPr="008F52C9">
              <w:rPr>
                <w:b w:val="0"/>
                <w:sz w:val="24"/>
                <w:szCs w:val="24"/>
                <w:lang w:val="ru-RU"/>
              </w:rPr>
              <w:t>Педагогические, гигиенические, специальные требования к созданию предметно - развивающей среды в кабинете (мастерской, лаборатории).</w:t>
            </w:r>
          </w:p>
          <w:p w:rsidR="00DC5169" w:rsidRPr="008F52C9" w:rsidRDefault="00DC5169" w:rsidP="0001735A">
            <w:pPr>
              <w:pStyle w:val="110"/>
              <w:rPr>
                <w:b w:val="0"/>
                <w:sz w:val="24"/>
                <w:szCs w:val="24"/>
                <w:lang w:val="ru-RU"/>
              </w:rPr>
            </w:pPr>
            <w:r w:rsidRPr="008F52C9">
              <w:rPr>
                <w:b w:val="0"/>
                <w:sz w:val="24"/>
                <w:szCs w:val="24"/>
                <w:lang w:val="ru-RU"/>
              </w:rPr>
              <w:t xml:space="preserve">Создание материалов </w:t>
            </w:r>
            <w:r w:rsidRPr="008F52C9">
              <w:rPr>
                <w:b w:val="0"/>
                <w:spacing w:val="-6"/>
                <w:sz w:val="24"/>
                <w:szCs w:val="24"/>
                <w:lang w:val="ru-RU"/>
              </w:rPr>
              <w:t xml:space="preserve">предметно-развивающей </w:t>
            </w:r>
            <w:r w:rsidRPr="008F52C9">
              <w:rPr>
                <w:b w:val="0"/>
                <w:sz w:val="24"/>
                <w:szCs w:val="24"/>
                <w:lang w:val="ru-RU"/>
              </w:rPr>
              <w:t xml:space="preserve">среды для </w:t>
            </w:r>
            <w:r w:rsidRPr="008F52C9">
              <w:rPr>
                <w:b w:val="0"/>
                <w:spacing w:val="-11"/>
                <w:sz w:val="24"/>
                <w:szCs w:val="24"/>
                <w:lang w:val="ru-RU"/>
              </w:rPr>
              <w:t>учебного кабинета.</w:t>
            </w:r>
          </w:p>
          <w:p w:rsidR="00DC5169" w:rsidRPr="008F52C9" w:rsidRDefault="00DC5169" w:rsidP="0001735A">
            <w:pPr>
              <w:pStyle w:val="110"/>
              <w:rPr>
                <w:b w:val="0"/>
                <w:sz w:val="24"/>
                <w:szCs w:val="24"/>
                <w:lang w:val="ru-RU"/>
              </w:rPr>
            </w:pPr>
            <w:r w:rsidRPr="008F52C9">
              <w:rPr>
                <w:b w:val="0"/>
                <w:sz w:val="24"/>
                <w:szCs w:val="24"/>
                <w:lang w:val="ru-RU"/>
              </w:rPr>
              <w:t>Разработка проектов тематических стендов.</w:t>
            </w:r>
          </w:p>
          <w:p w:rsidR="00DC5169" w:rsidRPr="008F52C9" w:rsidRDefault="00DC5169" w:rsidP="0001735A">
            <w:pPr>
              <w:pStyle w:val="110"/>
              <w:rPr>
                <w:b w:val="0"/>
                <w:sz w:val="24"/>
                <w:szCs w:val="24"/>
                <w:lang w:val="ru-RU"/>
              </w:rPr>
            </w:pPr>
            <w:r w:rsidRPr="008F52C9">
              <w:rPr>
                <w:b w:val="0"/>
                <w:sz w:val="24"/>
                <w:szCs w:val="24"/>
                <w:lang w:val="ru-RU"/>
              </w:rPr>
              <w:t>Разработка проектов оформления тематических стендов.</w:t>
            </w:r>
          </w:p>
          <w:p w:rsidR="00DC5169" w:rsidRPr="008F52C9" w:rsidRDefault="00DC5169" w:rsidP="0001735A">
            <w:pPr>
              <w:pStyle w:val="110"/>
              <w:rPr>
                <w:b w:val="0"/>
                <w:sz w:val="24"/>
                <w:szCs w:val="24"/>
                <w:lang w:val="ru-RU"/>
              </w:rPr>
            </w:pPr>
            <w:r w:rsidRPr="008F52C9">
              <w:rPr>
                <w:b w:val="0"/>
                <w:sz w:val="24"/>
                <w:szCs w:val="24"/>
                <w:lang w:val="ru-RU"/>
              </w:rPr>
              <w:t>Разработка материалов для создания предметно-развивающей среды в учебном кабинете (мастерской, лаборатории) ОУ.</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40</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t>Тема 3.3</w:t>
            </w:r>
          </w:p>
          <w:p w:rsidR="00DC5169" w:rsidRPr="008F52C9" w:rsidRDefault="00DC5169" w:rsidP="0001735A">
            <w:pPr>
              <w:pStyle w:val="110"/>
              <w:jc w:val="center"/>
              <w:rPr>
                <w:b w:val="0"/>
                <w:sz w:val="24"/>
                <w:szCs w:val="24"/>
                <w:lang w:val="ru-RU"/>
              </w:rPr>
            </w:pPr>
            <w:r w:rsidRPr="008F52C9">
              <w:rPr>
                <w:b w:val="0"/>
                <w:sz w:val="24"/>
                <w:szCs w:val="24"/>
                <w:lang w:val="ru-RU"/>
              </w:rPr>
              <w:lastRenderedPageBreak/>
              <w:t>Современные образовательные технологии в производственном обучении</w:t>
            </w:r>
          </w:p>
        </w:tc>
        <w:tc>
          <w:tcPr>
            <w:tcW w:w="10676" w:type="dxa"/>
          </w:tcPr>
          <w:p w:rsidR="00DC5169" w:rsidRPr="008F52C9" w:rsidRDefault="00DC5169" w:rsidP="0001735A">
            <w:pPr>
              <w:pStyle w:val="110"/>
              <w:rPr>
                <w:b w:val="0"/>
                <w:sz w:val="24"/>
                <w:szCs w:val="24"/>
                <w:lang w:val="ru-RU"/>
              </w:rPr>
            </w:pPr>
            <w:r w:rsidRPr="008F52C9">
              <w:rPr>
                <w:sz w:val="24"/>
                <w:szCs w:val="24"/>
                <w:lang w:val="ru-RU"/>
              </w:rPr>
              <w:lastRenderedPageBreak/>
              <w:t>Самостоятельная работа</w:t>
            </w:r>
            <w:r w:rsidRPr="008F52C9">
              <w:rPr>
                <w:b w:val="0"/>
                <w:sz w:val="24"/>
                <w:szCs w:val="24"/>
                <w:lang w:val="ru-RU"/>
              </w:rPr>
              <w:t xml:space="preserve">Выбор, трансляция и методическое обеспечение новых педагогических </w:t>
            </w:r>
            <w:r w:rsidRPr="008F52C9">
              <w:rPr>
                <w:b w:val="0"/>
                <w:sz w:val="24"/>
                <w:szCs w:val="24"/>
                <w:lang w:val="ru-RU"/>
              </w:rPr>
              <w:lastRenderedPageBreak/>
              <w:t xml:space="preserve">технологий. </w:t>
            </w:r>
          </w:p>
          <w:p w:rsidR="00DC5169" w:rsidRPr="008F52C9" w:rsidRDefault="00DC5169" w:rsidP="0001735A">
            <w:pPr>
              <w:pStyle w:val="110"/>
              <w:rPr>
                <w:b w:val="0"/>
                <w:sz w:val="24"/>
                <w:szCs w:val="24"/>
                <w:lang w:val="ru-RU"/>
              </w:rPr>
            </w:pPr>
            <w:r w:rsidRPr="008F52C9">
              <w:rPr>
                <w:b w:val="0"/>
                <w:sz w:val="24"/>
                <w:szCs w:val="24"/>
                <w:lang w:val="ru-RU"/>
              </w:rPr>
              <w:t xml:space="preserve">Особенности инновационной деятельности мастера производственного обучения. </w:t>
            </w:r>
          </w:p>
          <w:p w:rsidR="00DC5169" w:rsidRPr="008F52C9" w:rsidRDefault="00DC5169" w:rsidP="0001735A">
            <w:pPr>
              <w:pStyle w:val="110"/>
              <w:rPr>
                <w:b w:val="0"/>
                <w:sz w:val="24"/>
                <w:szCs w:val="24"/>
                <w:lang w:val="ru-RU"/>
              </w:rPr>
            </w:pPr>
            <w:r w:rsidRPr="008F52C9">
              <w:rPr>
                <w:b w:val="0"/>
                <w:sz w:val="24"/>
                <w:szCs w:val="24"/>
                <w:lang w:val="ru-RU"/>
              </w:rPr>
              <w:t xml:space="preserve">Проявление педагогического опыта в конкурсах и фестивалях. </w:t>
            </w:r>
          </w:p>
          <w:p w:rsidR="00DC5169" w:rsidRPr="008F52C9" w:rsidRDefault="00DC5169" w:rsidP="0001735A">
            <w:pPr>
              <w:pStyle w:val="110"/>
              <w:rPr>
                <w:b w:val="0"/>
                <w:sz w:val="24"/>
                <w:szCs w:val="24"/>
                <w:lang w:val="ru-RU"/>
              </w:rPr>
            </w:pPr>
            <w:r w:rsidRPr="008F52C9">
              <w:rPr>
                <w:b w:val="0"/>
                <w:sz w:val="24"/>
                <w:szCs w:val="24"/>
                <w:lang w:val="ru-RU"/>
              </w:rPr>
              <w:t>Проведение анализа технологии производственного обучения.</w:t>
            </w:r>
          </w:p>
          <w:p w:rsidR="00DC5169" w:rsidRPr="008F52C9" w:rsidRDefault="00DC5169" w:rsidP="0001735A">
            <w:pPr>
              <w:pStyle w:val="110"/>
              <w:rPr>
                <w:b w:val="0"/>
                <w:sz w:val="24"/>
                <w:szCs w:val="24"/>
                <w:lang w:val="ru-RU"/>
              </w:rPr>
            </w:pPr>
            <w:r w:rsidRPr="008F52C9">
              <w:rPr>
                <w:b w:val="0"/>
                <w:sz w:val="24"/>
                <w:szCs w:val="24"/>
                <w:lang w:val="ru-RU"/>
              </w:rPr>
              <w:t>Анализ технологий ориентированных на действия.</w:t>
            </w:r>
          </w:p>
          <w:p w:rsidR="00DC5169" w:rsidRPr="008F52C9" w:rsidRDefault="00DC5169" w:rsidP="0001735A">
            <w:pPr>
              <w:pStyle w:val="110"/>
              <w:rPr>
                <w:b w:val="0"/>
                <w:sz w:val="24"/>
                <w:szCs w:val="24"/>
                <w:lang w:val="ru-RU"/>
              </w:rPr>
            </w:pPr>
            <w:r w:rsidRPr="008F52C9">
              <w:rPr>
                <w:b w:val="0"/>
                <w:sz w:val="24"/>
                <w:szCs w:val="24"/>
                <w:lang w:val="ru-RU"/>
              </w:rPr>
              <w:t>Проведение анализа педагогического опыта в конкурсах профессионального мастерства, мастеров производственного обучения и преподавателей.</w:t>
            </w:r>
          </w:p>
          <w:p w:rsidR="00DC5169" w:rsidRPr="008F52C9" w:rsidRDefault="00DC5169" w:rsidP="0001735A">
            <w:pPr>
              <w:pStyle w:val="110"/>
              <w:rPr>
                <w:b w:val="0"/>
                <w:sz w:val="24"/>
                <w:szCs w:val="24"/>
                <w:lang w:val="ru-RU"/>
              </w:rPr>
            </w:pPr>
            <w:r w:rsidRPr="008F52C9">
              <w:rPr>
                <w:b w:val="0"/>
                <w:sz w:val="24"/>
                <w:szCs w:val="24"/>
                <w:lang w:val="ru-RU"/>
              </w:rPr>
              <w:t>Применение в структуре урока элементов компьютерных технологий.</w:t>
            </w:r>
          </w:p>
          <w:p w:rsidR="00DC5169" w:rsidRPr="008F52C9" w:rsidRDefault="00DC5169" w:rsidP="0001735A">
            <w:pPr>
              <w:pStyle w:val="110"/>
              <w:rPr>
                <w:b w:val="0"/>
                <w:sz w:val="24"/>
                <w:szCs w:val="24"/>
                <w:lang w:val="ru-RU"/>
              </w:rPr>
            </w:pPr>
            <w:r w:rsidRPr="008F52C9">
              <w:rPr>
                <w:b w:val="0"/>
                <w:sz w:val="24"/>
                <w:szCs w:val="24"/>
                <w:lang w:val="ru-RU"/>
              </w:rPr>
              <w:t xml:space="preserve">Применение в структуре урока элементов диалоговых тренинговых образовательных технологий </w:t>
            </w:r>
          </w:p>
          <w:p w:rsidR="00DC5169" w:rsidRPr="008F52C9" w:rsidRDefault="00DC5169" w:rsidP="0001735A">
            <w:pPr>
              <w:pStyle w:val="110"/>
              <w:rPr>
                <w:b w:val="0"/>
                <w:sz w:val="24"/>
                <w:szCs w:val="24"/>
                <w:lang w:val="ru-RU"/>
              </w:rPr>
            </w:pPr>
            <w:r w:rsidRPr="008F52C9">
              <w:rPr>
                <w:b w:val="0"/>
                <w:sz w:val="24"/>
                <w:szCs w:val="24"/>
                <w:lang w:val="ru-RU"/>
              </w:rPr>
              <w:t>Педагогические технологии в производственном и теоретическом обучении.</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lastRenderedPageBreak/>
              <w:t>35</w:t>
            </w:r>
          </w:p>
        </w:tc>
      </w:tr>
      <w:tr w:rsidR="00DC5169" w:rsidRPr="008F52C9" w:rsidTr="0001735A">
        <w:trPr>
          <w:trHeight w:val="20"/>
        </w:trPr>
        <w:tc>
          <w:tcPr>
            <w:tcW w:w="3015" w:type="dxa"/>
            <w:tcBorders>
              <w:top w:val="nil"/>
            </w:tcBorders>
          </w:tcPr>
          <w:p w:rsidR="00DC5169" w:rsidRPr="008F52C9" w:rsidRDefault="00DC5169" w:rsidP="0001735A">
            <w:pPr>
              <w:pStyle w:val="110"/>
              <w:jc w:val="center"/>
              <w:rPr>
                <w:b w:val="0"/>
                <w:sz w:val="24"/>
                <w:szCs w:val="24"/>
                <w:lang w:val="ru-RU"/>
              </w:rPr>
            </w:pPr>
          </w:p>
        </w:tc>
        <w:tc>
          <w:tcPr>
            <w:tcW w:w="10676" w:type="dxa"/>
            <w:vAlign w:val="center"/>
          </w:tcPr>
          <w:p w:rsidR="00DC5169" w:rsidRPr="008F52C9" w:rsidRDefault="00DC5169" w:rsidP="0001735A">
            <w:pPr>
              <w:pStyle w:val="110"/>
              <w:jc w:val="center"/>
              <w:rPr>
                <w:sz w:val="24"/>
                <w:szCs w:val="24"/>
                <w:lang w:val="ru-RU"/>
              </w:rPr>
            </w:pPr>
            <w:r w:rsidRPr="008F52C9">
              <w:rPr>
                <w:sz w:val="24"/>
                <w:szCs w:val="24"/>
                <w:lang w:val="ru-RU"/>
              </w:rPr>
              <w:t>Раздел 4. Пути самосовершенствования педагогического мастерства мастера производственного обучения</w:t>
            </w:r>
          </w:p>
        </w:tc>
        <w:tc>
          <w:tcPr>
            <w:tcW w:w="1423" w:type="dxa"/>
            <w:vAlign w:val="center"/>
          </w:tcPr>
          <w:p w:rsidR="00DC5169" w:rsidRPr="008F52C9" w:rsidRDefault="00DC5169" w:rsidP="0001735A">
            <w:pPr>
              <w:rPr>
                <w:rFonts w:ascii="Times New Roman" w:hAnsi="Times New Roman"/>
                <w:b/>
                <w:sz w:val="24"/>
                <w:szCs w:val="24"/>
                <w:lang w:val="ru-RU"/>
              </w:rPr>
            </w:pPr>
            <w:r w:rsidRPr="008F52C9">
              <w:rPr>
                <w:rFonts w:ascii="Times New Roman" w:hAnsi="Times New Roman"/>
                <w:b/>
                <w:sz w:val="24"/>
                <w:szCs w:val="24"/>
                <w:lang w:val="ru-RU"/>
              </w:rPr>
              <w:t>116</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t>Тема 4.1.</w:t>
            </w:r>
          </w:p>
          <w:p w:rsidR="00DC5169" w:rsidRPr="008F52C9" w:rsidRDefault="00DC5169" w:rsidP="0001735A">
            <w:pPr>
              <w:pStyle w:val="110"/>
              <w:jc w:val="center"/>
              <w:rPr>
                <w:b w:val="0"/>
                <w:sz w:val="24"/>
                <w:szCs w:val="24"/>
                <w:lang w:val="ru-RU"/>
              </w:rPr>
            </w:pPr>
            <w:r w:rsidRPr="008F52C9">
              <w:rPr>
                <w:b w:val="0"/>
                <w:sz w:val="24"/>
                <w:szCs w:val="24"/>
                <w:lang w:val="ru-RU"/>
              </w:rPr>
              <w:t>Педагогическое самосознание как самопознание и самоконтроль.</w:t>
            </w:r>
          </w:p>
          <w:p w:rsidR="00DC5169" w:rsidRPr="008F52C9" w:rsidRDefault="00DC5169" w:rsidP="0001735A">
            <w:pPr>
              <w:pStyle w:val="110"/>
              <w:jc w:val="center"/>
              <w:rPr>
                <w:sz w:val="24"/>
                <w:szCs w:val="24"/>
                <w:lang w:val="ru-RU"/>
              </w:rPr>
            </w:pPr>
          </w:p>
        </w:tc>
        <w:tc>
          <w:tcPr>
            <w:tcW w:w="10676" w:type="dxa"/>
          </w:tcPr>
          <w:p w:rsidR="00DC5169" w:rsidRPr="008F52C9" w:rsidRDefault="00DC5169" w:rsidP="0001735A">
            <w:pPr>
              <w:pStyle w:val="110"/>
              <w:rPr>
                <w:b w:val="0"/>
                <w:sz w:val="24"/>
                <w:szCs w:val="24"/>
                <w:lang w:val="ru-RU"/>
              </w:rPr>
            </w:pPr>
            <w:r w:rsidRPr="008F52C9">
              <w:rPr>
                <w:sz w:val="24"/>
                <w:szCs w:val="24"/>
                <w:lang w:val="ru-RU"/>
              </w:rPr>
              <w:t xml:space="preserve">Самостоятельная работа   </w:t>
            </w:r>
            <w:r w:rsidRPr="008F52C9">
              <w:rPr>
                <w:b w:val="0"/>
                <w:sz w:val="24"/>
                <w:szCs w:val="24"/>
                <w:lang w:val="ru-RU"/>
              </w:rPr>
              <w:t xml:space="preserve">                                                                                                                                Взаимосвязь самосознания с педагогическим мастерством и уровнем развития воспитанников. Систематичность общеобразовательного и педагогического изучения педагогической периодики и новых книг по педагогике, психологии. </w:t>
            </w:r>
          </w:p>
          <w:p w:rsidR="00DC5169" w:rsidRPr="008F52C9" w:rsidRDefault="00DC5169" w:rsidP="0001735A">
            <w:pPr>
              <w:pStyle w:val="110"/>
              <w:rPr>
                <w:b w:val="0"/>
                <w:sz w:val="24"/>
                <w:szCs w:val="24"/>
                <w:lang w:val="ru-RU"/>
              </w:rPr>
            </w:pPr>
            <w:r w:rsidRPr="008F52C9">
              <w:rPr>
                <w:b w:val="0"/>
                <w:sz w:val="24"/>
                <w:szCs w:val="24"/>
                <w:lang w:val="ru-RU"/>
              </w:rPr>
              <w:t>Методика сбора и систематизация личной библиотеки и фонда методических материалов для работы и самообразования.</w:t>
            </w:r>
          </w:p>
          <w:p w:rsidR="00DC5169" w:rsidRPr="008F52C9" w:rsidRDefault="00DC5169" w:rsidP="0001735A">
            <w:pPr>
              <w:pStyle w:val="110"/>
              <w:rPr>
                <w:b w:val="0"/>
                <w:sz w:val="24"/>
                <w:szCs w:val="24"/>
                <w:lang w:val="ru-RU"/>
              </w:rPr>
            </w:pPr>
            <w:r w:rsidRPr="008F52C9">
              <w:rPr>
                <w:b w:val="0"/>
                <w:sz w:val="24"/>
                <w:szCs w:val="24"/>
                <w:lang w:val="ru-RU"/>
              </w:rPr>
              <w:t>Проведение анализа педагогической и специальной квалификации мастеров и преподавателей в профессиональном учебном учреждении.</w:t>
            </w:r>
          </w:p>
          <w:p w:rsidR="00DC5169" w:rsidRPr="008F52C9" w:rsidRDefault="00DC5169" w:rsidP="0001735A">
            <w:pPr>
              <w:pStyle w:val="110"/>
              <w:rPr>
                <w:b w:val="0"/>
                <w:sz w:val="24"/>
                <w:szCs w:val="24"/>
                <w:lang w:val="ru-RU"/>
              </w:rPr>
            </w:pPr>
            <w:r w:rsidRPr="008F52C9">
              <w:rPr>
                <w:b w:val="0"/>
                <w:sz w:val="24"/>
                <w:szCs w:val="24"/>
                <w:lang w:val="ru-RU"/>
              </w:rPr>
              <w:t>Формирования и развития педагогической и специальной квалификации мастеров по и преподавателей.</w:t>
            </w:r>
          </w:p>
        </w:tc>
        <w:tc>
          <w:tcPr>
            <w:tcW w:w="1423" w:type="dxa"/>
            <w:vAlign w:val="center"/>
          </w:tcPr>
          <w:p w:rsidR="00DC5169" w:rsidRPr="008F52C9" w:rsidRDefault="00DC5169" w:rsidP="0001735A">
            <w:pPr>
              <w:pStyle w:val="TableParagraph"/>
              <w:rPr>
                <w:sz w:val="24"/>
                <w:szCs w:val="24"/>
                <w:lang w:val="ru-RU"/>
              </w:rPr>
            </w:pPr>
            <w:r w:rsidRPr="008F52C9">
              <w:rPr>
                <w:sz w:val="24"/>
                <w:szCs w:val="24"/>
                <w:lang w:val="ru-RU"/>
              </w:rPr>
              <w:t>30</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t>Тема 4.2.</w:t>
            </w:r>
          </w:p>
          <w:p w:rsidR="00DC5169" w:rsidRPr="008F52C9" w:rsidRDefault="00DC5169" w:rsidP="0001735A">
            <w:pPr>
              <w:pStyle w:val="110"/>
              <w:jc w:val="center"/>
              <w:rPr>
                <w:b w:val="0"/>
                <w:sz w:val="24"/>
                <w:szCs w:val="24"/>
              </w:rPr>
            </w:pPr>
            <w:r w:rsidRPr="008F52C9">
              <w:rPr>
                <w:b w:val="0"/>
                <w:sz w:val="24"/>
                <w:szCs w:val="24"/>
              </w:rPr>
              <w:t>Обобщениепедагогическогоопыта</w:t>
            </w:r>
          </w:p>
        </w:tc>
        <w:tc>
          <w:tcPr>
            <w:tcW w:w="10676" w:type="dxa"/>
          </w:tcPr>
          <w:p w:rsidR="00DC5169" w:rsidRPr="008F52C9" w:rsidRDefault="00DC5169" w:rsidP="0001735A">
            <w:pPr>
              <w:pStyle w:val="110"/>
              <w:rPr>
                <w:b w:val="0"/>
                <w:spacing w:val="-3"/>
                <w:sz w:val="24"/>
                <w:szCs w:val="24"/>
                <w:lang w:val="ru-RU"/>
              </w:rPr>
            </w:pPr>
            <w:r w:rsidRPr="008F52C9">
              <w:rPr>
                <w:sz w:val="24"/>
                <w:szCs w:val="24"/>
                <w:lang w:val="ru-RU"/>
              </w:rPr>
              <w:t xml:space="preserve">Самостоятельная работа                                                                                                                              </w:t>
            </w:r>
            <w:r w:rsidRPr="008F52C9">
              <w:rPr>
                <w:b w:val="0"/>
                <w:spacing w:val="-3"/>
                <w:sz w:val="24"/>
                <w:szCs w:val="24"/>
                <w:lang w:val="ru-RU"/>
              </w:rPr>
              <w:t xml:space="preserve">Систематизация </w:t>
            </w:r>
            <w:r w:rsidRPr="008F52C9">
              <w:rPr>
                <w:b w:val="0"/>
                <w:sz w:val="24"/>
                <w:szCs w:val="24"/>
                <w:lang w:val="ru-RU"/>
              </w:rPr>
              <w:t xml:space="preserve">и </w:t>
            </w:r>
            <w:r w:rsidRPr="008F52C9">
              <w:rPr>
                <w:b w:val="0"/>
                <w:spacing w:val="-3"/>
                <w:sz w:val="24"/>
                <w:szCs w:val="24"/>
                <w:lang w:val="ru-RU"/>
              </w:rPr>
              <w:t xml:space="preserve">оценивание педагогического </w:t>
            </w:r>
            <w:r w:rsidRPr="008F52C9">
              <w:rPr>
                <w:b w:val="0"/>
                <w:sz w:val="24"/>
                <w:szCs w:val="24"/>
                <w:lang w:val="ru-RU"/>
              </w:rPr>
              <w:t xml:space="preserve">опыта на </w:t>
            </w:r>
            <w:r w:rsidRPr="008F52C9">
              <w:rPr>
                <w:b w:val="0"/>
                <w:spacing w:val="-2"/>
                <w:sz w:val="24"/>
                <w:szCs w:val="24"/>
                <w:lang w:val="ru-RU"/>
              </w:rPr>
              <w:t xml:space="preserve">основе </w:t>
            </w:r>
            <w:r w:rsidRPr="008F52C9">
              <w:rPr>
                <w:b w:val="0"/>
                <w:spacing w:val="-3"/>
                <w:sz w:val="24"/>
                <w:szCs w:val="24"/>
                <w:lang w:val="ru-RU"/>
              </w:rPr>
              <w:t xml:space="preserve">изучения профессиональной литературы, самоанализа </w:t>
            </w:r>
            <w:r w:rsidRPr="008F52C9">
              <w:rPr>
                <w:b w:val="0"/>
                <w:sz w:val="24"/>
                <w:szCs w:val="24"/>
                <w:lang w:val="ru-RU"/>
              </w:rPr>
              <w:t xml:space="preserve">и </w:t>
            </w:r>
            <w:r w:rsidRPr="008F52C9">
              <w:rPr>
                <w:b w:val="0"/>
                <w:spacing w:val="-3"/>
                <w:sz w:val="24"/>
                <w:szCs w:val="24"/>
                <w:lang w:val="ru-RU"/>
              </w:rPr>
              <w:t xml:space="preserve">анализа </w:t>
            </w:r>
            <w:r w:rsidRPr="008F52C9">
              <w:rPr>
                <w:b w:val="0"/>
                <w:sz w:val="24"/>
                <w:szCs w:val="24"/>
                <w:lang w:val="ru-RU"/>
              </w:rPr>
              <w:t xml:space="preserve">деятельности  </w:t>
            </w:r>
            <w:r w:rsidRPr="008F52C9">
              <w:rPr>
                <w:b w:val="0"/>
                <w:spacing w:val="-3"/>
                <w:sz w:val="24"/>
                <w:szCs w:val="24"/>
                <w:lang w:val="ru-RU"/>
              </w:rPr>
              <w:t>других педагогов.</w:t>
            </w:r>
          </w:p>
          <w:p w:rsidR="00DC5169" w:rsidRPr="008F52C9" w:rsidRDefault="00DC5169" w:rsidP="0001735A">
            <w:pPr>
              <w:pStyle w:val="110"/>
              <w:rPr>
                <w:b w:val="0"/>
                <w:sz w:val="24"/>
                <w:szCs w:val="24"/>
                <w:lang w:val="ru-RU"/>
              </w:rPr>
            </w:pPr>
            <w:r w:rsidRPr="008F52C9">
              <w:rPr>
                <w:b w:val="0"/>
                <w:sz w:val="24"/>
                <w:szCs w:val="24"/>
                <w:lang w:val="ru-RU"/>
              </w:rPr>
              <w:t>Источники, способы обобщения, представления и распространения педагогического опыта.</w:t>
            </w:r>
          </w:p>
          <w:p w:rsidR="00DC5169" w:rsidRPr="008F52C9" w:rsidRDefault="00DC5169" w:rsidP="0001735A">
            <w:pPr>
              <w:pStyle w:val="110"/>
              <w:rPr>
                <w:b w:val="0"/>
                <w:sz w:val="24"/>
                <w:szCs w:val="24"/>
                <w:lang w:val="ru-RU"/>
              </w:rPr>
            </w:pPr>
            <w:r w:rsidRPr="008F52C9">
              <w:rPr>
                <w:b w:val="0"/>
                <w:sz w:val="24"/>
                <w:szCs w:val="24"/>
                <w:lang w:val="ru-RU"/>
              </w:rPr>
              <w:t xml:space="preserve">Методика обобщения педагогического опыта. </w:t>
            </w:r>
          </w:p>
          <w:p w:rsidR="00DC5169" w:rsidRPr="008F52C9" w:rsidRDefault="00DC5169" w:rsidP="0001735A">
            <w:pPr>
              <w:pStyle w:val="110"/>
              <w:rPr>
                <w:b w:val="0"/>
                <w:sz w:val="24"/>
                <w:szCs w:val="24"/>
                <w:lang w:val="ru-RU"/>
              </w:rPr>
            </w:pPr>
            <w:r w:rsidRPr="008F52C9">
              <w:rPr>
                <w:b w:val="0"/>
                <w:sz w:val="24"/>
                <w:szCs w:val="24"/>
                <w:lang w:val="ru-RU"/>
              </w:rPr>
              <w:t>Технологии обобщения опыта работы педагогов и мастеров производственного обучения</w:t>
            </w:r>
          </w:p>
          <w:p w:rsidR="00DC5169" w:rsidRPr="008F52C9" w:rsidRDefault="00DC5169" w:rsidP="0001735A">
            <w:pPr>
              <w:pStyle w:val="110"/>
              <w:rPr>
                <w:b w:val="0"/>
                <w:sz w:val="24"/>
                <w:szCs w:val="24"/>
                <w:lang w:val="ru-RU"/>
              </w:rPr>
            </w:pPr>
            <w:r w:rsidRPr="008F52C9">
              <w:rPr>
                <w:b w:val="0"/>
                <w:sz w:val="24"/>
                <w:szCs w:val="24"/>
                <w:lang w:val="ru-RU"/>
              </w:rPr>
              <w:t>Анализ и самоанализ деятельности мастеров по и преподавателей по обобщению, представлению и распространению педагогического опыта.</w:t>
            </w:r>
          </w:p>
          <w:p w:rsidR="00DC5169" w:rsidRPr="008F52C9" w:rsidRDefault="00DC5169" w:rsidP="0001735A">
            <w:pPr>
              <w:pStyle w:val="110"/>
              <w:rPr>
                <w:b w:val="0"/>
                <w:sz w:val="24"/>
                <w:szCs w:val="24"/>
                <w:lang w:val="ru-RU"/>
              </w:rPr>
            </w:pPr>
            <w:r w:rsidRPr="008F52C9">
              <w:rPr>
                <w:b w:val="0"/>
                <w:sz w:val="24"/>
                <w:szCs w:val="24"/>
                <w:lang w:val="ru-RU"/>
              </w:rPr>
              <w:t>Анализ критериев передового практического опыта.</w:t>
            </w:r>
          </w:p>
          <w:p w:rsidR="00DC5169" w:rsidRPr="008F52C9" w:rsidRDefault="00DC5169" w:rsidP="0001735A">
            <w:pPr>
              <w:pStyle w:val="110"/>
              <w:rPr>
                <w:b w:val="0"/>
                <w:sz w:val="24"/>
                <w:szCs w:val="24"/>
                <w:lang w:val="ru-RU"/>
              </w:rPr>
            </w:pPr>
            <w:r w:rsidRPr="008F52C9">
              <w:rPr>
                <w:b w:val="0"/>
                <w:sz w:val="24"/>
                <w:szCs w:val="24"/>
                <w:lang w:val="ru-RU"/>
              </w:rPr>
              <w:t xml:space="preserve">Изучение и использования передового педагогического опыта. </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30</w:t>
            </w:r>
          </w:p>
        </w:tc>
      </w:tr>
      <w:tr w:rsidR="00DC5169" w:rsidRPr="008F52C9" w:rsidTr="0001735A">
        <w:trPr>
          <w:trHeight w:val="20"/>
        </w:trPr>
        <w:tc>
          <w:tcPr>
            <w:tcW w:w="3015" w:type="dxa"/>
            <w:vMerge w:val="restart"/>
          </w:tcPr>
          <w:p w:rsidR="00DC5169" w:rsidRPr="008F52C9" w:rsidRDefault="00DC5169" w:rsidP="0001735A">
            <w:pPr>
              <w:pStyle w:val="110"/>
              <w:jc w:val="center"/>
              <w:rPr>
                <w:sz w:val="24"/>
                <w:szCs w:val="24"/>
                <w:lang w:val="ru-RU"/>
              </w:rPr>
            </w:pPr>
            <w:r w:rsidRPr="008F52C9">
              <w:rPr>
                <w:sz w:val="24"/>
                <w:szCs w:val="24"/>
                <w:lang w:val="ru-RU"/>
              </w:rPr>
              <w:t>Тема 4.3.</w:t>
            </w:r>
          </w:p>
          <w:p w:rsidR="00DC5169" w:rsidRPr="008F52C9" w:rsidRDefault="00DC5169" w:rsidP="0001735A">
            <w:pPr>
              <w:pStyle w:val="110"/>
              <w:jc w:val="center"/>
              <w:rPr>
                <w:b w:val="0"/>
                <w:sz w:val="24"/>
                <w:szCs w:val="24"/>
                <w:lang w:val="ru-RU"/>
              </w:rPr>
            </w:pPr>
            <w:r w:rsidRPr="008F52C9">
              <w:rPr>
                <w:b w:val="0"/>
                <w:sz w:val="24"/>
                <w:szCs w:val="24"/>
                <w:lang w:val="ru-RU"/>
              </w:rPr>
              <w:t xml:space="preserve">Оформление портфолио </w:t>
            </w:r>
            <w:r w:rsidRPr="008F52C9">
              <w:rPr>
                <w:b w:val="0"/>
                <w:spacing w:val="-1"/>
                <w:sz w:val="24"/>
                <w:szCs w:val="24"/>
                <w:lang w:val="ru-RU"/>
              </w:rPr>
              <w:t xml:space="preserve">педагогических </w:t>
            </w:r>
            <w:r w:rsidRPr="008F52C9">
              <w:rPr>
                <w:b w:val="0"/>
                <w:sz w:val="24"/>
                <w:szCs w:val="24"/>
                <w:lang w:val="ru-RU"/>
              </w:rPr>
              <w:t>достижений.</w:t>
            </w:r>
          </w:p>
        </w:tc>
        <w:tc>
          <w:tcPr>
            <w:tcW w:w="10676" w:type="dxa"/>
          </w:tcPr>
          <w:p w:rsidR="00DC5169" w:rsidRPr="008F52C9" w:rsidRDefault="00DC5169" w:rsidP="0001735A">
            <w:pPr>
              <w:pStyle w:val="110"/>
              <w:rPr>
                <w:sz w:val="24"/>
                <w:szCs w:val="24"/>
                <w:lang w:val="ru-RU"/>
              </w:rPr>
            </w:pPr>
            <w:r w:rsidRPr="008F52C9">
              <w:rPr>
                <w:sz w:val="24"/>
                <w:szCs w:val="24"/>
                <w:lang w:val="ru-RU"/>
              </w:rPr>
              <w:t>Содержание учебного материала</w:t>
            </w:r>
          </w:p>
          <w:p w:rsidR="00DC5169" w:rsidRPr="008F52C9" w:rsidRDefault="00DC5169" w:rsidP="0001735A">
            <w:pPr>
              <w:pStyle w:val="110"/>
              <w:rPr>
                <w:b w:val="0"/>
                <w:sz w:val="24"/>
                <w:szCs w:val="24"/>
                <w:lang w:val="ru-RU"/>
              </w:rPr>
            </w:pPr>
            <w:r w:rsidRPr="008F52C9">
              <w:rPr>
                <w:b w:val="0"/>
                <w:sz w:val="24"/>
                <w:szCs w:val="24"/>
                <w:lang w:val="ru-RU"/>
              </w:rPr>
              <w:t>Портфолио педагогического работника, требования к его оформлению.</w:t>
            </w:r>
          </w:p>
        </w:tc>
        <w:tc>
          <w:tcPr>
            <w:tcW w:w="1423" w:type="dxa"/>
            <w:vAlign w:val="center"/>
          </w:tcPr>
          <w:p w:rsidR="00DC5169" w:rsidRPr="008F52C9" w:rsidRDefault="00DC5169" w:rsidP="0001735A">
            <w:pPr>
              <w:pStyle w:val="TableParagraph"/>
              <w:rPr>
                <w:sz w:val="24"/>
                <w:szCs w:val="24"/>
                <w:lang w:val="ru-RU"/>
              </w:rPr>
            </w:pPr>
            <w:r w:rsidRPr="008F52C9">
              <w:rPr>
                <w:sz w:val="24"/>
                <w:szCs w:val="24"/>
                <w:lang w:val="ru-RU"/>
              </w:rPr>
              <w:t>2</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sz w:val="24"/>
                <w:szCs w:val="24"/>
                <w:lang w:val="ru-RU"/>
              </w:rPr>
            </w:pPr>
            <w:r w:rsidRPr="008F52C9">
              <w:rPr>
                <w:sz w:val="24"/>
                <w:szCs w:val="24"/>
                <w:lang w:val="ru-RU"/>
              </w:rPr>
              <w:t>Практические занятия</w:t>
            </w:r>
          </w:p>
          <w:p w:rsidR="00DC5169" w:rsidRPr="008F52C9" w:rsidRDefault="00DC5169" w:rsidP="0001735A">
            <w:pPr>
              <w:pStyle w:val="110"/>
              <w:rPr>
                <w:sz w:val="24"/>
                <w:szCs w:val="24"/>
                <w:lang w:val="ru-RU"/>
              </w:rPr>
            </w:pPr>
            <w:r w:rsidRPr="008F52C9">
              <w:rPr>
                <w:b w:val="0"/>
                <w:sz w:val="24"/>
                <w:szCs w:val="24"/>
                <w:lang w:val="ru-RU"/>
              </w:rPr>
              <w:t xml:space="preserve">Проведение анализа деятельности педагогов и мастеров производственного обучения в </w:t>
            </w:r>
            <w:r w:rsidRPr="008F52C9">
              <w:rPr>
                <w:b w:val="0"/>
                <w:sz w:val="24"/>
                <w:szCs w:val="24"/>
                <w:lang w:val="ru-RU"/>
              </w:rPr>
              <w:lastRenderedPageBreak/>
              <w:t>профессиональном образовании в избранной области деятельности.</w:t>
            </w:r>
          </w:p>
        </w:tc>
        <w:tc>
          <w:tcPr>
            <w:tcW w:w="1423" w:type="dxa"/>
            <w:vAlign w:val="center"/>
          </w:tcPr>
          <w:p w:rsidR="00DC5169" w:rsidRPr="008F52C9" w:rsidRDefault="00DC5169" w:rsidP="0001735A">
            <w:pPr>
              <w:pStyle w:val="TableParagraph"/>
              <w:rPr>
                <w:sz w:val="24"/>
                <w:szCs w:val="24"/>
                <w:lang w:val="ru-RU"/>
              </w:rPr>
            </w:pPr>
            <w:r w:rsidRPr="008F52C9">
              <w:rPr>
                <w:sz w:val="24"/>
                <w:szCs w:val="24"/>
                <w:lang w:val="ru-RU"/>
              </w:rPr>
              <w:lastRenderedPageBreak/>
              <w:t>2</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b w:val="0"/>
                <w:sz w:val="24"/>
                <w:szCs w:val="24"/>
                <w:lang w:val="ru-RU"/>
              </w:rPr>
            </w:pPr>
            <w:r w:rsidRPr="008F52C9">
              <w:rPr>
                <w:sz w:val="24"/>
                <w:szCs w:val="24"/>
                <w:lang w:val="ru-RU"/>
              </w:rPr>
              <w:t>Самостоятельная работа</w:t>
            </w:r>
            <w:r w:rsidRPr="008F52C9">
              <w:rPr>
                <w:b w:val="0"/>
                <w:sz w:val="24"/>
                <w:szCs w:val="24"/>
                <w:lang w:val="ru-RU"/>
              </w:rPr>
              <w:t>.</w:t>
            </w:r>
          </w:p>
          <w:p w:rsidR="00DC5169" w:rsidRPr="008F52C9" w:rsidRDefault="00DC5169" w:rsidP="0001735A">
            <w:pPr>
              <w:pStyle w:val="110"/>
              <w:rPr>
                <w:sz w:val="24"/>
                <w:szCs w:val="24"/>
                <w:lang w:val="ru-RU"/>
              </w:rPr>
            </w:pPr>
            <w:r w:rsidRPr="008F52C9">
              <w:rPr>
                <w:b w:val="0"/>
                <w:sz w:val="24"/>
                <w:szCs w:val="24"/>
                <w:lang w:val="ru-RU"/>
              </w:rPr>
              <w:t>Оформления портфолио педагогических достижений.                                                                                 Содержание педагогического портфолио.                                                                                                           Структура полртфолио педагогического работника.</w:t>
            </w:r>
          </w:p>
        </w:tc>
        <w:tc>
          <w:tcPr>
            <w:tcW w:w="1423" w:type="dxa"/>
            <w:vAlign w:val="center"/>
          </w:tcPr>
          <w:p w:rsidR="00DC5169" w:rsidRPr="008F52C9" w:rsidRDefault="00DC5169" w:rsidP="0001735A">
            <w:pPr>
              <w:rPr>
                <w:rFonts w:ascii="Times New Roman" w:hAnsi="Times New Roman"/>
                <w:sz w:val="24"/>
                <w:szCs w:val="24"/>
              </w:rPr>
            </w:pPr>
            <w:r w:rsidRPr="008F52C9">
              <w:rPr>
                <w:rFonts w:ascii="Times New Roman" w:hAnsi="Times New Roman"/>
                <w:sz w:val="24"/>
                <w:szCs w:val="24"/>
                <w:lang w:val="ru-RU"/>
              </w:rPr>
              <w:t>12</w:t>
            </w:r>
          </w:p>
        </w:tc>
      </w:tr>
      <w:tr w:rsidR="00DC5169" w:rsidRPr="008F52C9" w:rsidTr="0001735A">
        <w:trPr>
          <w:trHeight w:val="20"/>
        </w:trPr>
        <w:tc>
          <w:tcPr>
            <w:tcW w:w="3015" w:type="dxa"/>
            <w:vAlign w:val="center"/>
          </w:tcPr>
          <w:p w:rsidR="00DC5169" w:rsidRPr="008F52C9" w:rsidRDefault="00DC5169" w:rsidP="0001735A">
            <w:pPr>
              <w:pStyle w:val="110"/>
              <w:jc w:val="center"/>
              <w:rPr>
                <w:sz w:val="24"/>
                <w:szCs w:val="24"/>
                <w:lang w:val="ru-RU"/>
              </w:rPr>
            </w:pPr>
            <w:r w:rsidRPr="008F52C9">
              <w:rPr>
                <w:sz w:val="24"/>
                <w:szCs w:val="24"/>
                <w:lang w:val="ru-RU"/>
              </w:rPr>
              <w:t>Тема 4.4.</w:t>
            </w:r>
          </w:p>
          <w:p w:rsidR="00DC5169" w:rsidRPr="008F52C9" w:rsidRDefault="00DC5169" w:rsidP="0001735A">
            <w:pPr>
              <w:pStyle w:val="110"/>
              <w:jc w:val="center"/>
              <w:rPr>
                <w:b w:val="0"/>
                <w:sz w:val="24"/>
                <w:szCs w:val="24"/>
                <w:lang w:val="ru-RU"/>
              </w:rPr>
            </w:pPr>
            <w:r w:rsidRPr="008F52C9">
              <w:rPr>
                <w:b w:val="0"/>
                <w:sz w:val="24"/>
                <w:szCs w:val="24"/>
                <w:lang w:val="ru-RU"/>
              </w:rPr>
              <w:t>Оформление педагогических разработок в виде отчетов, рефератов, выступлений</w:t>
            </w:r>
          </w:p>
        </w:tc>
        <w:tc>
          <w:tcPr>
            <w:tcW w:w="10676" w:type="dxa"/>
          </w:tcPr>
          <w:p w:rsidR="00DC5169" w:rsidRPr="008F52C9" w:rsidRDefault="00DC5169" w:rsidP="0001735A">
            <w:pPr>
              <w:pStyle w:val="110"/>
              <w:rPr>
                <w:sz w:val="24"/>
                <w:szCs w:val="24"/>
                <w:lang w:val="ru-RU"/>
              </w:rPr>
            </w:pPr>
            <w:r w:rsidRPr="008F52C9">
              <w:rPr>
                <w:sz w:val="24"/>
                <w:szCs w:val="24"/>
                <w:lang w:val="ru-RU"/>
              </w:rPr>
              <w:t>Самостоятельная работа</w:t>
            </w:r>
          </w:p>
          <w:p w:rsidR="00DC5169" w:rsidRPr="008F52C9" w:rsidRDefault="00DC5169" w:rsidP="0001735A">
            <w:pPr>
              <w:pStyle w:val="110"/>
              <w:rPr>
                <w:b w:val="0"/>
                <w:sz w:val="24"/>
                <w:szCs w:val="24"/>
                <w:lang w:val="ru-RU"/>
              </w:rPr>
            </w:pPr>
            <w:r w:rsidRPr="008F52C9">
              <w:rPr>
                <w:b w:val="0"/>
                <w:sz w:val="24"/>
                <w:szCs w:val="24"/>
                <w:lang w:val="ru-RU"/>
              </w:rPr>
              <w:t xml:space="preserve">Логика подготовки и требования к устному выступлению, отчету, реферированию, конспектированию. </w:t>
            </w:r>
          </w:p>
          <w:p w:rsidR="00DC5169" w:rsidRPr="008F52C9" w:rsidRDefault="00DC5169" w:rsidP="0001735A">
            <w:pPr>
              <w:pStyle w:val="110"/>
              <w:rPr>
                <w:b w:val="0"/>
                <w:sz w:val="24"/>
                <w:szCs w:val="24"/>
                <w:lang w:val="ru-RU"/>
              </w:rPr>
            </w:pPr>
            <w:r w:rsidRPr="008F52C9">
              <w:rPr>
                <w:b w:val="0"/>
                <w:sz w:val="24"/>
                <w:szCs w:val="24"/>
                <w:lang w:val="ru-RU"/>
              </w:rPr>
              <w:t xml:space="preserve">Работа с информационными источниками. </w:t>
            </w:r>
          </w:p>
          <w:p w:rsidR="00DC5169" w:rsidRPr="008F52C9" w:rsidRDefault="00DC5169" w:rsidP="0001735A">
            <w:pPr>
              <w:pStyle w:val="110"/>
              <w:rPr>
                <w:b w:val="0"/>
                <w:sz w:val="24"/>
                <w:szCs w:val="24"/>
                <w:lang w:val="ru-RU"/>
              </w:rPr>
            </w:pPr>
            <w:r w:rsidRPr="008F52C9">
              <w:rPr>
                <w:b w:val="0"/>
                <w:sz w:val="24"/>
                <w:szCs w:val="24"/>
                <w:lang w:val="ru-RU"/>
              </w:rPr>
              <w:t>Знакомство с литературными источниками.</w:t>
            </w:r>
          </w:p>
          <w:p w:rsidR="00DC5169" w:rsidRPr="008F52C9" w:rsidRDefault="00DC5169" w:rsidP="0001735A">
            <w:pPr>
              <w:pStyle w:val="110"/>
              <w:rPr>
                <w:b w:val="0"/>
                <w:sz w:val="24"/>
                <w:szCs w:val="24"/>
                <w:lang w:val="ru-RU"/>
              </w:rPr>
            </w:pPr>
            <w:r w:rsidRPr="008F52C9">
              <w:rPr>
                <w:b w:val="0"/>
                <w:sz w:val="24"/>
                <w:szCs w:val="24"/>
                <w:lang w:val="ru-RU"/>
              </w:rPr>
              <w:t xml:space="preserve"> Виды фиксации прочитанного текста (произвольный, цитатный, с помощью структурно-логических схем, смешанный). </w:t>
            </w:r>
          </w:p>
          <w:p w:rsidR="00DC5169" w:rsidRPr="008F52C9" w:rsidRDefault="00DC5169" w:rsidP="0001735A">
            <w:pPr>
              <w:pStyle w:val="110"/>
              <w:rPr>
                <w:b w:val="0"/>
                <w:sz w:val="24"/>
                <w:szCs w:val="24"/>
                <w:lang w:val="ru-RU"/>
              </w:rPr>
            </w:pPr>
            <w:r w:rsidRPr="008F52C9">
              <w:rPr>
                <w:b w:val="0"/>
                <w:sz w:val="24"/>
                <w:szCs w:val="24"/>
                <w:lang w:val="ru-RU"/>
              </w:rPr>
              <w:t>Отчет, аннотация, резюме, реферирование, рецензирование, конспектирование: логика и содержание.</w:t>
            </w:r>
          </w:p>
          <w:p w:rsidR="00DC5169" w:rsidRPr="008F52C9" w:rsidRDefault="00DC5169" w:rsidP="0001735A">
            <w:pPr>
              <w:pStyle w:val="110"/>
              <w:rPr>
                <w:b w:val="0"/>
                <w:sz w:val="24"/>
                <w:szCs w:val="24"/>
                <w:lang w:val="ru-RU"/>
              </w:rPr>
            </w:pPr>
            <w:r w:rsidRPr="008F52C9">
              <w:rPr>
                <w:b w:val="0"/>
                <w:sz w:val="24"/>
                <w:szCs w:val="24"/>
                <w:lang w:val="ru-RU"/>
              </w:rPr>
              <w:t>Подготовка текста к публичному выступлению.</w:t>
            </w:r>
          </w:p>
          <w:p w:rsidR="00DC5169" w:rsidRPr="008F52C9" w:rsidRDefault="00DC5169" w:rsidP="0001735A">
            <w:pPr>
              <w:pStyle w:val="110"/>
              <w:rPr>
                <w:b w:val="0"/>
                <w:sz w:val="24"/>
                <w:szCs w:val="24"/>
                <w:lang w:val="ru-RU"/>
              </w:rPr>
            </w:pPr>
            <w:r w:rsidRPr="008F52C9">
              <w:rPr>
                <w:b w:val="0"/>
                <w:sz w:val="24"/>
                <w:szCs w:val="24"/>
                <w:lang w:val="ru-RU"/>
              </w:rPr>
              <w:t>Составление списка литературы.</w:t>
            </w:r>
          </w:p>
          <w:p w:rsidR="00DC5169" w:rsidRPr="008F52C9" w:rsidRDefault="00DC5169" w:rsidP="0001735A">
            <w:pPr>
              <w:pStyle w:val="110"/>
              <w:rPr>
                <w:b w:val="0"/>
                <w:sz w:val="24"/>
                <w:szCs w:val="24"/>
                <w:lang w:val="ru-RU"/>
              </w:rPr>
            </w:pPr>
            <w:r w:rsidRPr="008F52C9">
              <w:rPr>
                <w:b w:val="0"/>
                <w:sz w:val="24"/>
                <w:szCs w:val="24"/>
                <w:lang w:val="ru-RU"/>
              </w:rPr>
              <w:t>Подготовка и оформление отчетов, рефератов, конспектов.</w:t>
            </w:r>
          </w:p>
          <w:p w:rsidR="00DC5169" w:rsidRPr="008F52C9" w:rsidRDefault="00DC5169" w:rsidP="0001735A">
            <w:pPr>
              <w:pStyle w:val="110"/>
              <w:rPr>
                <w:b w:val="0"/>
                <w:sz w:val="24"/>
                <w:szCs w:val="24"/>
                <w:lang w:val="ru-RU"/>
              </w:rPr>
            </w:pPr>
            <w:r w:rsidRPr="008F52C9">
              <w:rPr>
                <w:b w:val="0"/>
                <w:sz w:val="24"/>
                <w:szCs w:val="24"/>
                <w:lang w:val="ru-RU"/>
              </w:rPr>
              <w:t>Подготовка текста (доклад) к выступлению.</w:t>
            </w:r>
          </w:p>
          <w:p w:rsidR="00DC5169" w:rsidRPr="008F52C9" w:rsidRDefault="00DC5169" w:rsidP="0001735A">
            <w:pPr>
              <w:pStyle w:val="110"/>
              <w:rPr>
                <w:b w:val="0"/>
                <w:sz w:val="24"/>
                <w:szCs w:val="24"/>
                <w:lang w:val="ru-RU"/>
              </w:rPr>
            </w:pPr>
            <w:r w:rsidRPr="008F52C9">
              <w:rPr>
                <w:b w:val="0"/>
                <w:sz w:val="24"/>
                <w:szCs w:val="24"/>
                <w:lang w:val="ru-RU"/>
              </w:rPr>
              <w:t xml:space="preserve">Подготовка докладов и презентаций (с использованием ресурсов сети Интернет, </w:t>
            </w:r>
          </w:p>
          <w:p w:rsidR="00DC5169" w:rsidRPr="008F52C9" w:rsidRDefault="00DC5169" w:rsidP="0001735A">
            <w:pPr>
              <w:pStyle w:val="110"/>
              <w:rPr>
                <w:b w:val="0"/>
                <w:sz w:val="24"/>
                <w:szCs w:val="24"/>
                <w:lang w:val="ru-RU"/>
              </w:rPr>
            </w:pPr>
            <w:r w:rsidRPr="008F52C9">
              <w:rPr>
                <w:b w:val="0"/>
                <w:sz w:val="24"/>
                <w:szCs w:val="24"/>
                <w:lang w:val="ru-RU"/>
              </w:rPr>
              <w:t>компьютерных технологий, кино-, фото-, аудио- и видеоматериалов) для</w:t>
            </w:r>
          </w:p>
          <w:p w:rsidR="00DC5169" w:rsidRPr="008F52C9" w:rsidRDefault="00DC5169" w:rsidP="0001735A">
            <w:pPr>
              <w:pStyle w:val="110"/>
              <w:rPr>
                <w:b w:val="0"/>
                <w:sz w:val="24"/>
                <w:szCs w:val="24"/>
                <w:lang w:val="ru-RU"/>
              </w:rPr>
            </w:pPr>
            <w:r w:rsidRPr="008F52C9">
              <w:rPr>
                <w:b w:val="0"/>
                <w:sz w:val="24"/>
                <w:szCs w:val="24"/>
                <w:lang w:val="ru-RU"/>
              </w:rPr>
              <w:t>выступлений на методическом (научно-практическом) мероприятии по</w:t>
            </w:r>
          </w:p>
          <w:p w:rsidR="00DC5169" w:rsidRPr="008F52C9" w:rsidRDefault="00DC5169" w:rsidP="0001735A">
            <w:pPr>
              <w:pStyle w:val="110"/>
              <w:rPr>
                <w:b w:val="0"/>
                <w:sz w:val="24"/>
                <w:szCs w:val="24"/>
                <w:lang w:val="ru-RU"/>
              </w:rPr>
            </w:pPr>
            <w:r w:rsidRPr="008F52C9">
              <w:rPr>
                <w:b w:val="0"/>
                <w:sz w:val="24"/>
                <w:szCs w:val="24"/>
                <w:lang w:val="ru-RU"/>
              </w:rPr>
              <w:t xml:space="preserve">представлению отчѐтов, методических разработок, портфолио, результатов опытно- </w:t>
            </w:r>
          </w:p>
          <w:p w:rsidR="00DC5169" w:rsidRPr="008F52C9" w:rsidRDefault="00DC5169" w:rsidP="0001735A">
            <w:pPr>
              <w:pStyle w:val="110"/>
              <w:rPr>
                <w:b w:val="0"/>
                <w:sz w:val="24"/>
                <w:szCs w:val="24"/>
                <w:lang w:val="ru-RU"/>
              </w:rPr>
            </w:pPr>
            <w:r w:rsidRPr="008F52C9">
              <w:rPr>
                <w:b w:val="0"/>
                <w:sz w:val="24"/>
                <w:szCs w:val="24"/>
                <w:lang w:val="ru-RU"/>
              </w:rPr>
              <w:t>экспериментальной  работы.</w:t>
            </w:r>
          </w:p>
        </w:tc>
        <w:tc>
          <w:tcPr>
            <w:tcW w:w="1423" w:type="dxa"/>
            <w:vAlign w:val="center"/>
          </w:tcPr>
          <w:p w:rsidR="00DC5169" w:rsidRPr="008F52C9" w:rsidRDefault="00DC5169" w:rsidP="0001735A">
            <w:pPr>
              <w:rPr>
                <w:rFonts w:ascii="Times New Roman" w:eastAsia="Times New Roman" w:hAnsi="Times New Roman"/>
                <w:sz w:val="24"/>
                <w:szCs w:val="24"/>
                <w:lang w:val="ru-RU"/>
              </w:rPr>
            </w:pPr>
            <w:r w:rsidRPr="008F52C9">
              <w:rPr>
                <w:rFonts w:ascii="Times New Roman" w:eastAsia="Times New Roman" w:hAnsi="Times New Roman"/>
                <w:sz w:val="24"/>
                <w:szCs w:val="24"/>
                <w:lang w:val="ru-RU"/>
              </w:rPr>
              <w:t>40</w:t>
            </w:r>
          </w:p>
        </w:tc>
      </w:tr>
      <w:tr w:rsidR="00DC5169" w:rsidRPr="008F52C9" w:rsidTr="0001735A">
        <w:trPr>
          <w:trHeight w:val="20"/>
        </w:trPr>
        <w:tc>
          <w:tcPr>
            <w:tcW w:w="3015" w:type="dxa"/>
          </w:tcPr>
          <w:p w:rsidR="00DC5169" w:rsidRPr="008F52C9" w:rsidRDefault="00DC5169" w:rsidP="0001735A">
            <w:pPr>
              <w:pStyle w:val="110"/>
              <w:jc w:val="center"/>
              <w:rPr>
                <w:b w:val="0"/>
                <w:sz w:val="24"/>
                <w:szCs w:val="24"/>
                <w:lang w:val="ru-RU"/>
              </w:rPr>
            </w:pPr>
          </w:p>
        </w:tc>
        <w:tc>
          <w:tcPr>
            <w:tcW w:w="10676" w:type="dxa"/>
            <w:vAlign w:val="center"/>
          </w:tcPr>
          <w:p w:rsidR="00DC5169" w:rsidRPr="008F52C9" w:rsidRDefault="00DC5169" w:rsidP="0001735A">
            <w:pPr>
              <w:pStyle w:val="110"/>
              <w:jc w:val="center"/>
              <w:rPr>
                <w:sz w:val="24"/>
                <w:szCs w:val="24"/>
                <w:lang w:val="ru-RU"/>
              </w:rPr>
            </w:pPr>
            <w:r w:rsidRPr="008F52C9">
              <w:rPr>
                <w:sz w:val="24"/>
                <w:szCs w:val="24"/>
                <w:lang w:val="ru-RU"/>
              </w:rPr>
              <w:t>Раздел 5.Организация опытно- экспериментальнойработы в сфере образования.</w:t>
            </w:r>
          </w:p>
        </w:tc>
        <w:tc>
          <w:tcPr>
            <w:tcW w:w="1423" w:type="dxa"/>
            <w:vAlign w:val="center"/>
          </w:tcPr>
          <w:p w:rsidR="00DC5169" w:rsidRPr="008F52C9" w:rsidRDefault="00DC5169" w:rsidP="0001735A">
            <w:pPr>
              <w:rPr>
                <w:rFonts w:ascii="Times New Roman" w:hAnsi="Times New Roman"/>
                <w:b/>
                <w:sz w:val="24"/>
                <w:szCs w:val="24"/>
                <w:lang w:val="ru-RU"/>
              </w:rPr>
            </w:pPr>
            <w:r w:rsidRPr="008F52C9">
              <w:rPr>
                <w:rFonts w:ascii="Times New Roman" w:hAnsi="Times New Roman"/>
                <w:b/>
                <w:sz w:val="24"/>
                <w:szCs w:val="24"/>
                <w:lang w:val="ru-RU"/>
              </w:rPr>
              <w:t>82</w:t>
            </w:r>
          </w:p>
        </w:tc>
      </w:tr>
      <w:tr w:rsidR="00DC5169" w:rsidRPr="008F52C9" w:rsidTr="0001735A">
        <w:trPr>
          <w:trHeight w:val="20"/>
        </w:trPr>
        <w:tc>
          <w:tcPr>
            <w:tcW w:w="3015" w:type="dxa"/>
            <w:vAlign w:val="center"/>
          </w:tcPr>
          <w:p w:rsidR="00DC5169" w:rsidRPr="008F52C9" w:rsidRDefault="00DC5169" w:rsidP="0001735A">
            <w:pPr>
              <w:pStyle w:val="110"/>
              <w:ind w:left="0" w:firstLine="142"/>
              <w:jc w:val="center"/>
              <w:rPr>
                <w:sz w:val="24"/>
                <w:szCs w:val="24"/>
                <w:lang w:val="ru-RU"/>
              </w:rPr>
            </w:pPr>
            <w:r w:rsidRPr="008F52C9">
              <w:rPr>
                <w:sz w:val="24"/>
                <w:szCs w:val="24"/>
                <w:lang w:val="ru-RU"/>
              </w:rPr>
              <w:t>Тема 5.1</w:t>
            </w:r>
          </w:p>
          <w:p w:rsidR="00DC5169" w:rsidRPr="008F52C9" w:rsidRDefault="00DC5169" w:rsidP="0001735A">
            <w:pPr>
              <w:pStyle w:val="110"/>
              <w:ind w:left="0" w:firstLine="142"/>
              <w:jc w:val="center"/>
              <w:rPr>
                <w:b w:val="0"/>
                <w:sz w:val="24"/>
                <w:szCs w:val="24"/>
                <w:lang w:val="ru-RU"/>
              </w:rPr>
            </w:pPr>
            <w:r w:rsidRPr="008F52C9">
              <w:rPr>
                <w:b w:val="0"/>
                <w:sz w:val="24"/>
                <w:szCs w:val="24"/>
                <w:lang w:val="ru-RU"/>
              </w:rPr>
              <w:t>Методологические основы научного исследования в сфере образования.</w:t>
            </w:r>
          </w:p>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ind w:left="142" w:firstLine="142"/>
              <w:rPr>
                <w:b w:val="0"/>
                <w:sz w:val="24"/>
                <w:szCs w:val="24"/>
                <w:lang w:val="ru-RU"/>
              </w:rPr>
            </w:pPr>
            <w:r w:rsidRPr="008F52C9">
              <w:rPr>
                <w:sz w:val="24"/>
                <w:szCs w:val="24"/>
                <w:lang w:val="ru-RU"/>
              </w:rPr>
              <w:t>Самостоятельная работа</w:t>
            </w:r>
            <w:r w:rsidRPr="008F52C9">
              <w:rPr>
                <w:b w:val="0"/>
                <w:sz w:val="24"/>
                <w:szCs w:val="24"/>
                <w:lang w:val="ru-RU"/>
              </w:rPr>
              <w:t xml:space="preserve">                                                                                                                               Методические науки как учение о принципах, методах, формах преобразования педагогической деятельности.</w:t>
            </w:r>
          </w:p>
          <w:p w:rsidR="00DC5169" w:rsidRPr="008F52C9" w:rsidRDefault="00DC5169" w:rsidP="0001735A">
            <w:pPr>
              <w:pStyle w:val="110"/>
              <w:ind w:left="0" w:firstLine="142"/>
              <w:rPr>
                <w:b w:val="0"/>
                <w:sz w:val="24"/>
                <w:szCs w:val="24"/>
                <w:lang w:val="ru-RU"/>
              </w:rPr>
            </w:pPr>
            <w:r w:rsidRPr="008F52C9">
              <w:rPr>
                <w:b w:val="0"/>
                <w:sz w:val="24"/>
                <w:szCs w:val="24"/>
                <w:lang w:val="ru-RU"/>
              </w:rPr>
              <w:t>Общая характеристика курсовой и выпускной квалификационной работ.</w:t>
            </w:r>
          </w:p>
          <w:p w:rsidR="00DC5169" w:rsidRPr="008F52C9" w:rsidRDefault="00DC5169" w:rsidP="0001735A">
            <w:pPr>
              <w:pStyle w:val="110"/>
              <w:rPr>
                <w:b w:val="0"/>
                <w:sz w:val="24"/>
                <w:szCs w:val="24"/>
                <w:lang w:val="ru-RU"/>
              </w:rPr>
            </w:pPr>
            <w:r w:rsidRPr="008F52C9">
              <w:rPr>
                <w:b w:val="0"/>
                <w:sz w:val="24"/>
                <w:szCs w:val="24"/>
                <w:lang w:val="ru-RU"/>
              </w:rPr>
              <w:t>Определения целей, задач, планирование исследовательской деятельности в профессиональном образовании. Проведение анализа курсовой и выпускной квалифицированной работы.</w:t>
            </w:r>
          </w:p>
          <w:p w:rsidR="00DC5169" w:rsidRPr="008F52C9" w:rsidRDefault="00DC5169" w:rsidP="0001735A">
            <w:pPr>
              <w:pStyle w:val="110"/>
              <w:rPr>
                <w:b w:val="0"/>
                <w:sz w:val="24"/>
                <w:szCs w:val="24"/>
                <w:lang w:val="ru-RU"/>
              </w:rPr>
            </w:pPr>
            <w:r w:rsidRPr="008F52C9">
              <w:rPr>
                <w:b w:val="0"/>
                <w:sz w:val="24"/>
                <w:szCs w:val="24"/>
                <w:lang w:val="ru-RU"/>
              </w:rPr>
              <w:t>Выполнение и оформление курсовой и выпускной квалификационной работ (дипломного проекта) по проблеме исследования в избранной области деятельности.</w:t>
            </w:r>
          </w:p>
        </w:tc>
        <w:tc>
          <w:tcPr>
            <w:tcW w:w="1423" w:type="dxa"/>
            <w:vAlign w:val="center"/>
          </w:tcPr>
          <w:p w:rsidR="00DC5169" w:rsidRPr="008F52C9" w:rsidRDefault="00DC5169" w:rsidP="0001735A">
            <w:pPr>
              <w:rPr>
                <w:rFonts w:ascii="Times New Roman" w:hAnsi="Times New Roman"/>
                <w:sz w:val="24"/>
                <w:szCs w:val="24"/>
                <w:lang w:val="ru-RU"/>
              </w:rPr>
            </w:pPr>
            <w:r w:rsidRPr="008F52C9">
              <w:rPr>
                <w:rFonts w:ascii="Times New Roman" w:hAnsi="Times New Roman"/>
                <w:sz w:val="24"/>
                <w:szCs w:val="24"/>
                <w:lang w:val="ru-RU"/>
              </w:rPr>
              <w:t>30</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t>Тема 5.2</w:t>
            </w:r>
          </w:p>
          <w:p w:rsidR="00DC5169" w:rsidRPr="008F52C9" w:rsidRDefault="00DC5169" w:rsidP="0001735A">
            <w:pPr>
              <w:pStyle w:val="110"/>
              <w:jc w:val="center"/>
              <w:rPr>
                <w:b w:val="0"/>
                <w:sz w:val="24"/>
                <w:szCs w:val="24"/>
                <w:lang w:val="ru-RU"/>
              </w:rPr>
            </w:pPr>
            <w:r w:rsidRPr="008F52C9">
              <w:rPr>
                <w:b w:val="0"/>
                <w:sz w:val="24"/>
                <w:szCs w:val="24"/>
                <w:lang w:val="ru-RU"/>
              </w:rPr>
              <w:t>Определение области, объекта и предмета исследования.</w:t>
            </w:r>
          </w:p>
        </w:tc>
        <w:tc>
          <w:tcPr>
            <w:tcW w:w="10676" w:type="dxa"/>
          </w:tcPr>
          <w:p w:rsidR="00DC5169" w:rsidRPr="008F52C9" w:rsidRDefault="00DC5169" w:rsidP="0001735A">
            <w:pPr>
              <w:pStyle w:val="110"/>
              <w:rPr>
                <w:sz w:val="24"/>
                <w:szCs w:val="24"/>
                <w:lang w:val="ru-RU"/>
              </w:rPr>
            </w:pPr>
            <w:r w:rsidRPr="008F52C9">
              <w:rPr>
                <w:sz w:val="24"/>
                <w:szCs w:val="24"/>
                <w:lang w:val="ru-RU"/>
              </w:rPr>
              <w:t>Самостоятельная работа</w:t>
            </w:r>
          </w:p>
          <w:p w:rsidR="00DC5169" w:rsidRPr="008F52C9" w:rsidRDefault="00DC5169" w:rsidP="0001735A">
            <w:pPr>
              <w:pStyle w:val="110"/>
              <w:rPr>
                <w:b w:val="0"/>
                <w:sz w:val="24"/>
                <w:szCs w:val="24"/>
                <w:lang w:val="ru-RU"/>
              </w:rPr>
            </w:pPr>
            <w:r w:rsidRPr="008F52C9">
              <w:rPr>
                <w:b w:val="0"/>
                <w:sz w:val="24"/>
                <w:szCs w:val="24"/>
                <w:lang w:val="ru-RU"/>
              </w:rPr>
              <w:t xml:space="preserve">Задачи   исследования   как  алгоритм   поэтапных   действий для достижения стратегической цели. </w:t>
            </w:r>
          </w:p>
          <w:p w:rsidR="00DC5169" w:rsidRPr="008F52C9" w:rsidRDefault="00DC5169" w:rsidP="0001735A">
            <w:pPr>
              <w:pStyle w:val="110"/>
              <w:rPr>
                <w:b w:val="0"/>
                <w:sz w:val="24"/>
                <w:szCs w:val="24"/>
                <w:lang w:val="ru-RU"/>
              </w:rPr>
            </w:pPr>
            <w:r w:rsidRPr="008F52C9">
              <w:rPr>
                <w:b w:val="0"/>
                <w:sz w:val="24"/>
                <w:szCs w:val="24"/>
                <w:lang w:val="ru-RU"/>
              </w:rPr>
              <w:t>Категориально – понятийный аппарат педагогического исследования.</w:t>
            </w:r>
          </w:p>
          <w:p w:rsidR="00DC5169" w:rsidRPr="008F52C9" w:rsidRDefault="00DC5169" w:rsidP="0001735A">
            <w:pPr>
              <w:pStyle w:val="110"/>
              <w:rPr>
                <w:b w:val="0"/>
                <w:sz w:val="24"/>
                <w:szCs w:val="24"/>
                <w:lang w:val="ru-RU"/>
              </w:rPr>
            </w:pPr>
            <w:r w:rsidRPr="008F52C9">
              <w:rPr>
                <w:b w:val="0"/>
                <w:sz w:val="24"/>
                <w:szCs w:val="24"/>
                <w:lang w:val="ru-RU"/>
              </w:rPr>
              <w:t>Использование методов и методик педагогического исследования.</w:t>
            </w:r>
          </w:p>
          <w:p w:rsidR="00DC5169" w:rsidRPr="008F52C9" w:rsidRDefault="00DC5169" w:rsidP="0001735A">
            <w:pPr>
              <w:pStyle w:val="110"/>
              <w:rPr>
                <w:b w:val="0"/>
                <w:sz w:val="24"/>
                <w:szCs w:val="24"/>
                <w:lang w:val="ru-RU"/>
              </w:rPr>
            </w:pPr>
            <w:r w:rsidRPr="008F52C9">
              <w:rPr>
                <w:b w:val="0"/>
                <w:sz w:val="24"/>
                <w:szCs w:val="24"/>
                <w:lang w:val="ru-RU"/>
              </w:rPr>
              <w:t>Изучение и анализ методов научного исследования.</w:t>
            </w:r>
          </w:p>
        </w:tc>
        <w:tc>
          <w:tcPr>
            <w:tcW w:w="1423" w:type="dxa"/>
            <w:vAlign w:val="center"/>
          </w:tcPr>
          <w:p w:rsidR="00DC5169" w:rsidRPr="008F52C9" w:rsidRDefault="00DC5169" w:rsidP="0001735A">
            <w:pPr>
              <w:pStyle w:val="TableParagraph"/>
              <w:ind w:right="-206"/>
              <w:rPr>
                <w:sz w:val="24"/>
                <w:szCs w:val="24"/>
                <w:lang w:val="ru-RU"/>
              </w:rPr>
            </w:pPr>
            <w:r w:rsidRPr="008F52C9">
              <w:rPr>
                <w:sz w:val="24"/>
                <w:szCs w:val="24"/>
                <w:lang w:val="ru-RU"/>
              </w:rPr>
              <w:t>20</w:t>
            </w:r>
          </w:p>
        </w:tc>
      </w:tr>
      <w:tr w:rsidR="00DC5169" w:rsidRPr="008F52C9" w:rsidTr="0001735A">
        <w:trPr>
          <w:trHeight w:val="20"/>
        </w:trPr>
        <w:tc>
          <w:tcPr>
            <w:tcW w:w="3015" w:type="dxa"/>
          </w:tcPr>
          <w:p w:rsidR="00DC5169" w:rsidRPr="008F52C9" w:rsidRDefault="00DC5169" w:rsidP="0001735A">
            <w:pPr>
              <w:pStyle w:val="110"/>
              <w:jc w:val="center"/>
              <w:rPr>
                <w:sz w:val="24"/>
                <w:szCs w:val="24"/>
                <w:lang w:val="ru-RU"/>
              </w:rPr>
            </w:pPr>
            <w:r w:rsidRPr="008F52C9">
              <w:rPr>
                <w:sz w:val="24"/>
                <w:szCs w:val="24"/>
                <w:lang w:val="ru-RU"/>
              </w:rPr>
              <w:lastRenderedPageBreak/>
              <w:t>Тема 5.3</w:t>
            </w:r>
          </w:p>
          <w:p w:rsidR="00DC5169" w:rsidRPr="008F52C9" w:rsidRDefault="00DC5169" w:rsidP="0001735A">
            <w:pPr>
              <w:pStyle w:val="110"/>
              <w:jc w:val="center"/>
              <w:rPr>
                <w:b w:val="0"/>
                <w:sz w:val="24"/>
                <w:szCs w:val="24"/>
                <w:lang w:val="ru-RU"/>
              </w:rPr>
            </w:pPr>
            <w:r w:rsidRPr="008F52C9">
              <w:rPr>
                <w:b w:val="0"/>
                <w:sz w:val="24"/>
                <w:szCs w:val="24"/>
                <w:lang w:val="ru-RU"/>
              </w:rPr>
              <w:t>Методы и методика педагогического исследования.</w:t>
            </w:r>
          </w:p>
        </w:tc>
        <w:tc>
          <w:tcPr>
            <w:tcW w:w="10676" w:type="dxa"/>
          </w:tcPr>
          <w:p w:rsidR="00DC5169" w:rsidRPr="008F52C9" w:rsidRDefault="00DC5169" w:rsidP="0001735A">
            <w:pPr>
              <w:pStyle w:val="110"/>
              <w:rPr>
                <w:b w:val="0"/>
                <w:sz w:val="24"/>
                <w:szCs w:val="24"/>
                <w:lang w:val="ru-RU"/>
              </w:rPr>
            </w:pPr>
            <w:r w:rsidRPr="008F52C9">
              <w:rPr>
                <w:sz w:val="24"/>
                <w:szCs w:val="24"/>
                <w:lang w:val="ru-RU"/>
              </w:rPr>
              <w:t xml:space="preserve">Самостоятельная работа                                                                                                                                     </w:t>
            </w:r>
            <w:r w:rsidRPr="008F52C9">
              <w:rPr>
                <w:b w:val="0"/>
                <w:sz w:val="24"/>
                <w:szCs w:val="24"/>
                <w:lang w:val="ru-RU"/>
              </w:rPr>
              <w:t xml:space="preserve">Принципы выбора методов решения конкретной исследовательской задачи. </w:t>
            </w:r>
          </w:p>
          <w:p w:rsidR="00DC5169" w:rsidRPr="008F52C9" w:rsidRDefault="00DC5169" w:rsidP="0001735A">
            <w:pPr>
              <w:pStyle w:val="110"/>
              <w:rPr>
                <w:b w:val="0"/>
                <w:sz w:val="24"/>
                <w:szCs w:val="24"/>
                <w:lang w:val="ru-RU"/>
              </w:rPr>
            </w:pPr>
            <w:r w:rsidRPr="008F52C9">
              <w:rPr>
                <w:b w:val="0"/>
                <w:sz w:val="24"/>
                <w:szCs w:val="24"/>
                <w:lang w:val="ru-RU"/>
              </w:rPr>
              <w:t xml:space="preserve">Характеристики методов исследования. </w:t>
            </w:r>
          </w:p>
        </w:tc>
        <w:tc>
          <w:tcPr>
            <w:tcW w:w="1423" w:type="dxa"/>
            <w:vAlign w:val="center"/>
          </w:tcPr>
          <w:p w:rsidR="00DC5169" w:rsidRPr="008F52C9" w:rsidRDefault="00DC5169" w:rsidP="0001735A">
            <w:pPr>
              <w:pStyle w:val="TableParagraph"/>
              <w:ind w:right="-206"/>
              <w:rPr>
                <w:sz w:val="24"/>
                <w:szCs w:val="24"/>
                <w:lang w:val="ru-RU"/>
              </w:rPr>
            </w:pPr>
            <w:r w:rsidRPr="008F52C9">
              <w:rPr>
                <w:sz w:val="24"/>
                <w:szCs w:val="24"/>
                <w:lang w:val="ru-RU"/>
              </w:rPr>
              <w:t>6</w:t>
            </w:r>
          </w:p>
        </w:tc>
      </w:tr>
      <w:tr w:rsidR="00DC5169" w:rsidRPr="008F52C9" w:rsidTr="0001735A">
        <w:trPr>
          <w:trHeight w:val="20"/>
        </w:trPr>
        <w:tc>
          <w:tcPr>
            <w:tcW w:w="3015" w:type="dxa"/>
            <w:vAlign w:val="center"/>
          </w:tcPr>
          <w:p w:rsidR="00DC5169" w:rsidRPr="008F52C9" w:rsidRDefault="00DC5169" w:rsidP="0001735A">
            <w:pPr>
              <w:pStyle w:val="110"/>
              <w:jc w:val="center"/>
              <w:rPr>
                <w:sz w:val="24"/>
                <w:szCs w:val="24"/>
                <w:lang w:val="ru-RU"/>
              </w:rPr>
            </w:pPr>
            <w:r w:rsidRPr="008F52C9">
              <w:rPr>
                <w:sz w:val="24"/>
                <w:szCs w:val="24"/>
                <w:lang w:val="ru-RU"/>
              </w:rPr>
              <w:t>Тема 5.4</w:t>
            </w:r>
          </w:p>
          <w:p w:rsidR="00DC5169" w:rsidRPr="008F52C9" w:rsidRDefault="00DC5169" w:rsidP="0001735A">
            <w:pPr>
              <w:pStyle w:val="110"/>
              <w:jc w:val="center"/>
              <w:rPr>
                <w:b w:val="0"/>
                <w:sz w:val="24"/>
                <w:szCs w:val="24"/>
                <w:lang w:val="ru-RU"/>
              </w:rPr>
            </w:pPr>
            <w:r w:rsidRPr="008F52C9">
              <w:rPr>
                <w:b w:val="0"/>
                <w:sz w:val="24"/>
                <w:szCs w:val="24"/>
                <w:lang w:val="ru-RU"/>
              </w:rPr>
              <w:t>Требования к оформлению и защите научного исследования.</w:t>
            </w:r>
          </w:p>
          <w:p w:rsidR="00DC5169" w:rsidRPr="008F52C9" w:rsidRDefault="00DC5169" w:rsidP="0001735A">
            <w:pPr>
              <w:pStyle w:val="110"/>
              <w:jc w:val="center"/>
              <w:rPr>
                <w:sz w:val="24"/>
                <w:szCs w:val="24"/>
                <w:lang w:val="ru-RU"/>
              </w:rPr>
            </w:pPr>
          </w:p>
        </w:tc>
        <w:tc>
          <w:tcPr>
            <w:tcW w:w="10676" w:type="dxa"/>
          </w:tcPr>
          <w:p w:rsidR="00DC5169" w:rsidRPr="008F52C9" w:rsidRDefault="00DC5169" w:rsidP="0001735A">
            <w:pPr>
              <w:pStyle w:val="110"/>
              <w:rPr>
                <w:sz w:val="24"/>
                <w:szCs w:val="24"/>
                <w:lang w:val="ru-RU"/>
              </w:rPr>
            </w:pPr>
            <w:r w:rsidRPr="008F52C9">
              <w:rPr>
                <w:sz w:val="24"/>
                <w:szCs w:val="24"/>
                <w:lang w:val="ru-RU"/>
              </w:rPr>
              <w:t>Самостоятельная работа</w:t>
            </w:r>
          </w:p>
          <w:p w:rsidR="00DC5169" w:rsidRPr="008F52C9" w:rsidRDefault="00DC5169" w:rsidP="0001735A">
            <w:pPr>
              <w:pStyle w:val="110"/>
              <w:rPr>
                <w:b w:val="0"/>
                <w:sz w:val="24"/>
                <w:szCs w:val="24"/>
                <w:lang w:val="ru-RU"/>
              </w:rPr>
            </w:pPr>
            <w:r w:rsidRPr="008F52C9">
              <w:rPr>
                <w:b w:val="0"/>
                <w:sz w:val="24"/>
                <w:szCs w:val="24"/>
                <w:lang w:val="ru-RU"/>
              </w:rPr>
              <w:t xml:space="preserve">Требования к техническому оформлению титульного листа, содержанию работы, стилю научного текста. Характеристика научного текста, использование научной терминологии и системы научных доказательств. </w:t>
            </w:r>
          </w:p>
          <w:p w:rsidR="00DC5169" w:rsidRPr="008F52C9" w:rsidRDefault="00DC5169" w:rsidP="0001735A">
            <w:pPr>
              <w:pStyle w:val="110"/>
              <w:rPr>
                <w:b w:val="0"/>
                <w:sz w:val="24"/>
                <w:szCs w:val="24"/>
                <w:lang w:val="ru-RU"/>
              </w:rPr>
            </w:pPr>
            <w:r w:rsidRPr="008F52C9">
              <w:rPr>
                <w:b w:val="0"/>
                <w:sz w:val="24"/>
                <w:szCs w:val="24"/>
                <w:lang w:val="ru-RU"/>
              </w:rPr>
              <w:t xml:space="preserve">Структура и содержание введения, теоретической и практической частей, выводов, резюме, заключения, приложений. </w:t>
            </w:r>
          </w:p>
          <w:p w:rsidR="00DC5169" w:rsidRPr="008F52C9" w:rsidRDefault="00DC5169" w:rsidP="0001735A">
            <w:pPr>
              <w:pStyle w:val="110"/>
              <w:rPr>
                <w:b w:val="0"/>
                <w:sz w:val="24"/>
                <w:szCs w:val="24"/>
                <w:lang w:val="ru-RU"/>
              </w:rPr>
            </w:pPr>
            <w:r w:rsidRPr="008F52C9">
              <w:rPr>
                <w:b w:val="0"/>
                <w:sz w:val="24"/>
                <w:szCs w:val="24"/>
                <w:lang w:val="ru-RU"/>
              </w:rPr>
              <w:t>Требования к содержанию отзыва и рецензии на исследовательскую  работу.</w:t>
            </w:r>
          </w:p>
          <w:p w:rsidR="00DC5169" w:rsidRPr="008F52C9" w:rsidRDefault="00DC5169" w:rsidP="0001735A">
            <w:pPr>
              <w:pStyle w:val="110"/>
              <w:rPr>
                <w:b w:val="0"/>
                <w:sz w:val="24"/>
                <w:szCs w:val="24"/>
                <w:lang w:val="ru-RU"/>
              </w:rPr>
            </w:pPr>
            <w:r w:rsidRPr="008F52C9">
              <w:rPr>
                <w:b w:val="0"/>
                <w:sz w:val="24"/>
                <w:szCs w:val="24"/>
                <w:lang w:val="ru-RU"/>
              </w:rPr>
              <w:t xml:space="preserve"> Участие в исследовательской деятельности в области профессионального образования. </w:t>
            </w:r>
          </w:p>
          <w:p w:rsidR="00DC5169" w:rsidRPr="008F52C9" w:rsidRDefault="00DC5169" w:rsidP="0001735A">
            <w:pPr>
              <w:pStyle w:val="110"/>
              <w:rPr>
                <w:b w:val="0"/>
                <w:sz w:val="24"/>
                <w:szCs w:val="24"/>
                <w:lang w:val="ru-RU"/>
              </w:rPr>
            </w:pPr>
            <w:r w:rsidRPr="008F52C9">
              <w:rPr>
                <w:b w:val="0"/>
                <w:sz w:val="24"/>
                <w:szCs w:val="24"/>
                <w:lang w:val="ru-RU"/>
              </w:rPr>
              <w:t>Оформление и представление результатов исследовательской  работы.</w:t>
            </w:r>
          </w:p>
        </w:tc>
        <w:tc>
          <w:tcPr>
            <w:tcW w:w="1423" w:type="dxa"/>
            <w:vAlign w:val="center"/>
          </w:tcPr>
          <w:p w:rsidR="00DC5169" w:rsidRPr="008F52C9" w:rsidRDefault="00DC5169" w:rsidP="0001735A">
            <w:pPr>
              <w:pStyle w:val="TableParagraph"/>
              <w:ind w:left="-567" w:right="-206"/>
              <w:rPr>
                <w:sz w:val="24"/>
                <w:szCs w:val="24"/>
                <w:lang w:val="ru-RU"/>
              </w:rPr>
            </w:pPr>
            <w:r w:rsidRPr="008F52C9">
              <w:rPr>
                <w:sz w:val="24"/>
                <w:szCs w:val="24"/>
                <w:lang w:val="ru-RU"/>
              </w:rPr>
              <w:t>20</w:t>
            </w:r>
          </w:p>
        </w:tc>
      </w:tr>
      <w:tr w:rsidR="00DC5169" w:rsidRPr="008F52C9" w:rsidTr="0001735A">
        <w:trPr>
          <w:trHeight w:val="20"/>
        </w:trPr>
        <w:tc>
          <w:tcPr>
            <w:tcW w:w="3015" w:type="dxa"/>
            <w:vMerge w:val="restart"/>
          </w:tcPr>
          <w:p w:rsidR="00DC5169" w:rsidRPr="008F52C9" w:rsidRDefault="00DC5169" w:rsidP="0001735A">
            <w:pPr>
              <w:pStyle w:val="110"/>
              <w:jc w:val="center"/>
              <w:rPr>
                <w:sz w:val="24"/>
                <w:szCs w:val="24"/>
                <w:lang w:val="ru-RU"/>
              </w:rPr>
            </w:pPr>
            <w:r w:rsidRPr="008F52C9">
              <w:rPr>
                <w:sz w:val="24"/>
                <w:szCs w:val="24"/>
                <w:lang w:val="ru-RU"/>
              </w:rPr>
              <w:t>Тема 5.5</w:t>
            </w:r>
          </w:p>
          <w:p w:rsidR="00DC5169" w:rsidRPr="008F52C9" w:rsidRDefault="00DC5169" w:rsidP="0001735A">
            <w:pPr>
              <w:pStyle w:val="110"/>
              <w:jc w:val="center"/>
              <w:rPr>
                <w:b w:val="0"/>
                <w:sz w:val="24"/>
                <w:szCs w:val="24"/>
                <w:lang w:val="ru-RU"/>
              </w:rPr>
            </w:pPr>
            <w:r w:rsidRPr="008F52C9">
              <w:rPr>
                <w:b w:val="0"/>
                <w:sz w:val="24"/>
                <w:szCs w:val="24"/>
                <w:lang w:val="ru-RU"/>
              </w:rPr>
              <w:t>Проектная деятельность в области профессионального образования</w:t>
            </w:r>
          </w:p>
        </w:tc>
        <w:tc>
          <w:tcPr>
            <w:tcW w:w="10676" w:type="dxa"/>
          </w:tcPr>
          <w:p w:rsidR="00DC5169" w:rsidRPr="008F52C9" w:rsidRDefault="00DC5169" w:rsidP="0001735A">
            <w:pPr>
              <w:pStyle w:val="110"/>
              <w:rPr>
                <w:sz w:val="24"/>
                <w:szCs w:val="24"/>
                <w:lang w:val="ru-RU"/>
              </w:rPr>
            </w:pPr>
            <w:r w:rsidRPr="008F52C9">
              <w:rPr>
                <w:sz w:val="24"/>
                <w:szCs w:val="24"/>
                <w:lang w:val="ru-RU"/>
              </w:rPr>
              <w:t>Содержание учебного материала</w:t>
            </w:r>
          </w:p>
          <w:p w:rsidR="00DC5169" w:rsidRPr="008F52C9" w:rsidRDefault="00DC5169" w:rsidP="0001735A">
            <w:pPr>
              <w:pStyle w:val="110"/>
              <w:rPr>
                <w:b w:val="0"/>
                <w:sz w:val="24"/>
                <w:szCs w:val="24"/>
                <w:lang w:val="ru-RU"/>
              </w:rPr>
            </w:pPr>
            <w:r w:rsidRPr="008F52C9">
              <w:rPr>
                <w:b w:val="0"/>
                <w:sz w:val="24"/>
                <w:szCs w:val="24"/>
                <w:lang w:val="ru-RU"/>
              </w:rPr>
              <w:t xml:space="preserve">Типология проектов. </w:t>
            </w:r>
          </w:p>
          <w:p w:rsidR="00DC5169" w:rsidRPr="008F52C9" w:rsidRDefault="00DC5169" w:rsidP="0001735A">
            <w:pPr>
              <w:pStyle w:val="110"/>
              <w:rPr>
                <w:b w:val="0"/>
                <w:sz w:val="24"/>
                <w:szCs w:val="24"/>
                <w:lang w:val="ru-RU"/>
              </w:rPr>
            </w:pPr>
            <w:r w:rsidRPr="008F52C9">
              <w:rPr>
                <w:b w:val="0"/>
                <w:sz w:val="24"/>
                <w:szCs w:val="24"/>
                <w:lang w:val="ru-RU"/>
              </w:rPr>
              <w:t xml:space="preserve">Моделирование и проектирование   в образовании. </w:t>
            </w:r>
          </w:p>
        </w:tc>
        <w:tc>
          <w:tcPr>
            <w:tcW w:w="1423" w:type="dxa"/>
            <w:vAlign w:val="center"/>
          </w:tcPr>
          <w:p w:rsidR="00DC5169" w:rsidRPr="008F52C9" w:rsidRDefault="00DC5169" w:rsidP="0001735A">
            <w:pPr>
              <w:pStyle w:val="TableParagraph"/>
              <w:ind w:left="-567" w:right="-206"/>
              <w:rPr>
                <w:sz w:val="24"/>
                <w:szCs w:val="24"/>
                <w:lang w:val="ru-RU"/>
              </w:rPr>
            </w:pPr>
            <w:r w:rsidRPr="008F52C9">
              <w:rPr>
                <w:sz w:val="24"/>
                <w:szCs w:val="24"/>
                <w:lang w:val="ru-RU"/>
              </w:rPr>
              <w:t>2</w:t>
            </w:r>
          </w:p>
        </w:tc>
      </w:tr>
      <w:tr w:rsidR="00DC5169" w:rsidRPr="008F52C9" w:rsidTr="0001735A">
        <w:trPr>
          <w:trHeight w:val="20"/>
        </w:trPr>
        <w:tc>
          <w:tcPr>
            <w:tcW w:w="3015" w:type="dxa"/>
            <w:vMerge/>
          </w:tcPr>
          <w:p w:rsidR="00DC5169" w:rsidRPr="008F52C9" w:rsidRDefault="00DC5169" w:rsidP="0001735A">
            <w:pPr>
              <w:pStyle w:val="110"/>
              <w:jc w:val="center"/>
              <w:rPr>
                <w:b w:val="0"/>
                <w:sz w:val="24"/>
                <w:szCs w:val="24"/>
                <w:lang w:val="ru-RU"/>
              </w:rPr>
            </w:pPr>
          </w:p>
        </w:tc>
        <w:tc>
          <w:tcPr>
            <w:tcW w:w="10676" w:type="dxa"/>
          </w:tcPr>
          <w:p w:rsidR="00DC5169" w:rsidRPr="008F52C9" w:rsidRDefault="00DC5169" w:rsidP="0001735A">
            <w:pPr>
              <w:pStyle w:val="110"/>
              <w:rPr>
                <w:sz w:val="24"/>
                <w:szCs w:val="24"/>
                <w:lang w:val="ru-RU"/>
              </w:rPr>
            </w:pPr>
            <w:r w:rsidRPr="008F52C9">
              <w:rPr>
                <w:sz w:val="24"/>
                <w:szCs w:val="24"/>
                <w:lang w:val="ru-RU"/>
              </w:rPr>
              <w:t>Практические  занятия</w:t>
            </w:r>
          </w:p>
          <w:p w:rsidR="00DC5169" w:rsidRPr="008F52C9" w:rsidRDefault="00DC5169" w:rsidP="0001735A">
            <w:pPr>
              <w:pStyle w:val="110"/>
              <w:rPr>
                <w:b w:val="0"/>
                <w:sz w:val="24"/>
                <w:szCs w:val="24"/>
                <w:lang w:val="ru-RU"/>
              </w:rPr>
            </w:pPr>
            <w:r w:rsidRPr="008F52C9">
              <w:rPr>
                <w:b w:val="0"/>
                <w:sz w:val="24"/>
                <w:szCs w:val="24"/>
                <w:lang w:val="ru-RU"/>
              </w:rPr>
              <w:t>Проведение анализа проектов творческих объединений в системе профессионального образования.</w:t>
            </w:r>
          </w:p>
          <w:p w:rsidR="00DC5169" w:rsidRPr="008F52C9" w:rsidRDefault="00DC5169" w:rsidP="0001735A">
            <w:pPr>
              <w:pStyle w:val="110"/>
              <w:rPr>
                <w:sz w:val="24"/>
                <w:szCs w:val="24"/>
                <w:lang w:val="ru-RU"/>
              </w:rPr>
            </w:pPr>
            <w:r w:rsidRPr="008F52C9">
              <w:rPr>
                <w:b w:val="0"/>
                <w:sz w:val="24"/>
                <w:szCs w:val="24"/>
                <w:lang w:val="ru-RU"/>
              </w:rPr>
              <w:t>Составление модели проекта</w:t>
            </w:r>
          </w:p>
        </w:tc>
        <w:tc>
          <w:tcPr>
            <w:tcW w:w="1423" w:type="dxa"/>
            <w:vAlign w:val="center"/>
          </w:tcPr>
          <w:p w:rsidR="00DC5169" w:rsidRPr="008F52C9" w:rsidRDefault="00DC5169" w:rsidP="0001735A">
            <w:pPr>
              <w:pStyle w:val="TableParagraph"/>
              <w:ind w:left="-567" w:right="-206"/>
              <w:rPr>
                <w:sz w:val="24"/>
                <w:szCs w:val="24"/>
                <w:lang w:val="ru-RU"/>
              </w:rPr>
            </w:pPr>
            <w:r w:rsidRPr="008F52C9">
              <w:rPr>
                <w:sz w:val="24"/>
                <w:szCs w:val="24"/>
                <w:lang w:val="ru-RU"/>
              </w:rPr>
              <w:t>4</w:t>
            </w:r>
          </w:p>
        </w:tc>
      </w:tr>
      <w:tr w:rsidR="00DC5169" w:rsidRPr="008F52C9" w:rsidTr="0001735A">
        <w:trPr>
          <w:trHeight w:val="20"/>
        </w:trPr>
        <w:tc>
          <w:tcPr>
            <w:tcW w:w="3015" w:type="dxa"/>
          </w:tcPr>
          <w:p w:rsidR="00DC5169" w:rsidRPr="008F52C9" w:rsidRDefault="00DC5169" w:rsidP="0001735A">
            <w:pPr>
              <w:pStyle w:val="110"/>
              <w:jc w:val="center"/>
              <w:rPr>
                <w:b w:val="0"/>
                <w:sz w:val="24"/>
                <w:szCs w:val="24"/>
                <w:lang w:val="ru-RU"/>
              </w:rPr>
            </w:pPr>
          </w:p>
        </w:tc>
        <w:tc>
          <w:tcPr>
            <w:tcW w:w="10676" w:type="dxa"/>
            <w:vAlign w:val="center"/>
          </w:tcPr>
          <w:p w:rsidR="00DC5169" w:rsidRPr="008F52C9" w:rsidRDefault="00DC5169" w:rsidP="0001735A">
            <w:pPr>
              <w:pStyle w:val="110"/>
              <w:jc w:val="center"/>
              <w:rPr>
                <w:sz w:val="24"/>
                <w:szCs w:val="24"/>
                <w:lang w:val="ru-RU"/>
              </w:rPr>
            </w:pPr>
            <w:r w:rsidRPr="008F52C9">
              <w:rPr>
                <w:sz w:val="24"/>
                <w:szCs w:val="24"/>
                <w:lang w:val="ru-RU"/>
              </w:rPr>
              <w:t>Раздел 6.Организация процессаинноваций в учебно-методическом процессе</w:t>
            </w:r>
          </w:p>
        </w:tc>
        <w:tc>
          <w:tcPr>
            <w:tcW w:w="1423" w:type="dxa"/>
            <w:vAlign w:val="center"/>
          </w:tcPr>
          <w:p w:rsidR="00DC5169" w:rsidRPr="008F52C9" w:rsidRDefault="00DC5169" w:rsidP="0001735A">
            <w:pPr>
              <w:pStyle w:val="TableParagraph"/>
              <w:ind w:left="-567" w:right="-206"/>
              <w:rPr>
                <w:sz w:val="24"/>
                <w:szCs w:val="24"/>
                <w:lang w:val="ru-RU"/>
              </w:rPr>
            </w:pPr>
            <w:r w:rsidRPr="008F52C9">
              <w:rPr>
                <w:sz w:val="24"/>
                <w:szCs w:val="24"/>
                <w:lang w:val="ru-RU"/>
              </w:rPr>
              <w:t>65</w:t>
            </w:r>
          </w:p>
        </w:tc>
      </w:tr>
      <w:tr w:rsidR="00DC5169" w:rsidRPr="008F52C9" w:rsidTr="0001735A">
        <w:trPr>
          <w:trHeight w:val="20"/>
        </w:trPr>
        <w:tc>
          <w:tcPr>
            <w:tcW w:w="3015" w:type="dxa"/>
            <w:vAlign w:val="center"/>
          </w:tcPr>
          <w:p w:rsidR="00DC5169" w:rsidRPr="008F52C9" w:rsidRDefault="00DC5169" w:rsidP="0001735A">
            <w:pPr>
              <w:pStyle w:val="110"/>
              <w:jc w:val="center"/>
              <w:rPr>
                <w:sz w:val="24"/>
                <w:szCs w:val="24"/>
                <w:lang w:val="ru-RU"/>
              </w:rPr>
            </w:pPr>
            <w:r w:rsidRPr="008F52C9">
              <w:rPr>
                <w:sz w:val="24"/>
                <w:szCs w:val="24"/>
                <w:lang w:val="ru-RU"/>
              </w:rPr>
              <w:t>Тема 6.1.</w:t>
            </w:r>
          </w:p>
          <w:p w:rsidR="00DC5169" w:rsidRPr="008F52C9" w:rsidRDefault="00DC5169" w:rsidP="0001735A">
            <w:pPr>
              <w:pStyle w:val="110"/>
              <w:jc w:val="center"/>
              <w:rPr>
                <w:b w:val="0"/>
                <w:sz w:val="24"/>
                <w:szCs w:val="24"/>
                <w:lang w:val="ru-RU"/>
              </w:rPr>
            </w:pPr>
            <w:r w:rsidRPr="008F52C9">
              <w:rPr>
                <w:b w:val="0"/>
                <w:sz w:val="24"/>
                <w:szCs w:val="24"/>
                <w:lang w:val="ru-RU"/>
              </w:rPr>
              <w:t>Инновации и качество профессионального образования</w:t>
            </w:r>
          </w:p>
          <w:p w:rsidR="00DC5169" w:rsidRPr="008F52C9" w:rsidRDefault="00DC5169" w:rsidP="0001735A">
            <w:pPr>
              <w:pStyle w:val="110"/>
              <w:jc w:val="center"/>
              <w:rPr>
                <w:sz w:val="24"/>
                <w:szCs w:val="24"/>
                <w:lang w:val="ru-RU"/>
              </w:rPr>
            </w:pPr>
          </w:p>
        </w:tc>
        <w:tc>
          <w:tcPr>
            <w:tcW w:w="10676" w:type="dxa"/>
          </w:tcPr>
          <w:p w:rsidR="00DC5169" w:rsidRPr="008F52C9" w:rsidRDefault="00DC5169" w:rsidP="0001735A">
            <w:pPr>
              <w:pStyle w:val="110"/>
              <w:rPr>
                <w:b w:val="0"/>
                <w:sz w:val="24"/>
                <w:szCs w:val="24"/>
                <w:lang w:val="ru-RU"/>
              </w:rPr>
            </w:pPr>
            <w:r w:rsidRPr="008F52C9">
              <w:rPr>
                <w:sz w:val="24"/>
                <w:szCs w:val="24"/>
                <w:lang w:val="ru-RU"/>
              </w:rPr>
              <w:t xml:space="preserve">Самостоятельная работа </w:t>
            </w:r>
            <w:r w:rsidRPr="008F52C9">
              <w:rPr>
                <w:b w:val="0"/>
                <w:sz w:val="24"/>
                <w:szCs w:val="24"/>
                <w:lang w:val="ru-RU"/>
              </w:rPr>
              <w:t xml:space="preserve">                                                                                                                                      Дуальные системы профессионального образования</w:t>
            </w:r>
          </w:p>
          <w:p w:rsidR="00DC5169" w:rsidRPr="008F52C9" w:rsidRDefault="00DC5169" w:rsidP="0001735A">
            <w:pPr>
              <w:pStyle w:val="110"/>
              <w:rPr>
                <w:b w:val="0"/>
                <w:sz w:val="24"/>
                <w:szCs w:val="24"/>
                <w:lang w:val="ru-RU"/>
              </w:rPr>
            </w:pPr>
            <w:r w:rsidRPr="008F52C9">
              <w:rPr>
                <w:b w:val="0"/>
                <w:sz w:val="24"/>
                <w:szCs w:val="24"/>
                <w:lang w:val="ru-RU"/>
              </w:rPr>
              <w:t>Разработка и анализ социально-конструктивной модели программ обучения для карьеры</w:t>
            </w:r>
          </w:p>
          <w:p w:rsidR="00DC5169" w:rsidRPr="008F52C9" w:rsidRDefault="00DC5169" w:rsidP="0001735A">
            <w:pPr>
              <w:pStyle w:val="110"/>
              <w:rPr>
                <w:b w:val="0"/>
                <w:sz w:val="24"/>
                <w:szCs w:val="24"/>
                <w:lang w:val="ru-RU"/>
              </w:rPr>
            </w:pPr>
            <w:r w:rsidRPr="008F52C9">
              <w:rPr>
                <w:b w:val="0"/>
                <w:sz w:val="24"/>
                <w:szCs w:val="24"/>
                <w:lang w:val="ru-RU"/>
              </w:rPr>
              <w:t>Новые задачи подготовки молодежи к работе (дорожные карты)</w:t>
            </w:r>
          </w:p>
          <w:p w:rsidR="00DC5169" w:rsidRPr="008F52C9" w:rsidRDefault="00DC5169" w:rsidP="0001735A">
            <w:pPr>
              <w:pStyle w:val="110"/>
              <w:rPr>
                <w:b w:val="0"/>
                <w:sz w:val="24"/>
                <w:szCs w:val="24"/>
                <w:lang w:val="ru-RU"/>
              </w:rPr>
            </w:pPr>
            <w:r w:rsidRPr="008F52C9">
              <w:rPr>
                <w:b w:val="0"/>
                <w:sz w:val="24"/>
                <w:szCs w:val="24"/>
                <w:lang w:val="ru-RU"/>
              </w:rPr>
              <w:t>Стратегия  включения студентов в политику здоровья</w:t>
            </w:r>
          </w:p>
          <w:p w:rsidR="00DC5169" w:rsidRPr="008F52C9" w:rsidRDefault="00DC5169" w:rsidP="0001735A">
            <w:pPr>
              <w:pStyle w:val="110"/>
              <w:rPr>
                <w:b w:val="0"/>
                <w:sz w:val="24"/>
                <w:szCs w:val="24"/>
                <w:lang w:val="ru-RU"/>
              </w:rPr>
            </w:pPr>
            <w:r w:rsidRPr="008F52C9">
              <w:rPr>
                <w:b w:val="0"/>
                <w:sz w:val="24"/>
                <w:szCs w:val="24"/>
                <w:lang w:val="ru-RU"/>
              </w:rPr>
              <w:t>Психолого-педагогические аспекты нормирования работ</w:t>
            </w:r>
          </w:p>
          <w:p w:rsidR="00DC5169" w:rsidRPr="008F52C9" w:rsidRDefault="00DC5169" w:rsidP="0001735A">
            <w:pPr>
              <w:pStyle w:val="110"/>
              <w:rPr>
                <w:b w:val="0"/>
                <w:sz w:val="24"/>
                <w:szCs w:val="24"/>
                <w:lang w:val="ru-RU"/>
              </w:rPr>
            </w:pPr>
            <w:r w:rsidRPr="008F52C9">
              <w:rPr>
                <w:b w:val="0"/>
                <w:sz w:val="24"/>
                <w:szCs w:val="24"/>
                <w:lang w:val="ru-RU"/>
              </w:rPr>
              <w:t>Самоанализ и самоконтроль – как эффективная оценка деятельности</w:t>
            </w:r>
          </w:p>
          <w:p w:rsidR="00DC5169" w:rsidRPr="008F52C9" w:rsidRDefault="00DC5169" w:rsidP="0001735A">
            <w:pPr>
              <w:pStyle w:val="110"/>
              <w:rPr>
                <w:b w:val="0"/>
                <w:sz w:val="24"/>
                <w:szCs w:val="24"/>
                <w:lang w:val="ru-RU"/>
              </w:rPr>
            </w:pPr>
            <w:r w:rsidRPr="008F52C9">
              <w:rPr>
                <w:b w:val="0"/>
                <w:sz w:val="24"/>
                <w:szCs w:val="24"/>
                <w:lang w:val="ru-RU"/>
              </w:rPr>
              <w:t>Содержание отчетности мастера производственного обучения в разные периоды обучения.</w:t>
            </w:r>
          </w:p>
          <w:p w:rsidR="00DC5169" w:rsidRPr="008F52C9" w:rsidRDefault="00DC5169" w:rsidP="0001735A">
            <w:pPr>
              <w:pStyle w:val="110"/>
              <w:rPr>
                <w:b w:val="0"/>
                <w:sz w:val="24"/>
                <w:szCs w:val="24"/>
                <w:lang w:val="ru-RU"/>
              </w:rPr>
            </w:pPr>
            <w:r w:rsidRPr="008F52C9">
              <w:rPr>
                <w:b w:val="0"/>
                <w:sz w:val="24"/>
                <w:szCs w:val="24"/>
                <w:lang w:val="ru-RU"/>
              </w:rPr>
              <w:t>Требования к лаборатории</w:t>
            </w:r>
          </w:p>
          <w:p w:rsidR="00DC5169" w:rsidRPr="008F52C9" w:rsidRDefault="00DC5169" w:rsidP="0001735A">
            <w:pPr>
              <w:pStyle w:val="110"/>
              <w:rPr>
                <w:b w:val="0"/>
                <w:sz w:val="24"/>
                <w:szCs w:val="24"/>
                <w:lang w:val="ru-RU"/>
              </w:rPr>
            </w:pPr>
            <w:r w:rsidRPr="008F52C9">
              <w:rPr>
                <w:b w:val="0"/>
                <w:sz w:val="24"/>
                <w:szCs w:val="24"/>
                <w:lang w:val="ru-RU"/>
              </w:rPr>
              <w:t>Подготовка к обучению на производстве.</w:t>
            </w:r>
          </w:p>
          <w:p w:rsidR="00DC5169" w:rsidRPr="008F52C9" w:rsidRDefault="00DC5169" w:rsidP="0001735A">
            <w:pPr>
              <w:pStyle w:val="110"/>
              <w:rPr>
                <w:b w:val="0"/>
                <w:sz w:val="24"/>
                <w:szCs w:val="24"/>
                <w:lang w:val="ru-RU"/>
              </w:rPr>
            </w:pPr>
            <w:r w:rsidRPr="008F52C9">
              <w:rPr>
                <w:b w:val="0"/>
                <w:sz w:val="24"/>
                <w:szCs w:val="24"/>
                <w:lang w:val="ru-RU"/>
              </w:rPr>
              <w:t>Формы организации производственной практики</w:t>
            </w:r>
          </w:p>
          <w:p w:rsidR="00DC5169" w:rsidRPr="008F52C9" w:rsidRDefault="00DC5169" w:rsidP="0001735A">
            <w:pPr>
              <w:pStyle w:val="110"/>
              <w:rPr>
                <w:b w:val="0"/>
                <w:sz w:val="24"/>
                <w:szCs w:val="24"/>
                <w:lang w:val="ru-RU"/>
              </w:rPr>
            </w:pPr>
            <w:r w:rsidRPr="008F52C9">
              <w:rPr>
                <w:b w:val="0"/>
                <w:sz w:val="24"/>
                <w:szCs w:val="24"/>
                <w:lang w:val="ru-RU"/>
              </w:rPr>
              <w:t>Нормативы площадей и требования к планировке оборудования в мастерских</w:t>
            </w:r>
          </w:p>
          <w:p w:rsidR="00DC5169" w:rsidRPr="008F52C9" w:rsidRDefault="00DC5169" w:rsidP="0001735A">
            <w:pPr>
              <w:pStyle w:val="110"/>
              <w:rPr>
                <w:b w:val="0"/>
                <w:sz w:val="24"/>
                <w:szCs w:val="24"/>
                <w:lang w:val="ru-RU"/>
              </w:rPr>
            </w:pPr>
            <w:r w:rsidRPr="008F52C9">
              <w:rPr>
                <w:b w:val="0"/>
                <w:sz w:val="24"/>
                <w:szCs w:val="24"/>
                <w:lang w:val="ru-RU"/>
              </w:rPr>
              <w:t>Режим работы в мастерских, оптимальное расписание занятий</w:t>
            </w:r>
          </w:p>
          <w:p w:rsidR="00DC5169" w:rsidRPr="008F52C9" w:rsidRDefault="00DC5169" w:rsidP="0001735A">
            <w:pPr>
              <w:pStyle w:val="110"/>
              <w:rPr>
                <w:b w:val="0"/>
                <w:sz w:val="24"/>
                <w:szCs w:val="24"/>
                <w:lang w:val="ru-RU"/>
              </w:rPr>
            </w:pPr>
            <w:r w:rsidRPr="008F52C9">
              <w:rPr>
                <w:b w:val="0"/>
                <w:sz w:val="24"/>
                <w:szCs w:val="24"/>
                <w:lang w:val="ru-RU"/>
              </w:rPr>
              <w:t>Функции мастера по руководству обучением на производстве</w:t>
            </w:r>
          </w:p>
        </w:tc>
        <w:tc>
          <w:tcPr>
            <w:tcW w:w="1423" w:type="dxa"/>
            <w:vAlign w:val="center"/>
          </w:tcPr>
          <w:p w:rsidR="00DC5169" w:rsidRPr="008F52C9" w:rsidRDefault="00DC5169" w:rsidP="0001735A">
            <w:pPr>
              <w:pStyle w:val="TableParagraph"/>
              <w:rPr>
                <w:w w:val="99"/>
                <w:sz w:val="24"/>
                <w:szCs w:val="24"/>
                <w:lang w:val="ru-RU"/>
              </w:rPr>
            </w:pPr>
            <w:r w:rsidRPr="008F52C9">
              <w:rPr>
                <w:w w:val="99"/>
                <w:sz w:val="24"/>
                <w:szCs w:val="24"/>
                <w:lang w:val="ru-RU"/>
              </w:rPr>
              <w:t>65</w:t>
            </w:r>
          </w:p>
        </w:tc>
      </w:tr>
      <w:tr w:rsidR="00DC5169" w:rsidRPr="008F52C9" w:rsidTr="0001735A">
        <w:trPr>
          <w:trHeight w:val="20"/>
        </w:trPr>
        <w:tc>
          <w:tcPr>
            <w:tcW w:w="3015" w:type="dxa"/>
            <w:vAlign w:val="center"/>
          </w:tcPr>
          <w:p w:rsidR="00DC5169" w:rsidRPr="008F52C9" w:rsidRDefault="00DC5169" w:rsidP="0001735A">
            <w:pPr>
              <w:pStyle w:val="110"/>
              <w:jc w:val="center"/>
              <w:rPr>
                <w:sz w:val="24"/>
                <w:szCs w:val="24"/>
                <w:lang w:val="ru-RU"/>
              </w:rPr>
            </w:pPr>
          </w:p>
        </w:tc>
        <w:tc>
          <w:tcPr>
            <w:tcW w:w="10676" w:type="dxa"/>
          </w:tcPr>
          <w:p w:rsidR="00DC5169" w:rsidRPr="008F52C9" w:rsidRDefault="00DC5169" w:rsidP="0001735A">
            <w:pPr>
              <w:pStyle w:val="110"/>
              <w:rPr>
                <w:b w:val="0"/>
                <w:sz w:val="24"/>
                <w:szCs w:val="24"/>
                <w:lang w:val="ru-RU"/>
              </w:rPr>
            </w:pPr>
            <w:r w:rsidRPr="008F52C9">
              <w:rPr>
                <w:b w:val="0"/>
                <w:sz w:val="24"/>
                <w:szCs w:val="24"/>
                <w:lang w:val="ru-RU"/>
              </w:rPr>
              <w:t>Методы контроля знаний учащихся на разных этапах производственного обучения</w:t>
            </w:r>
          </w:p>
          <w:p w:rsidR="00DC5169" w:rsidRPr="008F52C9" w:rsidRDefault="00DC5169" w:rsidP="0001735A">
            <w:pPr>
              <w:pStyle w:val="110"/>
              <w:rPr>
                <w:b w:val="0"/>
                <w:sz w:val="24"/>
                <w:szCs w:val="24"/>
                <w:lang w:val="ru-RU"/>
              </w:rPr>
            </w:pPr>
            <w:r w:rsidRPr="008F52C9">
              <w:rPr>
                <w:b w:val="0"/>
                <w:sz w:val="24"/>
                <w:szCs w:val="24"/>
                <w:lang w:val="ru-RU"/>
              </w:rPr>
              <w:t>Применение тестирования в производственном обучении</w:t>
            </w:r>
          </w:p>
          <w:p w:rsidR="00DC5169" w:rsidRPr="008F52C9" w:rsidRDefault="00DC5169" w:rsidP="0001735A">
            <w:pPr>
              <w:pStyle w:val="110"/>
              <w:rPr>
                <w:b w:val="0"/>
                <w:sz w:val="24"/>
                <w:szCs w:val="24"/>
                <w:lang w:val="ru-RU"/>
              </w:rPr>
            </w:pPr>
            <w:r w:rsidRPr="008F52C9">
              <w:rPr>
                <w:b w:val="0"/>
                <w:sz w:val="24"/>
                <w:szCs w:val="24"/>
                <w:lang w:val="ru-RU"/>
              </w:rPr>
              <w:lastRenderedPageBreak/>
              <w:t>Методика изучения воспитанников</w:t>
            </w:r>
          </w:p>
          <w:p w:rsidR="00DC5169" w:rsidRPr="008F52C9" w:rsidRDefault="00DC5169" w:rsidP="0001735A">
            <w:pPr>
              <w:pStyle w:val="110"/>
              <w:rPr>
                <w:b w:val="0"/>
                <w:sz w:val="24"/>
                <w:szCs w:val="24"/>
                <w:lang w:val="ru-RU"/>
              </w:rPr>
            </w:pPr>
            <w:r w:rsidRPr="008F52C9">
              <w:rPr>
                <w:b w:val="0"/>
                <w:sz w:val="24"/>
                <w:szCs w:val="24"/>
                <w:lang w:val="ru-RU"/>
              </w:rPr>
              <w:t>Личный пример - как инструмент воздействия</w:t>
            </w:r>
          </w:p>
          <w:p w:rsidR="00DC5169" w:rsidRPr="008F52C9" w:rsidRDefault="00DC5169" w:rsidP="0001735A">
            <w:pPr>
              <w:pStyle w:val="110"/>
              <w:rPr>
                <w:b w:val="0"/>
                <w:sz w:val="24"/>
                <w:szCs w:val="24"/>
                <w:lang w:val="ru-RU"/>
              </w:rPr>
            </w:pPr>
            <w:r w:rsidRPr="008F52C9">
              <w:rPr>
                <w:b w:val="0"/>
                <w:sz w:val="24"/>
                <w:szCs w:val="24"/>
                <w:lang w:val="ru-RU"/>
              </w:rPr>
              <w:t>Формирование качеств личности, востребованных жизнью</w:t>
            </w:r>
          </w:p>
          <w:p w:rsidR="00DC5169" w:rsidRPr="008F52C9" w:rsidRDefault="00DC5169" w:rsidP="0001735A">
            <w:pPr>
              <w:pStyle w:val="110"/>
              <w:rPr>
                <w:b w:val="0"/>
                <w:sz w:val="24"/>
                <w:szCs w:val="24"/>
                <w:lang w:val="ru-RU"/>
              </w:rPr>
            </w:pPr>
            <w:r w:rsidRPr="008F52C9">
              <w:rPr>
                <w:b w:val="0"/>
                <w:sz w:val="24"/>
                <w:szCs w:val="24"/>
                <w:lang w:val="ru-RU"/>
              </w:rPr>
              <w:t>Индивидуальная профилактическая работа мастера в группе</w:t>
            </w:r>
          </w:p>
          <w:p w:rsidR="00DC5169" w:rsidRPr="008F52C9" w:rsidRDefault="00DC5169" w:rsidP="0001735A">
            <w:pPr>
              <w:pStyle w:val="110"/>
              <w:rPr>
                <w:b w:val="0"/>
                <w:sz w:val="24"/>
                <w:szCs w:val="24"/>
                <w:lang w:val="ru-RU"/>
              </w:rPr>
            </w:pPr>
            <w:r w:rsidRPr="008F52C9">
              <w:rPr>
                <w:b w:val="0"/>
                <w:sz w:val="24"/>
                <w:szCs w:val="24"/>
                <w:lang w:val="ru-RU"/>
              </w:rPr>
              <w:t>Самообразование как творческая интерпретация идей под свои условия работы</w:t>
            </w:r>
          </w:p>
          <w:p w:rsidR="00DC5169" w:rsidRPr="008F52C9" w:rsidRDefault="00DC5169" w:rsidP="0001735A">
            <w:pPr>
              <w:pStyle w:val="110"/>
              <w:rPr>
                <w:b w:val="0"/>
                <w:sz w:val="24"/>
                <w:szCs w:val="24"/>
                <w:lang w:val="ru-RU"/>
              </w:rPr>
            </w:pPr>
            <w:r w:rsidRPr="008F52C9">
              <w:rPr>
                <w:b w:val="0"/>
                <w:sz w:val="24"/>
                <w:szCs w:val="24"/>
                <w:lang w:val="ru-RU"/>
              </w:rPr>
              <w:t>Коллективная методическая работа мастера производственного обучения</w:t>
            </w:r>
          </w:p>
          <w:p w:rsidR="00DC5169" w:rsidRPr="008F52C9" w:rsidRDefault="00DC5169" w:rsidP="0001735A">
            <w:pPr>
              <w:pStyle w:val="110"/>
              <w:rPr>
                <w:b w:val="0"/>
                <w:sz w:val="24"/>
                <w:szCs w:val="24"/>
                <w:lang w:val="ru-RU"/>
              </w:rPr>
            </w:pPr>
            <w:r w:rsidRPr="008F52C9">
              <w:rPr>
                <w:b w:val="0"/>
                <w:sz w:val="24"/>
                <w:szCs w:val="24"/>
                <w:lang w:val="ru-RU"/>
              </w:rPr>
              <w:t>Подготовка и проведение промежуточной аттестации</w:t>
            </w:r>
          </w:p>
          <w:p w:rsidR="00DC5169" w:rsidRPr="008F52C9" w:rsidRDefault="00DC5169" w:rsidP="0001735A">
            <w:pPr>
              <w:pStyle w:val="110"/>
              <w:rPr>
                <w:b w:val="0"/>
                <w:sz w:val="24"/>
                <w:szCs w:val="24"/>
                <w:lang w:val="ru-RU"/>
              </w:rPr>
            </w:pPr>
            <w:r w:rsidRPr="008F52C9">
              <w:rPr>
                <w:b w:val="0"/>
                <w:sz w:val="24"/>
                <w:szCs w:val="24"/>
                <w:lang w:val="ru-RU"/>
              </w:rPr>
              <w:t>Подготовка и проведение итоговой аттестации</w:t>
            </w:r>
          </w:p>
          <w:p w:rsidR="00DC5169" w:rsidRPr="008F52C9" w:rsidRDefault="00DC5169" w:rsidP="0001735A">
            <w:pPr>
              <w:pStyle w:val="110"/>
              <w:rPr>
                <w:b w:val="0"/>
                <w:sz w:val="24"/>
                <w:szCs w:val="24"/>
                <w:lang w:val="ru-RU"/>
              </w:rPr>
            </w:pPr>
            <w:r w:rsidRPr="008F52C9">
              <w:rPr>
                <w:b w:val="0"/>
                <w:sz w:val="24"/>
                <w:szCs w:val="24"/>
                <w:lang w:val="ru-RU"/>
              </w:rPr>
              <w:t>Организация и подготовка творческих работ студентов</w:t>
            </w:r>
          </w:p>
          <w:p w:rsidR="00DC5169" w:rsidRPr="008F52C9" w:rsidRDefault="00DC5169" w:rsidP="0001735A">
            <w:pPr>
              <w:pStyle w:val="110"/>
              <w:rPr>
                <w:b w:val="0"/>
                <w:sz w:val="24"/>
                <w:szCs w:val="24"/>
                <w:lang w:val="ru-RU"/>
              </w:rPr>
            </w:pPr>
            <w:r w:rsidRPr="008F52C9">
              <w:rPr>
                <w:b w:val="0"/>
                <w:sz w:val="24"/>
                <w:szCs w:val="24"/>
                <w:lang w:val="ru-RU"/>
              </w:rPr>
              <w:t>Подготовка документации к выпускным экзаменам</w:t>
            </w:r>
          </w:p>
          <w:p w:rsidR="00DC5169" w:rsidRPr="008F52C9" w:rsidRDefault="00DC5169" w:rsidP="0001735A">
            <w:pPr>
              <w:pStyle w:val="110"/>
              <w:rPr>
                <w:b w:val="0"/>
                <w:sz w:val="24"/>
                <w:szCs w:val="24"/>
                <w:lang w:val="ru-RU"/>
              </w:rPr>
            </w:pPr>
            <w:r w:rsidRPr="008F52C9">
              <w:rPr>
                <w:b w:val="0"/>
                <w:sz w:val="24"/>
                <w:szCs w:val="24"/>
                <w:lang w:val="ru-RU"/>
              </w:rPr>
              <w:t>Выпускная квалификационная работа - как дипломный проект</w:t>
            </w:r>
          </w:p>
          <w:p w:rsidR="00DC5169" w:rsidRPr="008F52C9" w:rsidRDefault="00DC5169" w:rsidP="0001735A">
            <w:pPr>
              <w:pStyle w:val="110"/>
              <w:rPr>
                <w:b w:val="0"/>
                <w:sz w:val="24"/>
                <w:szCs w:val="24"/>
                <w:lang w:val="ru-RU"/>
              </w:rPr>
            </w:pPr>
            <w:r w:rsidRPr="008F52C9">
              <w:rPr>
                <w:b w:val="0"/>
                <w:sz w:val="24"/>
                <w:szCs w:val="24"/>
                <w:lang w:val="ru-RU"/>
              </w:rPr>
              <w:t>Виды дипломных проектов</w:t>
            </w:r>
          </w:p>
          <w:p w:rsidR="00DC5169" w:rsidRPr="008F52C9" w:rsidRDefault="00DC5169" w:rsidP="0001735A">
            <w:pPr>
              <w:pStyle w:val="110"/>
              <w:rPr>
                <w:b w:val="0"/>
                <w:sz w:val="24"/>
                <w:szCs w:val="24"/>
                <w:lang w:val="ru-RU"/>
              </w:rPr>
            </w:pPr>
            <w:r w:rsidRPr="008F52C9">
              <w:rPr>
                <w:b w:val="0"/>
                <w:sz w:val="24"/>
                <w:szCs w:val="24"/>
                <w:lang w:val="ru-RU"/>
              </w:rPr>
              <w:t>Проведение дидактической имитационной игры «Экзамен»</w:t>
            </w:r>
          </w:p>
          <w:p w:rsidR="00DC5169" w:rsidRPr="008F52C9" w:rsidRDefault="00DC5169" w:rsidP="0001735A">
            <w:pPr>
              <w:pStyle w:val="110"/>
              <w:rPr>
                <w:b w:val="0"/>
                <w:sz w:val="24"/>
                <w:szCs w:val="24"/>
                <w:lang w:val="ru-RU"/>
              </w:rPr>
            </w:pPr>
            <w:r w:rsidRPr="008F52C9">
              <w:rPr>
                <w:b w:val="0"/>
                <w:sz w:val="24"/>
                <w:szCs w:val="24"/>
                <w:lang w:val="ru-RU"/>
              </w:rPr>
              <w:t>Методика формирования игровых технологий на основе целевой направленности при интенсификации обучения</w:t>
            </w:r>
          </w:p>
          <w:p w:rsidR="00DC5169" w:rsidRPr="008F52C9" w:rsidRDefault="00DC5169" w:rsidP="0001735A">
            <w:pPr>
              <w:pStyle w:val="110"/>
              <w:rPr>
                <w:b w:val="0"/>
                <w:sz w:val="24"/>
                <w:szCs w:val="24"/>
                <w:lang w:val="ru-RU"/>
              </w:rPr>
            </w:pPr>
            <w:r w:rsidRPr="008F52C9">
              <w:rPr>
                <w:b w:val="0"/>
                <w:sz w:val="24"/>
                <w:szCs w:val="24"/>
                <w:lang w:val="ru-RU"/>
              </w:rPr>
              <w:t>Использование игровых компьютерных технологий в обучении</w:t>
            </w:r>
          </w:p>
          <w:p w:rsidR="00DC5169" w:rsidRPr="008F52C9" w:rsidRDefault="00DC5169" w:rsidP="0001735A">
            <w:pPr>
              <w:pStyle w:val="110"/>
              <w:rPr>
                <w:b w:val="0"/>
                <w:sz w:val="24"/>
                <w:szCs w:val="24"/>
                <w:lang w:val="ru-RU"/>
              </w:rPr>
            </w:pPr>
            <w:r w:rsidRPr="008F52C9">
              <w:rPr>
                <w:b w:val="0"/>
                <w:sz w:val="24"/>
                <w:szCs w:val="24"/>
                <w:lang w:val="ru-RU"/>
              </w:rPr>
              <w:t>Методы планирования игровой технологии</w:t>
            </w:r>
          </w:p>
          <w:p w:rsidR="00DC5169" w:rsidRPr="008F52C9" w:rsidRDefault="00DC5169" w:rsidP="0001735A">
            <w:pPr>
              <w:pStyle w:val="110"/>
              <w:rPr>
                <w:sz w:val="24"/>
                <w:szCs w:val="24"/>
                <w:lang w:val="ru-RU"/>
              </w:rPr>
            </w:pPr>
            <w:r w:rsidRPr="008F52C9">
              <w:rPr>
                <w:b w:val="0"/>
                <w:sz w:val="24"/>
                <w:szCs w:val="24"/>
                <w:lang w:val="ru-RU"/>
              </w:rPr>
              <w:t>Методические  подходы к разработке игровых проблемных технологий и определение их эффективности</w:t>
            </w:r>
          </w:p>
        </w:tc>
        <w:tc>
          <w:tcPr>
            <w:tcW w:w="1423" w:type="dxa"/>
            <w:vAlign w:val="center"/>
          </w:tcPr>
          <w:p w:rsidR="00DC5169" w:rsidRPr="008F52C9" w:rsidRDefault="00DC5169" w:rsidP="0001735A">
            <w:pPr>
              <w:pStyle w:val="TableParagraph"/>
              <w:rPr>
                <w:w w:val="99"/>
                <w:sz w:val="24"/>
                <w:szCs w:val="24"/>
                <w:lang w:val="ru-RU"/>
              </w:rPr>
            </w:pPr>
          </w:p>
        </w:tc>
      </w:tr>
      <w:tr w:rsidR="00DC5169" w:rsidRPr="008F52C9" w:rsidTr="0001735A">
        <w:trPr>
          <w:trHeight w:val="20"/>
        </w:trPr>
        <w:tc>
          <w:tcPr>
            <w:tcW w:w="3015" w:type="dxa"/>
            <w:tcBorders>
              <w:bottom w:val="single" w:sz="4" w:space="0" w:color="auto"/>
            </w:tcBorders>
          </w:tcPr>
          <w:p w:rsidR="00DC5169" w:rsidRPr="008F52C9" w:rsidRDefault="00DC5169" w:rsidP="0001735A">
            <w:pPr>
              <w:pStyle w:val="TableParagraph"/>
              <w:rPr>
                <w:sz w:val="24"/>
                <w:szCs w:val="24"/>
                <w:lang w:val="ru-RU"/>
              </w:rPr>
            </w:pPr>
          </w:p>
        </w:tc>
        <w:tc>
          <w:tcPr>
            <w:tcW w:w="10676" w:type="dxa"/>
            <w:tcBorders>
              <w:bottom w:val="single" w:sz="4" w:space="0" w:color="auto"/>
            </w:tcBorders>
          </w:tcPr>
          <w:p w:rsidR="00DC5169" w:rsidRPr="008F52C9" w:rsidRDefault="00DC5169" w:rsidP="0001735A">
            <w:pPr>
              <w:pStyle w:val="TableParagraph"/>
              <w:rPr>
                <w:sz w:val="24"/>
                <w:szCs w:val="24"/>
                <w:lang w:val="ru-RU"/>
              </w:rPr>
            </w:pPr>
            <w:r w:rsidRPr="008F52C9">
              <w:rPr>
                <w:sz w:val="24"/>
                <w:szCs w:val="24"/>
                <w:lang w:val="ru-RU"/>
              </w:rPr>
              <w:t xml:space="preserve">                                                                                                                                    Всего</w:t>
            </w:r>
          </w:p>
        </w:tc>
        <w:tc>
          <w:tcPr>
            <w:tcW w:w="1423" w:type="dxa"/>
            <w:tcBorders>
              <w:bottom w:val="single" w:sz="4" w:space="0" w:color="auto"/>
            </w:tcBorders>
          </w:tcPr>
          <w:p w:rsidR="00DC5169" w:rsidRPr="008F52C9" w:rsidRDefault="00DC5169" w:rsidP="0001735A">
            <w:pPr>
              <w:pStyle w:val="TableParagraph"/>
              <w:rPr>
                <w:b/>
                <w:w w:val="99"/>
                <w:sz w:val="24"/>
                <w:szCs w:val="24"/>
                <w:lang w:val="ru-RU"/>
              </w:rPr>
            </w:pPr>
            <w:r w:rsidRPr="008F52C9">
              <w:rPr>
                <w:b/>
                <w:w w:val="99"/>
                <w:sz w:val="24"/>
                <w:szCs w:val="24"/>
                <w:lang w:val="ru-RU"/>
              </w:rPr>
              <w:t>452</w:t>
            </w:r>
          </w:p>
        </w:tc>
      </w:tr>
      <w:tr w:rsidR="00DC5169" w:rsidRPr="008F52C9" w:rsidTr="0001735A">
        <w:trPr>
          <w:trHeight w:val="449"/>
        </w:trPr>
        <w:tc>
          <w:tcPr>
            <w:tcW w:w="3015" w:type="dxa"/>
            <w:tcBorders>
              <w:left w:val="nil"/>
              <w:bottom w:val="nil"/>
              <w:right w:val="nil"/>
            </w:tcBorders>
          </w:tcPr>
          <w:p w:rsidR="00DC5169" w:rsidRPr="008F52C9" w:rsidRDefault="00DC5169" w:rsidP="0001735A">
            <w:pPr>
              <w:pStyle w:val="TableParagraph"/>
              <w:rPr>
                <w:sz w:val="24"/>
                <w:szCs w:val="24"/>
                <w:lang w:val="ru-RU"/>
              </w:rPr>
            </w:pPr>
          </w:p>
        </w:tc>
        <w:tc>
          <w:tcPr>
            <w:tcW w:w="10676" w:type="dxa"/>
            <w:tcBorders>
              <w:left w:val="nil"/>
              <w:bottom w:val="nil"/>
              <w:right w:val="nil"/>
            </w:tcBorders>
          </w:tcPr>
          <w:p w:rsidR="00DC5169" w:rsidRPr="008F52C9" w:rsidRDefault="00DC5169" w:rsidP="0001735A">
            <w:pPr>
              <w:pStyle w:val="TableParagraph"/>
              <w:rPr>
                <w:b/>
                <w:sz w:val="24"/>
                <w:szCs w:val="24"/>
                <w:lang w:val="ru-RU"/>
              </w:rPr>
            </w:pPr>
          </w:p>
        </w:tc>
        <w:tc>
          <w:tcPr>
            <w:tcW w:w="1423" w:type="dxa"/>
            <w:tcBorders>
              <w:left w:val="nil"/>
              <w:bottom w:val="nil"/>
              <w:right w:val="nil"/>
            </w:tcBorders>
          </w:tcPr>
          <w:p w:rsidR="00DC5169" w:rsidRPr="008F52C9" w:rsidRDefault="00DC5169" w:rsidP="0001735A">
            <w:pPr>
              <w:pStyle w:val="TableParagraph"/>
              <w:rPr>
                <w:b/>
                <w:w w:val="99"/>
                <w:sz w:val="24"/>
                <w:szCs w:val="24"/>
                <w:lang w:val="ru-RU"/>
              </w:rPr>
            </w:pPr>
          </w:p>
        </w:tc>
      </w:tr>
    </w:tbl>
    <w:p w:rsidR="00DC5169" w:rsidRPr="008F52C9" w:rsidRDefault="00DC5169" w:rsidP="00DC5169">
      <w:pPr>
        <w:rPr>
          <w:rFonts w:ascii="Times New Roman" w:hAnsi="Times New Roman"/>
          <w:sz w:val="24"/>
          <w:szCs w:val="24"/>
        </w:rPr>
      </w:pPr>
    </w:p>
    <w:p w:rsidR="00DC5169" w:rsidRPr="008F52C9" w:rsidRDefault="00DC5169" w:rsidP="00DC5169">
      <w:pPr>
        <w:rPr>
          <w:rFonts w:ascii="Times New Roman" w:hAnsi="Times New Roman"/>
          <w:sz w:val="24"/>
          <w:szCs w:val="24"/>
        </w:rPr>
      </w:pPr>
    </w:p>
    <w:p w:rsidR="00DC5169" w:rsidRPr="008F52C9" w:rsidRDefault="00DC5169" w:rsidP="00DC5169">
      <w:pPr>
        <w:rPr>
          <w:rFonts w:ascii="Times New Roman" w:hAnsi="Times New Roman"/>
          <w:sz w:val="24"/>
          <w:szCs w:val="24"/>
        </w:rPr>
        <w:sectPr w:rsidR="00DC5169" w:rsidRPr="008F52C9" w:rsidSect="008F52C9">
          <w:pgSz w:w="16840" w:h="11910" w:orient="landscape"/>
          <w:pgMar w:top="568" w:right="1060" w:bottom="567" w:left="709" w:header="720" w:footer="720" w:gutter="0"/>
          <w:cols w:space="720"/>
        </w:sectPr>
      </w:pPr>
    </w:p>
    <w:p w:rsidR="00DC5169" w:rsidRPr="008F52C9" w:rsidRDefault="00DC5169" w:rsidP="00DC5169">
      <w:pPr>
        <w:rPr>
          <w:rFonts w:ascii="Times New Roman" w:eastAsia="Times New Roman" w:hAnsi="Times New Roman"/>
          <w:b/>
          <w:bCs/>
          <w:sz w:val="24"/>
          <w:szCs w:val="24"/>
        </w:rPr>
      </w:pPr>
      <w:r w:rsidRPr="008F52C9">
        <w:rPr>
          <w:rFonts w:ascii="Times New Roman" w:hAnsi="Times New Roman"/>
          <w:b/>
          <w:sz w:val="24"/>
          <w:szCs w:val="24"/>
        </w:rPr>
        <w:lastRenderedPageBreak/>
        <w:t>4. УСЛОВИЯ РЕАЛИЗАЦИИ ПРОГРАММЫ ПРОФЕССИОНАЛЬНОГО МОДУЛЯ</w:t>
      </w:r>
    </w:p>
    <w:p w:rsidR="00DC5169" w:rsidRPr="008F52C9" w:rsidRDefault="00DC5169" w:rsidP="00BC1ECB">
      <w:pPr>
        <w:pStyle w:val="a3"/>
        <w:widowControl w:val="0"/>
        <w:numPr>
          <w:ilvl w:val="1"/>
          <w:numId w:val="32"/>
        </w:numPr>
        <w:tabs>
          <w:tab w:val="left" w:pos="594"/>
        </w:tabs>
        <w:ind w:left="2425" w:right="109" w:hanging="360"/>
        <w:contextualSpacing w:val="0"/>
        <w:rPr>
          <w:rFonts w:ascii="Times New Roman" w:eastAsia="Times New Roman" w:hAnsi="Times New Roman"/>
          <w:sz w:val="24"/>
          <w:szCs w:val="24"/>
        </w:rPr>
      </w:pPr>
      <w:r w:rsidRPr="008F52C9">
        <w:rPr>
          <w:rFonts w:ascii="Times New Roman" w:hAnsi="Times New Roman"/>
          <w:b/>
          <w:sz w:val="24"/>
          <w:szCs w:val="24"/>
        </w:rPr>
        <w:t>4.1 Требования к минимальному материально-техническому обеспечению</w:t>
      </w:r>
    </w:p>
    <w:p w:rsidR="00DC5169" w:rsidRPr="008F52C9" w:rsidRDefault="00DC5169" w:rsidP="00DC5169">
      <w:pPr>
        <w:pStyle w:val="a5"/>
        <w:tabs>
          <w:tab w:val="left" w:pos="2445"/>
          <w:tab w:val="left" w:pos="4076"/>
          <w:tab w:val="left" w:pos="6717"/>
          <w:tab w:val="left" w:pos="7861"/>
        </w:tabs>
        <w:ind w:right="109" w:firstLine="709"/>
        <w:rPr>
          <w:lang w:val="ru-RU"/>
        </w:rPr>
      </w:pPr>
      <w:r w:rsidRPr="008F52C9">
        <w:rPr>
          <w:lang w:val="ru-RU"/>
        </w:rPr>
        <w:t>Реализация</w:t>
      </w:r>
      <w:r w:rsidRPr="008F52C9">
        <w:rPr>
          <w:lang w:val="ru-RU"/>
        </w:rPr>
        <w:tab/>
        <w:t>программы</w:t>
      </w:r>
      <w:r w:rsidRPr="008F52C9">
        <w:rPr>
          <w:lang w:val="ru-RU"/>
        </w:rPr>
        <w:tab/>
        <w:t>профессионального</w:t>
      </w:r>
      <w:r w:rsidRPr="008F52C9">
        <w:rPr>
          <w:lang w:val="ru-RU"/>
        </w:rPr>
        <w:tab/>
        <w:t xml:space="preserve">модуля </w:t>
      </w:r>
      <w:r w:rsidRPr="008F52C9">
        <w:rPr>
          <w:spacing w:val="-1"/>
          <w:lang w:val="ru-RU"/>
        </w:rPr>
        <w:t xml:space="preserve">предполагает </w:t>
      </w:r>
      <w:r w:rsidRPr="008F52C9">
        <w:rPr>
          <w:lang w:val="ru-RU"/>
        </w:rPr>
        <w:t>наличие кабинета «Теория и методика профессионального образования».</w:t>
      </w:r>
    </w:p>
    <w:p w:rsidR="00DC5169" w:rsidRPr="008F52C9" w:rsidRDefault="00DC5169" w:rsidP="00DC5169">
      <w:pPr>
        <w:pStyle w:val="a5"/>
        <w:tabs>
          <w:tab w:val="left" w:pos="2445"/>
          <w:tab w:val="left" w:pos="4076"/>
          <w:tab w:val="left" w:pos="6717"/>
          <w:tab w:val="left" w:pos="7861"/>
        </w:tabs>
        <w:ind w:right="109" w:firstLine="709"/>
        <w:rPr>
          <w:lang w:val="ru-RU"/>
        </w:rPr>
      </w:pPr>
      <w:r w:rsidRPr="008F52C9">
        <w:rPr>
          <w:b/>
          <w:lang w:val="ru-RU"/>
        </w:rPr>
        <w:t>Оборудование учебного кабинета:</w:t>
      </w:r>
    </w:p>
    <w:p w:rsidR="00DC5169" w:rsidRPr="008F52C9" w:rsidRDefault="00DC5169" w:rsidP="00BC1ECB">
      <w:pPr>
        <w:pStyle w:val="110"/>
        <w:numPr>
          <w:ilvl w:val="2"/>
          <w:numId w:val="32"/>
        </w:numPr>
        <w:tabs>
          <w:tab w:val="left" w:pos="1019"/>
        </w:tabs>
        <w:ind w:left="0" w:right="109" w:firstLine="709"/>
        <w:rPr>
          <w:b w:val="0"/>
          <w:bCs w:val="0"/>
          <w:sz w:val="24"/>
          <w:szCs w:val="24"/>
        </w:rPr>
      </w:pPr>
      <w:r w:rsidRPr="008F52C9">
        <w:rPr>
          <w:b w:val="0"/>
          <w:sz w:val="24"/>
          <w:szCs w:val="24"/>
        </w:rPr>
        <w:t>Рабочееместопреподавателя;</w:t>
      </w:r>
    </w:p>
    <w:p w:rsidR="00DC5169" w:rsidRPr="008F52C9" w:rsidRDefault="00DC5169" w:rsidP="00BC1ECB">
      <w:pPr>
        <w:pStyle w:val="a3"/>
        <w:widowControl w:val="0"/>
        <w:numPr>
          <w:ilvl w:val="2"/>
          <w:numId w:val="32"/>
        </w:numPr>
        <w:tabs>
          <w:tab w:val="left" w:pos="1019"/>
        </w:tabs>
        <w:ind w:left="0" w:right="109" w:firstLine="709"/>
        <w:contextualSpacing w:val="0"/>
        <w:jc w:val="left"/>
        <w:rPr>
          <w:rFonts w:ascii="Times New Roman" w:eastAsia="Times New Roman" w:hAnsi="Times New Roman"/>
          <w:sz w:val="24"/>
          <w:szCs w:val="24"/>
        </w:rPr>
      </w:pPr>
      <w:r w:rsidRPr="008F52C9">
        <w:rPr>
          <w:rFonts w:ascii="Times New Roman" w:hAnsi="Times New Roman"/>
          <w:sz w:val="24"/>
          <w:szCs w:val="24"/>
        </w:rPr>
        <w:t>рабочие места по количеству обучающихся;</w:t>
      </w:r>
    </w:p>
    <w:p w:rsidR="00DC5169" w:rsidRPr="008F52C9" w:rsidRDefault="00DC5169" w:rsidP="00BC1ECB">
      <w:pPr>
        <w:pStyle w:val="a3"/>
        <w:widowControl w:val="0"/>
        <w:numPr>
          <w:ilvl w:val="2"/>
          <w:numId w:val="32"/>
        </w:numPr>
        <w:tabs>
          <w:tab w:val="left" w:pos="1019"/>
        </w:tabs>
        <w:ind w:left="0" w:right="109" w:firstLine="709"/>
        <w:contextualSpacing w:val="0"/>
        <w:jc w:val="left"/>
        <w:rPr>
          <w:rFonts w:ascii="Times New Roman" w:eastAsia="Times New Roman" w:hAnsi="Times New Roman"/>
          <w:sz w:val="24"/>
          <w:szCs w:val="24"/>
        </w:rPr>
      </w:pPr>
      <w:r w:rsidRPr="008F52C9">
        <w:rPr>
          <w:rFonts w:ascii="Times New Roman" w:hAnsi="Times New Roman"/>
          <w:sz w:val="24"/>
          <w:szCs w:val="24"/>
        </w:rPr>
        <w:t>таблицы, опорные схемы, демонстрационные, раздаточные образцы планов и конспектов занятий;</w:t>
      </w:r>
    </w:p>
    <w:p w:rsidR="00DC5169" w:rsidRPr="008F52C9" w:rsidRDefault="00DC5169" w:rsidP="00BC1ECB">
      <w:pPr>
        <w:pStyle w:val="a3"/>
        <w:widowControl w:val="0"/>
        <w:numPr>
          <w:ilvl w:val="2"/>
          <w:numId w:val="32"/>
        </w:numPr>
        <w:tabs>
          <w:tab w:val="left" w:pos="1019"/>
          <w:tab w:val="left" w:pos="3068"/>
          <w:tab w:val="left" w:pos="4841"/>
          <w:tab w:val="left" w:pos="5584"/>
          <w:tab w:val="left" w:pos="7873"/>
        </w:tabs>
        <w:ind w:left="0" w:right="109" w:firstLine="709"/>
        <w:contextualSpacing w:val="0"/>
        <w:jc w:val="left"/>
        <w:rPr>
          <w:rFonts w:ascii="Times New Roman" w:eastAsia="Times New Roman" w:hAnsi="Times New Roman"/>
          <w:sz w:val="24"/>
          <w:szCs w:val="24"/>
        </w:rPr>
      </w:pPr>
      <w:r w:rsidRPr="008F52C9">
        <w:rPr>
          <w:rFonts w:ascii="Times New Roman" w:hAnsi="Times New Roman"/>
          <w:sz w:val="24"/>
          <w:szCs w:val="24"/>
        </w:rPr>
        <w:t>нормативные</w:t>
      </w:r>
      <w:r w:rsidRPr="008F52C9">
        <w:rPr>
          <w:rFonts w:ascii="Times New Roman" w:hAnsi="Times New Roman"/>
          <w:sz w:val="24"/>
          <w:szCs w:val="24"/>
        </w:rPr>
        <w:tab/>
        <w:t>документы</w:t>
      </w:r>
      <w:r w:rsidRPr="008F52C9">
        <w:rPr>
          <w:rFonts w:ascii="Times New Roman" w:hAnsi="Times New Roman"/>
          <w:sz w:val="24"/>
          <w:szCs w:val="24"/>
        </w:rPr>
        <w:tab/>
        <w:t>по</w:t>
      </w:r>
      <w:r w:rsidRPr="008F52C9">
        <w:rPr>
          <w:rFonts w:ascii="Times New Roman" w:hAnsi="Times New Roman"/>
          <w:sz w:val="24"/>
          <w:szCs w:val="24"/>
        </w:rPr>
        <w:tab/>
        <w:t>методическому</w:t>
      </w:r>
      <w:r w:rsidRPr="008F52C9">
        <w:rPr>
          <w:rFonts w:ascii="Times New Roman" w:hAnsi="Times New Roman"/>
          <w:sz w:val="24"/>
          <w:szCs w:val="24"/>
        </w:rPr>
        <w:tab/>
        <w:t>обеспечению образовательного процесса.</w:t>
      </w:r>
    </w:p>
    <w:p w:rsidR="00DC5169" w:rsidRPr="008F52C9" w:rsidRDefault="00DC5169" w:rsidP="00DC5169">
      <w:pPr>
        <w:pStyle w:val="110"/>
        <w:spacing w:before="4"/>
        <w:ind w:left="0" w:right="109" w:firstLine="709"/>
        <w:rPr>
          <w:b w:val="0"/>
          <w:bCs w:val="0"/>
          <w:sz w:val="24"/>
          <w:szCs w:val="24"/>
        </w:rPr>
      </w:pPr>
      <w:r w:rsidRPr="008F52C9">
        <w:rPr>
          <w:sz w:val="24"/>
          <w:szCs w:val="24"/>
        </w:rPr>
        <w:t>Техническиесредстваобучения:</w:t>
      </w:r>
    </w:p>
    <w:p w:rsidR="00DC5169" w:rsidRPr="008F52C9" w:rsidRDefault="00DC5169" w:rsidP="00BC1ECB">
      <w:pPr>
        <w:pStyle w:val="a3"/>
        <w:widowControl w:val="0"/>
        <w:numPr>
          <w:ilvl w:val="2"/>
          <w:numId w:val="32"/>
        </w:numPr>
        <w:tabs>
          <w:tab w:val="left" w:pos="1096"/>
        </w:tabs>
        <w:ind w:left="0" w:right="109" w:firstLine="709"/>
        <w:contextualSpacing w:val="0"/>
        <w:jc w:val="left"/>
        <w:rPr>
          <w:rFonts w:ascii="Times New Roman" w:eastAsia="Times New Roman" w:hAnsi="Times New Roman"/>
          <w:sz w:val="24"/>
          <w:szCs w:val="24"/>
        </w:rPr>
      </w:pPr>
      <w:r w:rsidRPr="008F52C9">
        <w:rPr>
          <w:rFonts w:ascii="Times New Roman" w:hAnsi="Times New Roman"/>
          <w:sz w:val="24"/>
          <w:szCs w:val="24"/>
        </w:rPr>
        <w:t>компьютер с лицензионным программным обеспечением;</w:t>
      </w:r>
    </w:p>
    <w:p w:rsidR="00DC5169" w:rsidRPr="008F52C9" w:rsidRDefault="00DC5169" w:rsidP="00BC1ECB">
      <w:pPr>
        <w:pStyle w:val="a3"/>
        <w:widowControl w:val="0"/>
        <w:numPr>
          <w:ilvl w:val="2"/>
          <w:numId w:val="32"/>
        </w:numPr>
        <w:tabs>
          <w:tab w:val="left" w:pos="1096"/>
        </w:tabs>
        <w:ind w:left="0" w:right="109" w:firstLine="709"/>
        <w:contextualSpacing w:val="0"/>
        <w:jc w:val="left"/>
        <w:rPr>
          <w:rFonts w:ascii="Times New Roman" w:eastAsia="Times New Roman" w:hAnsi="Times New Roman"/>
          <w:sz w:val="24"/>
          <w:szCs w:val="24"/>
        </w:rPr>
      </w:pPr>
      <w:r w:rsidRPr="008F52C9">
        <w:rPr>
          <w:rFonts w:ascii="Times New Roman" w:hAnsi="Times New Roman"/>
          <w:sz w:val="24"/>
          <w:szCs w:val="24"/>
        </w:rPr>
        <w:t>компьютерные обучающие программы;</w:t>
      </w:r>
    </w:p>
    <w:p w:rsidR="00DC5169" w:rsidRPr="008F52C9" w:rsidRDefault="00DC5169" w:rsidP="00BC1ECB">
      <w:pPr>
        <w:pStyle w:val="a3"/>
        <w:widowControl w:val="0"/>
        <w:numPr>
          <w:ilvl w:val="2"/>
          <w:numId w:val="32"/>
        </w:numPr>
        <w:tabs>
          <w:tab w:val="left" w:pos="1096"/>
        </w:tabs>
        <w:ind w:left="0" w:right="109" w:firstLine="709"/>
        <w:contextualSpacing w:val="0"/>
        <w:jc w:val="both"/>
        <w:rPr>
          <w:rFonts w:ascii="Times New Roman" w:eastAsia="Times New Roman" w:hAnsi="Times New Roman"/>
          <w:sz w:val="24"/>
          <w:szCs w:val="24"/>
        </w:rPr>
      </w:pPr>
      <w:r w:rsidRPr="008F52C9">
        <w:rPr>
          <w:rFonts w:ascii="Times New Roman" w:hAnsi="Times New Roman"/>
          <w:sz w:val="24"/>
          <w:szCs w:val="24"/>
        </w:rPr>
        <w:t>аудиовизуальные, компьютерные и телекоммуникационные (звукозаписывающая и звуковоспроизводящая аппаратура и фонограммы; видеозаписи, учебные кинофильмы, кино-, видео- и телевизионная аппаратура);</w:t>
      </w:r>
    </w:p>
    <w:p w:rsidR="00DC5169" w:rsidRPr="008F52C9" w:rsidRDefault="00DC5169" w:rsidP="00BC1ECB">
      <w:pPr>
        <w:pStyle w:val="a3"/>
        <w:widowControl w:val="0"/>
        <w:numPr>
          <w:ilvl w:val="2"/>
          <w:numId w:val="32"/>
        </w:numPr>
        <w:tabs>
          <w:tab w:val="left" w:pos="1096"/>
        </w:tabs>
        <w:ind w:left="0" w:right="109" w:firstLine="709"/>
        <w:contextualSpacing w:val="0"/>
        <w:jc w:val="left"/>
        <w:rPr>
          <w:rFonts w:ascii="Times New Roman" w:eastAsia="Times New Roman" w:hAnsi="Times New Roman"/>
          <w:sz w:val="24"/>
          <w:szCs w:val="24"/>
        </w:rPr>
      </w:pPr>
      <w:r w:rsidRPr="008F52C9">
        <w:rPr>
          <w:rFonts w:ascii="Times New Roman" w:hAnsi="Times New Roman"/>
          <w:sz w:val="24"/>
          <w:szCs w:val="24"/>
        </w:rPr>
        <w:t>фото- и видеоматериалы к занятию.</w:t>
      </w:r>
    </w:p>
    <w:p w:rsidR="00DC5169" w:rsidRPr="008F52C9" w:rsidRDefault="00DC5169" w:rsidP="00BC1ECB">
      <w:pPr>
        <w:pStyle w:val="110"/>
        <w:numPr>
          <w:ilvl w:val="1"/>
          <w:numId w:val="32"/>
        </w:numPr>
        <w:tabs>
          <w:tab w:val="left" w:pos="659"/>
        </w:tabs>
        <w:ind w:left="2425" w:right="109" w:hanging="360"/>
        <w:jc w:val="center"/>
        <w:rPr>
          <w:b w:val="0"/>
          <w:bCs w:val="0"/>
          <w:sz w:val="24"/>
          <w:szCs w:val="24"/>
          <w:lang w:val="ru-RU"/>
        </w:rPr>
      </w:pPr>
      <w:r w:rsidRPr="008F52C9">
        <w:rPr>
          <w:sz w:val="24"/>
          <w:szCs w:val="24"/>
          <w:lang w:val="ru-RU"/>
        </w:rPr>
        <w:t>4.2 Информационное обеспечение обучения.</w:t>
      </w:r>
    </w:p>
    <w:p w:rsidR="00DC5169" w:rsidRPr="00167AB1" w:rsidRDefault="00DC5169" w:rsidP="00DC5169">
      <w:pPr>
        <w:pStyle w:val="110"/>
        <w:tabs>
          <w:tab w:val="left" w:pos="0"/>
        </w:tabs>
        <w:ind w:left="0" w:right="109"/>
        <w:jc w:val="center"/>
        <w:rPr>
          <w:b w:val="0"/>
          <w:bCs w:val="0"/>
          <w:sz w:val="24"/>
          <w:szCs w:val="24"/>
          <w:lang w:val="ru-RU"/>
        </w:rPr>
      </w:pPr>
      <w:r w:rsidRPr="00167AB1">
        <w:rPr>
          <w:b w:val="0"/>
          <w:sz w:val="24"/>
          <w:szCs w:val="24"/>
          <w:lang w:val="ru-RU"/>
        </w:rPr>
        <w:t>Перечень  учебных изданий,  интернет-ресурсов,  дополнительной литературы</w:t>
      </w:r>
    </w:p>
    <w:p w:rsidR="00DC5169" w:rsidRPr="008F52C9" w:rsidRDefault="00DC5169" w:rsidP="00DC5169">
      <w:pPr>
        <w:ind w:right="108" w:firstLine="709"/>
        <w:rPr>
          <w:rFonts w:ascii="Times New Roman" w:hAnsi="Times New Roman"/>
          <w:b/>
          <w:sz w:val="24"/>
          <w:szCs w:val="24"/>
        </w:rPr>
      </w:pPr>
      <w:r w:rsidRPr="008F52C9">
        <w:rPr>
          <w:rFonts w:ascii="Times New Roman" w:hAnsi="Times New Roman"/>
          <w:b/>
          <w:sz w:val="24"/>
          <w:szCs w:val="24"/>
        </w:rPr>
        <w:t>Основные источники:</w:t>
      </w:r>
    </w:p>
    <w:p w:rsidR="00DC5169" w:rsidRPr="008F52C9" w:rsidRDefault="00DC5169" w:rsidP="00DC5169">
      <w:pPr>
        <w:tabs>
          <w:tab w:val="left" w:pos="822"/>
        </w:tabs>
        <w:spacing w:before="7"/>
        <w:ind w:right="108" w:firstLine="709"/>
        <w:jc w:val="both"/>
        <w:rPr>
          <w:rFonts w:ascii="Times New Roman" w:eastAsia="Times New Roman" w:hAnsi="Times New Roman"/>
          <w:sz w:val="24"/>
          <w:szCs w:val="24"/>
        </w:rPr>
      </w:pPr>
      <w:r w:rsidRPr="008F52C9">
        <w:rPr>
          <w:rFonts w:ascii="Times New Roman" w:eastAsia="Times New Roman" w:hAnsi="Times New Roman"/>
          <w:sz w:val="24"/>
          <w:szCs w:val="24"/>
        </w:rPr>
        <w:t>1.Василевская Е.В. Методическая работа в системе образования: состояние, тенденции, проблемы: монография. – М.: АПКиППРО, 2008.</w:t>
      </w:r>
    </w:p>
    <w:p w:rsidR="00DC5169" w:rsidRPr="008F52C9" w:rsidRDefault="00DC5169" w:rsidP="00DC5169">
      <w:pPr>
        <w:tabs>
          <w:tab w:val="left" w:pos="822"/>
        </w:tabs>
        <w:spacing w:before="3"/>
        <w:ind w:right="109" w:firstLine="709"/>
        <w:jc w:val="both"/>
        <w:rPr>
          <w:rFonts w:ascii="Times New Roman" w:eastAsia="Times New Roman" w:hAnsi="Times New Roman"/>
          <w:sz w:val="24"/>
          <w:szCs w:val="24"/>
        </w:rPr>
      </w:pPr>
      <w:r w:rsidRPr="008F52C9">
        <w:rPr>
          <w:rFonts w:ascii="Times New Roman" w:eastAsia="Times New Roman" w:hAnsi="Times New Roman"/>
          <w:sz w:val="24"/>
          <w:szCs w:val="24"/>
        </w:rPr>
        <w:t>2.Загвязинский В.И. Исследовательская деятельность педагога: учеб.пособие для студ. высш. пед. учеб. заведений. – 2-е изд., испр. – М.: Академия,2008.</w:t>
      </w:r>
    </w:p>
    <w:p w:rsidR="00DC5169" w:rsidRPr="008F52C9" w:rsidRDefault="00DC5169" w:rsidP="00DC5169">
      <w:pPr>
        <w:tabs>
          <w:tab w:val="left" w:pos="822"/>
        </w:tabs>
        <w:ind w:right="109" w:firstLine="709"/>
        <w:jc w:val="both"/>
        <w:rPr>
          <w:rFonts w:ascii="Times New Roman" w:eastAsia="Times New Roman" w:hAnsi="Times New Roman"/>
          <w:sz w:val="24"/>
          <w:szCs w:val="24"/>
        </w:rPr>
      </w:pPr>
      <w:r w:rsidRPr="008F52C9">
        <w:rPr>
          <w:rFonts w:ascii="Times New Roman" w:eastAsia="Times New Roman" w:hAnsi="Times New Roman"/>
          <w:sz w:val="24"/>
          <w:szCs w:val="24"/>
        </w:rPr>
        <w:t>3. Татарченкова С.С. Организация методической работы в современной школеМ.: Каро,2008.</w:t>
      </w:r>
    </w:p>
    <w:p w:rsidR="00DC5169" w:rsidRPr="008F52C9" w:rsidRDefault="00DC5169" w:rsidP="00DC5169">
      <w:pPr>
        <w:tabs>
          <w:tab w:val="left" w:pos="822"/>
        </w:tabs>
        <w:ind w:right="109" w:firstLine="709"/>
        <w:jc w:val="both"/>
        <w:rPr>
          <w:rFonts w:ascii="Times New Roman" w:eastAsia="Times New Roman" w:hAnsi="Times New Roman"/>
          <w:sz w:val="24"/>
          <w:szCs w:val="24"/>
        </w:rPr>
      </w:pPr>
      <w:r w:rsidRPr="008F52C9">
        <w:rPr>
          <w:rFonts w:ascii="Times New Roman" w:eastAsia="Times New Roman" w:hAnsi="Times New Roman"/>
          <w:sz w:val="24"/>
          <w:szCs w:val="24"/>
        </w:rPr>
        <w:t xml:space="preserve"> 4.Скакун В.А. Методика профессионального обучения: учебное пособие –М .: 2010.</w:t>
      </w:r>
    </w:p>
    <w:p w:rsidR="00DC5169" w:rsidRPr="008F52C9" w:rsidRDefault="00DC5169" w:rsidP="00DC5169">
      <w:pPr>
        <w:tabs>
          <w:tab w:val="left" w:pos="822"/>
        </w:tabs>
        <w:ind w:right="109" w:firstLine="709"/>
        <w:jc w:val="both"/>
        <w:rPr>
          <w:rFonts w:ascii="Times New Roman" w:eastAsia="Times New Roman" w:hAnsi="Times New Roman"/>
          <w:sz w:val="24"/>
          <w:szCs w:val="24"/>
        </w:rPr>
      </w:pPr>
      <w:r w:rsidRPr="008F52C9">
        <w:rPr>
          <w:rFonts w:ascii="Times New Roman" w:eastAsia="Times New Roman" w:hAnsi="Times New Roman"/>
          <w:sz w:val="24"/>
          <w:szCs w:val="24"/>
        </w:rPr>
        <w:t>5. Жуков Г.Н. Основы педагогических знаний мастера производственного обучения.–Кемерово2010.</w:t>
      </w:r>
    </w:p>
    <w:p w:rsidR="00DC5169" w:rsidRPr="008F52C9" w:rsidRDefault="00DC5169" w:rsidP="00DC5169">
      <w:pPr>
        <w:tabs>
          <w:tab w:val="left" w:pos="822"/>
        </w:tabs>
        <w:ind w:right="109" w:firstLine="709"/>
        <w:jc w:val="both"/>
        <w:rPr>
          <w:rFonts w:ascii="Times New Roman" w:eastAsia="Times New Roman" w:hAnsi="Times New Roman"/>
          <w:sz w:val="24"/>
          <w:szCs w:val="24"/>
        </w:rPr>
      </w:pPr>
      <w:r w:rsidRPr="008F52C9">
        <w:rPr>
          <w:rFonts w:ascii="Times New Roman" w:eastAsia="Times New Roman" w:hAnsi="Times New Roman"/>
          <w:sz w:val="24"/>
          <w:szCs w:val="24"/>
        </w:rPr>
        <w:t>6.Якубы Ю.А. Справочник мастера производственного обучения –М.: 2012.</w:t>
      </w:r>
    </w:p>
    <w:p w:rsidR="00DC5169" w:rsidRPr="008F52C9" w:rsidRDefault="00DC5169" w:rsidP="00DC5169">
      <w:pPr>
        <w:tabs>
          <w:tab w:val="left" w:pos="822"/>
        </w:tabs>
        <w:ind w:right="109" w:firstLine="709"/>
        <w:jc w:val="both"/>
        <w:rPr>
          <w:rFonts w:ascii="Times New Roman" w:eastAsia="Times New Roman" w:hAnsi="Times New Roman"/>
          <w:sz w:val="24"/>
          <w:szCs w:val="24"/>
        </w:rPr>
      </w:pPr>
      <w:r w:rsidRPr="008F52C9">
        <w:rPr>
          <w:rFonts w:ascii="Times New Roman" w:eastAsia="Times New Roman" w:hAnsi="Times New Roman"/>
          <w:sz w:val="24"/>
          <w:szCs w:val="24"/>
        </w:rPr>
        <w:t>7. В.С. Безрукова «Педагогика» Екатеринбург. 2008.</w:t>
      </w:r>
    </w:p>
    <w:p w:rsidR="00DC5169" w:rsidRPr="008F52C9" w:rsidRDefault="00DC5169" w:rsidP="00DC5169">
      <w:pPr>
        <w:pStyle w:val="110"/>
        <w:ind w:left="0" w:right="109" w:firstLine="709"/>
        <w:rPr>
          <w:b w:val="0"/>
          <w:bCs w:val="0"/>
          <w:sz w:val="24"/>
          <w:szCs w:val="24"/>
          <w:lang w:val="ru-RU"/>
        </w:rPr>
      </w:pPr>
      <w:r w:rsidRPr="008F52C9">
        <w:rPr>
          <w:sz w:val="24"/>
          <w:szCs w:val="24"/>
          <w:lang w:val="ru-RU"/>
        </w:rPr>
        <w:t>Дополнительные  источники:</w:t>
      </w:r>
    </w:p>
    <w:p w:rsidR="00DC5169" w:rsidRPr="008F52C9" w:rsidRDefault="00DC5169" w:rsidP="00BC1ECB">
      <w:pPr>
        <w:pStyle w:val="a3"/>
        <w:widowControl w:val="0"/>
        <w:numPr>
          <w:ilvl w:val="0"/>
          <w:numId w:val="31"/>
        </w:numPr>
        <w:tabs>
          <w:tab w:val="left" w:pos="822"/>
        </w:tabs>
        <w:ind w:left="0" w:right="109" w:firstLine="709"/>
        <w:contextualSpacing w:val="0"/>
        <w:jc w:val="both"/>
        <w:rPr>
          <w:rFonts w:ascii="Times New Roman" w:eastAsia="Times New Roman" w:hAnsi="Times New Roman"/>
          <w:sz w:val="24"/>
          <w:szCs w:val="24"/>
        </w:rPr>
      </w:pPr>
      <w:r w:rsidRPr="008F52C9">
        <w:rPr>
          <w:rFonts w:ascii="Times New Roman" w:hAnsi="Times New Roman"/>
          <w:sz w:val="24"/>
          <w:szCs w:val="24"/>
        </w:rPr>
        <w:t xml:space="preserve">Василевская Е.В., Кленова Н.В., Абдухакимова С.А. Образовательно- методический    комплекс    в    профессиональном     образовании: назначение и технологии разработки: методические рекомендации. – </w:t>
      </w:r>
      <w:r w:rsidRPr="008F52C9">
        <w:rPr>
          <w:rFonts w:ascii="Times New Roman" w:hAnsi="Times New Roman"/>
          <w:spacing w:val="-6"/>
          <w:sz w:val="24"/>
          <w:szCs w:val="24"/>
        </w:rPr>
        <w:t xml:space="preserve">М.: </w:t>
      </w:r>
      <w:r w:rsidRPr="008F52C9">
        <w:rPr>
          <w:rFonts w:ascii="Times New Roman" w:hAnsi="Times New Roman"/>
          <w:spacing w:val="-7"/>
          <w:sz w:val="24"/>
          <w:szCs w:val="24"/>
        </w:rPr>
        <w:t xml:space="preserve">МГДД(Ю)Т, </w:t>
      </w:r>
      <w:r w:rsidRPr="008F52C9">
        <w:rPr>
          <w:rFonts w:ascii="Times New Roman" w:hAnsi="Times New Roman"/>
          <w:spacing w:val="-6"/>
          <w:sz w:val="24"/>
          <w:szCs w:val="24"/>
        </w:rPr>
        <w:t>2006.</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Загвязинский В.И., Атаханов Р. Методология и методы психолого- педагогического исследования: учебное пособие для студентов высших учебных заведений. – 6-е изд., стер. – М.: Академия,2010.</w:t>
      </w:r>
    </w:p>
    <w:p w:rsidR="00DC5169" w:rsidRPr="008F52C9" w:rsidRDefault="00DC5169" w:rsidP="00BC1ECB">
      <w:pPr>
        <w:pStyle w:val="a3"/>
        <w:widowControl w:val="0"/>
        <w:numPr>
          <w:ilvl w:val="0"/>
          <w:numId w:val="31"/>
        </w:numPr>
        <w:tabs>
          <w:tab w:val="left" w:pos="954"/>
        </w:tabs>
        <w:spacing w:before="2"/>
        <w:ind w:left="0" w:right="109" w:firstLine="709"/>
        <w:contextualSpacing w:val="0"/>
        <w:jc w:val="left"/>
        <w:rPr>
          <w:rFonts w:ascii="Times New Roman" w:eastAsia="Times New Roman" w:hAnsi="Times New Roman"/>
          <w:sz w:val="24"/>
          <w:szCs w:val="24"/>
        </w:rPr>
      </w:pPr>
      <w:r w:rsidRPr="008F52C9">
        <w:rPr>
          <w:rFonts w:ascii="Times New Roman" w:eastAsia="Times New Roman" w:hAnsi="Times New Roman"/>
          <w:sz w:val="24"/>
          <w:szCs w:val="24"/>
        </w:rPr>
        <w:t>Ильенко Л.П. Теория и практика управления методической работой в общеобразовательных учреждениях. – М.: АРКТИ,2006.</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Краевский В.В., Е.В. Бержнова. Методология педагогики: новый этап: учебное пособие для студентов высших учебных заведений. – 2-е изд., стер. – М.: Академия,2008.</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Методическая служба в школе / Сост. Дмитриева В.Г. и др. – М.: Педагогическое общество России,2007.</w:t>
      </w:r>
    </w:p>
    <w:p w:rsidR="00DC5169" w:rsidRPr="008F52C9" w:rsidRDefault="00DC5169" w:rsidP="00BC1ECB">
      <w:pPr>
        <w:pStyle w:val="a3"/>
        <w:widowControl w:val="0"/>
        <w:numPr>
          <w:ilvl w:val="0"/>
          <w:numId w:val="31"/>
        </w:numPr>
        <w:tabs>
          <w:tab w:val="left" w:pos="954"/>
        </w:tabs>
        <w:spacing w:before="2"/>
        <w:ind w:left="0" w:right="109" w:firstLine="709"/>
        <w:contextualSpacing w:val="0"/>
        <w:jc w:val="left"/>
        <w:rPr>
          <w:rFonts w:ascii="Times New Roman" w:eastAsia="Times New Roman" w:hAnsi="Times New Roman"/>
          <w:sz w:val="24"/>
          <w:szCs w:val="24"/>
        </w:rPr>
      </w:pPr>
      <w:r w:rsidRPr="008F52C9">
        <w:rPr>
          <w:rFonts w:ascii="Times New Roman" w:eastAsia="Times New Roman" w:hAnsi="Times New Roman"/>
          <w:sz w:val="24"/>
          <w:szCs w:val="24"/>
        </w:rPr>
        <w:t>Борытко Н.М., Соловцова И.А., Моложавенко А.В. Методология и методы психолого-педагогических исследований: учеб. пособие для студ. высш. учеб. заведений / Под ред. Н.М. Борытко. – 2-е изд. – М.: Академия, 2009.</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lastRenderedPageBreak/>
        <w:t>Молчанова Т.К., Виноградова Н.К. Составление образовательных программ. – М.: Перспектива,2008.</w:t>
      </w:r>
    </w:p>
    <w:p w:rsidR="00DC5169" w:rsidRPr="008F52C9" w:rsidRDefault="00DC5169" w:rsidP="00BC1ECB">
      <w:pPr>
        <w:pStyle w:val="a3"/>
        <w:widowControl w:val="0"/>
        <w:numPr>
          <w:ilvl w:val="0"/>
          <w:numId w:val="31"/>
        </w:numPr>
        <w:tabs>
          <w:tab w:val="left" w:pos="954"/>
        </w:tabs>
        <w:spacing w:before="2"/>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Никишина И.В. Диагностическая и методическая работа в образовательных учреждениях. – Волгоград: Учитель,2007.</w:t>
      </w:r>
    </w:p>
    <w:p w:rsidR="00DC5169" w:rsidRPr="008F52C9" w:rsidRDefault="00DC5169" w:rsidP="00BC1ECB">
      <w:pPr>
        <w:pStyle w:val="a3"/>
        <w:widowControl w:val="0"/>
        <w:numPr>
          <w:ilvl w:val="0"/>
          <w:numId w:val="31"/>
        </w:numPr>
        <w:tabs>
          <w:tab w:val="left" w:pos="954"/>
        </w:tabs>
        <w:ind w:left="0" w:right="109" w:firstLine="709"/>
        <w:contextualSpacing w:val="0"/>
        <w:jc w:val="left"/>
        <w:rPr>
          <w:rFonts w:ascii="Times New Roman" w:eastAsia="Times New Roman" w:hAnsi="Times New Roman"/>
          <w:sz w:val="24"/>
          <w:szCs w:val="24"/>
        </w:rPr>
      </w:pPr>
      <w:r w:rsidRPr="008F52C9">
        <w:rPr>
          <w:rFonts w:ascii="Times New Roman" w:eastAsia="Times New Roman" w:hAnsi="Times New Roman"/>
          <w:sz w:val="24"/>
          <w:szCs w:val="24"/>
        </w:rPr>
        <w:t>Пахомова Н.Ю. Метод учебного проекта. – М.: Аркти,2003.</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А.Б. Воронцов, В.М. Заславский, С.В. Егоркина и др. Проектные задачи в начальной школе: пособие для учителя / Под ред. А.Б.Воронцова. – 3-е изд. – М.: Просвещение,2011.</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hAnsi="Times New Roman"/>
          <w:sz w:val="24"/>
          <w:szCs w:val="24"/>
        </w:rPr>
        <w:t>Семушина Л.Г., Ярошенко Н.Г. Содержание и технологии обучения в средних специальных учебных заведениях. М.:Мастерство,2001.</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Телешов С.В., Татарченкова С.С. Формирование ключевых компетентностей учащихся через проектную деятельность. – М.: Каро, 2009.</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Федоров В.Д., Семушина Л.Г., Подвойский В.А. Содержание,  функции и управление методической деятельностью в средних специальных учебных заведениях. – М.: НПЦ «Профессионал-Ф», 2005.</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Шумакова Н.Б., Авдеева Н.И. и др. Развитие исследовательских умений младших школьников.  – М.: Просвещение,2011.</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Щуркова Н.Е. Педагогическая технология. – М.: Педагогическое общество России,2005.</w:t>
      </w:r>
    </w:p>
    <w:p w:rsidR="00DC5169" w:rsidRPr="008F52C9" w:rsidRDefault="00DC5169" w:rsidP="00BC1ECB">
      <w:pPr>
        <w:pStyle w:val="a3"/>
        <w:widowControl w:val="0"/>
        <w:numPr>
          <w:ilvl w:val="0"/>
          <w:numId w:val="31"/>
        </w:numPr>
        <w:tabs>
          <w:tab w:val="left" w:pos="954"/>
        </w:tabs>
        <w:ind w:left="0" w:right="109" w:firstLine="709"/>
        <w:contextualSpacing w:val="0"/>
        <w:jc w:val="both"/>
        <w:rPr>
          <w:rFonts w:ascii="Times New Roman" w:eastAsia="Times New Roman" w:hAnsi="Times New Roman"/>
          <w:sz w:val="24"/>
          <w:szCs w:val="24"/>
        </w:rPr>
      </w:pPr>
      <w:r w:rsidRPr="008F52C9">
        <w:rPr>
          <w:rFonts w:ascii="Times New Roman" w:eastAsia="Times New Roman" w:hAnsi="Times New Roman"/>
          <w:sz w:val="24"/>
          <w:szCs w:val="24"/>
        </w:rPr>
        <w:t xml:space="preserve">Т.И. Галкина </w:t>
      </w:r>
      <w:r w:rsidRPr="008F52C9">
        <w:rPr>
          <w:rFonts w:ascii="Times New Roman" w:hAnsi="Times New Roman"/>
          <w:sz w:val="24"/>
          <w:szCs w:val="24"/>
        </w:rPr>
        <w:t>«Методика воспитательной работы» 2010.</w:t>
      </w:r>
    </w:p>
    <w:p w:rsidR="00DC5169" w:rsidRPr="008F52C9" w:rsidRDefault="00DC5169" w:rsidP="00DC5169">
      <w:pPr>
        <w:pStyle w:val="110"/>
        <w:ind w:left="0" w:right="109" w:firstLine="709"/>
        <w:rPr>
          <w:b w:val="0"/>
          <w:bCs w:val="0"/>
          <w:sz w:val="24"/>
          <w:szCs w:val="24"/>
        </w:rPr>
      </w:pPr>
      <w:r w:rsidRPr="008F52C9">
        <w:rPr>
          <w:sz w:val="24"/>
          <w:szCs w:val="24"/>
        </w:rPr>
        <w:t>Интернет-ресурсы:</w:t>
      </w:r>
    </w:p>
    <w:p w:rsidR="00DC5169" w:rsidRPr="008F52C9" w:rsidRDefault="00DC5169" w:rsidP="00BC1ECB">
      <w:pPr>
        <w:pStyle w:val="a3"/>
        <w:widowControl w:val="0"/>
        <w:numPr>
          <w:ilvl w:val="0"/>
          <w:numId w:val="30"/>
        </w:numPr>
        <w:tabs>
          <w:tab w:val="left" w:pos="822"/>
        </w:tabs>
        <w:ind w:left="0" w:right="-32" w:firstLine="709"/>
        <w:contextualSpacing w:val="0"/>
        <w:jc w:val="left"/>
        <w:rPr>
          <w:rFonts w:ascii="Times New Roman" w:eastAsia="Times New Roman" w:hAnsi="Times New Roman"/>
          <w:sz w:val="24"/>
          <w:szCs w:val="24"/>
        </w:rPr>
      </w:pPr>
      <w:r w:rsidRPr="008F52C9">
        <w:rPr>
          <w:rFonts w:ascii="Times New Roman" w:hAnsi="Times New Roman"/>
          <w:sz w:val="24"/>
          <w:szCs w:val="24"/>
        </w:rPr>
        <w:t>Российское образование: федеральный портал. URL:</w:t>
      </w:r>
      <w:hyperlink r:id="rId119" w:history="1">
        <w:r w:rsidRPr="008F52C9">
          <w:rPr>
            <w:rStyle w:val="af3"/>
            <w:rFonts w:ascii="Times New Roman" w:hAnsi="Times New Roman"/>
            <w:sz w:val="24"/>
            <w:szCs w:val="24"/>
          </w:rPr>
          <w:t>http://www.edu.ru/</w:t>
        </w:r>
      </w:hyperlink>
    </w:p>
    <w:p w:rsidR="00DC5169" w:rsidRPr="008F52C9" w:rsidRDefault="00DC5169" w:rsidP="00BC1ECB">
      <w:pPr>
        <w:pStyle w:val="a3"/>
        <w:widowControl w:val="0"/>
        <w:numPr>
          <w:ilvl w:val="0"/>
          <w:numId w:val="30"/>
        </w:numPr>
        <w:tabs>
          <w:tab w:val="left" w:pos="822"/>
        </w:tabs>
        <w:ind w:left="0" w:right="-32" w:firstLine="709"/>
        <w:contextualSpacing w:val="0"/>
        <w:jc w:val="left"/>
        <w:rPr>
          <w:rFonts w:ascii="Times New Roman" w:eastAsia="Times New Roman" w:hAnsi="Times New Roman"/>
          <w:sz w:val="24"/>
          <w:szCs w:val="24"/>
        </w:rPr>
      </w:pPr>
      <w:r w:rsidRPr="008F52C9">
        <w:rPr>
          <w:rFonts w:ascii="Times New Roman" w:hAnsi="Times New Roman"/>
          <w:sz w:val="24"/>
          <w:szCs w:val="24"/>
        </w:rPr>
        <w:t>Сайт Федерального</w:t>
      </w:r>
      <w:r w:rsidRPr="008F52C9">
        <w:rPr>
          <w:rFonts w:ascii="Times New Roman" w:hAnsi="Times New Roman"/>
          <w:sz w:val="24"/>
          <w:szCs w:val="24"/>
        </w:rPr>
        <w:tab/>
        <w:t xml:space="preserve">государственного </w:t>
      </w:r>
      <w:r w:rsidRPr="008F52C9">
        <w:rPr>
          <w:rFonts w:ascii="Times New Roman" w:hAnsi="Times New Roman"/>
          <w:sz w:val="24"/>
          <w:szCs w:val="24"/>
        </w:rPr>
        <w:tab/>
        <w:t>образовательного</w:t>
      </w:r>
      <w:r w:rsidRPr="008F52C9">
        <w:rPr>
          <w:rFonts w:ascii="Times New Roman" w:hAnsi="Times New Roman"/>
          <w:sz w:val="24"/>
          <w:szCs w:val="24"/>
        </w:rPr>
        <w:tab/>
        <w:t>стандарта. URL:</w:t>
      </w:r>
      <w:hyperlink r:id="rId120">
        <w:r w:rsidRPr="008F52C9">
          <w:rPr>
            <w:rFonts w:ascii="Times New Roman" w:hAnsi="Times New Roman"/>
            <w:sz w:val="24"/>
            <w:szCs w:val="24"/>
          </w:rPr>
          <w:t>http://standart.edu.ru/</w:t>
        </w:r>
      </w:hyperlink>
    </w:p>
    <w:p w:rsidR="00DC5169" w:rsidRPr="008F52C9" w:rsidRDefault="00DC5169" w:rsidP="00BC1ECB">
      <w:pPr>
        <w:pStyle w:val="a3"/>
        <w:widowControl w:val="0"/>
        <w:numPr>
          <w:ilvl w:val="0"/>
          <w:numId w:val="30"/>
        </w:numPr>
        <w:tabs>
          <w:tab w:val="left" w:pos="822"/>
        </w:tabs>
        <w:spacing w:before="47"/>
        <w:ind w:left="0" w:right="-32" w:firstLine="709"/>
        <w:contextualSpacing w:val="0"/>
        <w:jc w:val="left"/>
        <w:rPr>
          <w:rFonts w:ascii="Times New Roman" w:eastAsia="Times New Roman" w:hAnsi="Times New Roman"/>
          <w:sz w:val="24"/>
          <w:szCs w:val="24"/>
          <w:u w:val="single"/>
        </w:rPr>
      </w:pPr>
      <w:r w:rsidRPr="008F52C9">
        <w:rPr>
          <w:rFonts w:ascii="Times New Roman" w:hAnsi="Times New Roman"/>
          <w:sz w:val="24"/>
          <w:szCs w:val="24"/>
        </w:rPr>
        <w:t>Единая коллекция цифровых</w:t>
      </w:r>
      <w:r w:rsidRPr="008F52C9">
        <w:rPr>
          <w:rFonts w:ascii="Times New Roman" w:hAnsi="Times New Roman"/>
          <w:sz w:val="24"/>
          <w:szCs w:val="24"/>
        </w:rPr>
        <w:tab/>
        <w:t>образовательных</w:t>
      </w:r>
      <w:r w:rsidRPr="008F52C9">
        <w:rPr>
          <w:rFonts w:ascii="Times New Roman" w:hAnsi="Times New Roman"/>
          <w:sz w:val="24"/>
          <w:szCs w:val="24"/>
        </w:rPr>
        <w:tab/>
        <w:t xml:space="preserve">ресурсов. </w:t>
      </w:r>
      <w:r w:rsidRPr="008F52C9">
        <w:rPr>
          <w:rFonts w:ascii="Times New Roman" w:hAnsi="Times New Roman"/>
          <w:sz w:val="24"/>
          <w:szCs w:val="24"/>
          <w:u w:val="single"/>
        </w:rPr>
        <w:t>URL:</w:t>
      </w:r>
      <w:hyperlink r:id="rId121">
        <w:r w:rsidRPr="008F52C9">
          <w:rPr>
            <w:rFonts w:ascii="Times New Roman" w:hAnsi="Times New Roman"/>
            <w:sz w:val="24"/>
            <w:szCs w:val="24"/>
            <w:u w:val="single"/>
          </w:rPr>
          <w:t>http://school-collection.edu.ru/</w:t>
        </w:r>
      </w:hyperlink>
    </w:p>
    <w:p w:rsidR="00DC5169" w:rsidRPr="008F52C9" w:rsidRDefault="00DC5169" w:rsidP="00BC1ECB">
      <w:pPr>
        <w:pStyle w:val="a3"/>
        <w:widowControl w:val="0"/>
        <w:numPr>
          <w:ilvl w:val="0"/>
          <w:numId w:val="30"/>
        </w:numPr>
        <w:tabs>
          <w:tab w:val="left" w:pos="822"/>
        </w:tabs>
        <w:spacing w:before="47"/>
        <w:ind w:left="0" w:right="-32" w:firstLine="709"/>
        <w:contextualSpacing w:val="0"/>
        <w:jc w:val="left"/>
        <w:rPr>
          <w:rFonts w:ascii="Times New Roman" w:eastAsia="Times New Roman" w:hAnsi="Times New Roman"/>
          <w:sz w:val="24"/>
          <w:szCs w:val="24"/>
        </w:rPr>
      </w:pPr>
      <w:r w:rsidRPr="008F52C9">
        <w:rPr>
          <w:rFonts w:ascii="Times New Roman" w:hAnsi="Times New Roman"/>
          <w:sz w:val="24"/>
          <w:szCs w:val="24"/>
        </w:rPr>
        <w:t>Единое окно доступа к образовательным</w:t>
      </w:r>
      <w:r w:rsidRPr="008F52C9">
        <w:rPr>
          <w:rFonts w:ascii="Times New Roman" w:hAnsi="Times New Roman"/>
          <w:sz w:val="24"/>
          <w:szCs w:val="24"/>
        </w:rPr>
        <w:tab/>
        <w:t>ресурсам : портал. URL:</w:t>
      </w:r>
      <w:hyperlink r:id="rId122" w:history="1">
        <w:r w:rsidRPr="008F52C9">
          <w:rPr>
            <w:rStyle w:val="af3"/>
            <w:rFonts w:ascii="Times New Roman" w:hAnsi="Times New Roman"/>
            <w:sz w:val="24"/>
            <w:szCs w:val="24"/>
          </w:rPr>
          <w:t>http://window.edu.ru</w:t>
        </w:r>
      </w:hyperlink>
    </w:p>
    <w:p w:rsidR="00DC5169" w:rsidRPr="008F52C9" w:rsidRDefault="00DC5169" w:rsidP="00DC5169">
      <w:pPr>
        <w:pStyle w:val="110"/>
        <w:tabs>
          <w:tab w:val="left" w:pos="595"/>
        </w:tabs>
        <w:ind w:left="0" w:right="109" w:firstLine="709"/>
        <w:rPr>
          <w:b w:val="0"/>
          <w:bCs w:val="0"/>
          <w:sz w:val="24"/>
          <w:szCs w:val="24"/>
          <w:lang w:val="ru-RU"/>
        </w:rPr>
      </w:pPr>
    </w:p>
    <w:p w:rsidR="00DC5169" w:rsidRPr="008F52C9" w:rsidRDefault="00DC5169" w:rsidP="00DC5169">
      <w:pPr>
        <w:pStyle w:val="110"/>
        <w:tabs>
          <w:tab w:val="left" w:pos="595"/>
        </w:tabs>
        <w:ind w:left="0" w:right="109" w:firstLine="709"/>
        <w:jc w:val="center"/>
        <w:rPr>
          <w:sz w:val="24"/>
          <w:szCs w:val="24"/>
          <w:lang w:val="ru-RU"/>
        </w:rPr>
      </w:pPr>
      <w:r w:rsidRPr="008F52C9">
        <w:rPr>
          <w:sz w:val="24"/>
          <w:szCs w:val="24"/>
          <w:lang w:val="ru-RU"/>
        </w:rPr>
        <w:t>4.3 Общие требования к организации образовательного процесса</w:t>
      </w:r>
    </w:p>
    <w:p w:rsidR="00DC5169" w:rsidRPr="008F52C9" w:rsidRDefault="00DC5169" w:rsidP="00DC5169">
      <w:pPr>
        <w:ind w:right="109" w:firstLine="284"/>
        <w:jc w:val="both"/>
        <w:rPr>
          <w:rFonts w:ascii="Times New Roman" w:eastAsia="Times New Roman" w:hAnsi="Times New Roman"/>
          <w:sz w:val="24"/>
          <w:szCs w:val="24"/>
        </w:rPr>
      </w:pPr>
      <w:r w:rsidRPr="008F52C9">
        <w:rPr>
          <w:rFonts w:ascii="Times New Roman" w:hAnsi="Times New Roman"/>
          <w:sz w:val="24"/>
          <w:szCs w:val="24"/>
        </w:rPr>
        <w:t xml:space="preserve">Профессиональный модуль </w:t>
      </w:r>
      <w:r w:rsidRPr="008F52C9">
        <w:rPr>
          <w:rFonts w:ascii="Times New Roman" w:hAnsi="Times New Roman"/>
          <w:b/>
          <w:sz w:val="24"/>
          <w:szCs w:val="24"/>
        </w:rPr>
        <w:t xml:space="preserve">ПМ.03. Методическое обеспечение образовательного процесса </w:t>
      </w:r>
      <w:r w:rsidRPr="008F52C9">
        <w:rPr>
          <w:rFonts w:ascii="Times New Roman" w:hAnsi="Times New Roman"/>
          <w:sz w:val="24"/>
          <w:szCs w:val="24"/>
        </w:rPr>
        <w:t xml:space="preserve">входит в профессиональный цикл обязательной части </w:t>
      </w:r>
      <w:r w:rsidRPr="008F52C9">
        <w:rPr>
          <w:rFonts w:ascii="Times New Roman" w:hAnsi="Times New Roman"/>
          <w:b/>
          <w:sz w:val="24"/>
          <w:szCs w:val="24"/>
        </w:rPr>
        <w:t>ОПОП</w:t>
      </w:r>
      <w:r w:rsidRPr="008F52C9">
        <w:rPr>
          <w:rFonts w:ascii="Times New Roman" w:hAnsi="Times New Roman"/>
          <w:sz w:val="24"/>
          <w:szCs w:val="24"/>
        </w:rPr>
        <w:t xml:space="preserve"> по </w:t>
      </w:r>
      <w:r w:rsidRPr="008F52C9">
        <w:rPr>
          <w:rFonts w:ascii="Times New Roman" w:hAnsi="Times New Roman"/>
          <w:b/>
          <w:sz w:val="24"/>
          <w:szCs w:val="24"/>
        </w:rPr>
        <w:t>специальности 44.02.06 Профессиональное обучение</w:t>
      </w:r>
      <w:r w:rsidRPr="008F52C9">
        <w:rPr>
          <w:rFonts w:ascii="Times New Roman" w:hAnsi="Times New Roman"/>
          <w:sz w:val="24"/>
          <w:szCs w:val="24"/>
        </w:rPr>
        <w:t xml:space="preserve"> (по отраслям) </w:t>
      </w:r>
    </w:p>
    <w:p w:rsidR="00DC5169" w:rsidRPr="008F52C9" w:rsidRDefault="00DC5169" w:rsidP="00DC5169">
      <w:pPr>
        <w:pStyle w:val="a5"/>
        <w:ind w:right="109" w:firstLine="284"/>
        <w:jc w:val="both"/>
        <w:rPr>
          <w:lang w:val="ru-RU"/>
        </w:rPr>
      </w:pPr>
      <w:r w:rsidRPr="008F52C9">
        <w:rPr>
          <w:lang w:val="ru-RU"/>
        </w:rPr>
        <w:t>Освоению данного профессионального модуля предшествует изучение программ общепрофессиональных дисциплин:</w:t>
      </w:r>
    </w:p>
    <w:p w:rsidR="00DC5169" w:rsidRPr="008F52C9" w:rsidRDefault="00DC5169" w:rsidP="00DC5169">
      <w:pPr>
        <w:pStyle w:val="a5"/>
        <w:ind w:right="109" w:firstLine="284"/>
        <w:rPr>
          <w:lang w:val="ru-RU"/>
        </w:rPr>
      </w:pPr>
      <w:r w:rsidRPr="008F52C9">
        <w:rPr>
          <w:b/>
          <w:lang w:val="ru-RU"/>
        </w:rPr>
        <w:t>ОП.01.</w:t>
      </w:r>
      <w:r w:rsidRPr="008F52C9">
        <w:rPr>
          <w:lang w:val="ru-RU"/>
        </w:rPr>
        <w:t>Общая и профессиональная  педагогика;</w:t>
      </w:r>
    </w:p>
    <w:p w:rsidR="00DC5169" w:rsidRPr="008F52C9" w:rsidRDefault="00DC5169" w:rsidP="00DC5169">
      <w:pPr>
        <w:pStyle w:val="a5"/>
        <w:ind w:right="109" w:firstLine="284"/>
        <w:rPr>
          <w:lang w:val="ru-RU"/>
        </w:rPr>
      </w:pPr>
      <w:r w:rsidRPr="008F52C9">
        <w:rPr>
          <w:b/>
          <w:lang w:val="ru-RU"/>
        </w:rPr>
        <w:t>ОП.02.</w:t>
      </w:r>
      <w:r w:rsidRPr="008F52C9">
        <w:rPr>
          <w:lang w:val="ru-RU"/>
        </w:rPr>
        <w:t>Психология;</w:t>
      </w:r>
    </w:p>
    <w:p w:rsidR="00DC5169" w:rsidRPr="008F52C9" w:rsidRDefault="00DC5169" w:rsidP="00DC5169">
      <w:pPr>
        <w:pStyle w:val="a5"/>
        <w:ind w:right="109" w:firstLine="284"/>
        <w:rPr>
          <w:lang w:val="ru-RU"/>
        </w:rPr>
      </w:pPr>
      <w:r w:rsidRPr="008F52C9">
        <w:rPr>
          <w:b/>
          <w:lang w:val="ru-RU"/>
        </w:rPr>
        <w:t>ОП.03.</w:t>
      </w:r>
      <w:r w:rsidRPr="008F52C9">
        <w:rPr>
          <w:lang w:val="ru-RU"/>
        </w:rPr>
        <w:t xml:space="preserve"> Возрастная анатомия, физиология  и гигиена;</w:t>
      </w:r>
    </w:p>
    <w:p w:rsidR="00DC5169" w:rsidRPr="008F52C9" w:rsidRDefault="00DC5169" w:rsidP="00DC5169">
      <w:pPr>
        <w:pStyle w:val="a5"/>
        <w:spacing w:before="2"/>
        <w:ind w:right="109" w:firstLine="284"/>
        <w:rPr>
          <w:lang w:val="ru-RU"/>
        </w:rPr>
      </w:pPr>
      <w:r w:rsidRPr="008F52C9">
        <w:rPr>
          <w:b/>
          <w:lang w:val="ru-RU"/>
        </w:rPr>
        <w:t>ОП.04.</w:t>
      </w:r>
      <w:r w:rsidRPr="008F52C9">
        <w:rPr>
          <w:lang w:val="ru-RU"/>
        </w:rPr>
        <w:t xml:space="preserve"> Правовое обеспечение профессиональной деятельности; </w:t>
      </w:r>
    </w:p>
    <w:p w:rsidR="00DC5169" w:rsidRPr="008F52C9" w:rsidRDefault="00DC5169" w:rsidP="00DC5169">
      <w:pPr>
        <w:pStyle w:val="a5"/>
        <w:spacing w:before="2"/>
        <w:ind w:right="109" w:firstLine="284"/>
        <w:rPr>
          <w:lang w:val="ru-RU"/>
        </w:rPr>
      </w:pPr>
      <w:r w:rsidRPr="008F52C9">
        <w:rPr>
          <w:b/>
          <w:lang w:val="ru-RU"/>
        </w:rPr>
        <w:t>ОП.05.</w:t>
      </w:r>
      <w:r w:rsidRPr="008F52C9">
        <w:rPr>
          <w:lang w:val="ru-RU"/>
        </w:rPr>
        <w:t xml:space="preserve"> Профессиональное образование: история и современность.</w:t>
      </w:r>
    </w:p>
    <w:p w:rsidR="00DC5169" w:rsidRPr="008F52C9" w:rsidRDefault="00DC5169" w:rsidP="00DC5169">
      <w:pPr>
        <w:pStyle w:val="a5"/>
        <w:ind w:right="109" w:firstLine="284"/>
        <w:jc w:val="both"/>
        <w:rPr>
          <w:lang w:val="ru-RU"/>
        </w:rPr>
      </w:pPr>
      <w:r w:rsidRPr="008F52C9">
        <w:rPr>
          <w:lang w:val="ru-RU"/>
        </w:rPr>
        <w:t>При изучении модуля проводятся лекционные, семинарские, практические занятия с обучающимися.</w:t>
      </w:r>
    </w:p>
    <w:p w:rsidR="00DC5169" w:rsidRPr="008F52C9" w:rsidRDefault="00DC5169" w:rsidP="00DC5169">
      <w:pPr>
        <w:pStyle w:val="a5"/>
        <w:ind w:right="109" w:firstLine="284"/>
        <w:jc w:val="both"/>
        <w:rPr>
          <w:lang w:val="ru-RU"/>
        </w:rPr>
      </w:pPr>
      <w:r w:rsidRPr="008F52C9">
        <w:rPr>
          <w:lang w:val="ru-RU"/>
        </w:rPr>
        <w:t>Реализация рабочей программы профессионального модуля предполагает обязательную производственную практику, которую рекомендуется проводить рассредоточено.</w:t>
      </w:r>
    </w:p>
    <w:p w:rsidR="00DC5169" w:rsidRPr="008F52C9" w:rsidRDefault="00DC5169" w:rsidP="00DC5169">
      <w:pPr>
        <w:pStyle w:val="a5"/>
        <w:spacing w:before="2"/>
        <w:ind w:right="109" w:firstLine="284"/>
        <w:rPr>
          <w:lang w:val="ru-RU"/>
        </w:rPr>
      </w:pPr>
      <w:r w:rsidRPr="008F52C9">
        <w:rPr>
          <w:lang w:val="ru-RU"/>
        </w:rPr>
        <w:t>Освоение программы модуля завершается промежуточной аттестацией</w:t>
      </w:r>
    </w:p>
    <w:p w:rsidR="00DC5169" w:rsidRPr="008F52C9" w:rsidRDefault="00DC5169" w:rsidP="00DC5169">
      <w:pPr>
        <w:pStyle w:val="a5"/>
        <w:ind w:right="109" w:firstLine="284"/>
      </w:pPr>
      <w:r w:rsidRPr="008F52C9">
        <w:t>– экзаменом(квалификационным).</w:t>
      </w:r>
    </w:p>
    <w:p w:rsidR="00DC5169" w:rsidRPr="008F52C9" w:rsidRDefault="00DC5169" w:rsidP="00DC5169">
      <w:pPr>
        <w:spacing w:before="4"/>
        <w:ind w:right="109" w:firstLine="709"/>
        <w:rPr>
          <w:rFonts w:ascii="Times New Roman" w:eastAsia="Times New Roman" w:hAnsi="Times New Roman"/>
          <w:sz w:val="24"/>
          <w:szCs w:val="24"/>
        </w:rPr>
      </w:pPr>
    </w:p>
    <w:p w:rsidR="00DC5169" w:rsidRPr="008F52C9" w:rsidRDefault="00DC5169" w:rsidP="00BC1ECB">
      <w:pPr>
        <w:pStyle w:val="110"/>
        <w:numPr>
          <w:ilvl w:val="1"/>
          <w:numId w:val="32"/>
        </w:numPr>
        <w:tabs>
          <w:tab w:val="left" w:pos="594"/>
        </w:tabs>
        <w:ind w:left="2425" w:right="109" w:hanging="360"/>
        <w:jc w:val="center"/>
        <w:rPr>
          <w:b w:val="0"/>
          <w:bCs w:val="0"/>
          <w:sz w:val="24"/>
          <w:szCs w:val="24"/>
        </w:rPr>
      </w:pPr>
      <w:r w:rsidRPr="008F52C9">
        <w:rPr>
          <w:sz w:val="24"/>
          <w:szCs w:val="24"/>
          <w:lang w:val="ru-RU"/>
        </w:rPr>
        <w:t xml:space="preserve">4.4 </w:t>
      </w:r>
      <w:r w:rsidRPr="008F52C9">
        <w:rPr>
          <w:sz w:val="24"/>
          <w:szCs w:val="24"/>
        </w:rPr>
        <w:t>Кадровоеобеспечениеобразовательногопроцесса</w:t>
      </w:r>
    </w:p>
    <w:p w:rsidR="00DC5169" w:rsidRPr="008F52C9" w:rsidRDefault="00DC5169" w:rsidP="00DC5169">
      <w:pPr>
        <w:pStyle w:val="a5"/>
        <w:ind w:right="109" w:firstLine="284"/>
        <w:jc w:val="both"/>
        <w:rPr>
          <w:lang w:val="ru-RU"/>
        </w:rPr>
      </w:pPr>
      <w:r w:rsidRPr="008F52C9">
        <w:rPr>
          <w:lang w:val="ru-RU"/>
        </w:rPr>
        <w:t xml:space="preserve">Реализация основной профессиональной программы по специальности среднего </w:t>
      </w:r>
      <w:r w:rsidRPr="008F52C9">
        <w:rPr>
          <w:lang w:val="ru-RU"/>
        </w:rPr>
        <w:lastRenderedPageBreak/>
        <w:t>профессионального образования должна обеспечиваться педагогическими кадрами, имеющими высшее образование,  соответствующее профилю преподаваемого профессионального модуля.</w:t>
      </w:r>
    </w:p>
    <w:p w:rsidR="00DC5169" w:rsidRDefault="00DC5169" w:rsidP="00DC5169">
      <w:pPr>
        <w:pStyle w:val="a5"/>
        <w:ind w:right="109" w:firstLine="284"/>
        <w:jc w:val="both"/>
        <w:rPr>
          <w:lang w:val="ru-RU"/>
        </w:rPr>
      </w:pPr>
      <w:r w:rsidRPr="008F52C9">
        <w:rPr>
          <w:lang w:val="ru-RU"/>
        </w:rPr>
        <w:t>Опыт деятельности в организации соответствующей профессиональной сферы является обязательным для преподавателей, отвечающих за освоение обучающимися профессионального цикла. Преподаватели должны проходить стажировку в профильных организациях не реже 1 раза в 3года.</w:t>
      </w:r>
    </w:p>
    <w:p w:rsidR="00DC5169" w:rsidRDefault="00DC5169" w:rsidP="00DC5169">
      <w:pPr>
        <w:pStyle w:val="a5"/>
        <w:ind w:right="109" w:firstLine="284"/>
        <w:jc w:val="both"/>
        <w:rPr>
          <w:lang w:val="ru-RU"/>
        </w:rPr>
      </w:pPr>
    </w:p>
    <w:p w:rsidR="00DC5169" w:rsidRDefault="00DC5169" w:rsidP="00DC5169">
      <w:pPr>
        <w:pStyle w:val="110"/>
        <w:spacing w:before="52"/>
        <w:ind w:left="0" w:right="109"/>
        <w:jc w:val="center"/>
        <w:rPr>
          <w:sz w:val="24"/>
          <w:szCs w:val="24"/>
          <w:lang w:val="ru-RU"/>
        </w:rPr>
      </w:pPr>
      <w:r w:rsidRPr="008F52C9">
        <w:rPr>
          <w:sz w:val="24"/>
          <w:szCs w:val="24"/>
          <w:lang w:val="ru-RU"/>
        </w:rPr>
        <w:t>5. КОНТРОЛЬ И ОЦЕНКА РЕЗУЛЬТАТОВ ОСВОЕНИЯ ПРОФЕССИОНАЛЬНОГО МОДУЛЯ</w:t>
      </w:r>
    </w:p>
    <w:p w:rsidR="00DC5169" w:rsidRPr="003823E6" w:rsidRDefault="00DC5169" w:rsidP="00DC5169"/>
    <w:tbl>
      <w:tblPr>
        <w:tblStyle w:val="a4"/>
        <w:tblpPr w:leftFromText="180" w:rightFromText="180" w:vertAnchor="page" w:horzAnchor="margin" w:tblpY="2506"/>
        <w:tblW w:w="9747" w:type="dxa"/>
        <w:tblLayout w:type="fixed"/>
        <w:tblLook w:val="04A0"/>
      </w:tblPr>
      <w:tblGrid>
        <w:gridCol w:w="3272"/>
        <w:gridCol w:w="3073"/>
        <w:gridCol w:w="3402"/>
      </w:tblGrid>
      <w:tr w:rsidR="00DC5169" w:rsidRPr="008F52C9" w:rsidTr="0001735A">
        <w:tc>
          <w:tcPr>
            <w:tcW w:w="3272" w:type="dxa"/>
            <w:vAlign w:val="center"/>
          </w:tcPr>
          <w:p w:rsidR="00DC5169" w:rsidRPr="008F52C9" w:rsidRDefault="00DC5169" w:rsidP="0001735A">
            <w:pPr>
              <w:rPr>
                <w:rFonts w:ascii="Times New Roman" w:hAnsi="Times New Roman"/>
                <w:sz w:val="24"/>
                <w:szCs w:val="24"/>
              </w:rPr>
            </w:pPr>
            <w:r w:rsidRPr="008F52C9">
              <w:rPr>
                <w:rFonts w:ascii="Times New Roman" w:hAnsi="Times New Roman"/>
                <w:b/>
                <w:sz w:val="24"/>
                <w:szCs w:val="24"/>
              </w:rPr>
              <w:lastRenderedPageBreak/>
              <w:t>Результаты (освоенные ПК)</w:t>
            </w:r>
          </w:p>
        </w:tc>
        <w:tc>
          <w:tcPr>
            <w:tcW w:w="3073" w:type="dxa"/>
            <w:vAlign w:val="center"/>
          </w:tcPr>
          <w:p w:rsidR="00DC5169" w:rsidRPr="008F52C9" w:rsidRDefault="00DC5169" w:rsidP="0001735A">
            <w:pPr>
              <w:rPr>
                <w:rFonts w:ascii="Times New Roman" w:hAnsi="Times New Roman"/>
                <w:sz w:val="24"/>
                <w:szCs w:val="24"/>
              </w:rPr>
            </w:pPr>
            <w:r w:rsidRPr="008F52C9">
              <w:rPr>
                <w:rFonts w:ascii="Times New Roman" w:hAnsi="Times New Roman"/>
                <w:b/>
                <w:sz w:val="24"/>
                <w:szCs w:val="24"/>
              </w:rPr>
              <w:t>Основные  показатели оценки  результата</w:t>
            </w:r>
          </w:p>
        </w:tc>
        <w:tc>
          <w:tcPr>
            <w:tcW w:w="3402" w:type="dxa"/>
            <w:vAlign w:val="center"/>
          </w:tcPr>
          <w:p w:rsidR="00DC5169" w:rsidRPr="008F52C9" w:rsidRDefault="00DC5169" w:rsidP="0001735A">
            <w:pPr>
              <w:rPr>
                <w:rFonts w:ascii="Times New Roman" w:hAnsi="Times New Roman"/>
                <w:sz w:val="24"/>
                <w:szCs w:val="24"/>
              </w:rPr>
            </w:pPr>
            <w:r w:rsidRPr="008F52C9">
              <w:rPr>
                <w:rFonts w:ascii="Times New Roman" w:hAnsi="Times New Roman"/>
                <w:b/>
                <w:sz w:val="24"/>
                <w:szCs w:val="24"/>
              </w:rPr>
              <w:t>Формы и методы контроля и оценки</w:t>
            </w:r>
          </w:p>
        </w:tc>
      </w:tr>
      <w:tr w:rsidR="00DC5169" w:rsidRPr="008F52C9" w:rsidTr="0001735A">
        <w:tc>
          <w:tcPr>
            <w:tcW w:w="3272" w:type="dxa"/>
            <w:vAlign w:val="center"/>
          </w:tcPr>
          <w:p w:rsidR="00DC5169" w:rsidRPr="008F52C9" w:rsidRDefault="00DC5169" w:rsidP="0001735A">
            <w:pPr>
              <w:jc w:val="left"/>
              <w:rPr>
                <w:rFonts w:ascii="Times New Roman" w:hAnsi="Times New Roman"/>
                <w:sz w:val="24"/>
                <w:szCs w:val="24"/>
              </w:rPr>
            </w:pPr>
            <w:r w:rsidRPr="008F52C9">
              <w:rPr>
                <w:rFonts w:ascii="Times New Roman" w:hAnsi="Times New Roman"/>
                <w:b/>
                <w:sz w:val="24"/>
                <w:szCs w:val="24"/>
              </w:rPr>
              <w:t xml:space="preserve">ПК 3.1. </w:t>
            </w:r>
            <w:r w:rsidRPr="008F52C9">
              <w:rPr>
                <w:rFonts w:ascii="Times New Roman" w:hAnsi="Times New Roman"/>
                <w:sz w:val="24"/>
                <w:szCs w:val="24"/>
              </w:rPr>
              <w:t>Разрабатывать учебно- методические материалы (рабочие программы, учебно-тематические планы на основе примерных.</w:t>
            </w:r>
          </w:p>
        </w:tc>
        <w:tc>
          <w:tcPr>
            <w:tcW w:w="3073" w:type="dxa"/>
            <w:vAlign w:val="center"/>
          </w:tcPr>
          <w:p w:rsidR="00DC5169" w:rsidRPr="008F52C9" w:rsidRDefault="00DC5169" w:rsidP="0001735A">
            <w:pPr>
              <w:pStyle w:val="TableParagraph"/>
              <w:widowControl/>
              <w:tabs>
                <w:tab w:val="left" w:pos="279"/>
                <w:tab w:val="left" w:pos="2857"/>
              </w:tabs>
              <w:spacing w:before="0"/>
              <w:jc w:val="left"/>
              <w:rPr>
                <w:sz w:val="24"/>
                <w:szCs w:val="24"/>
                <w:lang w:val="ru-RU"/>
              </w:rPr>
            </w:pPr>
            <w:r w:rsidRPr="008F52C9">
              <w:rPr>
                <w:sz w:val="24"/>
                <w:szCs w:val="24"/>
                <w:lang w:val="ru-RU"/>
              </w:rPr>
              <w:t>осуществление разработки учебно-методической документации и материалов по учебным курсам, дисциплинам (модулям)  ООП;</w:t>
            </w:r>
          </w:p>
          <w:p w:rsidR="00DC5169" w:rsidRPr="008F52C9" w:rsidRDefault="00DC5169" w:rsidP="0001735A">
            <w:pPr>
              <w:pStyle w:val="TableParagraph"/>
              <w:widowControl/>
              <w:tabs>
                <w:tab w:val="left" w:pos="279"/>
                <w:tab w:val="left" w:pos="2857"/>
              </w:tabs>
              <w:spacing w:before="0"/>
              <w:jc w:val="left"/>
              <w:rPr>
                <w:sz w:val="24"/>
                <w:szCs w:val="24"/>
                <w:lang w:val="ru-RU"/>
              </w:rPr>
            </w:pPr>
            <w:r w:rsidRPr="008F52C9">
              <w:rPr>
                <w:sz w:val="24"/>
                <w:szCs w:val="24"/>
                <w:lang w:val="ru-RU"/>
              </w:rPr>
              <w:t>оформление (структуры, содержания и др.) рабочей программы, учебно- тематического плана требованиям нормативной документации;</w:t>
            </w:r>
          </w:p>
          <w:p w:rsidR="00DC5169" w:rsidRPr="008F52C9" w:rsidRDefault="00DC5169" w:rsidP="0001735A">
            <w:pPr>
              <w:pStyle w:val="TableParagraph"/>
              <w:widowControl/>
              <w:tabs>
                <w:tab w:val="left" w:pos="279"/>
                <w:tab w:val="left" w:pos="2857"/>
              </w:tabs>
              <w:spacing w:before="0"/>
              <w:jc w:val="left"/>
              <w:rPr>
                <w:sz w:val="24"/>
                <w:szCs w:val="24"/>
                <w:lang w:val="ru-RU"/>
              </w:rPr>
            </w:pPr>
            <w:r w:rsidRPr="008F52C9">
              <w:rPr>
                <w:sz w:val="24"/>
                <w:szCs w:val="24"/>
                <w:lang w:val="ru-RU"/>
              </w:rPr>
              <w:t>представление материалов для методического обеспечения образовательного процесса.</w:t>
            </w:r>
          </w:p>
        </w:tc>
        <w:tc>
          <w:tcPr>
            <w:tcW w:w="3402" w:type="dxa"/>
            <w:vMerge w:val="restart"/>
            <w:vAlign w:val="center"/>
          </w:tcPr>
          <w:p w:rsidR="00DC5169" w:rsidRPr="008F52C9" w:rsidRDefault="00DC5169" w:rsidP="0001735A">
            <w:pPr>
              <w:pStyle w:val="TableParagraph"/>
              <w:jc w:val="left"/>
              <w:rPr>
                <w:sz w:val="24"/>
                <w:szCs w:val="24"/>
                <w:lang w:val="ru-RU"/>
              </w:rPr>
            </w:pPr>
            <w:r w:rsidRPr="008F52C9">
              <w:rPr>
                <w:sz w:val="24"/>
                <w:szCs w:val="24"/>
                <w:lang w:val="ru-RU"/>
              </w:rPr>
              <w:t>Экспертная оценка результатов деятельности обучающихся в процессе освоения образовательной программы:</w:t>
            </w:r>
          </w:p>
          <w:p w:rsidR="00DC5169" w:rsidRPr="008F52C9" w:rsidRDefault="00DC5169" w:rsidP="0001735A">
            <w:pPr>
              <w:pStyle w:val="TableParagraph"/>
              <w:widowControl/>
              <w:tabs>
                <w:tab w:val="left" w:pos="344"/>
              </w:tabs>
              <w:spacing w:before="0"/>
              <w:jc w:val="left"/>
              <w:rPr>
                <w:sz w:val="24"/>
                <w:szCs w:val="24"/>
                <w:lang w:val="ru-RU"/>
              </w:rPr>
            </w:pPr>
            <w:r w:rsidRPr="008F52C9">
              <w:rPr>
                <w:sz w:val="24"/>
                <w:szCs w:val="24"/>
                <w:lang w:val="ru-RU"/>
              </w:rPr>
              <w:t>на практических занятиях (при решении ситуационных задач, при участии в деловых играх; при подготовке и участии  в семинарах, при подготовке рефератов, докладов ит.д.)</w:t>
            </w:r>
          </w:p>
          <w:p w:rsidR="00DC5169" w:rsidRPr="008F52C9" w:rsidRDefault="00DC5169" w:rsidP="0001735A">
            <w:pPr>
              <w:pStyle w:val="TableParagraph"/>
              <w:widowControl/>
              <w:tabs>
                <w:tab w:val="left" w:pos="344"/>
              </w:tabs>
              <w:spacing w:before="0"/>
              <w:jc w:val="left"/>
              <w:rPr>
                <w:sz w:val="24"/>
                <w:szCs w:val="24"/>
                <w:lang w:val="ru-RU"/>
              </w:rPr>
            </w:pPr>
            <w:r w:rsidRPr="008F52C9">
              <w:rPr>
                <w:sz w:val="24"/>
                <w:szCs w:val="24"/>
                <w:lang w:val="ru-RU"/>
              </w:rPr>
              <w:t>при выполнении работ на различных этапах производственной практики;</w:t>
            </w:r>
          </w:p>
          <w:p w:rsidR="00DC5169" w:rsidRPr="008F52C9" w:rsidRDefault="00DC5169" w:rsidP="0001735A">
            <w:pPr>
              <w:jc w:val="left"/>
              <w:rPr>
                <w:rFonts w:ascii="Times New Roman" w:hAnsi="Times New Roman"/>
                <w:sz w:val="24"/>
                <w:szCs w:val="24"/>
              </w:rPr>
            </w:pPr>
            <w:r>
              <w:rPr>
                <w:rFonts w:ascii="Times New Roman" w:hAnsi="Times New Roman"/>
                <w:sz w:val="24"/>
                <w:szCs w:val="24"/>
              </w:rPr>
              <w:t xml:space="preserve">при проведении: </w:t>
            </w:r>
            <w:r w:rsidRPr="008F52C9">
              <w:rPr>
                <w:rFonts w:ascii="Times New Roman" w:hAnsi="Times New Roman"/>
                <w:sz w:val="24"/>
                <w:szCs w:val="24"/>
              </w:rPr>
              <w:t>диф.зачетов, экзаменов по МДК, экзаменов (квалификационного) по модулю</w:t>
            </w:r>
          </w:p>
        </w:tc>
      </w:tr>
      <w:tr w:rsidR="00DC5169" w:rsidRPr="008F52C9" w:rsidTr="0001735A">
        <w:tc>
          <w:tcPr>
            <w:tcW w:w="3272" w:type="dxa"/>
            <w:vAlign w:val="center"/>
          </w:tcPr>
          <w:p w:rsidR="00DC5169" w:rsidRPr="008F52C9" w:rsidRDefault="00DC5169" w:rsidP="0001735A">
            <w:pPr>
              <w:pStyle w:val="TableParagraph"/>
              <w:ind w:right="212"/>
              <w:jc w:val="left"/>
              <w:rPr>
                <w:b/>
                <w:sz w:val="24"/>
                <w:szCs w:val="24"/>
                <w:lang w:val="ru-RU"/>
              </w:rPr>
            </w:pPr>
            <w:r w:rsidRPr="008F52C9">
              <w:rPr>
                <w:b/>
                <w:sz w:val="24"/>
                <w:szCs w:val="24"/>
                <w:lang w:val="ru-RU"/>
              </w:rPr>
              <w:t xml:space="preserve">ПК 3.2. </w:t>
            </w:r>
          </w:p>
          <w:p w:rsidR="00DC5169" w:rsidRPr="008F52C9" w:rsidRDefault="00DC5169" w:rsidP="0001735A">
            <w:pPr>
              <w:jc w:val="left"/>
              <w:rPr>
                <w:rFonts w:ascii="Times New Roman" w:hAnsi="Times New Roman"/>
                <w:sz w:val="24"/>
                <w:szCs w:val="24"/>
              </w:rPr>
            </w:pPr>
            <w:r w:rsidRPr="008F52C9">
              <w:rPr>
                <w:rFonts w:ascii="Times New Roman" w:hAnsi="Times New Roman"/>
                <w:sz w:val="24"/>
                <w:szCs w:val="24"/>
              </w:rPr>
              <w:t>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c>
          <w:tcPr>
            <w:tcW w:w="3073" w:type="dxa"/>
            <w:vAlign w:val="center"/>
          </w:tcPr>
          <w:p w:rsidR="00DC5169" w:rsidRPr="008F52C9" w:rsidRDefault="00DC5169" w:rsidP="0001735A">
            <w:pPr>
              <w:tabs>
                <w:tab w:val="left" w:pos="2857"/>
              </w:tabs>
              <w:jc w:val="left"/>
              <w:rPr>
                <w:rFonts w:ascii="Times New Roman" w:hAnsi="Times New Roman"/>
                <w:sz w:val="24"/>
                <w:szCs w:val="24"/>
              </w:rPr>
            </w:pPr>
            <w:r w:rsidRPr="008F52C9">
              <w:rPr>
                <w:rFonts w:ascii="Times New Roman" w:hAnsi="Times New Roman"/>
                <w:sz w:val="24"/>
                <w:szCs w:val="24"/>
              </w:rPr>
              <w:t>Анализ опыта деятельности педагогов профессионального образования; выбор методов систематизирования и оценки педагогического опыта образовательных технологий в анализируемой профессиональной литературе</w:t>
            </w:r>
          </w:p>
        </w:tc>
        <w:tc>
          <w:tcPr>
            <w:tcW w:w="3402" w:type="dxa"/>
            <w:vMerge/>
            <w:vAlign w:val="center"/>
          </w:tcPr>
          <w:p w:rsidR="00DC5169" w:rsidRPr="008F52C9" w:rsidRDefault="00DC5169" w:rsidP="0001735A">
            <w:pPr>
              <w:jc w:val="left"/>
              <w:rPr>
                <w:rFonts w:ascii="Times New Roman" w:hAnsi="Times New Roman"/>
                <w:sz w:val="24"/>
                <w:szCs w:val="24"/>
              </w:rPr>
            </w:pPr>
          </w:p>
        </w:tc>
      </w:tr>
      <w:tr w:rsidR="00DC5169" w:rsidRPr="008F52C9" w:rsidTr="0001735A">
        <w:tc>
          <w:tcPr>
            <w:tcW w:w="3272" w:type="dxa"/>
            <w:vAlign w:val="center"/>
          </w:tcPr>
          <w:p w:rsidR="00DC5169" w:rsidRPr="008F52C9" w:rsidRDefault="00DC5169" w:rsidP="0001735A">
            <w:pPr>
              <w:pStyle w:val="TableParagraph"/>
              <w:ind w:right="212"/>
              <w:jc w:val="left"/>
              <w:rPr>
                <w:sz w:val="24"/>
                <w:szCs w:val="24"/>
                <w:lang w:val="ru-RU"/>
              </w:rPr>
            </w:pPr>
            <w:r w:rsidRPr="008F52C9">
              <w:rPr>
                <w:b/>
                <w:sz w:val="24"/>
                <w:szCs w:val="24"/>
                <w:lang w:val="ru-RU"/>
              </w:rPr>
              <w:t>ПК 3.3.</w:t>
            </w:r>
          </w:p>
          <w:p w:rsidR="00DC5169" w:rsidRPr="008F52C9" w:rsidRDefault="00DC5169" w:rsidP="0001735A">
            <w:pPr>
              <w:jc w:val="left"/>
              <w:rPr>
                <w:rFonts w:ascii="Times New Roman" w:hAnsi="Times New Roman"/>
                <w:sz w:val="24"/>
                <w:szCs w:val="24"/>
              </w:rPr>
            </w:pPr>
            <w:r w:rsidRPr="008F52C9">
              <w:rPr>
                <w:rFonts w:ascii="Times New Roman" w:hAnsi="Times New Roman"/>
                <w:sz w:val="24"/>
                <w:szCs w:val="24"/>
              </w:rPr>
              <w:t>Оформлять педагогические разработки в виде отчётов, рефератов, выступлений</w:t>
            </w:r>
          </w:p>
        </w:tc>
        <w:tc>
          <w:tcPr>
            <w:tcW w:w="3073" w:type="dxa"/>
            <w:vAlign w:val="center"/>
          </w:tcPr>
          <w:p w:rsidR="00DC5169" w:rsidRPr="008F52C9" w:rsidRDefault="00DC5169" w:rsidP="0001735A">
            <w:pPr>
              <w:tabs>
                <w:tab w:val="left" w:pos="2857"/>
              </w:tabs>
              <w:jc w:val="left"/>
              <w:rPr>
                <w:rFonts w:ascii="Times New Roman" w:hAnsi="Times New Roman"/>
                <w:sz w:val="24"/>
                <w:szCs w:val="24"/>
              </w:rPr>
            </w:pPr>
            <w:r w:rsidRPr="008F52C9">
              <w:rPr>
                <w:rFonts w:ascii="Times New Roman" w:eastAsia="Times New Roman" w:hAnsi="Times New Roman"/>
                <w:sz w:val="24"/>
                <w:szCs w:val="24"/>
              </w:rPr>
              <w:t>Оформление отчетов, рефератов, выступлений</w:t>
            </w:r>
          </w:p>
        </w:tc>
        <w:tc>
          <w:tcPr>
            <w:tcW w:w="3402" w:type="dxa"/>
            <w:vMerge w:val="restart"/>
            <w:vAlign w:val="center"/>
          </w:tcPr>
          <w:p w:rsidR="00DC5169" w:rsidRPr="008F52C9" w:rsidRDefault="00DC5169" w:rsidP="0001735A">
            <w:pPr>
              <w:pStyle w:val="TableParagraph"/>
              <w:jc w:val="left"/>
              <w:rPr>
                <w:sz w:val="24"/>
                <w:szCs w:val="24"/>
                <w:lang w:val="ru-RU"/>
              </w:rPr>
            </w:pPr>
            <w:r w:rsidRPr="008F52C9">
              <w:rPr>
                <w:sz w:val="24"/>
                <w:szCs w:val="24"/>
                <w:lang w:val="ru-RU"/>
              </w:rPr>
              <w:t>Экспертная оценка результатов деятельности обучающихся в процессе освоения образовательной программы:</w:t>
            </w:r>
          </w:p>
          <w:p w:rsidR="00DC5169" w:rsidRPr="008F52C9" w:rsidRDefault="00DC5169" w:rsidP="0001735A">
            <w:pPr>
              <w:pStyle w:val="TableParagraph"/>
              <w:widowControl/>
              <w:tabs>
                <w:tab w:val="left" w:pos="344"/>
              </w:tabs>
              <w:spacing w:before="0"/>
              <w:jc w:val="left"/>
              <w:rPr>
                <w:sz w:val="24"/>
                <w:szCs w:val="24"/>
                <w:lang w:val="ru-RU"/>
              </w:rPr>
            </w:pPr>
            <w:r w:rsidRPr="008F52C9">
              <w:rPr>
                <w:sz w:val="24"/>
                <w:szCs w:val="24"/>
                <w:lang w:val="ru-RU"/>
              </w:rPr>
              <w:t>на практических занятиях (при решении ситуационных задач, при участии в деловых играх; при подготовке и участии  в семинарах, при подготовке рефератов, докладов ит.д.)</w:t>
            </w:r>
          </w:p>
          <w:p w:rsidR="00DC5169" w:rsidRPr="008F52C9" w:rsidRDefault="00DC5169" w:rsidP="0001735A">
            <w:pPr>
              <w:pStyle w:val="TableParagraph"/>
              <w:widowControl/>
              <w:tabs>
                <w:tab w:val="left" w:pos="344"/>
              </w:tabs>
              <w:spacing w:before="0"/>
              <w:jc w:val="left"/>
              <w:rPr>
                <w:sz w:val="24"/>
                <w:szCs w:val="24"/>
                <w:lang w:val="ru-RU"/>
              </w:rPr>
            </w:pPr>
            <w:r w:rsidRPr="008F52C9">
              <w:rPr>
                <w:sz w:val="24"/>
                <w:szCs w:val="24"/>
                <w:lang w:val="ru-RU"/>
              </w:rPr>
              <w:t>при выполнении работ на различных этапах производственной практики;</w:t>
            </w:r>
          </w:p>
          <w:p w:rsidR="00DC5169" w:rsidRPr="008F52C9" w:rsidRDefault="00DC5169" w:rsidP="0001735A">
            <w:pPr>
              <w:jc w:val="left"/>
              <w:rPr>
                <w:rFonts w:ascii="Times New Roman" w:hAnsi="Times New Roman"/>
                <w:sz w:val="24"/>
                <w:szCs w:val="24"/>
              </w:rPr>
            </w:pPr>
            <w:r w:rsidRPr="008F52C9">
              <w:rPr>
                <w:rFonts w:ascii="Times New Roman" w:hAnsi="Times New Roman"/>
                <w:sz w:val="24"/>
                <w:szCs w:val="24"/>
              </w:rPr>
              <w:t>диф.зачетов, экзамена по МДК, экзамена (квалификационного) по модулю</w:t>
            </w:r>
          </w:p>
        </w:tc>
      </w:tr>
      <w:tr w:rsidR="00DC5169" w:rsidRPr="008F52C9" w:rsidTr="0001735A">
        <w:tc>
          <w:tcPr>
            <w:tcW w:w="3272" w:type="dxa"/>
            <w:vAlign w:val="center"/>
          </w:tcPr>
          <w:p w:rsidR="00DC5169" w:rsidRPr="008F52C9" w:rsidRDefault="00DC5169" w:rsidP="0001735A">
            <w:pPr>
              <w:pStyle w:val="TableParagraph"/>
              <w:ind w:right="-63"/>
              <w:jc w:val="left"/>
              <w:rPr>
                <w:sz w:val="24"/>
                <w:szCs w:val="24"/>
                <w:lang w:val="ru-RU"/>
              </w:rPr>
            </w:pPr>
            <w:r w:rsidRPr="008F52C9">
              <w:rPr>
                <w:b/>
                <w:sz w:val="24"/>
                <w:szCs w:val="24"/>
                <w:lang w:val="ru-RU"/>
              </w:rPr>
              <w:t xml:space="preserve">ПК 3.4. </w:t>
            </w:r>
            <w:r w:rsidRPr="008F52C9">
              <w:rPr>
                <w:sz w:val="24"/>
                <w:szCs w:val="24"/>
                <w:lang w:val="ru-RU"/>
              </w:rPr>
              <w:t>Участвовать в исследовательской и проектной деятельности в области среднего профессионального образования и профессионального обучения</w:t>
            </w:r>
          </w:p>
          <w:p w:rsidR="00DC5169" w:rsidRPr="008F52C9" w:rsidRDefault="00DC5169" w:rsidP="0001735A">
            <w:pPr>
              <w:jc w:val="left"/>
              <w:rPr>
                <w:rFonts w:ascii="Times New Roman" w:hAnsi="Times New Roman"/>
                <w:sz w:val="24"/>
                <w:szCs w:val="24"/>
              </w:rPr>
            </w:pPr>
          </w:p>
        </w:tc>
        <w:tc>
          <w:tcPr>
            <w:tcW w:w="3073" w:type="dxa"/>
            <w:vAlign w:val="center"/>
          </w:tcPr>
          <w:p w:rsidR="00DC5169" w:rsidRPr="008F52C9" w:rsidRDefault="00DC5169" w:rsidP="0001735A">
            <w:pPr>
              <w:tabs>
                <w:tab w:val="left" w:pos="2857"/>
              </w:tabs>
              <w:jc w:val="left"/>
              <w:rPr>
                <w:rFonts w:ascii="Times New Roman" w:hAnsi="Times New Roman"/>
                <w:sz w:val="24"/>
                <w:szCs w:val="24"/>
              </w:rPr>
            </w:pPr>
            <w:r w:rsidRPr="008F52C9">
              <w:rPr>
                <w:rFonts w:ascii="Times New Roman" w:hAnsi="Times New Roman"/>
                <w:sz w:val="24"/>
                <w:szCs w:val="24"/>
              </w:rPr>
              <w:t>Осуществление участия в  исследовательской и проектной  деятельности в области среднего  профессионального образования</w:t>
            </w:r>
          </w:p>
        </w:tc>
        <w:tc>
          <w:tcPr>
            <w:tcW w:w="3402" w:type="dxa"/>
            <w:vMerge/>
            <w:vAlign w:val="center"/>
          </w:tcPr>
          <w:p w:rsidR="00DC5169" w:rsidRPr="008F52C9" w:rsidRDefault="00DC5169" w:rsidP="0001735A">
            <w:pPr>
              <w:rPr>
                <w:rFonts w:ascii="Times New Roman" w:hAnsi="Times New Roman"/>
                <w:sz w:val="24"/>
                <w:szCs w:val="24"/>
              </w:rPr>
            </w:pPr>
          </w:p>
        </w:tc>
      </w:tr>
    </w:tbl>
    <w:p w:rsidR="00DC5169" w:rsidRPr="008F52C9" w:rsidRDefault="00DC5169" w:rsidP="00DC5169">
      <w:pPr>
        <w:pStyle w:val="a5"/>
        <w:spacing w:before="64"/>
        <w:ind w:right="109" w:firstLine="720"/>
        <w:jc w:val="both"/>
        <w:rPr>
          <w:lang w:val="ru-RU"/>
        </w:rPr>
      </w:pPr>
      <w:r w:rsidRPr="008F52C9">
        <w:rPr>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w:t>
      </w:r>
    </w:p>
    <w:p w:rsidR="00DC5169" w:rsidRPr="008F52C9" w:rsidRDefault="00DC5169" w:rsidP="00DC5169">
      <w:pPr>
        <w:pStyle w:val="a5"/>
        <w:spacing w:before="47"/>
        <w:ind w:right="109"/>
        <w:jc w:val="both"/>
      </w:pPr>
      <w:r w:rsidRPr="008F52C9">
        <w:rPr>
          <w:lang w:val="ru-RU"/>
        </w:rPr>
        <w:t>о</w:t>
      </w:r>
      <w:r w:rsidRPr="008F52C9">
        <w:t>беспечивающихихумени</w:t>
      </w:r>
      <w:r w:rsidRPr="008F52C9">
        <w:rPr>
          <w:lang w:val="ru-RU"/>
        </w:rPr>
        <w:t>я</w:t>
      </w:r>
      <w:r w:rsidRPr="008F52C9">
        <w:t>.</w:t>
      </w:r>
    </w:p>
    <w:p w:rsidR="00DC5169" w:rsidRPr="008F52C9" w:rsidRDefault="00DC5169" w:rsidP="00DC5169">
      <w:pPr>
        <w:spacing w:before="9"/>
        <w:ind w:right="109"/>
        <w:rPr>
          <w:rFonts w:ascii="Times New Roman" w:eastAsia="Times New Roman" w:hAnsi="Times New Roman"/>
          <w:sz w:val="24"/>
          <w:szCs w:val="24"/>
        </w:rPr>
      </w:pPr>
    </w:p>
    <w:tbl>
      <w:tblPr>
        <w:tblpPr w:leftFromText="180" w:rightFromText="180" w:vertAnchor="page" w:horzAnchor="margin" w:tblpY="1396"/>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6"/>
        <w:gridCol w:w="4032"/>
        <w:gridCol w:w="3106"/>
      </w:tblGrid>
      <w:tr w:rsidR="00DC5169" w:rsidRPr="008F52C9" w:rsidTr="0001735A">
        <w:trPr>
          <w:trHeight w:val="247"/>
        </w:trPr>
        <w:tc>
          <w:tcPr>
            <w:tcW w:w="2446" w:type="dxa"/>
            <w:vAlign w:val="center"/>
          </w:tcPr>
          <w:p w:rsidR="00DC5169" w:rsidRPr="008F52C9" w:rsidRDefault="00DC5169" w:rsidP="0001735A">
            <w:pPr>
              <w:pStyle w:val="16"/>
              <w:shd w:val="clear" w:color="auto" w:fill="auto"/>
              <w:spacing w:after="0" w:line="240" w:lineRule="auto"/>
              <w:rPr>
                <w:spacing w:val="0"/>
                <w:sz w:val="24"/>
                <w:szCs w:val="24"/>
              </w:rPr>
            </w:pPr>
            <w:r w:rsidRPr="008F52C9">
              <w:rPr>
                <w:rStyle w:val="10pt0pt1"/>
                <w:rFonts w:eastAsia="Lucida Sans Unicode"/>
                <w:spacing w:val="0"/>
                <w:sz w:val="24"/>
                <w:szCs w:val="24"/>
              </w:rPr>
              <w:lastRenderedPageBreak/>
              <w:t>Результаты (освоенные общие компетенции)</w:t>
            </w:r>
          </w:p>
        </w:tc>
        <w:tc>
          <w:tcPr>
            <w:tcW w:w="0" w:type="auto"/>
            <w:vAlign w:val="center"/>
          </w:tcPr>
          <w:p w:rsidR="00DC5169" w:rsidRPr="008F52C9" w:rsidRDefault="00DC5169" w:rsidP="0001735A">
            <w:pPr>
              <w:pStyle w:val="16"/>
              <w:shd w:val="clear" w:color="auto" w:fill="auto"/>
              <w:spacing w:after="0" w:line="240" w:lineRule="auto"/>
              <w:rPr>
                <w:spacing w:val="0"/>
                <w:sz w:val="24"/>
                <w:szCs w:val="24"/>
              </w:rPr>
            </w:pPr>
            <w:r w:rsidRPr="008F52C9">
              <w:rPr>
                <w:rStyle w:val="10pt0pt1"/>
                <w:rFonts w:eastAsia="Lucida Sans Unicode"/>
                <w:spacing w:val="0"/>
                <w:sz w:val="24"/>
                <w:szCs w:val="24"/>
              </w:rPr>
              <w:t>Основные показатели оценки результата</w:t>
            </w:r>
          </w:p>
        </w:tc>
        <w:tc>
          <w:tcPr>
            <w:tcW w:w="3106" w:type="dxa"/>
            <w:vAlign w:val="center"/>
          </w:tcPr>
          <w:p w:rsidR="00DC5169" w:rsidRPr="008F52C9" w:rsidRDefault="00DC5169" w:rsidP="0001735A">
            <w:pPr>
              <w:pStyle w:val="16"/>
              <w:shd w:val="clear" w:color="auto" w:fill="auto"/>
              <w:spacing w:after="0" w:line="240" w:lineRule="auto"/>
              <w:rPr>
                <w:spacing w:val="0"/>
                <w:sz w:val="24"/>
                <w:szCs w:val="24"/>
              </w:rPr>
            </w:pPr>
            <w:r w:rsidRPr="008F52C9">
              <w:rPr>
                <w:rStyle w:val="10pt0pt1"/>
                <w:rFonts w:eastAsia="Lucida Sans Unicode"/>
                <w:spacing w:val="0"/>
                <w:sz w:val="24"/>
                <w:szCs w:val="24"/>
              </w:rPr>
              <w:t xml:space="preserve">Формы и методы контроля </w:t>
            </w:r>
            <w:r w:rsidRPr="008F52C9">
              <w:rPr>
                <w:rStyle w:val="10pt0pt0"/>
                <w:b/>
                <w:spacing w:val="0"/>
                <w:sz w:val="24"/>
                <w:szCs w:val="24"/>
              </w:rPr>
              <w:t>и оценки</w:t>
            </w:r>
          </w:p>
        </w:tc>
      </w:tr>
      <w:tr w:rsidR="00DC5169" w:rsidRPr="008F52C9" w:rsidTr="0001735A">
        <w:trPr>
          <w:trHeight w:val="385"/>
        </w:trPr>
        <w:tc>
          <w:tcPr>
            <w:tcW w:w="2446" w:type="dxa"/>
            <w:vAlign w:val="center"/>
          </w:tcPr>
          <w:p w:rsidR="00DC5169" w:rsidRPr="00FE55DC" w:rsidRDefault="00DC5169" w:rsidP="0001735A">
            <w:pPr>
              <w:pStyle w:val="aff4"/>
              <w:rPr>
                <w:rFonts w:ascii="Times New Roman" w:hAnsi="Times New Roman"/>
                <w:sz w:val="24"/>
                <w:szCs w:val="24"/>
              </w:rPr>
            </w:pPr>
            <w:r w:rsidRPr="00FE55DC">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0" w:type="auto"/>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выбор и применение наиболее эффективных методов и способов решения профессиональных задач в области обучения;</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анализ эффективности и качества собственной деятельности, - целенаправленная организация собственной деятельности (соответствие поставленных целей и ее результатов)</w:t>
            </w:r>
          </w:p>
        </w:tc>
        <w:tc>
          <w:tcPr>
            <w:tcW w:w="3106" w:type="dxa"/>
            <w:vAlign w:val="center"/>
          </w:tcPr>
          <w:p w:rsidR="00DC5169" w:rsidRPr="00FE55DC" w:rsidRDefault="00DC5169" w:rsidP="0001735A">
            <w:pPr>
              <w:pStyle w:val="aff4"/>
              <w:rPr>
                <w:rFonts w:ascii="Times New Roman" w:hAnsi="Times New Roman"/>
                <w:sz w:val="24"/>
                <w:szCs w:val="24"/>
              </w:rPr>
            </w:pPr>
            <w:r w:rsidRPr="00FE55DC">
              <w:rPr>
                <w:rStyle w:val="10pt0pt"/>
                <w:rFonts w:eastAsia="Lucida Sans Unicode"/>
                <w:spacing w:val="0"/>
                <w:sz w:val="24"/>
                <w:szCs w:val="24"/>
              </w:rPr>
              <w:t>- экспертное наблюдение и оценка деятельности студента в процессе обучения, на лабораторных и практических занятиях;</w:t>
            </w:r>
          </w:p>
        </w:tc>
      </w:tr>
      <w:tr w:rsidR="00DC5169" w:rsidRPr="008F52C9" w:rsidTr="0001735A">
        <w:trPr>
          <w:trHeight w:val="385"/>
        </w:trPr>
        <w:tc>
          <w:tcPr>
            <w:tcW w:w="2446" w:type="dxa"/>
            <w:vAlign w:val="center"/>
          </w:tcPr>
          <w:p w:rsidR="00DC5169" w:rsidRPr="00FE55DC" w:rsidRDefault="00DC5169" w:rsidP="0001735A">
            <w:pPr>
              <w:pStyle w:val="aff4"/>
              <w:rPr>
                <w:rFonts w:ascii="Times New Roman" w:hAnsi="Times New Roman"/>
                <w:sz w:val="24"/>
                <w:szCs w:val="24"/>
              </w:rPr>
            </w:pPr>
            <w:r w:rsidRPr="00FE55DC">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0" w:type="auto"/>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использование различных источников информации включая электронные;</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оценка и выбор необходимой информации с учетом целей и задач профессиональной деятельности;</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грамотная работа со справочными нормативными и законодательными документами;</w:t>
            </w:r>
          </w:p>
          <w:p w:rsidR="00DC5169" w:rsidRPr="00FE55DC" w:rsidRDefault="00DC5169" w:rsidP="0001735A">
            <w:pPr>
              <w:pStyle w:val="aff4"/>
              <w:rPr>
                <w:rFonts w:ascii="Times New Roman" w:hAnsi="Times New Roman"/>
                <w:sz w:val="24"/>
                <w:szCs w:val="24"/>
              </w:rPr>
            </w:pPr>
            <w:r w:rsidRPr="00FE55DC">
              <w:rPr>
                <w:rFonts w:ascii="Times New Roman" w:hAnsi="Times New Roman"/>
                <w:color w:val="000000"/>
                <w:sz w:val="24"/>
                <w:szCs w:val="24"/>
              </w:rPr>
              <w:t>- владение ИКТ, методами сбора информации в компьютерной сети</w:t>
            </w:r>
          </w:p>
        </w:tc>
        <w:tc>
          <w:tcPr>
            <w:tcW w:w="3106" w:type="dxa"/>
            <w:vAlign w:val="center"/>
          </w:tcPr>
          <w:p w:rsidR="00DC5169" w:rsidRPr="00FE55DC" w:rsidRDefault="00DC5169" w:rsidP="0001735A">
            <w:pPr>
              <w:pStyle w:val="aff4"/>
              <w:rPr>
                <w:rFonts w:ascii="Times New Roman" w:hAnsi="Times New Roman"/>
                <w:color w:val="000000"/>
                <w:sz w:val="24"/>
                <w:szCs w:val="24"/>
              </w:rPr>
            </w:pPr>
            <w:r w:rsidRPr="00FE55DC">
              <w:rPr>
                <w:rStyle w:val="10pt0pt"/>
                <w:rFonts w:eastAsia="Lucida Sans Unicode"/>
                <w:sz w:val="24"/>
                <w:szCs w:val="24"/>
              </w:rPr>
              <w:t>- экспертное наблюдение и оценка деятельности студента в процессе обучения, на лабораторных и практических занятиях;</w:t>
            </w:r>
          </w:p>
        </w:tc>
      </w:tr>
      <w:tr w:rsidR="00DC5169" w:rsidRPr="008F52C9" w:rsidTr="0001735A">
        <w:trPr>
          <w:trHeight w:val="247"/>
        </w:trPr>
        <w:tc>
          <w:tcPr>
            <w:tcW w:w="2446" w:type="dxa"/>
            <w:vAlign w:val="center"/>
          </w:tcPr>
          <w:p w:rsidR="00DC5169" w:rsidRPr="00FE55DC" w:rsidRDefault="00DC5169" w:rsidP="0001735A">
            <w:pPr>
              <w:pStyle w:val="aff4"/>
              <w:rPr>
                <w:rFonts w:ascii="Times New Roman" w:hAnsi="Times New Roman"/>
                <w:sz w:val="24"/>
                <w:szCs w:val="24"/>
              </w:rPr>
            </w:pPr>
            <w:r w:rsidRPr="00FE55DC">
              <w:rPr>
                <w:rFonts w:ascii="Times New Roman" w:hAnsi="Times New Roman"/>
                <w:sz w:val="24"/>
                <w:szCs w:val="24"/>
              </w:rPr>
              <w:t>Работать в коллективе и команде, взаимодействовать с руководством, коллегами и социальными партнерами.</w:t>
            </w:r>
          </w:p>
        </w:tc>
        <w:tc>
          <w:tcPr>
            <w:tcW w:w="0" w:type="auto"/>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успешность применения коммуникационных способностей на практике</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соблюдение принципов профессиональной этики</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владение способами бесконфликтного общения и саморегуляции в коллективе</w:t>
            </w:r>
          </w:p>
        </w:tc>
        <w:tc>
          <w:tcPr>
            <w:tcW w:w="3106" w:type="dxa"/>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Тестирование, устный опрос, письменный опрос.</w:t>
            </w:r>
          </w:p>
        </w:tc>
      </w:tr>
      <w:tr w:rsidR="00DC5169" w:rsidRPr="008F52C9" w:rsidTr="0001735A">
        <w:trPr>
          <w:trHeight w:val="385"/>
        </w:trPr>
        <w:tc>
          <w:tcPr>
            <w:tcW w:w="2446" w:type="dxa"/>
            <w:vAlign w:val="center"/>
          </w:tcPr>
          <w:p w:rsidR="00DC5169" w:rsidRPr="00FE55DC" w:rsidRDefault="00DC5169" w:rsidP="0001735A">
            <w:pPr>
              <w:pStyle w:val="aff4"/>
              <w:rPr>
                <w:rFonts w:ascii="Times New Roman" w:hAnsi="Times New Roman"/>
                <w:sz w:val="24"/>
                <w:szCs w:val="24"/>
              </w:rPr>
            </w:pPr>
            <w:r w:rsidRPr="00FE55DC">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0" w:type="auto"/>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самостоятельное проектирование индивидуального образовательного маршрута по овладению профессией и совершенствованию педагогического мастерства;</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активная позиция в вопросе корректировки собственных образовательных результатов;</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активное самообразование с представлением результатов в профессиональной деятельности</w:t>
            </w:r>
          </w:p>
        </w:tc>
        <w:tc>
          <w:tcPr>
            <w:tcW w:w="3106" w:type="dxa"/>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Тестирование, устный опрос, письменный опрос.</w:t>
            </w:r>
          </w:p>
        </w:tc>
      </w:tr>
      <w:tr w:rsidR="00DC5169" w:rsidRPr="008F52C9" w:rsidTr="0001735A">
        <w:trPr>
          <w:trHeight w:val="247"/>
        </w:trPr>
        <w:tc>
          <w:tcPr>
            <w:tcW w:w="2446" w:type="dxa"/>
            <w:vAlign w:val="center"/>
          </w:tcPr>
          <w:p w:rsidR="00DC5169" w:rsidRPr="00FE55DC" w:rsidRDefault="00DC5169" w:rsidP="0001735A">
            <w:pPr>
              <w:pStyle w:val="aff4"/>
              <w:rPr>
                <w:rFonts w:ascii="Times New Roman" w:hAnsi="Times New Roman"/>
                <w:sz w:val="24"/>
                <w:szCs w:val="24"/>
              </w:rPr>
            </w:pPr>
            <w:r w:rsidRPr="00FE55DC">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c>
          <w:tcPr>
            <w:tcW w:w="0" w:type="auto"/>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оперативное реагирование на смену технологий, содержания, тенденций развития профессиональной деятельности;</w:t>
            </w:r>
          </w:p>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 логичный и полный анализ инноваций в области обучения;</w:t>
            </w:r>
          </w:p>
          <w:p w:rsidR="00DC5169" w:rsidRPr="00FE55DC" w:rsidRDefault="00DC5169" w:rsidP="0001735A">
            <w:pPr>
              <w:pStyle w:val="aff4"/>
              <w:rPr>
                <w:rFonts w:ascii="Times New Roman" w:hAnsi="Times New Roman"/>
                <w:sz w:val="24"/>
                <w:szCs w:val="24"/>
              </w:rPr>
            </w:pPr>
            <w:r w:rsidRPr="00FE55DC">
              <w:rPr>
                <w:rFonts w:ascii="Times New Roman" w:hAnsi="Times New Roman"/>
                <w:color w:val="000000"/>
                <w:sz w:val="24"/>
                <w:szCs w:val="24"/>
              </w:rPr>
              <w:t>- эффективное использование инноваций в профессиональной деятельности</w:t>
            </w:r>
          </w:p>
        </w:tc>
        <w:tc>
          <w:tcPr>
            <w:tcW w:w="3106" w:type="dxa"/>
            <w:vAlign w:val="center"/>
          </w:tcPr>
          <w:p w:rsidR="00DC5169" w:rsidRPr="00FE55DC" w:rsidRDefault="00DC5169" w:rsidP="0001735A">
            <w:pPr>
              <w:pStyle w:val="aff4"/>
              <w:rPr>
                <w:rFonts w:ascii="Times New Roman" w:hAnsi="Times New Roman"/>
                <w:color w:val="000000"/>
                <w:sz w:val="24"/>
                <w:szCs w:val="24"/>
              </w:rPr>
            </w:pPr>
            <w:r w:rsidRPr="00FE55DC">
              <w:rPr>
                <w:rFonts w:ascii="Times New Roman" w:hAnsi="Times New Roman"/>
                <w:color w:val="000000"/>
                <w:sz w:val="24"/>
                <w:szCs w:val="24"/>
              </w:rPr>
              <w:t>Тестирование, устный опрос, письменный опрос.</w:t>
            </w:r>
          </w:p>
        </w:tc>
      </w:tr>
    </w:tbl>
    <w:p w:rsidR="00DC5169" w:rsidRDefault="00DC5169" w:rsidP="00DC5169">
      <w:pPr>
        <w:ind w:right="-206"/>
        <w:rPr>
          <w:rFonts w:ascii="Times New Roman" w:hAnsi="Times New Roman"/>
          <w:sz w:val="28"/>
        </w:rPr>
      </w:pPr>
    </w:p>
    <w:p w:rsidR="00DC5169" w:rsidRPr="00AF7A61" w:rsidRDefault="00DC5169" w:rsidP="00DC5169">
      <w:pPr>
        <w:widowControl w:val="0"/>
        <w:suppressAutoHyphens/>
        <w:autoSpaceDE w:val="0"/>
        <w:autoSpaceDN w:val="0"/>
        <w:adjustRightInd w:val="0"/>
        <w:contextualSpacing/>
        <w:rPr>
          <w:rFonts w:ascii="Times New Roman" w:hAnsi="Times New Roman"/>
          <w:b/>
          <w:color w:val="000000"/>
          <w:sz w:val="26"/>
          <w:szCs w:val="26"/>
        </w:rPr>
      </w:pPr>
      <w:r w:rsidRPr="00AF7A61">
        <w:rPr>
          <w:rFonts w:ascii="Times New Roman" w:hAnsi="Times New Roman"/>
          <w:b/>
          <w:color w:val="000000"/>
          <w:sz w:val="26"/>
          <w:szCs w:val="26"/>
        </w:rPr>
        <w:lastRenderedPageBreak/>
        <w:t>ПМ.4 УЧАСТИЕ В ОРГАНИЗЦИИ ТЕХНОЛОГИЧЕСКОГО ПРОЦЕССА</w:t>
      </w:r>
    </w:p>
    <w:p w:rsidR="00DC5169" w:rsidRPr="00AF7A61" w:rsidRDefault="00DC5169" w:rsidP="00DC5169">
      <w:pPr>
        <w:widowControl w:val="0"/>
        <w:suppressAutoHyphens/>
        <w:autoSpaceDE w:val="0"/>
        <w:autoSpaceDN w:val="0"/>
        <w:adjustRightInd w:val="0"/>
        <w:contextualSpacing/>
        <w:rPr>
          <w:rFonts w:ascii="Times New Roman" w:hAnsi="Times New Roman"/>
          <w:b/>
          <w:color w:val="000000"/>
          <w:sz w:val="26"/>
          <w:szCs w:val="26"/>
        </w:rPr>
      </w:pPr>
      <w:r w:rsidRPr="00AF7A61">
        <w:rPr>
          <w:rFonts w:ascii="Times New Roman" w:hAnsi="Times New Roman"/>
          <w:b/>
          <w:color w:val="000000"/>
          <w:sz w:val="26"/>
          <w:szCs w:val="26"/>
        </w:rPr>
        <w:t>МДК 04.01 ОРГАНИЗАЦИЯ ТЕХНОЛОГИЧЕСКОГО ПРЦЕССА (П</w:t>
      </w:r>
      <w:r>
        <w:rPr>
          <w:rFonts w:ascii="Times New Roman" w:hAnsi="Times New Roman"/>
          <w:b/>
          <w:color w:val="000000"/>
          <w:sz w:val="26"/>
          <w:szCs w:val="26"/>
        </w:rPr>
        <w:t>О</w:t>
      </w:r>
      <w:r w:rsidRPr="00AF7A61">
        <w:rPr>
          <w:rFonts w:ascii="Times New Roman" w:hAnsi="Times New Roman"/>
          <w:b/>
          <w:color w:val="000000"/>
          <w:sz w:val="26"/>
          <w:szCs w:val="26"/>
        </w:rPr>
        <w:t xml:space="preserve"> ОТРАСЛЯМ)</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88044F">
        <w:rPr>
          <w:rFonts w:ascii="Times New Roman" w:hAnsi="Times New Roman"/>
          <w:b/>
          <w:color w:val="000000"/>
          <w:sz w:val="24"/>
          <w:szCs w:val="24"/>
        </w:rPr>
        <w:t>МДК. 04.01.01 ТЕХНОЛОГИИ МЕХАНИЗИРОВАННЫХ РАБОТ В РАСТЕНИЕВОДСТВЕ</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142"/>
        <w:jc w:val="both"/>
        <w:rPr>
          <w:rFonts w:ascii="Times New Roman" w:hAnsi="Times New Roman"/>
          <w:sz w:val="24"/>
          <w:szCs w:val="24"/>
        </w:rPr>
      </w:pPr>
      <w:r w:rsidRPr="00A71B97">
        <w:rPr>
          <w:rFonts w:ascii="Times New Roman" w:hAnsi="Times New Roman"/>
          <w:b/>
          <w:sz w:val="24"/>
          <w:szCs w:val="24"/>
        </w:rPr>
        <w:t>1.1. Область применения рабочей программы</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Рабочая  программа профессионального модуля  –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в части освоения основного вида профессиональной деятельности (ВПД):участие в организации технологического процесса (по отраслям) и соответствующих профессиональных компетенций (ПК):</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4.1Участвовать в планировании деятельности первичного структурного подразделения.</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4.2 Участвовать в разработке и внедрении технологических</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процессов.</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4.3 Разрабатывать и оформлять техническую и технологическую</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документацию.</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4.4 Обеспечивать соблюдение технологической и</w:t>
      </w:r>
    </w:p>
    <w:p w:rsidR="00DC5169" w:rsidRPr="00A71B97" w:rsidRDefault="00DC5169" w:rsidP="00DC5169">
      <w:pPr>
        <w:ind w:firstLine="142"/>
        <w:jc w:val="both"/>
        <w:rPr>
          <w:rFonts w:ascii="Times New Roman" w:hAnsi="Times New Roman"/>
          <w:sz w:val="24"/>
          <w:szCs w:val="24"/>
        </w:rPr>
      </w:pPr>
      <w:r w:rsidRPr="00A71B97">
        <w:rPr>
          <w:rFonts w:ascii="Times New Roman" w:hAnsi="Times New Roman"/>
          <w:sz w:val="24"/>
          <w:szCs w:val="24"/>
        </w:rPr>
        <w:t>производственной дисциплины.</w:t>
      </w:r>
    </w:p>
    <w:p w:rsidR="00DC5169" w:rsidRPr="00A71B97" w:rsidRDefault="00DC5169" w:rsidP="00DC5169">
      <w:pPr>
        <w:ind w:firstLine="142"/>
        <w:jc w:val="both"/>
        <w:rPr>
          <w:rFonts w:ascii="Times New Roman" w:hAnsi="Times New Roman"/>
          <w:b/>
          <w:sz w:val="24"/>
          <w:szCs w:val="24"/>
        </w:rPr>
      </w:pPr>
      <w:r w:rsidRPr="00A71B97">
        <w:rPr>
          <w:rFonts w:ascii="Times New Roman" w:hAnsi="Times New Roman"/>
          <w:sz w:val="24"/>
          <w:szCs w:val="24"/>
        </w:rPr>
        <w:t>4.5 Обеспечивать соблюдение техники безопасности.</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b/>
          <w:sz w:val="24"/>
          <w:szCs w:val="24"/>
        </w:rPr>
        <w:t>1.2. Цели и задачи модуля – требования к результатам освоения модуля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b/>
          <w:sz w:val="24"/>
          <w:szCs w:val="24"/>
        </w:rPr>
      </w:pPr>
      <w:r w:rsidRPr="00A71B97">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b/>
          <w:sz w:val="24"/>
          <w:szCs w:val="24"/>
        </w:rPr>
        <w:t>иметь практический опыт:</w:t>
      </w:r>
    </w:p>
    <w:p w:rsidR="00DC5169" w:rsidRPr="00A71B97" w:rsidRDefault="00DC5169" w:rsidP="00BC1ECB">
      <w:pPr>
        <w:numPr>
          <w:ilvl w:val="0"/>
          <w:numId w:val="15"/>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участия в планировании деятельности первичного структурного подразделения; участия в разработке и внедрении технологических процессов;</w:t>
      </w:r>
    </w:p>
    <w:p w:rsidR="00DC5169" w:rsidRPr="00A71B97" w:rsidRDefault="00DC5169" w:rsidP="00BC1ECB">
      <w:pPr>
        <w:numPr>
          <w:ilvl w:val="0"/>
          <w:numId w:val="15"/>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разработки и оформления технической и технологической документации;</w:t>
      </w:r>
    </w:p>
    <w:p w:rsidR="00DC5169" w:rsidRPr="00A71B97" w:rsidRDefault="00DC5169" w:rsidP="00BC1ECB">
      <w:pPr>
        <w:numPr>
          <w:ilvl w:val="0"/>
          <w:numId w:val="15"/>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контроля соблюдения технологической и производственной дисциплины;</w:t>
      </w:r>
    </w:p>
    <w:p w:rsidR="00DC5169" w:rsidRPr="00A71B97" w:rsidRDefault="00DC5169" w:rsidP="00BC1ECB">
      <w:pPr>
        <w:numPr>
          <w:ilvl w:val="0"/>
          <w:numId w:val="15"/>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b/>
          <w:sz w:val="24"/>
          <w:szCs w:val="24"/>
        </w:rPr>
      </w:pPr>
      <w:r w:rsidRPr="00A71B97">
        <w:rPr>
          <w:rFonts w:ascii="Times New Roman" w:hAnsi="Times New Roman"/>
          <w:sz w:val="24"/>
          <w:szCs w:val="24"/>
        </w:rPr>
        <w:t>контроля соблюдения техники безопасности;</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b/>
          <w:sz w:val="24"/>
          <w:szCs w:val="24"/>
        </w:rPr>
        <w:t>уметь</w:t>
      </w:r>
      <w:r w:rsidRPr="00A71B97">
        <w:rPr>
          <w:rFonts w:ascii="Times New Roman" w:hAnsi="Times New Roman"/>
          <w:b/>
          <w:bCs/>
          <w:sz w:val="24"/>
          <w:szCs w:val="24"/>
        </w:rPr>
        <w:t>:</w:t>
      </w:r>
    </w:p>
    <w:p w:rsidR="00DC5169" w:rsidRPr="00A71B97" w:rsidRDefault="00DC5169" w:rsidP="00BC1ECB">
      <w:pPr>
        <w:numPr>
          <w:ilvl w:val="0"/>
          <w:numId w:val="23"/>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осуществлять текущее планирование деятельности первичного структурного подразделения;</w:t>
      </w:r>
    </w:p>
    <w:p w:rsidR="00DC5169" w:rsidRPr="00A71B97" w:rsidRDefault="00DC5169" w:rsidP="00BC1ECB">
      <w:pPr>
        <w:numPr>
          <w:ilvl w:val="0"/>
          <w:numId w:val="23"/>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разрабатывать основную и вспомогательную технологическую и</w:t>
      </w:r>
    </w:p>
    <w:p w:rsidR="00DC5169" w:rsidRPr="00A71B97" w:rsidRDefault="00DC5169" w:rsidP="00BC1ECB">
      <w:pPr>
        <w:numPr>
          <w:ilvl w:val="0"/>
          <w:numId w:val="23"/>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техническую документацию;</w:t>
      </w:r>
    </w:p>
    <w:p w:rsidR="00DC5169" w:rsidRPr="00A71B97" w:rsidRDefault="00DC5169" w:rsidP="00BC1ECB">
      <w:pPr>
        <w:numPr>
          <w:ilvl w:val="0"/>
          <w:numId w:val="23"/>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разрабатывать и проводить инструктажи по технике безопасности;</w:t>
      </w:r>
    </w:p>
    <w:p w:rsidR="00DC5169" w:rsidRPr="00A71B97" w:rsidRDefault="00DC5169" w:rsidP="00BC1ECB">
      <w:pPr>
        <w:numPr>
          <w:ilvl w:val="0"/>
          <w:numId w:val="23"/>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обеспечивать соблюдение технологической и производственной дисциплины;</w:t>
      </w:r>
    </w:p>
    <w:p w:rsidR="00DC5169" w:rsidRPr="00A71B97" w:rsidRDefault="00DC5169" w:rsidP="00BC1ECB">
      <w:pPr>
        <w:numPr>
          <w:ilvl w:val="0"/>
          <w:numId w:val="23"/>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sz w:val="24"/>
          <w:szCs w:val="24"/>
        </w:rPr>
      </w:pPr>
      <w:r w:rsidRPr="00A71B97">
        <w:rPr>
          <w:rFonts w:ascii="Times New Roman" w:hAnsi="Times New Roman"/>
          <w:sz w:val="24"/>
          <w:szCs w:val="24"/>
        </w:rPr>
        <w:t>обеспечивать соблюдение техники безопасности;</w:t>
      </w:r>
    </w:p>
    <w:p w:rsidR="00DC5169" w:rsidRPr="00A71B97" w:rsidRDefault="00DC5169" w:rsidP="00BC1ECB">
      <w:pPr>
        <w:numPr>
          <w:ilvl w:val="0"/>
          <w:numId w:val="23"/>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142"/>
        <w:jc w:val="both"/>
        <w:rPr>
          <w:rFonts w:ascii="Times New Roman" w:hAnsi="Times New Roman"/>
          <w:b/>
          <w:sz w:val="24"/>
          <w:szCs w:val="24"/>
        </w:rPr>
      </w:pPr>
      <w:r w:rsidRPr="00A71B97">
        <w:rPr>
          <w:rFonts w:ascii="Times New Roman" w:hAnsi="Times New Roman"/>
          <w:sz w:val="24"/>
          <w:szCs w:val="24"/>
        </w:rPr>
        <w:t>осуществлять приемку и оценку качества выполненных работ;</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b/>
          <w:sz w:val="24"/>
          <w:szCs w:val="24"/>
        </w:rPr>
        <w:t>знать</w:t>
      </w:r>
      <w:r w:rsidRPr="00A71B97">
        <w:rPr>
          <w:rFonts w:ascii="Times New Roman" w:hAnsi="Times New Roman"/>
          <w:b/>
          <w:bCs/>
          <w:sz w:val="24"/>
          <w:szCs w:val="24"/>
        </w:rPr>
        <w:t>:</w:t>
      </w:r>
    </w:p>
    <w:p w:rsidR="00DC5169" w:rsidRPr="00A71B97" w:rsidRDefault="00DC5169" w:rsidP="00BC1ECB">
      <w:pPr>
        <w:numPr>
          <w:ilvl w:val="0"/>
          <w:numId w:val="12"/>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jc w:val="both"/>
        <w:rPr>
          <w:rFonts w:ascii="Times New Roman" w:hAnsi="Times New Roman"/>
          <w:sz w:val="24"/>
          <w:szCs w:val="24"/>
        </w:rPr>
      </w:pPr>
      <w:r w:rsidRPr="00A71B97">
        <w:rPr>
          <w:rFonts w:ascii="Times New Roman" w:hAnsi="Times New Roman"/>
          <w:sz w:val="24"/>
          <w:szCs w:val="24"/>
        </w:rPr>
        <w:t>технологические процессы, технологическое оборудование, его устройство и обслуживание (по отраслям);</w:t>
      </w:r>
    </w:p>
    <w:p w:rsidR="00DC5169" w:rsidRPr="00A71B97" w:rsidRDefault="00DC5169" w:rsidP="00BC1ECB">
      <w:pPr>
        <w:numPr>
          <w:ilvl w:val="0"/>
          <w:numId w:val="12"/>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jc w:val="both"/>
        <w:rPr>
          <w:rFonts w:ascii="Times New Roman" w:hAnsi="Times New Roman"/>
          <w:sz w:val="24"/>
          <w:szCs w:val="24"/>
        </w:rPr>
      </w:pPr>
      <w:r w:rsidRPr="00A71B97">
        <w:rPr>
          <w:rFonts w:ascii="Times New Roman" w:hAnsi="Times New Roman"/>
          <w:sz w:val="24"/>
          <w:szCs w:val="24"/>
        </w:rPr>
        <w:t xml:space="preserve">основы материаловедения (по отраслям); </w:t>
      </w:r>
    </w:p>
    <w:p w:rsidR="00DC5169" w:rsidRPr="00A71B97" w:rsidRDefault="00DC5169" w:rsidP="00BC1ECB">
      <w:pPr>
        <w:numPr>
          <w:ilvl w:val="0"/>
          <w:numId w:val="12"/>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jc w:val="both"/>
        <w:rPr>
          <w:rFonts w:ascii="Times New Roman" w:hAnsi="Times New Roman"/>
          <w:sz w:val="24"/>
          <w:szCs w:val="24"/>
        </w:rPr>
      </w:pPr>
      <w:r w:rsidRPr="00A71B97">
        <w:rPr>
          <w:rFonts w:ascii="Times New Roman" w:hAnsi="Times New Roman"/>
          <w:sz w:val="24"/>
          <w:szCs w:val="24"/>
        </w:rPr>
        <w:t>требования техники безопасности (по отраслям);</w:t>
      </w:r>
    </w:p>
    <w:p w:rsidR="00DC5169" w:rsidRPr="00A71B97" w:rsidRDefault="00DC5169" w:rsidP="00BC1ECB">
      <w:pPr>
        <w:numPr>
          <w:ilvl w:val="0"/>
          <w:numId w:val="12"/>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jc w:val="both"/>
        <w:rPr>
          <w:rFonts w:ascii="Times New Roman" w:hAnsi="Times New Roman"/>
          <w:sz w:val="24"/>
          <w:szCs w:val="24"/>
        </w:rPr>
      </w:pPr>
      <w:r w:rsidRPr="00A71B97">
        <w:rPr>
          <w:rFonts w:ascii="Times New Roman" w:hAnsi="Times New Roman"/>
          <w:sz w:val="24"/>
          <w:szCs w:val="24"/>
        </w:rPr>
        <w:t>основы разработки и внедрения технологических процессов (по отраслям);</w:t>
      </w:r>
    </w:p>
    <w:p w:rsidR="00DC5169" w:rsidRPr="00A71B97" w:rsidRDefault="00DC5169" w:rsidP="00BC1ECB">
      <w:pPr>
        <w:numPr>
          <w:ilvl w:val="0"/>
          <w:numId w:val="12"/>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jc w:val="both"/>
        <w:rPr>
          <w:rFonts w:ascii="Times New Roman" w:hAnsi="Times New Roman"/>
          <w:sz w:val="24"/>
          <w:szCs w:val="24"/>
        </w:rPr>
      </w:pPr>
      <w:r w:rsidRPr="00A71B97">
        <w:rPr>
          <w:rFonts w:ascii="Times New Roman" w:hAnsi="Times New Roman"/>
          <w:sz w:val="24"/>
          <w:szCs w:val="24"/>
        </w:rPr>
        <w:t>требования к качеству продукции и параметры его оценки;</w:t>
      </w:r>
    </w:p>
    <w:p w:rsidR="00DC5169" w:rsidRPr="00A71B97" w:rsidRDefault="00DC5169" w:rsidP="00BC1ECB">
      <w:pPr>
        <w:numPr>
          <w:ilvl w:val="0"/>
          <w:numId w:val="12"/>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142"/>
        <w:jc w:val="both"/>
        <w:rPr>
          <w:rFonts w:ascii="Times New Roman" w:hAnsi="Times New Roman"/>
          <w:b/>
          <w:sz w:val="24"/>
          <w:szCs w:val="24"/>
        </w:rPr>
      </w:pPr>
      <w:r w:rsidRPr="00A71B97">
        <w:rPr>
          <w:rFonts w:ascii="Times New Roman" w:hAnsi="Times New Roman"/>
          <w:sz w:val="24"/>
          <w:szCs w:val="24"/>
        </w:rPr>
        <w:t>основы управления первичным структурным подразделением.</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b/>
          <w:sz w:val="24"/>
          <w:szCs w:val="24"/>
        </w:rPr>
      </w:pP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rFonts w:ascii="Times New Roman" w:hAnsi="Times New Roman"/>
          <w:b/>
          <w:sz w:val="24"/>
          <w:szCs w:val="24"/>
        </w:rPr>
      </w:pPr>
      <w:r w:rsidRPr="00A71B97">
        <w:rPr>
          <w:rFonts w:ascii="Times New Roman" w:hAnsi="Times New Roman"/>
          <w:b/>
          <w:sz w:val="24"/>
          <w:szCs w:val="24"/>
        </w:rPr>
        <w:t xml:space="preserve">1.3. Количество часов на освоение рабочей программы профессионального модуля ПМ.04 Участие в организации технологического процесса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rFonts w:ascii="Times New Roman" w:hAnsi="Times New Roman"/>
          <w:b/>
          <w:sz w:val="24"/>
          <w:szCs w:val="24"/>
        </w:rPr>
      </w:pPr>
      <w:r w:rsidRPr="00A71B97">
        <w:rPr>
          <w:rFonts w:ascii="Times New Roman" w:hAnsi="Times New Roman"/>
          <w:b/>
          <w:sz w:val="24"/>
          <w:szCs w:val="24"/>
        </w:rPr>
        <w:t>МДК.04.01Организация технологического процесса (по отраслям)</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rPr>
          <w:rFonts w:ascii="Times New Roman" w:hAnsi="Times New Roman"/>
          <w:b/>
          <w:sz w:val="24"/>
          <w:szCs w:val="24"/>
        </w:rPr>
      </w:pPr>
      <w:r w:rsidRPr="00A71B97">
        <w:rPr>
          <w:rFonts w:ascii="Times New Roman" w:hAnsi="Times New Roman"/>
          <w:b/>
          <w:sz w:val="24"/>
          <w:szCs w:val="24"/>
        </w:rPr>
        <w:t>МДК.04.01.01 Технология механизированных работ в растениеводстве:</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sz w:val="24"/>
          <w:szCs w:val="24"/>
        </w:rPr>
        <w:lastRenderedPageBreak/>
        <w:t>Максимальная учебная нагрузка обучающегося – 120 часов,  включая: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sz w:val="24"/>
          <w:szCs w:val="24"/>
        </w:rPr>
        <w:t>обязательной аудиторной учебной нагрузки обучающегося – 16 часов;</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sz w:val="24"/>
          <w:szCs w:val="24"/>
        </w:rPr>
        <w:t>самостоятельной работы обучающегося – 104 часов;</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Times New Roman" w:hAnsi="Times New Roman"/>
          <w:sz w:val="24"/>
          <w:szCs w:val="24"/>
        </w:rPr>
      </w:pPr>
      <w:r w:rsidRPr="00A71B97">
        <w:rPr>
          <w:rFonts w:ascii="Times New Roman" w:hAnsi="Times New Roman"/>
          <w:sz w:val="24"/>
          <w:szCs w:val="24"/>
        </w:rPr>
        <w:t xml:space="preserve">          учебной и производственной практики – __ часов.</w:t>
      </w:r>
    </w:p>
    <w:p w:rsidR="00DC5169" w:rsidRPr="00A71B97" w:rsidRDefault="00DC5169" w:rsidP="00DC5169">
      <w:pPr>
        <w:rPr>
          <w:rFonts w:ascii="Times New Roman" w:hAnsi="Times New Roman"/>
          <w:b/>
          <w:sz w:val="24"/>
          <w:szCs w:val="24"/>
        </w:rPr>
      </w:pPr>
      <w:r w:rsidRPr="00A71B97">
        <w:rPr>
          <w:rFonts w:ascii="Times New Roman" w:hAnsi="Times New Roman"/>
          <w:b/>
          <w:sz w:val="24"/>
          <w:szCs w:val="24"/>
        </w:rPr>
        <w:t xml:space="preserve">2. Результаты освоения ПРОФЕССИОНАЛЬНОГО МОДУЛЯ </w:t>
      </w:r>
    </w:p>
    <w:p w:rsidR="00DC5169" w:rsidRPr="00A71B97"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71B97">
        <w:rPr>
          <w:rFonts w:ascii="Times New Roman" w:hAnsi="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 участие в организации технологического процесса (по отраслям) и соответствующих профессиональных компетенций (ПК) и общих компетенций (ОК)</w:t>
      </w:r>
    </w:p>
    <w:p w:rsidR="00DC5169" w:rsidRPr="00A71B97"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bl>
      <w:tblPr>
        <w:tblW w:w="9641" w:type="dxa"/>
        <w:tblInd w:w="-35" w:type="dxa"/>
        <w:tblLayout w:type="fixed"/>
        <w:tblLook w:val="0000"/>
      </w:tblPr>
      <w:tblGrid>
        <w:gridCol w:w="1642"/>
        <w:gridCol w:w="7999"/>
      </w:tblGrid>
      <w:tr w:rsidR="00DC5169" w:rsidRPr="00A71B97" w:rsidTr="0001735A">
        <w:trPr>
          <w:trHeight w:val="651"/>
        </w:trPr>
        <w:tc>
          <w:tcPr>
            <w:tcW w:w="1642" w:type="dxa"/>
            <w:tcBorders>
              <w:top w:val="single" w:sz="8" w:space="0" w:color="000000"/>
              <w:left w:val="single" w:sz="8" w:space="0" w:color="000000"/>
              <w:bottom w:val="single" w:sz="8" w:space="0" w:color="000000"/>
            </w:tcBorders>
            <w:shd w:val="clear" w:color="auto" w:fill="auto"/>
            <w:vAlign w:val="center"/>
          </w:tcPr>
          <w:p w:rsidR="00DC5169" w:rsidRPr="00A71B97" w:rsidRDefault="00DC5169" w:rsidP="0001735A">
            <w:pPr>
              <w:widowControl w:val="0"/>
              <w:snapToGrid w:val="0"/>
              <w:rPr>
                <w:rFonts w:ascii="Times New Roman" w:hAnsi="Times New Roman"/>
                <w:b/>
                <w:sz w:val="24"/>
                <w:szCs w:val="24"/>
              </w:rPr>
            </w:pPr>
            <w:r w:rsidRPr="00A71B97">
              <w:rPr>
                <w:rFonts w:ascii="Times New Roman" w:hAnsi="Times New Roman"/>
                <w:b/>
                <w:sz w:val="24"/>
                <w:szCs w:val="24"/>
              </w:rPr>
              <w:t>Код</w:t>
            </w:r>
          </w:p>
        </w:tc>
        <w:tc>
          <w:tcPr>
            <w:tcW w:w="7999" w:type="dxa"/>
            <w:tcBorders>
              <w:top w:val="single" w:sz="8" w:space="0" w:color="000000"/>
              <w:left w:val="single" w:sz="4" w:space="0" w:color="000000"/>
              <w:bottom w:val="single" w:sz="8" w:space="0" w:color="000000"/>
              <w:right w:val="single" w:sz="8" w:space="0" w:color="000000"/>
            </w:tcBorders>
            <w:shd w:val="clear" w:color="auto" w:fill="auto"/>
            <w:vAlign w:val="center"/>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b/>
                <w:sz w:val="24"/>
                <w:szCs w:val="24"/>
              </w:rPr>
              <w:t>Наименование результата обучения</w:t>
            </w:r>
          </w:p>
        </w:tc>
      </w:tr>
      <w:tr w:rsidR="00DC5169" w:rsidRPr="00A71B97" w:rsidTr="0001735A">
        <w:tc>
          <w:tcPr>
            <w:tcW w:w="1642" w:type="dxa"/>
            <w:tcBorders>
              <w:top w:val="single" w:sz="8"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ПК 4.1.</w:t>
            </w:r>
          </w:p>
        </w:tc>
        <w:tc>
          <w:tcPr>
            <w:tcW w:w="7999" w:type="dxa"/>
            <w:tcBorders>
              <w:top w:val="single" w:sz="8"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pStyle w:val="aff1"/>
              <w:widowControl w:val="0"/>
              <w:snapToGrid w:val="0"/>
              <w:ind w:left="0" w:firstLine="0"/>
              <w:jc w:val="both"/>
              <w:rPr>
                <w:rFonts w:ascii="Times New Roman" w:hAnsi="Times New Roman"/>
                <w:sz w:val="24"/>
                <w:szCs w:val="24"/>
              </w:rPr>
            </w:pPr>
            <w:r w:rsidRPr="00A71B97">
              <w:rPr>
                <w:rFonts w:ascii="Times New Roman" w:hAnsi="Times New Roman"/>
                <w:sz w:val="24"/>
                <w:szCs w:val="24"/>
              </w:rPr>
              <w:t>Участвовать в планировании деятельности первичного</w:t>
            </w:r>
          </w:p>
          <w:p w:rsidR="00DC5169" w:rsidRPr="00A71B97" w:rsidRDefault="00DC5169" w:rsidP="0001735A">
            <w:pPr>
              <w:pStyle w:val="aff1"/>
              <w:widowControl w:val="0"/>
              <w:snapToGrid w:val="0"/>
              <w:ind w:left="0" w:firstLine="0"/>
              <w:jc w:val="both"/>
              <w:rPr>
                <w:rFonts w:ascii="Times New Roman" w:hAnsi="Times New Roman"/>
                <w:sz w:val="24"/>
                <w:szCs w:val="24"/>
              </w:rPr>
            </w:pPr>
            <w:r w:rsidRPr="00A71B97">
              <w:rPr>
                <w:rFonts w:ascii="Times New Roman" w:hAnsi="Times New Roman"/>
                <w:sz w:val="24"/>
                <w:szCs w:val="24"/>
              </w:rPr>
              <w:t xml:space="preserve"> структурного подразделения. </w:t>
            </w:r>
          </w:p>
        </w:tc>
      </w:tr>
      <w:tr w:rsidR="00DC5169" w:rsidRPr="00A71B97" w:rsidTr="0001735A">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ПК 4.2.</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pStyle w:val="aff1"/>
              <w:ind w:left="0" w:firstLine="0"/>
              <w:jc w:val="both"/>
              <w:rPr>
                <w:rFonts w:ascii="Times New Roman" w:hAnsi="Times New Roman"/>
                <w:sz w:val="24"/>
                <w:szCs w:val="24"/>
              </w:rPr>
            </w:pPr>
            <w:r w:rsidRPr="00A71B97">
              <w:rPr>
                <w:rFonts w:ascii="Times New Roman" w:hAnsi="Times New Roman"/>
                <w:sz w:val="24"/>
                <w:szCs w:val="24"/>
              </w:rPr>
              <w:t>Участвовать в разработке и внедрении технологических процессов.</w:t>
            </w:r>
          </w:p>
        </w:tc>
      </w:tr>
      <w:tr w:rsidR="00DC5169" w:rsidRPr="00A71B97"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ПК 4.3.</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pStyle w:val="aff1"/>
              <w:ind w:left="0" w:firstLine="0"/>
              <w:jc w:val="both"/>
              <w:rPr>
                <w:rFonts w:ascii="Times New Roman" w:hAnsi="Times New Roman"/>
                <w:sz w:val="24"/>
                <w:szCs w:val="24"/>
              </w:rPr>
            </w:pPr>
            <w:r w:rsidRPr="00A71B97">
              <w:rPr>
                <w:rFonts w:ascii="Times New Roman" w:hAnsi="Times New Roman"/>
                <w:sz w:val="24"/>
                <w:szCs w:val="24"/>
              </w:rPr>
              <w:t xml:space="preserve"> Разрабатывать и оформлять техническую и технологическую</w:t>
            </w:r>
          </w:p>
          <w:p w:rsidR="00DC5169" w:rsidRPr="00A71B97" w:rsidRDefault="00DC5169" w:rsidP="0001735A">
            <w:pPr>
              <w:pStyle w:val="aff1"/>
              <w:ind w:left="0" w:firstLine="0"/>
              <w:jc w:val="both"/>
              <w:rPr>
                <w:rFonts w:ascii="Times New Roman" w:hAnsi="Times New Roman"/>
                <w:sz w:val="24"/>
                <w:szCs w:val="24"/>
              </w:rPr>
            </w:pPr>
            <w:r w:rsidRPr="00A71B97">
              <w:rPr>
                <w:rFonts w:ascii="Times New Roman" w:hAnsi="Times New Roman"/>
                <w:sz w:val="24"/>
                <w:szCs w:val="24"/>
              </w:rPr>
              <w:t>документацию.</w:t>
            </w:r>
          </w:p>
        </w:tc>
      </w:tr>
      <w:tr w:rsidR="00DC5169" w:rsidRPr="00A71B97"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ПК 4.4.</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Обеспечивать соблюдение технологической и производственной дисциплины.</w:t>
            </w:r>
          </w:p>
        </w:tc>
      </w:tr>
      <w:tr w:rsidR="00DC5169" w:rsidRPr="00A71B97"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ПК 4.5.</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Обеспечивать соблюдение техники безопасности.</w:t>
            </w:r>
          </w:p>
        </w:tc>
      </w:tr>
      <w:tr w:rsidR="00DC5169" w:rsidRPr="00A71B97"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ОК 1.</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 xml:space="preserve">Понимать сущность и социальную значимость своей будущей профессии, проявлять к ней устойчивый интерес. </w:t>
            </w:r>
          </w:p>
        </w:tc>
      </w:tr>
      <w:tr w:rsidR="00DC5169" w:rsidRPr="00A71B97"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ОК 2.</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Организовывать собственную деятельность, определять</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методы решения профессиональных задач, оценивать их эффективность и качество.</w:t>
            </w:r>
          </w:p>
        </w:tc>
      </w:tr>
      <w:tr w:rsidR="00DC5169" w:rsidRPr="00A71B97"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ОК 3.</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Оценивать риски и принимать решения в нестандартных ситуациях.</w:t>
            </w:r>
          </w:p>
        </w:tc>
      </w:tr>
      <w:tr w:rsidR="00DC5169" w:rsidRPr="00A71B97"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ОК 4.</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Осуществлять поиск, анализ и оценку информации,</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необходимой  для постановки и решения профессиональных задач, профессионального и личностного развития.</w:t>
            </w:r>
          </w:p>
        </w:tc>
      </w:tr>
      <w:tr w:rsidR="00DC5169" w:rsidRPr="00A71B97" w:rsidTr="0001735A">
        <w:trPr>
          <w:trHeight w:val="673"/>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ОК 5.</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Использовать информационно-коммуникационные технологии</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для совершенствования профессиональной деятельности.</w:t>
            </w:r>
          </w:p>
        </w:tc>
      </w:tr>
      <w:tr w:rsidR="00DC5169" w:rsidRPr="00A71B97" w:rsidTr="0001735A">
        <w:trPr>
          <w:trHeight w:val="673"/>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ОК 6.</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Работать в коллективе и команде, взаимодействовать</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с руководством, коллегами и социальными партнерами.</w:t>
            </w:r>
          </w:p>
        </w:tc>
      </w:tr>
      <w:tr w:rsidR="00DC5169" w:rsidRPr="00A71B97" w:rsidTr="0001735A">
        <w:trPr>
          <w:trHeight w:val="673"/>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ОК 9.</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Осуществлять профессиональную деятельность в условиях</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обновления ее целей, содержания, смены технологий.</w:t>
            </w:r>
          </w:p>
        </w:tc>
      </w:tr>
      <w:tr w:rsidR="00DC5169" w:rsidRPr="00A71B97" w:rsidTr="0001735A">
        <w:trPr>
          <w:trHeight w:val="673"/>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ОК 10.</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Осуществлять профилактику травматизма, обеспечивать</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охрану жизни и здоровья обучающихся.</w:t>
            </w:r>
          </w:p>
        </w:tc>
      </w:tr>
      <w:tr w:rsidR="00DC5169" w:rsidRPr="00A71B97" w:rsidTr="0001735A">
        <w:trPr>
          <w:trHeight w:val="673"/>
        </w:trPr>
        <w:tc>
          <w:tcPr>
            <w:tcW w:w="164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widowControl w:val="0"/>
              <w:snapToGrid w:val="0"/>
              <w:rPr>
                <w:rFonts w:ascii="Times New Roman" w:hAnsi="Times New Roman"/>
                <w:sz w:val="24"/>
                <w:szCs w:val="24"/>
              </w:rPr>
            </w:pPr>
            <w:r w:rsidRPr="00A71B97">
              <w:rPr>
                <w:rFonts w:ascii="Times New Roman" w:hAnsi="Times New Roman"/>
                <w:sz w:val="24"/>
                <w:szCs w:val="24"/>
              </w:rPr>
              <w:t>ОК 11.</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Строить профессиональную деятельность с соблюдением</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правовых норм ее регулирующих.</w:t>
            </w:r>
          </w:p>
        </w:tc>
      </w:tr>
    </w:tbl>
    <w:p w:rsidR="00DC5169" w:rsidRPr="00A71B97" w:rsidRDefault="00DC5169" w:rsidP="00DC5169">
      <w:pPr>
        <w:widowControl w:val="0"/>
        <w:jc w:val="both"/>
        <w:rPr>
          <w:rFonts w:ascii="Times New Roman" w:hAnsi="Times New Roman"/>
          <w:b/>
          <w:sz w:val="24"/>
          <w:szCs w:val="24"/>
        </w:rPr>
        <w:sectPr w:rsidR="00DC5169" w:rsidRPr="00A71B97" w:rsidSect="00A71B97">
          <w:footerReference w:type="default" r:id="rId123"/>
          <w:pgSz w:w="11906" w:h="16838"/>
          <w:pgMar w:top="993" w:right="851" w:bottom="992" w:left="1701" w:header="720" w:footer="709" w:gutter="0"/>
          <w:cols w:space="720"/>
          <w:docGrid w:linePitch="360"/>
        </w:sectPr>
      </w:pP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A71B97">
        <w:rPr>
          <w:rFonts w:ascii="Times New Roman" w:hAnsi="Times New Roman"/>
          <w:b/>
          <w:sz w:val="24"/>
          <w:szCs w:val="24"/>
        </w:rPr>
        <w:lastRenderedPageBreak/>
        <w:t xml:space="preserve">3.1. Тематический план профессионального модуля ПМ.04 </w:t>
      </w:r>
      <w:r w:rsidRPr="00A71B97">
        <w:rPr>
          <w:rFonts w:ascii="Times New Roman" w:hAnsi="Times New Roman"/>
          <w:b/>
          <w:bCs/>
          <w:sz w:val="24"/>
          <w:szCs w:val="24"/>
        </w:rPr>
        <w:t>Участие в организации технологического процесса</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A71B97">
        <w:rPr>
          <w:rFonts w:ascii="Times New Roman" w:hAnsi="Times New Roman"/>
          <w:b/>
          <w:sz w:val="24"/>
          <w:szCs w:val="24"/>
        </w:rPr>
        <w:t>МДК.04.01 Организация технологического процесса (по отраслям)</w:t>
      </w:r>
    </w:p>
    <w:p w:rsidR="00DC5169" w:rsidRPr="00A71B97" w:rsidRDefault="00DC5169" w:rsidP="00DC5169">
      <w:pPr>
        <w:rPr>
          <w:rFonts w:ascii="Times New Roman" w:hAnsi="Times New Roman"/>
          <w:b/>
          <w:sz w:val="24"/>
          <w:szCs w:val="24"/>
        </w:rPr>
      </w:pPr>
      <w:r w:rsidRPr="00A71B97">
        <w:rPr>
          <w:rFonts w:ascii="Times New Roman" w:hAnsi="Times New Roman"/>
          <w:b/>
          <w:sz w:val="24"/>
          <w:szCs w:val="24"/>
        </w:rPr>
        <w:t>МДК.04.01.01 Технология механизированных работ в растениеводстве</w:t>
      </w:r>
    </w:p>
    <w:tbl>
      <w:tblPr>
        <w:tblW w:w="0" w:type="auto"/>
        <w:tblInd w:w="-35" w:type="dxa"/>
        <w:tblLayout w:type="fixed"/>
        <w:tblLook w:val="0000"/>
      </w:tblPr>
      <w:tblGrid>
        <w:gridCol w:w="2143"/>
        <w:gridCol w:w="3593"/>
        <w:gridCol w:w="1153"/>
        <w:gridCol w:w="768"/>
        <w:gridCol w:w="1588"/>
        <w:gridCol w:w="963"/>
        <w:gridCol w:w="178"/>
        <w:gridCol w:w="825"/>
        <w:gridCol w:w="1141"/>
        <w:gridCol w:w="832"/>
        <w:gridCol w:w="2219"/>
      </w:tblGrid>
      <w:tr w:rsidR="00DC5169" w:rsidRPr="00A71B97" w:rsidTr="0001735A">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Коды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iCs/>
                <w:sz w:val="24"/>
                <w:szCs w:val="24"/>
              </w:rPr>
            </w:pPr>
            <w:r w:rsidRPr="00A71B97">
              <w:rPr>
                <w:rFonts w:ascii="Times New Roman" w:hAnsi="Times New Roman" w:cs="Times New Roman"/>
                <w:b/>
                <w:sz w:val="24"/>
                <w:szCs w:val="24"/>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i/>
                <w:iCs/>
                <w:sz w:val="24"/>
                <w:szCs w:val="24"/>
              </w:rPr>
            </w:pPr>
            <w:r w:rsidRPr="00A71B97">
              <w:rPr>
                <w:rFonts w:ascii="Times New Roman" w:hAnsi="Times New Roman" w:cs="Times New Roman"/>
                <w:b/>
                <w:iCs/>
                <w:sz w:val="24"/>
                <w:szCs w:val="24"/>
              </w:rPr>
              <w:t>Всего часов</w:t>
            </w:r>
          </w:p>
          <w:p w:rsidR="00DC5169" w:rsidRPr="00A71B97" w:rsidRDefault="00DC5169" w:rsidP="0001735A">
            <w:pPr>
              <w:pStyle w:val="21"/>
              <w:widowControl w:val="0"/>
              <w:ind w:left="0" w:firstLine="0"/>
              <w:jc w:val="center"/>
              <w:rPr>
                <w:rFonts w:ascii="Times New Roman" w:hAnsi="Times New Roman" w:cs="Times New Roman"/>
                <w:b/>
                <w:sz w:val="24"/>
                <w:szCs w:val="24"/>
              </w:rPr>
            </w:pPr>
            <w:r w:rsidRPr="00A71B97">
              <w:rPr>
                <w:rFonts w:ascii="Times New Roman" w:hAnsi="Times New Roman" w:cs="Times New Roman"/>
                <w:i/>
                <w:iCs/>
                <w:sz w:val="24"/>
                <w:szCs w:val="24"/>
              </w:rPr>
              <w:t>(макс. учебная нагрузка и практики)</w:t>
            </w:r>
          </w:p>
        </w:tc>
        <w:tc>
          <w:tcPr>
            <w:tcW w:w="5463" w:type="dxa"/>
            <w:gridSpan w:val="6"/>
            <w:tcBorders>
              <w:top w:val="single" w:sz="8" w:space="0" w:color="000000"/>
              <w:left w:val="single" w:sz="8" w:space="0" w:color="000000"/>
              <w:bottom w:val="single" w:sz="4"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Объем времени, отведенный на освоение междисциплинарного курса (курсов)</w:t>
            </w:r>
          </w:p>
        </w:tc>
        <w:tc>
          <w:tcPr>
            <w:tcW w:w="305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 xml:space="preserve">Практика </w:t>
            </w:r>
          </w:p>
        </w:tc>
      </w:tr>
      <w:tr w:rsidR="00DC5169" w:rsidRPr="00A71B97" w:rsidTr="0001735A">
        <w:trPr>
          <w:trHeight w:val="435"/>
        </w:trPr>
        <w:tc>
          <w:tcPr>
            <w:tcW w:w="2143" w:type="dxa"/>
            <w:vMerge/>
            <w:tcBorders>
              <w:top w:val="single" w:sz="4" w:space="0" w:color="000000"/>
              <w:left w:val="single" w:sz="8"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iCs/>
                <w:sz w:val="24"/>
                <w:szCs w:val="24"/>
              </w:rPr>
            </w:pPr>
          </w:p>
        </w:tc>
        <w:tc>
          <w:tcPr>
            <w:tcW w:w="3319" w:type="dxa"/>
            <w:gridSpan w:val="3"/>
            <w:tcBorders>
              <w:top w:val="single" w:sz="8" w:space="0" w:color="000000"/>
              <w:left w:val="single" w:sz="8"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Обязательная аудиторная учебная нагрузка обучающегося</w:t>
            </w:r>
          </w:p>
        </w:tc>
        <w:tc>
          <w:tcPr>
            <w:tcW w:w="2144" w:type="dxa"/>
            <w:gridSpan w:val="3"/>
            <w:tcBorders>
              <w:top w:val="single" w:sz="8" w:space="0" w:color="000000"/>
              <w:left w:val="single" w:sz="8"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Самостоятельная работа обучающегося</w:t>
            </w:r>
          </w:p>
        </w:tc>
        <w:tc>
          <w:tcPr>
            <w:tcW w:w="832" w:type="dxa"/>
            <w:vMerge w:val="restart"/>
            <w:tcBorders>
              <w:top w:val="single" w:sz="8" w:space="0" w:color="000000"/>
              <w:left w:val="single" w:sz="8" w:space="0" w:color="000000"/>
              <w:bottom w:val="single" w:sz="4"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sz w:val="24"/>
                <w:szCs w:val="24"/>
              </w:rPr>
            </w:pPr>
            <w:r w:rsidRPr="00A71B97">
              <w:rPr>
                <w:rFonts w:ascii="Times New Roman" w:hAnsi="Times New Roman" w:cs="Times New Roman"/>
                <w:b/>
                <w:sz w:val="24"/>
                <w:szCs w:val="24"/>
              </w:rPr>
              <w:t>Учебная,</w:t>
            </w:r>
          </w:p>
          <w:p w:rsidR="00DC5169" w:rsidRPr="00A71B97" w:rsidRDefault="00DC5169" w:rsidP="0001735A">
            <w:pPr>
              <w:pStyle w:val="21"/>
              <w:widowControl w:val="0"/>
              <w:ind w:left="0" w:firstLine="0"/>
              <w:jc w:val="center"/>
              <w:rPr>
                <w:rFonts w:ascii="Times New Roman" w:hAnsi="Times New Roman" w:cs="Times New Roman"/>
                <w:b/>
                <w:sz w:val="24"/>
                <w:szCs w:val="24"/>
              </w:rPr>
            </w:pPr>
            <w:r w:rsidRPr="00A71B97">
              <w:rPr>
                <w:rFonts w:ascii="Times New Roman" w:hAnsi="Times New Roman" w:cs="Times New Roman"/>
                <w:sz w:val="24"/>
                <w:szCs w:val="24"/>
              </w:rPr>
              <w:t>часов</w:t>
            </w:r>
          </w:p>
        </w:tc>
        <w:tc>
          <w:tcPr>
            <w:tcW w:w="2219"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sz w:val="24"/>
                <w:szCs w:val="24"/>
              </w:rPr>
            </w:pPr>
            <w:r w:rsidRPr="00A71B97">
              <w:rPr>
                <w:rFonts w:ascii="Times New Roman" w:hAnsi="Times New Roman" w:cs="Times New Roman"/>
                <w:b/>
                <w:sz w:val="24"/>
                <w:szCs w:val="24"/>
              </w:rPr>
              <w:t>Производственная (по профилю специальности)</w:t>
            </w:r>
          </w:p>
          <w:p w:rsidR="00DC5169" w:rsidRPr="00A71B97" w:rsidRDefault="00DC5169" w:rsidP="0001735A">
            <w:pPr>
              <w:pStyle w:val="21"/>
              <w:widowControl w:val="0"/>
              <w:ind w:left="0" w:firstLine="0"/>
              <w:jc w:val="center"/>
              <w:rPr>
                <w:rFonts w:ascii="Times New Roman" w:hAnsi="Times New Roman" w:cs="Times New Roman"/>
                <w:i/>
                <w:sz w:val="24"/>
                <w:szCs w:val="24"/>
              </w:rPr>
            </w:pPr>
            <w:r w:rsidRPr="00A71B97">
              <w:rPr>
                <w:rFonts w:ascii="Times New Roman" w:hAnsi="Times New Roman" w:cs="Times New Roman"/>
                <w:sz w:val="24"/>
                <w:szCs w:val="24"/>
              </w:rPr>
              <w:t>часов</w:t>
            </w:r>
          </w:p>
          <w:p w:rsidR="00DC5169" w:rsidRPr="00A71B97" w:rsidRDefault="00DC5169" w:rsidP="0001735A">
            <w:pPr>
              <w:pStyle w:val="21"/>
              <w:widowControl w:val="0"/>
              <w:ind w:left="0" w:firstLine="0"/>
              <w:jc w:val="center"/>
              <w:rPr>
                <w:rFonts w:ascii="Times New Roman" w:hAnsi="Times New Roman" w:cs="Times New Roman"/>
                <w:b/>
                <w:sz w:val="24"/>
                <w:szCs w:val="24"/>
              </w:rPr>
            </w:pPr>
            <w:r w:rsidRPr="00A71B97">
              <w:rPr>
                <w:rFonts w:ascii="Times New Roman" w:hAnsi="Times New Roman" w:cs="Times New Roman"/>
                <w:i/>
                <w:sz w:val="24"/>
                <w:szCs w:val="24"/>
              </w:rPr>
              <w:t>(если предусмотрена рассредоточенная практика)</w:t>
            </w:r>
          </w:p>
        </w:tc>
      </w:tr>
      <w:tr w:rsidR="00DC5169" w:rsidRPr="00A71B97" w:rsidTr="0001735A">
        <w:trPr>
          <w:trHeight w:val="390"/>
        </w:trPr>
        <w:tc>
          <w:tcPr>
            <w:tcW w:w="2143" w:type="dxa"/>
            <w:vMerge/>
            <w:tcBorders>
              <w:top w:val="single" w:sz="4"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snapToGrid w:val="0"/>
              <w:rPr>
                <w:rFonts w:ascii="Times New Roman" w:hAnsi="Times New Roman"/>
                <w:b/>
                <w:sz w:val="24"/>
                <w:szCs w:val="24"/>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snapToGrid w:val="0"/>
              <w:rPr>
                <w:rFonts w:ascii="Times New Roman" w:hAnsi="Times New Roman"/>
                <w:b/>
                <w:sz w:val="24"/>
                <w:szCs w:val="24"/>
              </w:rPr>
            </w:pPr>
          </w:p>
        </w:tc>
        <w:tc>
          <w:tcPr>
            <w:tcW w:w="768" w:type="dxa"/>
            <w:tcBorders>
              <w:top w:val="single" w:sz="8" w:space="0" w:color="000000"/>
              <w:left w:val="single" w:sz="8"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rPr>
            </w:pPr>
            <w:r w:rsidRPr="00A71B97">
              <w:rPr>
                <w:rFonts w:ascii="Times New Roman" w:hAnsi="Times New Roman"/>
                <w:b/>
              </w:rPr>
              <w:t>Всего,</w:t>
            </w:r>
          </w:p>
          <w:p w:rsidR="00DC5169" w:rsidRPr="00A71B97" w:rsidRDefault="00DC5169" w:rsidP="0001735A">
            <w:pPr>
              <w:pStyle w:val="ad"/>
              <w:spacing w:before="0" w:after="0"/>
              <w:jc w:val="center"/>
              <w:rPr>
                <w:rFonts w:ascii="Times New Roman" w:hAnsi="Times New Roman"/>
                <w:b/>
              </w:rPr>
            </w:pPr>
            <w:r w:rsidRPr="00A71B97">
              <w:rPr>
                <w:rFonts w:ascii="Times New Roman" w:hAnsi="Times New Roman"/>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rPr>
            </w:pPr>
            <w:r w:rsidRPr="00A71B97">
              <w:rPr>
                <w:rFonts w:ascii="Times New Roman" w:hAnsi="Times New Roman"/>
                <w:b/>
              </w:rPr>
              <w:t>лабораторные работы и практические занятия,</w:t>
            </w:r>
          </w:p>
          <w:p w:rsidR="00DC5169" w:rsidRPr="00A71B97" w:rsidRDefault="00DC5169" w:rsidP="0001735A">
            <w:pPr>
              <w:pStyle w:val="ad"/>
              <w:spacing w:before="0" w:after="0"/>
              <w:jc w:val="center"/>
              <w:rPr>
                <w:rFonts w:ascii="Times New Roman" w:hAnsi="Times New Roman"/>
                <w:b/>
              </w:rPr>
            </w:pPr>
            <w:r w:rsidRPr="00A71B97">
              <w:rPr>
                <w:rFonts w:ascii="Times New Roman" w:hAnsi="Times New Roman"/>
              </w:rPr>
              <w:t>часов</w:t>
            </w:r>
          </w:p>
        </w:tc>
        <w:tc>
          <w:tcPr>
            <w:tcW w:w="963" w:type="dxa"/>
            <w:tcBorders>
              <w:top w:val="single" w:sz="8" w:space="0" w:color="000000"/>
              <w:left w:val="single" w:sz="4" w:space="0" w:color="000000"/>
              <w:bottom w:val="single" w:sz="8" w:space="0" w:color="000000"/>
            </w:tcBorders>
            <w:shd w:val="clear" w:color="auto" w:fill="auto"/>
            <w:vAlign w:val="center"/>
          </w:tcPr>
          <w:p w:rsidR="00DC5169" w:rsidRPr="00A71B97" w:rsidRDefault="00DC5169" w:rsidP="0001735A">
            <w:pPr>
              <w:pStyle w:val="21"/>
              <w:widowControl w:val="0"/>
              <w:snapToGrid w:val="0"/>
              <w:ind w:left="0" w:firstLine="0"/>
              <w:rPr>
                <w:rFonts w:ascii="Times New Roman" w:hAnsi="Times New Roman" w:cs="Times New Roman"/>
                <w:sz w:val="24"/>
                <w:szCs w:val="24"/>
              </w:rPr>
            </w:pPr>
            <w:r w:rsidRPr="00A71B97">
              <w:rPr>
                <w:rFonts w:ascii="Times New Roman" w:hAnsi="Times New Roman" w:cs="Times New Roman"/>
                <w:b/>
                <w:sz w:val="24"/>
                <w:szCs w:val="24"/>
              </w:rPr>
              <w:t>курсовая работа (проект),</w:t>
            </w:r>
          </w:p>
          <w:p w:rsidR="00DC5169" w:rsidRPr="00A71B97" w:rsidRDefault="00DC5169" w:rsidP="0001735A">
            <w:pPr>
              <w:pStyle w:val="21"/>
              <w:widowControl w:val="0"/>
              <w:ind w:left="0" w:firstLine="0"/>
              <w:jc w:val="center"/>
              <w:rPr>
                <w:rFonts w:ascii="Times New Roman" w:hAnsi="Times New Roman" w:cs="Times New Roman"/>
                <w:b/>
                <w:sz w:val="24"/>
                <w:szCs w:val="24"/>
              </w:rPr>
            </w:pPr>
            <w:r w:rsidRPr="00A71B97">
              <w:rPr>
                <w:rFonts w:ascii="Times New Roman" w:hAnsi="Times New Roman" w:cs="Times New Roman"/>
                <w:sz w:val="24"/>
                <w:szCs w:val="24"/>
              </w:rPr>
              <w:t>часов</w:t>
            </w:r>
          </w:p>
        </w:tc>
        <w:tc>
          <w:tcPr>
            <w:tcW w:w="1003" w:type="dxa"/>
            <w:gridSpan w:val="2"/>
            <w:tcBorders>
              <w:top w:val="single" w:sz="8" w:space="0" w:color="000000"/>
              <w:left w:val="single" w:sz="8"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rPr>
            </w:pPr>
            <w:r w:rsidRPr="00A71B97">
              <w:rPr>
                <w:rFonts w:ascii="Times New Roman" w:hAnsi="Times New Roman"/>
                <w:b/>
              </w:rPr>
              <w:t>Всего,</w:t>
            </w:r>
          </w:p>
          <w:p w:rsidR="00DC5169" w:rsidRPr="00A71B97" w:rsidRDefault="00DC5169" w:rsidP="0001735A">
            <w:pPr>
              <w:pStyle w:val="ad"/>
              <w:spacing w:before="0" w:after="0"/>
              <w:jc w:val="center"/>
              <w:rPr>
                <w:rFonts w:ascii="Times New Roman" w:hAnsi="Times New Roman"/>
                <w:b/>
              </w:rPr>
            </w:pPr>
            <w:r w:rsidRPr="00A71B97">
              <w:rPr>
                <w:rFonts w:ascii="Times New Roman" w:hAnsi="Times New Roman"/>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sz w:val="24"/>
                <w:szCs w:val="24"/>
              </w:rPr>
            </w:pPr>
            <w:r w:rsidRPr="00A71B97">
              <w:rPr>
                <w:rFonts w:ascii="Times New Roman" w:hAnsi="Times New Roman" w:cs="Times New Roman"/>
                <w:b/>
                <w:sz w:val="24"/>
                <w:szCs w:val="24"/>
              </w:rPr>
              <w:t>в т.ч., курсовая работа (проект),</w:t>
            </w:r>
          </w:p>
          <w:p w:rsidR="00DC5169" w:rsidRPr="00A71B97" w:rsidRDefault="00DC5169" w:rsidP="0001735A">
            <w:pPr>
              <w:pStyle w:val="21"/>
              <w:widowControl w:val="0"/>
              <w:ind w:left="0" w:firstLine="0"/>
              <w:jc w:val="center"/>
              <w:rPr>
                <w:rFonts w:ascii="Times New Roman" w:hAnsi="Times New Roman" w:cs="Times New Roman"/>
                <w:sz w:val="24"/>
                <w:szCs w:val="24"/>
              </w:rPr>
            </w:pPr>
            <w:r w:rsidRPr="00A71B97">
              <w:rPr>
                <w:rFonts w:ascii="Times New Roman" w:hAnsi="Times New Roman" w:cs="Times New Roman"/>
                <w:sz w:val="24"/>
                <w:szCs w:val="24"/>
              </w:rPr>
              <w:t>часов</w:t>
            </w:r>
          </w:p>
        </w:tc>
        <w:tc>
          <w:tcPr>
            <w:tcW w:w="832" w:type="dxa"/>
            <w:vMerge/>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sz w:val="24"/>
                <w:szCs w:val="24"/>
              </w:rPr>
            </w:pPr>
          </w:p>
        </w:tc>
        <w:tc>
          <w:tcPr>
            <w:tcW w:w="2219"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sz w:val="24"/>
                <w:szCs w:val="24"/>
              </w:rPr>
            </w:pPr>
          </w:p>
        </w:tc>
      </w:tr>
      <w:tr w:rsidR="00DC5169" w:rsidRPr="00A71B97" w:rsidTr="0001735A">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1</w:t>
            </w:r>
          </w:p>
        </w:tc>
        <w:tc>
          <w:tcPr>
            <w:tcW w:w="3593" w:type="dxa"/>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2</w:t>
            </w:r>
          </w:p>
        </w:tc>
        <w:tc>
          <w:tcPr>
            <w:tcW w:w="1153" w:type="dxa"/>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3</w:t>
            </w:r>
          </w:p>
        </w:tc>
        <w:tc>
          <w:tcPr>
            <w:tcW w:w="768" w:type="dxa"/>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4</w:t>
            </w:r>
          </w:p>
        </w:tc>
        <w:tc>
          <w:tcPr>
            <w:tcW w:w="1588" w:type="dxa"/>
            <w:tcBorders>
              <w:top w:val="single" w:sz="8" w:space="0" w:color="000000"/>
              <w:left w:val="single" w:sz="4"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5</w:t>
            </w:r>
          </w:p>
        </w:tc>
        <w:tc>
          <w:tcPr>
            <w:tcW w:w="963" w:type="dxa"/>
            <w:tcBorders>
              <w:top w:val="single" w:sz="8" w:space="0" w:color="000000"/>
              <w:left w:val="single" w:sz="4"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6</w:t>
            </w:r>
          </w:p>
        </w:tc>
        <w:tc>
          <w:tcPr>
            <w:tcW w:w="1003" w:type="dxa"/>
            <w:gridSpan w:val="2"/>
            <w:tcBorders>
              <w:top w:val="single" w:sz="8" w:space="0" w:color="000000"/>
              <w:left w:val="single" w:sz="8" w:space="0" w:color="000000"/>
              <w:bottom w:val="single" w:sz="8" w:space="0" w:color="000000"/>
            </w:tcBorders>
            <w:shd w:val="clear" w:color="auto" w:fill="auto"/>
            <w:vAlign w:val="center"/>
          </w:tcPr>
          <w:p w:rsidR="00DC5169" w:rsidRPr="00A71B97" w:rsidRDefault="00DC5169" w:rsidP="0001735A">
            <w:pPr>
              <w:pStyle w:val="ad"/>
              <w:snapToGrid w:val="0"/>
              <w:spacing w:before="0" w:after="0"/>
              <w:jc w:val="center"/>
              <w:rPr>
                <w:rFonts w:ascii="Times New Roman" w:hAnsi="Times New Roman"/>
                <w:b/>
              </w:rPr>
            </w:pPr>
            <w:r w:rsidRPr="00A71B97">
              <w:rPr>
                <w:rFonts w:ascii="Times New Roman" w:hAnsi="Times New Roman"/>
                <w:b/>
              </w:rPr>
              <w:t>7</w:t>
            </w:r>
          </w:p>
        </w:tc>
        <w:tc>
          <w:tcPr>
            <w:tcW w:w="1141" w:type="dxa"/>
            <w:tcBorders>
              <w:top w:val="single" w:sz="8" w:space="0" w:color="000000"/>
              <w:left w:val="single" w:sz="4" w:space="0" w:color="000000"/>
              <w:bottom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8</w:t>
            </w:r>
          </w:p>
        </w:tc>
        <w:tc>
          <w:tcPr>
            <w:tcW w:w="832" w:type="dxa"/>
            <w:tcBorders>
              <w:top w:val="single" w:sz="4" w:space="0" w:color="000000"/>
              <w:left w:val="single" w:sz="8" w:space="0" w:color="000000"/>
              <w:bottom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9</w:t>
            </w:r>
          </w:p>
        </w:tc>
        <w:tc>
          <w:tcPr>
            <w:tcW w:w="2219" w:type="dxa"/>
            <w:tcBorders>
              <w:top w:val="single" w:sz="4" w:space="0" w:color="000000"/>
              <w:left w:val="single" w:sz="8" w:space="0" w:color="000000"/>
              <w:bottom w:val="single" w:sz="8" w:space="0" w:color="000000"/>
              <w:right w:val="single" w:sz="8" w:space="0" w:color="000000"/>
            </w:tcBorders>
            <w:shd w:val="clear" w:color="auto" w:fill="auto"/>
            <w:vAlign w:val="center"/>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10</w:t>
            </w:r>
          </w:p>
        </w:tc>
      </w:tr>
      <w:tr w:rsidR="00DC5169" w:rsidRPr="00A71B97" w:rsidTr="0001735A">
        <w:tc>
          <w:tcPr>
            <w:tcW w:w="2143"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ПК 4.1-4.5</w:t>
            </w:r>
          </w:p>
        </w:tc>
        <w:tc>
          <w:tcPr>
            <w:tcW w:w="3593"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Раздел 1. Технология механизированных работ в растениеводстве</w:t>
            </w:r>
          </w:p>
        </w:tc>
        <w:tc>
          <w:tcPr>
            <w:tcW w:w="1153"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120</w:t>
            </w:r>
          </w:p>
        </w:tc>
        <w:tc>
          <w:tcPr>
            <w:tcW w:w="768"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sz w:val="24"/>
                <w:szCs w:val="24"/>
              </w:rPr>
            </w:pPr>
            <w:r w:rsidRPr="00A71B97">
              <w:rPr>
                <w:rFonts w:ascii="Times New Roman" w:hAnsi="Times New Roman" w:cs="Times New Roman"/>
                <w:b/>
                <w:sz w:val="24"/>
                <w:szCs w:val="24"/>
              </w:rPr>
              <w:t>16</w:t>
            </w:r>
          </w:p>
        </w:tc>
        <w:tc>
          <w:tcPr>
            <w:tcW w:w="1588"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sz w:val="24"/>
                <w:szCs w:val="24"/>
              </w:rPr>
              <w:t>6</w:t>
            </w:r>
          </w:p>
        </w:tc>
        <w:tc>
          <w:tcPr>
            <w:tcW w:w="963"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p>
        </w:tc>
        <w:tc>
          <w:tcPr>
            <w:tcW w:w="1003" w:type="dxa"/>
            <w:gridSpan w:val="2"/>
            <w:tcBorders>
              <w:top w:val="single" w:sz="4" w:space="0" w:color="000000"/>
              <w:left w:val="single" w:sz="8"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104</w:t>
            </w:r>
          </w:p>
        </w:tc>
        <w:tc>
          <w:tcPr>
            <w:tcW w:w="1141"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p>
        </w:tc>
        <w:tc>
          <w:tcPr>
            <w:tcW w:w="832" w:type="dxa"/>
            <w:tcBorders>
              <w:top w:val="single" w:sz="4" w:space="0" w:color="000000"/>
              <w:left w:val="single" w:sz="8" w:space="0" w:color="000000"/>
              <w:bottom w:val="single" w:sz="4"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p>
        </w:tc>
        <w:tc>
          <w:tcPr>
            <w:tcW w:w="2219" w:type="dxa"/>
            <w:tcBorders>
              <w:top w:val="single" w:sz="4" w:space="0" w:color="000000"/>
              <w:left w:val="single" w:sz="8" w:space="0" w:color="000000"/>
              <w:bottom w:val="single" w:sz="4" w:space="0" w:color="000000"/>
              <w:right w:val="single" w:sz="8" w:space="0" w:color="000000"/>
            </w:tcBorders>
            <w:shd w:val="clear" w:color="auto" w:fill="auto"/>
          </w:tcPr>
          <w:p w:rsidR="00DC5169" w:rsidRPr="00A71B97" w:rsidRDefault="00DC5169" w:rsidP="0001735A">
            <w:pPr>
              <w:pStyle w:val="21"/>
              <w:widowControl w:val="0"/>
              <w:snapToGrid w:val="0"/>
              <w:ind w:left="0" w:firstLine="0"/>
              <w:jc w:val="center"/>
              <w:rPr>
                <w:rFonts w:ascii="Times New Roman" w:hAnsi="Times New Roman" w:cs="Times New Roman"/>
                <w:b/>
                <w:sz w:val="24"/>
                <w:szCs w:val="24"/>
              </w:rPr>
            </w:pPr>
            <w:r w:rsidRPr="00A71B97">
              <w:rPr>
                <w:rFonts w:ascii="Times New Roman" w:hAnsi="Times New Roman" w:cs="Times New Roman"/>
                <w:b/>
                <w:sz w:val="24"/>
                <w:szCs w:val="24"/>
              </w:rPr>
              <w:t>-</w:t>
            </w:r>
          </w:p>
        </w:tc>
      </w:tr>
      <w:tr w:rsidR="00DC5169" w:rsidRPr="00A71B97" w:rsidTr="0001735A">
        <w:tc>
          <w:tcPr>
            <w:tcW w:w="2143" w:type="dxa"/>
            <w:tcBorders>
              <w:top w:val="single" w:sz="4"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p>
        </w:tc>
        <w:tc>
          <w:tcPr>
            <w:tcW w:w="3593" w:type="dxa"/>
            <w:tcBorders>
              <w:top w:val="single" w:sz="4"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Производственная практика (по профилю специальности)</w:t>
            </w:r>
            <w:r w:rsidRPr="00A71B97">
              <w:rPr>
                <w:rFonts w:ascii="Times New Roman" w:hAnsi="Times New Roman"/>
                <w:sz w:val="24"/>
                <w:szCs w:val="24"/>
              </w:rPr>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p>
          <w:p w:rsidR="00DC5169" w:rsidRPr="00A71B97" w:rsidRDefault="00DC5169" w:rsidP="0001735A">
            <w:pPr>
              <w:rPr>
                <w:rFonts w:ascii="Times New Roman" w:hAnsi="Times New Roman"/>
                <w:i/>
                <w:sz w:val="24"/>
                <w:szCs w:val="24"/>
              </w:rPr>
            </w:pPr>
          </w:p>
        </w:tc>
        <w:tc>
          <w:tcPr>
            <w:tcW w:w="6295" w:type="dxa"/>
            <w:gridSpan w:val="7"/>
            <w:tcBorders>
              <w:top w:val="single" w:sz="4" w:space="0" w:color="000000"/>
              <w:left w:val="single" w:sz="8" w:space="0" w:color="000000"/>
              <w:bottom w:val="single" w:sz="8" w:space="0" w:color="000000"/>
            </w:tcBorders>
            <w:shd w:val="clear" w:color="auto" w:fill="C0C0C0"/>
          </w:tcPr>
          <w:p w:rsidR="00DC5169" w:rsidRPr="00A71B97" w:rsidRDefault="00DC5169" w:rsidP="0001735A">
            <w:pPr>
              <w:snapToGrid w:val="0"/>
              <w:rPr>
                <w:rFonts w:ascii="Times New Roman" w:hAnsi="Times New Roman"/>
                <w:sz w:val="24"/>
                <w:szCs w:val="24"/>
              </w:rPr>
            </w:pPr>
          </w:p>
        </w:tc>
        <w:tc>
          <w:tcPr>
            <w:tcW w:w="2219" w:type="dxa"/>
            <w:tcBorders>
              <w:top w:val="single" w:sz="4" w:space="0" w:color="000000"/>
              <w:left w:val="single" w:sz="8" w:space="0" w:color="000000"/>
              <w:bottom w:val="single" w:sz="8" w:space="0" w:color="000000"/>
              <w:right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p>
          <w:p w:rsidR="00DC5169" w:rsidRPr="00A71B97" w:rsidRDefault="00DC5169" w:rsidP="0001735A">
            <w:pPr>
              <w:rPr>
                <w:rFonts w:ascii="Times New Roman" w:hAnsi="Times New Roman"/>
                <w:i/>
                <w:sz w:val="24"/>
                <w:szCs w:val="24"/>
              </w:rPr>
            </w:pPr>
          </w:p>
        </w:tc>
      </w:tr>
      <w:tr w:rsidR="00DC5169" w:rsidRPr="00A71B97" w:rsidTr="0001735A">
        <w:trPr>
          <w:trHeight w:val="46"/>
        </w:trPr>
        <w:tc>
          <w:tcPr>
            <w:tcW w:w="2143"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21"/>
              <w:widowControl w:val="0"/>
              <w:snapToGrid w:val="0"/>
              <w:ind w:left="0" w:firstLine="0"/>
              <w:rPr>
                <w:rFonts w:ascii="Times New Roman" w:hAnsi="Times New Roman" w:cs="Times New Roman"/>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21"/>
              <w:widowControl w:val="0"/>
              <w:snapToGrid w:val="0"/>
              <w:ind w:left="0" w:firstLine="0"/>
              <w:jc w:val="both"/>
              <w:rPr>
                <w:rFonts w:ascii="Times New Roman" w:hAnsi="Times New Roman" w:cs="Times New Roman"/>
                <w:b/>
                <w:sz w:val="24"/>
                <w:szCs w:val="24"/>
              </w:rPr>
            </w:pPr>
            <w:r w:rsidRPr="00A71B97">
              <w:rPr>
                <w:rFonts w:ascii="Times New Roman" w:hAnsi="Times New Roman" w:cs="Times New Roman"/>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120</w:t>
            </w:r>
          </w:p>
        </w:tc>
        <w:tc>
          <w:tcPr>
            <w:tcW w:w="768"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b/>
                <w:sz w:val="24"/>
                <w:szCs w:val="24"/>
              </w:rPr>
              <w:t>16</w:t>
            </w:r>
          </w:p>
        </w:tc>
        <w:tc>
          <w:tcPr>
            <w:tcW w:w="1588" w:type="dxa"/>
            <w:tcBorders>
              <w:top w:val="single" w:sz="8" w:space="0" w:color="000000"/>
              <w:left w:val="single" w:sz="4"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r w:rsidRPr="00A71B97">
              <w:rPr>
                <w:rFonts w:ascii="Times New Roman" w:hAnsi="Times New Roman"/>
                <w:sz w:val="24"/>
                <w:szCs w:val="24"/>
              </w:rPr>
              <w:t>6</w:t>
            </w:r>
          </w:p>
        </w:tc>
        <w:tc>
          <w:tcPr>
            <w:tcW w:w="1141" w:type="dxa"/>
            <w:gridSpan w:val="2"/>
            <w:tcBorders>
              <w:top w:val="single" w:sz="8"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p>
        </w:tc>
        <w:tc>
          <w:tcPr>
            <w:tcW w:w="825"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104</w:t>
            </w:r>
          </w:p>
        </w:tc>
        <w:tc>
          <w:tcPr>
            <w:tcW w:w="114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r w:rsidRPr="00A71B97">
              <w:rPr>
                <w:rFonts w:ascii="Times New Roman" w:hAnsi="Times New Roman"/>
                <w:b/>
                <w:sz w:val="24"/>
                <w:szCs w:val="24"/>
              </w:rPr>
              <w:t>-</w:t>
            </w:r>
          </w:p>
        </w:tc>
        <w:tc>
          <w:tcPr>
            <w:tcW w:w="832"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Pr>
          <w:p w:rsidR="00DC5169" w:rsidRPr="00A71B97" w:rsidRDefault="00DC5169" w:rsidP="0001735A">
            <w:pPr>
              <w:snapToGrid w:val="0"/>
              <w:rPr>
                <w:rFonts w:ascii="Times New Roman" w:hAnsi="Times New Roman"/>
                <w:b/>
                <w:sz w:val="24"/>
                <w:szCs w:val="24"/>
              </w:rPr>
            </w:pPr>
          </w:p>
        </w:tc>
      </w:tr>
    </w:tbl>
    <w:p w:rsidR="00DC5169" w:rsidRPr="00A71B97" w:rsidRDefault="00DC5169" w:rsidP="00DC5169">
      <w:pPr>
        <w:jc w:val="both"/>
        <w:rPr>
          <w:rFonts w:ascii="Times New Roman" w:hAnsi="Times New Roman"/>
          <w:i/>
          <w:sz w:val="24"/>
          <w:szCs w:val="24"/>
        </w:rPr>
      </w:pPr>
    </w:p>
    <w:p w:rsidR="00DC5169" w:rsidRPr="00A71B97" w:rsidRDefault="00DC5169" w:rsidP="00DC5169">
      <w:pPr>
        <w:pStyle w:val="1"/>
        <w:rPr>
          <w:rFonts w:ascii="Times New Roman" w:hAnsi="Times New Roman" w:cs="Times New Roman"/>
        </w:rPr>
      </w:pPr>
      <w:r w:rsidRPr="00A71B97">
        <w:rPr>
          <w:rFonts w:ascii="Times New Roman" w:hAnsi="Times New Roman" w:cs="Times New Roman"/>
          <w:b w:val="0"/>
          <w:caps/>
        </w:rPr>
        <w:t xml:space="preserve">3.2. </w:t>
      </w:r>
      <w:r w:rsidRPr="00A71B97">
        <w:rPr>
          <w:rFonts w:ascii="Times New Roman" w:hAnsi="Times New Roman" w:cs="Times New Roman"/>
          <w:b w:val="0"/>
        </w:rPr>
        <w:t xml:space="preserve">Содержание обучения по профессиональному модулю ПМ.04 </w:t>
      </w:r>
      <w:r w:rsidRPr="00A71B97">
        <w:rPr>
          <w:rFonts w:ascii="Times New Roman" w:hAnsi="Times New Roman" w:cs="Times New Roman"/>
          <w:b w:val="0"/>
          <w:bCs w:val="0"/>
        </w:rPr>
        <w:t>Участие в организации технологического процессаМДК.04.01 Организация технологического процесса (по отраслям)</w:t>
      </w:r>
      <w:r w:rsidRPr="00A71B97">
        <w:rPr>
          <w:rFonts w:ascii="Times New Roman" w:hAnsi="Times New Roman" w:cs="Times New Roman"/>
          <w:b w:val="0"/>
        </w:rPr>
        <w:t xml:space="preserve">МДК.04.01.01 </w:t>
      </w:r>
      <w:r w:rsidRPr="00A71B97">
        <w:rPr>
          <w:rFonts w:ascii="Times New Roman" w:hAnsi="Times New Roman" w:cs="Times New Roman"/>
          <w:b w:val="0"/>
          <w:bCs w:val="0"/>
        </w:rPr>
        <w:t>Технология механизированных работ в растениеводстве</w:t>
      </w:r>
    </w:p>
    <w:tbl>
      <w:tblPr>
        <w:tblW w:w="0" w:type="auto"/>
        <w:tblInd w:w="-15" w:type="dxa"/>
        <w:tblLayout w:type="fixed"/>
        <w:tblLook w:val="0000"/>
      </w:tblPr>
      <w:tblGrid>
        <w:gridCol w:w="3667"/>
        <w:gridCol w:w="9072"/>
        <w:gridCol w:w="2126"/>
      </w:tblGrid>
      <w:tr w:rsidR="00DC5169" w:rsidRPr="00A71B97" w:rsidTr="0001735A">
        <w:trPr>
          <w:trHeight w:val="20"/>
        </w:trPr>
        <w:tc>
          <w:tcPr>
            <w:tcW w:w="3667"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Наименование разделов профессионального модуля (ПМ), междисциплинарных курсов (МДК) и тем</w:t>
            </w: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r w:rsidRPr="00A71B97">
              <w:rPr>
                <w:rFonts w:ascii="Times New Roman" w:hAnsi="Times New Roman"/>
                <w:bCs/>
                <w:i/>
                <w:sz w:val="24"/>
                <w:szCs w:val="24"/>
              </w:rPr>
              <w:t xml:space="preserve"> (если предусмотрены)</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Объем часов</w:t>
            </w:r>
          </w:p>
        </w:tc>
      </w:tr>
      <w:tr w:rsidR="00DC5169" w:rsidRPr="00A71B97" w:rsidTr="0001735A">
        <w:trPr>
          <w:trHeight w:val="20"/>
        </w:trPr>
        <w:tc>
          <w:tcPr>
            <w:tcW w:w="3667"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sz w:val="24"/>
                <w:szCs w:val="24"/>
              </w:rPr>
              <w:t>1</w:t>
            </w: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2</w:t>
            </w:r>
          </w:p>
        </w:tc>
        <w:tc>
          <w:tcPr>
            <w:tcW w:w="2126" w:type="dxa"/>
            <w:tcBorders>
              <w:top w:val="single" w:sz="4" w:space="0" w:color="000000"/>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3</w:t>
            </w:r>
          </w:p>
        </w:tc>
      </w:tr>
      <w:tr w:rsidR="00DC5169" w:rsidRPr="00A71B97" w:rsidTr="0001735A">
        <w:trPr>
          <w:trHeight w:val="20"/>
        </w:trPr>
        <w:tc>
          <w:tcPr>
            <w:tcW w:w="3667" w:type="dxa"/>
            <w:tcBorders>
              <w:top w:val="single" w:sz="4" w:space="0" w:color="000000"/>
              <w:left w:val="single" w:sz="4" w:space="0" w:color="000000"/>
            </w:tcBorders>
            <w:shd w:val="clear" w:color="auto" w:fill="auto"/>
          </w:tcPr>
          <w:tbl>
            <w:tblPr>
              <w:tblW w:w="0" w:type="auto"/>
              <w:tblLayout w:type="fixed"/>
              <w:tblLook w:val="0000"/>
            </w:tblPr>
            <w:tblGrid>
              <w:gridCol w:w="3417"/>
            </w:tblGrid>
            <w:tr w:rsidR="00DC5169" w:rsidRPr="00A71B97" w:rsidTr="0001735A">
              <w:trPr>
                <w:trHeight w:val="383"/>
              </w:trPr>
              <w:tc>
                <w:tcPr>
                  <w:tcW w:w="3417" w:type="dxa"/>
                  <w:shd w:val="clear" w:color="auto" w:fill="auto"/>
                </w:tcPr>
                <w:p w:rsidR="00DC5169" w:rsidRPr="00A71B97" w:rsidRDefault="00DC5169" w:rsidP="0001735A">
                  <w:pPr>
                    <w:autoSpaceDE w:val="0"/>
                    <w:rPr>
                      <w:rFonts w:ascii="Times New Roman" w:hAnsi="Times New Roman"/>
                      <w:sz w:val="24"/>
                      <w:szCs w:val="24"/>
                    </w:rPr>
                  </w:pPr>
                  <w:r w:rsidRPr="00A71B97">
                    <w:rPr>
                      <w:rFonts w:ascii="Times New Roman" w:hAnsi="Times New Roman"/>
                      <w:b/>
                      <w:bCs/>
                      <w:color w:val="000000"/>
                      <w:sz w:val="24"/>
                      <w:szCs w:val="24"/>
                    </w:rPr>
                    <w:t xml:space="preserve">Раздел 1. Технология механизированных работ в растениеводстве </w:t>
                  </w:r>
                </w:p>
              </w:tc>
            </w:tr>
          </w:tbl>
          <w:p w:rsidR="00DC5169" w:rsidRPr="00A71B97" w:rsidRDefault="00DC5169" w:rsidP="0001735A">
            <w:pPr>
              <w:rPr>
                <w:rFonts w:ascii="Times New Roman" w:hAnsi="Times New Roman"/>
                <w:sz w:val="24"/>
                <w:szCs w:val="24"/>
              </w:rPr>
            </w:pPr>
          </w:p>
        </w:tc>
        <w:tc>
          <w:tcPr>
            <w:tcW w:w="9072" w:type="dxa"/>
            <w:tcBorders>
              <w:top w:val="single" w:sz="4" w:space="0" w:color="auto"/>
              <w:left w:val="single" w:sz="4" w:space="0" w:color="000000"/>
            </w:tcBorders>
            <w:shd w:val="clear" w:color="auto" w:fill="auto"/>
          </w:tcPr>
          <w:p w:rsidR="00DC5169" w:rsidRPr="00A71B97" w:rsidRDefault="00DC5169" w:rsidP="0001735A">
            <w:pPr>
              <w:snapToGrid w:val="0"/>
              <w:rPr>
                <w:rFonts w:ascii="Times New Roman" w:hAnsi="Times New Roman"/>
                <w:sz w:val="24"/>
                <w:szCs w:val="24"/>
              </w:rPr>
            </w:pPr>
          </w:p>
        </w:tc>
        <w:tc>
          <w:tcPr>
            <w:tcW w:w="2126" w:type="dxa"/>
            <w:tcBorders>
              <w:top w:val="single" w:sz="4" w:space="0" w:color="auto"/>
              <w:left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120</w:t>
            </w:r>
          </w:p>
        </w:tc>
      </w:tr>
      <w:tr w:rsidR="00DC5169" w:rsidRPr="00A71B97" w:rsidTr="0001735A">
        <w:trPr>
          <w:trHeight w:val="20"/>
        </w:trPr>
        <w:tc>
          <w:tcPr>
            <w:tcW w:w="3667"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pStyle w:val="1"/>
              <w:rPr>
                <w:rFonts w:ascii="Times New Roman" w:hAnsi="Times New Roman" w:cs="Times New Roman"/>
                <w:b w:val="0"/>
                <w:bCs w:val="0"/>
              </w:rPr>
            </w:pPr>
            <w:r w:rsidRPr="00A71B97">
              <w:rPr>
                <w:rFonts w:ascii="Times New Roman" w:hAnsi="Times New Roman" w:cs="Times New Roman"/>
                <w:b w:val="0"/>
                <w:bCs w:val="0"/>
              </w:rPr>
              <w:lastRenderedPageBreak/>
              <w:t>МДК.04.01 Организация технологического процесса (по отраслям)</w:t>
            </w: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val="restart"/>
            <w:tcBorders>
              <w:top w:val="single" w:sz="4" w:space="0" w:color="000000"/>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Тема 1.1. Основные принципы операционных технологий</w:t>
            </w: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b/>
                <w:bCs/>
                <w:sz w:val="24"/>
                <w:szCs w:val="24"/>
              </w:rPr>
              <w:t>Содержание учебного материала</w:t>
            </w:r>
          </w:p>
        </w:tc>
        <w:tc>
          <w:tcPr>
            <w:tcW w:w="2126" w:type="dxa"/>
            <w:vMerge w:val="restart"/>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2</w:t>
            </w: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000000"/>
              <w:left w:val="single" w:sz="4"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b/>
                <w:bCs/>
                <w:sz w:val="24"/>
                <w:szCs w:val="24"/>
              </w:rPr>
              <w:t>Технологические карты на возделывание сельскохозяйственных культур.</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Агронормативы к сельскохозяйственным операциям</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Установление допусков на качество технологических процессов. Порядок определения начала и продолжительности выполнения технологической операции.</w:t>
            </w:r>
          </w:p>
        </w:tc>
        <w:tc>
          <w:tcPr>
            <w:tcW w:w="2126" w:type="dxa"/>
            <w:vMerge/>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b/>
                <w:bCs/>
                <w:sz w:val="24"/>
                <w:szCs w:val="24"/>
              </w:rPr>
              <w:t>Самостоятельная работа обучающихся</w:t>
            </w:r>
          </w:p>
          <w:p w:rsidR="00DC5169" w:rsidRPr="00A71B97" w:rsidRDefault="00DC5169" w:rsidP="0001735A">
            <w:pPr>
              <w:rPr>
                <w:rFonts w:ascii="Times New Roman" w:hAnsi="Times New Roman"/>
                <w:sz w:val="24"/>
                <w:szCs w:val="24"/>
              </w:rPr>
            </w:pPr>
            <w:r w:rsidRPr="00A71B97">
              <w:rPr>
                <w:rFonts w:ascii="Times New Roman" w:hAnsi="Times New Roman"/>
                <w:sz w:val="24"/>
                <w:szCs w:val="24"/>
              </w:rPr>
              <w:t xml:space="preserve">Методы установления агронормативов. </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Особенности установления агронормативов. Основные принципы операционной технологии. Подготовка агрегата к работе. Контроль и оценка качества.</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 xml:space="preserve">Основные принципы операционной технологии. Подготовка поля к работе. </w:t>
            </w:r>
          </w:p>
          <w:p w:rsidR="00DC5169" w:rsidRPr="00A71B97" w:rsidRDefault="00DC5169" w:rsidP="0001735A">
            <w:pPr>
              <w:rPr>
                <w:rFonts w:ascii="Times New Roman" w:hAnsi="Times New Roman"/>
                <w:sz w:val="24"/>
                <w:szCs w:val="24"/>
              </w:rPr>
            </w:pPr>
            <w:r w:rsidRPr="00A71B97">
              <w:rPr>
                <w:rFonts w:ascii="Times New Roman" w:hAnsi="Times New Roman"/>
                <w:sz w:val="24"/>
                <w:szCs w:val="24"/>
              </w:rPr>
              <w:t>Показатели качества технологических операций. Классификация показателей.</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16</w:t>
            </w:r>
          </w:p>
        </w:tc>
      </w:tr>
      <w:tr w:rsidR="00DC5169" w:rsidRPr="00A71B97" w:rsidTr="0001735A">
        <w:trPr>
          <w:trHeight w:val="20"/>
        </w:trPr>
        <w:tc>
          <w:tcPr>
            <w:tcW w:w="3667" w:type="dxa"/>
            <w:vMerge w:val="restart"/>
            <w:tcBorders>
              <w:top w:val="single" w:sz="4" w:space="0" w:color="auto"/>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Тема 1.2 Технология обработки почвы</w:t>
            </w: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Содержание учебного материала</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Методы оценки качества работы агрегатов в полевых условиях.</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Основная обработка почвы, как система мероприятий.</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Способы основной обработки почвы. Оценка противоэрозионных свойств почв. Лущение стерни. Агротехнические требования.</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Состав агрегатов для лущения. Подготовка агрегатов к работе.</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Способы движения агрегатов для выполнения технологической операции лущение. Контроль качества работы.</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Вспашка. Основные агротехнические требования.</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2</w:t>
            </w: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Самостоятельная работа обучающихся</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Особенности безотвальной обработки почвы по методу Т.С.Мальцева.</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Особенности предпосевной обработки почвы.</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Правила контроля пахотных агрегатов в поле. Состав агрегата. Агрегатирование на вспашке.</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Подготовка поля к работе для выполнения технологической операции вспашка.</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Правила контроля пахотных агрегатов в поле.</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Подготовка поля к вспашке и выбор движения. Контроль качества вспашки.</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Безотвальная стерневая обработка почвы. Агротехнические требования.</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 xml:space="preserve">Агротехнические требования при безотвальной обработке. Подготовка агрегата к работе. </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lastRenderedPageBreak/>
              <w:t xml:space="preserve">Предпосевная обработка почвы. Боронование. Агротехнические требования и способы движения. </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Предпосевная обработка почвы. Прикатывание. Агротехнические требования и способы движения.</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lastRenderedPageBreak/>
              <w:t>22</w:t>
            </w:r>
          </w:p>
        </w:tc>
      </w:tr>
      <w:tr w:rsidR="00DC5169" w:rsidRPr="00A71B97" w:rsidTr="0001735A">
        <w:trPr>
          <w:trHeight w:val="20"/>
        </w:trPr>
        <w:tc>
          <w:tcPr>
            <w:tcW w:w="3667" w:type="dxa"/>
            <w:vMerge w:val="restart"/>
            <w:tcBorders>
              <w:top w:val="single" w:sz="4" w:space="0" w:color="auto"/>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lastRenderedPageBreak/>
              <w:t>Тема 1.3 Технология применения удобрений</w:t>
            </w: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Содержание учебного материала</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b/>
                <w:sz w:val="24"/>
                <w:szCs w:val="24"/>
              </w:rPr>
              <w:t>Приготовление и внесение удобрений.</w:t>
            </w:r>
            <w:r w:rsidRPr="00A71B97">
              <w:rPr>
                <w:rFonts w:ascii="Times New Roman" w:hAnsi="Times New Roman"/>
                <w:sz w:val="24"/>
                <w:szCs w:val="24"/>
              </w:rPr>
              <w:t xml:space="preserve"> Задачи химизации сельского хозяйства.</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Виды удобрений и их классификация.</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Технологические схемы внесения удобрений.</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Правила установки машин на заданную норму внесения удобрений.</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2</w:t>
            </w: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Самостоятельная работа обучающихся</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Особенности внесения удобрений.</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10</w:t>
            </w:r>
          </w:p>
        </w:tc>
      </w:tr>
      <w:tr w:rsidR="00DC5169" w:rsidRPr="00A71B97" w:rsidTr="0001735A">
        <w:trPr>
          <w:trHeight w:val="20"/>
        </w:trPr>
        <w:tc>
          <w:tcPr>
            <w:tcW w:w="3667" w:type="dxa"/>
            <w:vMerge/>
            <w:tcBorders>
              <w:left w:val="single" w:sz="4" w:space="0" w:color="000000"/>
              <w:bottom w:val="nil"/>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Практические занятия</w:t>
            </w:r>
          </w:p>
        </w:tc>
        <w:tc>
          <w:tcPr>
            <w:tcW w:w="2126" w:type="dxa"/>
            <w:vMerge w:val="restart"/>
            <w:tcBorders>
              <w:left w:val="single" w:sz="4" w:space="0" w:color="000000"/>
              <w:bottom w:val="nil"/>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2</w:t>
            </w:r>
          </w:p>
        </w:tc>
      </w:tr>
      <w:tr w:rsidR="00DC5169" w:rsidRPr="00A71B97" w:rsidTr="0001735A">
        <w:trPr>
          <w:trHeight w:val="276"/>
        </w:trPr>
        <w:tc>
          <w:tcPr>
            <w:tcW w:w="3667" w:type="dxa"/>
            <w:vMerge/>
            <w:tcBorders>
              <w:left w:val="single" w:sz="4" w:space="0" w:color="000000"/>
              <w:bottom w:val="single" w:sz="4" w:space="0" w:color="auto"/>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vMerge w:val="restart"/>
            <w:tcBorders>
              <w:left w:val="single" w:sz="4"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Подготовка к работе разбрасывателя РОУ-6</w:t>
            </w:r>
          </w:p>
        </w:tc>
        <w:tc>
          <w:tcPr>
            <w:tcW w:w="2126" w:type="dxa"/>
            <w:vMerge/>
            <w:tcBorders>
              <w:left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76"/>
        </w:trPr>
        <w:tc>
          <w:tcPr>
            <w:tcW w:w="3667" w:type="dxa"/>
            <w:vMerge w:val="restart"/>
            <w:tcBorders>
              <w:top w:val="single" w:sz="4" w:space="0" w:color="auto"/>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Тема 1.4 Технология посева и уборки зерновых культур</w:t>
            </w:r>
          </w:p>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Тема 1.4 Технология посева и уборки зерновых культур</w:t>
            </w:r>
          </w:p>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Тема 1.5 Технология уборки прочих культур</w:t>
            </w:r>
          </w:p>
        </w:tc>
        <w:tc>
          <w:tcPr>
            <w:tcW w:w="9072" w:type="dxa"/>
            <w:vMerge/>
            <w:tcBorders>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sz w:val="24"/>
                <w:szCs w:val="24"/>
              </w:rPr>
            </w:pPr>
          </w:p>
        </w:tc>
        <w:tc>
          <w:tcPr>
            <w:tcW w:w="2126" w:type="dxa"/>
            <w:vMerge/>
            <w:tcBorders>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Содержание учебного материала</w:t>
            </w:r>
          </w:p>
        </w:tc>
        <w:tc>
          <w:tcPr>
            <w:tcW w:w="2126" w:type="dxa"/>
            <w:vMerge w:val="restart"/>
            <w:tcBorders>
              <w:top w:val="single" w:sz="4" w:space="0" w:color="auto"/>
              <w:left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2</w:t>
            </w: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 xml:space="preserve">Посев и посадка сельскохозяйственных культур. </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Посев зерновых и зернобобовых культур. Особенности посева и посадки пропашных культур. Уход за сельскохозяйственными культурами. Особенности проведения операций ухода. Правила подготовки агрегата к работе при операциях ухода.</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Уборка сельскохозяйственных культур. Особенности проведения уборочных работ. Уборка зерновых культур. Способы и методы.</w:t>
            </w:r>
          </w:p>
        </w:tc>
        <w:tc>
          <w:tcPr>
            <w:tcW w:w="2126" w:type="dxa"/>
            <w:vMerge/>
            <w:tcBorders>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vAlign w:val="center"/>
          </w:tcPr>
          <w:p w:rsidR="00DC5169" w:rsidRPr="00A71B97" w:rsidRDefault="00DC5169" w:rsidP="0001735A">
            <w:pPr>
              <w:snapToGrid w:val="0"/>
              <w:jc w:val="left"/>
              <w:rPr>
                <w:rFonts w:ascii="Times New Roman" w:hAnsi="Times New Roman"/>
                <w:b/>
                <w:sz w:val="24"/>
                <w:szCs w:val="24"/>
              </w:rPr>
            </w:pPr>
            <w:r w:rsidRPr="00A71B97">
              <w:rPr>
                <w:rFonts w:ascii="Times New Roman" w:hAnsi="Times New Roman"/>
                <w:b/>
                <w:sz w:val="24"/>
                <w:szCs w:val="24"/>
              </w:rPr>
              <w:t>Самостоятельная работа обучающихся</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Особенности уборки зернобобовых, кукурузы на зерно.</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Особенности уборки подсолнечника и риса.</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Особенности уборки не зерновой части урожая.</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Особенности послеуборочной обработки зерна. Подготовка к работе барабанного подборщика, транспортерного подборщика.</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Подготовка к работе жатки комбайна.</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Настройка молотильного аппарата зерноуборочного комбайна.</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Подготовка к работе гидросистем зерноуборочного комбайна.</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Подготовка к работе ворохоочистительной и семяочистительной машин.</w:t>
            </w:r>
          </w:p>
          <w:p w:rsidR="00DC5169" w:rsidRPr="00A71B97" w:rsidRDefault="00DC5169" w:rsidP="0001735A">
            <w:pPr>
              <w:snapToGrid w:val="0"/>
              <w:jc w:val="left"/>
              <w:rPr>
                <w:rFonts w:ascii="Times New Roman" w:hAnsi="Times New Roman"/>
                <w:sz w:val="24"/>
                <w:szCs w:val="24"/>
              </w:rPr>
            </w:pPr>
            <w:r w:rsidRPr="00A71B97">
              <w:rPr>
                <w:rFonts w:ascii="Times New Roman" w:hAnsi="Times New Roman"/>
                <w:sz w:val="24"/>
                <w:szCs w:val="24"/>
              </w:rPr>
              <w:t>Подготовка к работе зерносушилки. Особенности уборки зернобобовых, кукурузы на зерно.</w:t>
            </w:r>
          </w:p>
        </w:tc>
        <w:tc>
          <w:tcPr>
            <w:tcW w:w="2126" w:type="dxa"/>
            <w:tcBorders>
              <w:top w:val="single" w:sz="4" w:space="0" w:color="auto"/>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34</w:t>
            </w:r>
          </w:p>
        </w:tc>
      </w:tr>
      <w:tr w:rsidR="00DC5169" w:rsidRPr="00A71B97" w:rsidTr="0001735A">
        <w:trPr>
          <w:trHeight w:val="20"/>
        </w:trPr>
        <w:tc>
          <w:tcPr>
            <w:tcW w:w="3667" w:type="dxa"/>
            <w:vMerge w:val="restart"/>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Тема 1.5 Технология уборки прочих культур</w:t>
            </w:r>
          </w:p>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lastRenderedPageBreak/>
              <w:t>Тема 1.6 Мелиоративные работы в сельском хозяйстве</w:t>
            </w: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lastRenderedPageBreak/>
              <w:t>Содержание учебного материала</w:t>
            </w:r>
          </w:p>
        </w:tc>
        <w:tc>
          <w:tcPr>
            <w:tcW w:w="2126" w:type="dxa"/>
            <w:vMerge w:val="restart"/>
            <w:tcBorders>
              <w:top w:val="single" w:sz="4" w:space="0" w:color="auto"/>
              <w:left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2</w:t>
            </w: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auto"/>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Особенности уборки трав на сено. Особенности уборки трав на сенаж.</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lastRenderedPageBreak/>
              <w:t>Особенности уборки силосных культур. Особенности уборки картофеля.</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Особенности уборки сахарной свеклы.</w:t>
            </w:r>
          </w:p>
        </w:tc>
        <w:tc>
          <w:tcPr>
            <w:tcW w:w="2126" w:type="dxa"/>
            <w:vMerge/>
            <w:tcBorders>
              <w:left w:val="single" w:sz="4" w:space="0" w:color="000000"/>
              <w:bottom w:val="single" w:sz="4" w:space="0" w:color="auto"/>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tcBorders>
              <w:left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auto"/>
              <w:left w:val="single" w:sz="4" w:space="0" w:color="000000"/>
              <w:bottom w:val="single" w:sz="4" w:space="0" w:color="000000"/>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Самостоятельная работа обучающихся</w:t>
            </w:r>
          </w:p>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Особенности уборки других культур.</w:t>
            </w:r>
          </w:p>
        </w:tc>
        <w:tc>
          <w:tcPr>
            <w:tcW w:w="2126" w:type="dxa"/>
            <w:tcBorders>
              <w:top w:val="single" w:sz="4" w:space="0" w:color="auto"/>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10</w:t>
            </w:r>
          </w:p>
        </w:tc>
      </w:tr>
      <w:tr w:rsidR="00DC5169" w:rsidRPr="00A71B97" w:rsidTr="0001735A">
        <w:trPr>
          <w:trHeight w:val="20"/>
        </w:trPr>
        <w:tc>
          <w:tcPr>
            <w:tcW w:w="3667" w:type="dxa"/>
            <w:vMerge/>
            <w:tcBorders>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b/>
                <w:bCs/>
                <w:sz w:val="24"/>
                <w:szCs w:val="24"/>
              </w:rPr>
              <w:t xml:space="preserve">Практические занятия </w:t>
            </w:r>
          </w:p>
        </w:tc>
        <w:tc>
          <w:tcPr>
            <w:tcW w:w="2126" w:type="dxa"/>
            <w:vMerge w:val="restart"/>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4</w:t>
            </w:r>
          </w:p>
        </w:tc>
      </w:tr>
      <w:tr w:rsidR="00DC5169" w:rsidRPr="00A71B97" w:rsidTr="0001735A">
        <w:trPr>
          <w:trHeight w:val="20"/>
        </w:trPr>
        <w:tc>
          <w:tcPr>
            <w:tcW w:w="3667" w:type="dxa"/>
            <w:vMerge/>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jc w:val="both"/>
              <w:rPr>
                <w:rFonts w:ascii="Times New Roman" w:hAnsi="Times New Roman"/>
                <w:sz w:val="24"/>
                <w:szCs w:val="24"/>
              </w:rPr>
            </w:pPr>
            <w:r w:rsidRPr="00A71B97">
              <w:rPr>
                <w:rFonts w:ascii="Times New Roman" w:hAnsi="Times New Roman"/>
                <w:sz w:val="24"/>
                <w:szCs w:val="24"/>
              </w:rPr>
              <w:t>Подготовка к работе свеклоуборочного, картофелеуборочного комбайнов.</w:t>
            </w:r>
          </w:p>
        </w:tc>
        <w:tc>
          <w:tcPr>
            <w:tcW w:w="2126" w:type="dxa"/>
            <w:vMerge/>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vMerge w:val="restart"/>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r w:rsidRPr="00A71B97">
              <w:rPr>
                <w:rFonts w:ascii="Times New Roman" w:hAnsi="Times New Roman"/>
                <w:b/>
                <w:bCs/>
                <w:sz w:val="24"/>
                <w:szCs w:val="24"/>
              </w:rPr>
              <w:t>Тема 1.6 Мелиоративные работы в сельском хозяйстве</w:t>
            </w: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jc w:val="both"/>
              <w:rPr>
                <w:rFonts w:ascii="Times New Roman" w:hAnsi="Times New Roman"/>
                <w:b/>
                <w:sz w:val="24"/>
                <w:szCs w:val="24"/>
              </w:rPr>
            </w:pPr>
            <w:r w:rsidRPr="00A71B97">
              <w:rPr>
                <w:rFonts w:ascii="Times New Roman" w:hAnsi="Times New Roman"/>
                <w:b/>
                <w:sz w:val="24"/>
                <w:szCs w:val="24"/>
              </w:rPr>
              <w:t>Самостоятельная работа обучающихся</w:t>
            </w:r>
          </w:p>
        </w:tc>
        <w:tc>
          <w:tcPr>
            <w:tcW w:w="2126" w:type="dxa"/>
            <w:vMerge w:val="restart"/>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12</w:t>
            </w:r>
          </w:p>
        </w:tc>
      </w:tr>
      <w:tr w:rsidR="00DC5169" w:rsidRPr="00A71B97" w:rsidTr="0001735A">
        <w:trPr>
          <w:trHeight w:val="20"/>
        </w:trPr>
        <w:tc>
          <w:tcPr>
            <w:tcW w:w="3667" w:type="dxa"/>
            <w:vMerge/>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sz w:val="24"/>
                <w:szCs w:val="24"/>
              </w:rPr>
            </w:pPr>
          </w:p>
        </w:tc>
        <w:tc>
          <w:tcPr>
            <w:tcW w:w="2126" w:type="dxa"/>
            <w:vMerge/>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p>
        </w:tc>
      </w:tr>
      <w:tr w:rsidR="00DC5169" w:rsidRPr="00A71B97" w:rsidTr="0001735A">
        <w:trPr>
          <w:trHeight w:val="20"/>
        </w:trPr>
        <w:tc>
          <w:tcPr>
            <w:tcW w:w="3667"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rPr>
                <w:rFonts w:ascii="Times New Roman" w:hAnsi="Times New Roman"/>
                <w:b/>
                <w:bCs/>
                <w:sz w:val="24"/>
                <w:szCs w:val="24"/>
              </w:rPr>
            </w:pPr>
          </w:p>
        </w:tc>
        <w:tc>
          <w:tcPr>
            <w:tcW w:w="9072" w:type="dxa"/>
            <w:tcBorders>
              <w:top w:val="single" w:sz="4" w:space="0" w:color="000000"/>
              <w:left w:val="single" w:sz="4" w:space="0" w:color="000000"/>
              <w:bottom w:val="single" w:sz="4" w:space="0" w:color="000000"/>
            </w:tcBorders>
            <w:shd w:val="clear" w:color="auto" w:fill="auto"/>
          </w:tcPr>
          <w:p w:rsidR="00DC5169" w:rsidRPr="00A71B97" w:rsidRDefault="00DC5169" w:rsidP="0001735A">
            <w:pPr>
              <w:snapToGrid w:val="0"/>
              <w:jc w:val="right"/>
              <w:rPr>
                <w:rFonts w:ascii="Times New Roman" w:hAnsi="Times New Roman"/>
                <w:sz w:val="24"/>
                <w:szCs w:val="24"/>
              </w:rPr>
            </w:pPr>
            <w:r w:rsidRPr="00A71B97">
              <w:rPr>
                <w:rFonts w:ascii="Times New Roman" w:hAnsi="Times New Roman"/>
                <w:sz w:val="24"/>
                <w:szCs w:val="24"/>
              </w:rPr>
              <w:t>ВСЕГО</w:t>
            </w:r>
          </w:p>
        </w:tc>
        <w:tc>
          <w:tcPr>
            <w:tcW w:w="2126" w:type="dxa"/>
            <w:tcBorders>
              <w:top w:val="single" w:sz="4" w:space="0" w:color="000000"/>
              <w:left w:val="single" w:sz="4" w:space="0" w:color="000000"/>
              <w:bottom w:val="single" w:sz="4" w:space="0" w:color="000000"/>
              <w:right w:val="single" w:sz="4" w:space="0" w:color="auto"/>
            </w:tcBorders>
            <w:shd w:val="clear" w:color="auto" w:fill="auto"/>
          </w:tcPr>
          <w:p w:rsidR="00DC5169" w:rsidRPr="00A71B97" w:rsidRDefault="00DC5169" w:rsidP="0001735A">
            <w:pPr>
              <w:snapToGrid w:val="0"/>
              <w:rPr>
                <w:rFonts w:ascii="Times New Roman" w:hAnsi="Times New Roman"/>
                <w:sz w:val="24"/>
                <w:szCs w:val="24"/>
              </w:rPr>
            </w:pPr>
            <w:r w:rsidRPr="00A71B97">
              <w:rPr>
                <w:rFonts w:ascii="Times New Roman" w:hAnsi="Times New Roman"/>
                <w:sz w:val="24"/>
                <w:szCs w:val="24"/>
              </w:rPr>
              <w:t>120</w:t>
            </w:r>
          </w:p>
        </w:tc>
      </w:tr>
    </w:tbl>
    <w:p w:rsidR="00DC5169" w:rsidRPr="00A71B97" w:rsidRDefault="00DC5169" w:rsidP="00DC5169">
      <w:pPr>
        <w:rPr>
          <w:rFonts w:ascii="Times New Roman" w:hAnsi="Times New Roman"/>
          <w:sz w:val="24"/>
          <w:szCs w:val="24"/>
        </w:rPr>
      </w:pPr>
    </w:p>
    <w:p w:rsidR="00DC5169" w:rsidRPr="00A71B97" w:rsidRDefault="00DC5169" w:rsidP="00DC5169">
      <w:pPr>
        <w:rPr>
          <w:rFonts w:ascii="Times New Roman" w:hAnsi="Times New Roman"/>
          <w:sz w:val="24"/>
          <w:szCs w:val="24"/>
        </w:rPr>
      </w:pPr>
    </w:p>
    <w:p w:rsidR="00DC5169" w:rsidRPr="00A71B97" w:rsidRDefault="00DC5169" w:rsidP="00DC5169">
      <w:pPr>
        <w:rPr>
          <w:rFonts w:ascii="Times New Roman" w:hAnsi="Times New Roman"/>
          <w:sz w:val="24"/>
          <w:szCs w:val="24"/>
        </w:rPr>
      </w:pPr>
    </w:p>
    <w:p w:rsidR="00DC5169" w:rsidRPr="00A71B97" w:rsidRDefault="00DC5169" w:rsidP="00DC5169">
      <w:pPr>
        <w:rPr>
          <w:rFonts w:ascii="Times New Roman" w:hAnsi="Times New Roman"/>
          <w:sz w:val="24"/>
          <w:szCs w:val="24"/>
        </w:rPr>
      </w:pPr>
    </w:p>
    <w:p w:rsidR="00DC5169" w:rsidRPr="00A71B97" w:rsidRDefault="00DC5169" w:rsidP="00DC5169">
      <w:pPr>
        <w:rPr>
          <w:rFonts w:ascii="Times New Roman" w:hAnsi="Times New Roman"/>
          <w:sz w:val="24"/>
          <w:szCs w:val="24"/>
        </w:rPr>
      </w:pPr>
    </w:p>
    <w:p w:rsidR="00DC5169" w:rsidRPr="00A71B97" w:rsidRDefault="00DC5169" w:rsidP="00DC5169">
      <w:pPr>
        <w:rPr>
          <w:rFonts w:ascii="Times New Roman" w:hAnsi="Times New Roman"/>
          <w:b/>
          <w:caps/>
          <w:sz w:val="24"/>
          <w:szCs w:val="24"/>
        </w:rPr>
        <w:sectPr w:rsidR="00DC5169" w:rsidRPr="00A71B97" w:rsidSect="00F70274">
          <w:footerReference w:type="default" r:id="rId124"/>
          <w:pgSz w:w="16838" w:h="11906" w:orient="landscape"/>
          <w:pgMar w:top="709" w:right="486" w:bottom="568" w:left="760" w:header="720" w:footer="709" w:gutter="0"/>
          <w:cols w:space="720"/>
          <w:docGrid w:linePitch="360"/>
        </w:sectPr>
      </w:pPr>
    </w:p>
    <w:p w:rsidR="00DC5169" w:rsidRPr="00A71B97" w:rsidRDefault="00DC5169" w:rsidP="00DC5169">
      <w:pPr>
        <w:pStyle w:val="1"/>
        <w:keepNext/>
        <w:widowControl/>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firstLine="284"/>
        <w:jc w:val="left"/>
        <w:rPr>
          <w:rFonts w:ascii="Times New Roman" w:hAnsi="Times New Roman" w:cs="Times New Roman"/>
          <w:b w:val="0"/>
          <w:bCs w:val="0"/>
        </w:rPr>
      </w:pPr>
      <w:r w:rsidRPr="00A71B97">
        <w:rPr>
          <w:rFonts w:ascii="Times New Roman" w:hAnsi="Times New Roman" w:cs="Times New Roman"/>
          <w:b w:val="0"/>
          <w:caps/>
        </w:rPr>
        <w:lastRenderedPageBreak/>
        <w:t>4. условия реализации программы ПРОФЕССИОНАЛЬНОГО МОДУЛЯ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b/>
          <w:bCs/>
          <w:sz w:val="24"/>
          <w:szCs w:val="24"/>
        </w:rPr>
        <w:t xml:space="preserve">4.1. Требования к минимальному материально-техническому обеспечению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
          <w:sz w:val="24"/>
          <w:szCs w:val="24"/>
        </w:rPr>
      </w:pPr>
      <w:r w:rsidRPr="00A71B97">
        <w:rPr>
          <w:rFonts w:ascii="Times New Roman" w:hAnsi="Times New Roman"/>
          <w:sz w:val="24"/>
          <w:szCs w:val="24"/>
        </w:rPr>
        <w:t xml:space="preserve">Реализация профессионального модуля предполагает наличие учебного кабинета: Технология механизированных работ в растениеводстве; слесарно-механических мастерских; лаборатории Тракторов, самоходных сельскохозяйственных и мелиоративных машин, автомобилей.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b/>
          <w:sz w:val="24"/>
          <w:szCs w:val="24"/>
        </w:rPr>
        <w:t xml:space="preserve">Оборудование учебного кабинета и рабочих мест кабинета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Тракторов и автомобилей: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посадочные места по количеству обучающихся;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рабочее место преподавателя;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макеты, модели узлов и агрегатов тракторов и автомобилей;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технические средства обучения;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
          <w:sz w:val="24"/>
          <w:szCs w:val="24"/>
        </w:rPr>
      </w:pPr>
      <w:r w:rsidRPr="00A71B97">
        <w:rPr>
          <w:rFonts w:ascii="Times New Roman" w:hAnsi="Times New Roman"/>
          <w:sz w:val="24"/>
          <w:szCs w:val="24"/>
        </w:rPr>
        <w:t>- узлы и агрегаты тракторов и автомобилей.</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b/>
          <w:sz w:val="24"/>
          <w:szCs w:val="24"/>
        </w:rPr>
        <w:t xml:space="preserve">Технические средства обучения: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интерактивная доска с лицензионным программным обеспечением.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Оборудование учебного кабинета и рабочих мест кабинета: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посадочные места по количеству обучающихся;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рабочее место преподавателя;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макеты, модели сельскохозяйственных машин, узлов и агрегатов;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технические средства обучения;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узлы и агрегаты сельскохозяйственных машин.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Технические средства обучения: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интерактивная доска с лицензионным программным обеспечением.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Оборудование мастерской и рабочих мест мастерской: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рабочие места по количеству обучающихся;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рабочее место преподавателя;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sz w:val="24"/>
          <w:szCs w:val="24"/>
        </w:rPr>
      </w:pPr>
      <w:r w:rsidRPr="00A71B97">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sz w:val="24"/>
          <w:szCs w:val="24"/>
        </w:rPr>
        <w:t xml:space="preserve">- верстак слесарный с индивидуальным освещением и защитными экранами;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параллельные поворотные тиски;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комплект рабочих инструментов;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измерительный и разметочный инструмент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на мастерскую: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сверлильные станки;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стационарные роликовые гибочные станки;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заточные станки;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электроточила;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рычажные и стуловые ножницы;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-оборудование для электро-и газосварочных работ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станки (токарные, фрезерные, сверлильные, шлифовальные);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-наборы инструментов;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-приспособления; заготовки для выполнения слесарных и токарных работ.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вытяжная и приточная вентиляция.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Оборудование учебной лаборатории и рабочих мест лаборатории Тракторов, самоходных сельскохозяйственных и мелиоративных машин, автомобилей: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рабочие места по количеству обучающихся;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рабочее место преподавателя;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lastRenderedPageBreak/>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монтажные автомобили ГАЗ-53А, КАМАЗ -5320;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монтажные двигатели: А-41, Д-240, ЗиЛ-130;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монтажные тракторы: Т-150К, ДТ-75М, МТЗ-80;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разрезы двигателей: СМД-62, ЯМЗ-240;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разрезы задних мостов: К-701, ГАЗ-53А;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трансмиссия трактора МТЗ-80; </w:t>
      </w:r>
      <w:r w:rsidRPr="00A71B97">
        <w:rPr>
          <w:rFonts w:ascii="Times New Roman" w:hAnsi="Times New Roman"/>
          <w:bCs/>
          <w:sz w:val="24"/>
          <w:szCs w:val="24"/>
        </w:rPr>
        <w:tab/>
      </w:r>
      <w:r w:rsidRPr="00A71B97">
        <w:rPr>
          <w:rFonts w:ascii="Times New Roman" w:hAnsi="Times New Roman"/>
          <w:bCs/>
          <w:sz w:val="24"/>
          <w:szCs w:val="24"/>
        </w:rPr>
        <w:tab/>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 разрезы, макеты, детали, узлы и агрегаты тракторов, автомобилей и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сельскохозяйственных машин.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Для реализации профессионального модуля в программу включена производственная практика, которая проводится рассредоточено.</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
          <w:bCs/>
          <w:sz w:val="24"/>
          <w:szCs w:val="24"/>
        </w:rPr>
        <w:t>Учебные пособия: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Разрезы узлов и механизмов</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Топливный насос высокого давления ЯМЗ-238.</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Топливный насос высокого давления 6/22 НД двигателя СМД-62.</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 xml:space="preserve">Топливный насос высокого давления УТН тракторов МТЗ-80, </w:t>
      </w:r>
      <w:r w:rsidRPr="00A71B97">
        <w:rPr>
          <w:rFonts w:ascii="Times New Roman" w:hAnsi="Times New Roman"/>
          <w:bCs/>
          <w:sz w:val="24"/>
          <w:szCs w:val="24"/>
          <w:lang w:val="en-US"/>
        </w:rPr>
        <w:t>MT</w:t>
      </w:r>
      <w:r w:rsidRPr="00A71B97">
        <w:rPr>
          <w:rFonts w:ascii="Times New Roman" w:hAnsi="Times New Roman"/>
          <w:bCs/>
          <w:sz w:val="24"/>
          <w:szCs w:val="24"/>
        </w:rPr>
        <w:t>3-82.</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Топливный насос высокого давления трактора Т-40.</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 xml:space="preserve">Топливный насос высокого давления </w:t>
      </w:r>
      <w:r w:rsidRPr="00A71B97">
        <w:rPr>
          <w:rFonts w:ascii="Times New Roman" w:hAnsi="Times New Roman"/>
          <w:bCs/>
          <w:sz w:val="24"/>
          <w:szCs w:val="24"/>
          <w:lang w:val="en-US"/>
        </w:rPr>
        <w:t>JICTH</w:t>
      </w:r>
      <w:r w:rsidRPr="00A71B97">
        <w:rPr>
          <w:rFonts w:ascii="Times New Roman" w:hAnsi="Times New Roman"/>
          <w:bCs/>
          <w:sz w:val="24"/>
          <w:szCs w:val="24"/>
        </w:rPr>
        <w:t>-49010 трактора ДТ-75.</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Турбокомпрессор.</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Двухсекционный тормозной кран.</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Распределитель Р-75-3.</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Распределитель Р-15 0-3.</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Пневмогидроусилитель сцепления КамАЭ-5320.</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Редуктор пускового двигателя ПД-1ОУД.</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Компрессор.</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Фильтр-отстойник карбюраторного двигателя.</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Головка блока цилиндров КамАЗ-740.</w:t>
      </w:r>
    </w:p>
    <w:p w:rsidR="00DC5169" w:rsidRPr="00A71B97"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284"/>
        <w:jc w:val="left"/>
        <w:rPr>
          <w:rFonts w:ascii="Times New Roman" w:hAnsi="Times New Roman"/>
          <w:bCs/>
          <w:sz w:val="24"/>
          <w:szCs w:val="24"/>
        </w:rPr>
      </w:pPr>
      <w:r w:rsidRPr="00A71B97">
        <w:rPr>
          <w:rFonts w:ascii="Times New Roman" w:hAnsi="Times New Roman"/>
          <w:bCs/>
          <w:sz w:val="24"/>
          <w:szCs w:val="24"/>
        </w:rPr>
        <w:t>Энергоаккумулятор с тормозной камерой автомобиля ЗИЛ-4314.10 и КамАЗ-5320.</w:t>
      </w:r>
    </w:p>
    <w:p w:rsidR="00DC5169" w:rsidRPr="00A71B97" w:rsidRDefault="00DC5169" w:rsidP="00DC5169">
      <w:pPr>
        <w:pStyle w:val="211"/>
        <w:widowControl w:val="0"/>
        <w:tabs>
          <w:tab w:val="left" w:pos="0"/>
          <w:tab w:val="left" w:pos="709"/>
        </w:tabs>
        <w:spacing w:after="0" w:line="240" w:lineRule="auto"/>
        <w:ind w:firstLine="284"/>
      </w:pPr>
    </w:p>
    <w:p w:rsidR="00DC5169" w:rsidRPr="00A71B97" w:rsidRDefault="00DC5169" w:rsidP="00DC5169">
      <w:pPr>
        <w:pStyle w:val="1"/>
        <w:keepNext/>
        <w:widowControl/>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before="0" w:after="0"/>
        <w:ind w:firstLine="284"/>
        <w:jc w:val="left"/>
        <w:rPr>
          <w:rFonts w:ascii="Times New Roman" w:hAnsi="Times New Roman" w:cs="Times New Roman"/>
          <w:b w:val="0"/>
          <w:bCs w:val="0"/>
        </w:rPr>
      </w:pPr>
      <w:r w:rsidRPr="00A71B97">
        <w:rPr>
          <w:rFonts w:ascii="Times New Roman" w:hAnsi="Times New Roman" w:cs="Times New Roman"/>
          <w:b w:val="0"/>
        </w:rPr>
        <w:t>4.2. Информационное обеспечение обучения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
          <w:bCs/>
          <w:sz w:val="24"/>
          <w:szCs w:val="24"/>
        </w:rPr>
      </w:pPr>
      <w:r w:rsidRPr="00A71B97">
        <w:rPr>
          <w:rFonts w:ascii="Times New Roman" w:hAnsi="Times New Roman"/>
          <w:b/>
          <w:bCs/>
          <w:sz w:val="24"/>
          <w:szCs w:val="24"/>
        </w:rPr>
        <w:t>Перечень учебных изданий, Интернет-ресурсов, дополнительной литературы</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Основные источники:</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1. Родичев В.А. Тракторы [Текст]: учеб. пособие /В.А.Родичев. - М.: ИЦ «Академия», 2011.</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2. Родичев В.А. Тракторы и автомобили [Текст]: учеб. / В.А.Родичев, Г.И.Родичева. - М.: Колос, 2012.</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3. Родичев В.А. Тракторы [Текст]: учеб. /В.А.Родичев. - И.: ПрофОбрИздат, 2012.</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4. Родичев В.А. Устройство и техническое обслуживание грузовых автомобилей [Текст]: - учеб. пособие /В.А.Родичев. - М.: ИЦ «Академия», 2014.</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5. Кузнецов ДС. Автомобиль ЗИЛ-4314.10 [Текст]: учеб. водителя автотранспортных средств категории «С» / В.А.Родичев. - М.: ИЦ «Академия», 2014.</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6. Туревский И.С. Электрооборудование автомобилей [Текст]: учеб. пособие /И.С.Туревский, В.Б.Соков, Ю.Н.Калинин. - М.: ФОРУМ: ИНФРА-М,2014.</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7. Микотин В.Я. Технология ремонта  сельскохозяйственных машин и оборудования -М.:Колос,2010.- 368 с</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 xml:space="preserve">8. Епифанов Л.И., Епифанова Е.А. Техническое обслуживание и ремонт автомобильного транспорта - М.: Инфра-М, 2011. </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9. Карагодин В.И., Митрохин Н.Н. Ремонт автомобилей - М.: Мастерство, 2011</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 xml:space="preserve">10. Михеева Е.В. Информационные технологии в профессиональной деятельности - М.: Академа, 2012. </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 xml:space="preserve">11. Ульман И.Е. Ремонт машин. Москва, 2012. </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 xml:space="preserve">Справочники: </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lastRenderedPageBreak/>
        <w:t xml:space="preserve">1. Понизовский А. А., Власко Ю.М. Краткий автомобильный справочник - М.: Трансконсалтинг НИИАТ, 2010 </w:t>
      </w:r>
    </w:p>
    <w:p w:rsidR="00DC5169" w:rsidRPr="00A71B97" w:rsidRDefault="00DC5169" w:rsidP="00DC5169">
      <w:pPr>
        <w:tabs>
          <w:tab w:val="left" w:pos="708"/>
          <w:tab w:val="left" w:pos="1416"/>
          <w:tab w:val="left" w:pos="2124"/>
          <w:tab w:val="left" w:pos="2832"/>
          <w:tab w:val="left" w:pos="3540"/>
          <w:tab w:val="left" w:pos="4248"/>
          <w:tab w:val="left" w:pos="4956"/>
          <w:tab w:val="left" w:pos="5664"/>
        </w:tabs>
        <w:ind w:firstLine="284"/>
        <w:jc w:val="left"/>
        <w:rPr>
          <w:rFonts w:ascii="Times New Roman" w:hAnsi="Times New Roman"/>
          <w:bCs/>
          <w:sz w:val="24"/>
          <w:szCs w:val="24"/>
        </w:rPr>
      </w:pPr>
      <w:r w:rsidRPr="00A71B97">
        <w:rPr>
          <w:rFonts w:ascii="Times New Roman" w:hAnsi="Times New Roman"/>
          <w:bCs/>
          <w:sz w:val="24"/>
          <w:szCs w:val="24"/>
        </w:rPr>
        <w:t xml:space="preserve">2. Приходько В.М. Автомобильный справочник - М.: Машиностроение, 2014.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i/>
          <w:iCs/>
          <w:sz w:val="24"/>
          <w:szCs w:val="24"/>
        </w:rPr>
        <w:t>Дополнительная: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1.Проспекты рекламных изданий новых тракторов и автомобилей.</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2.Периодические издания журналов «Тракторы и сельхозмашины», «Сельский механизатор», «За рулем»</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3.Гельма Б.М. Сельскохозяйственные тракторы и автомобили [Текст]: в 2-х т.: учеб. для студентов СПО / Б.М.Гельман, М.В.Москвин. - М.: Колос, 1993.</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4.Тракторы и автомобили [Текст]: учеб. пособие /А.А. Мащенский [и др.]; под ред. В.А.Скотникова - М.: Агропромиздат, 1985.</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5.Роговцев В.Л. Устройство и эксплуатация автотранспортных средств [Текст]: учеб. водителя /В.Л.Роговцев, А.Г.Пузанков, В.Д.Олдфильд. - М.: «Транспорт», 1998.</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6.Техника в сельском хозяйстве: научно-практический журнал, утвержденный МСХ РФ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7.Интернет- ресурс. Тракторы и автомобили, сельскохозяйственные машины. Форма доступа: </w:t>
      </w:r>
      <w:r w:rsidRPr="00A71B97">
        <w:rPr>
          <w:rFonts w:ascii="Times New Roman" w:hAnsi="Times New Roman"/>
          <w:bCs/>
          <w:sz w:val="24"/>
          <w:szCs w:val="24"/>
          <w:u w:val="single"/>
        </w:rPr>
        <w:t xml:space="preserve">http://metalhandling.ru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
          <w:bCs/>
          <w:sz w:val="24"/>
          <w:szCs w:val="24"/>
        </w:rPr>
      </w:pPr>
      <w:r w:rsidRPr="00A71B97">
        <w:rPr>
          <w:rFonts w:ascii="Times New Roman" w:hAnsi="Times New Roman"/>
          <w:b/>
          <w:bCs/>
          <w:sz w:val="24"/>
          <w:szCs w:val="24"/>
        </w:rPr>
        <w:t xml:space="preserve">4.3. Общие требования к организации образовательного процесса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(проблемная лекция, групповые дискуссии, уроки-соревнования, разбор конкретных ситуаций, метод «круглого стола», семинар, мультимедийная презентация, коллективное взаимообучение (работа в парах, в тройках, изменяемые тройки), разыгрывание ситуаций, проектная технология).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Учебная и производственная практики проводятся при освоении студентами профессиональных модулей концентрированно в несколько периодов при обязательном сохранении в пределах учебного года объема часов, установленного учебным планом на теоретическую подготовку, производственные практики рассредоточены по трем учебным семестрам.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Обязательным условием допуска к производственной практике (по профилю специальности) в рамках профессионального модуля «Участие в организации технологического процесса» является освоение учебной практики для получения первичных профессиональных навыков.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Освоению данного профессионального модуля должно предшествовать изучение следующих общепрофессиональных дисциплин профессионального цикла: Инженерная графика, Техническая механика, Материаловедение, Электротехника и электронная техника, Основы гидравлики и теплотехники, Информационные технологии в профессиональной деятельности, Метрология, стандартизация и подтверждение качества.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
          <w:bCs/>
          <w:sz w:val="24"/>
          <w:szCs w:val="24"/>
        </w:rPr>
        <w:t xml:space="preserve">4.4. Кадровое обеспечение образовательного процесса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DC5169" w:rsidRPr="00A71B97" w:rsidRDefault="00DC5169" w:rsidP="00DC5169">
      <w:pPr>
        <w:ind w:firstLine="284"/>
        <w:jc w:val="left"/>
        <w:rPr>
          <w:rFonts w:ascii="Times New Roman" w:hAnsi="Times New Roman"/>
          <w:sz w:val="24"/>
          <w:szCs w:val="24"/>
          <w:lang w:eastAsia="ru-RU"/>
        </w:rPr>
      </w:pPr>
      <w:r w:rsidRPr="00A71B97">
        <w:rPr>
          <w:rFonts w:ascii="Times New Roman" w:hAnsi="Times New Roman"/>
          <w:bCs/>
          <w:sz w:val="24"/>
          <w:szCs w:val="24"/>
        </w:rPr>
        <w:t>наличие высшего профессионального образования, соответствующего профилю модуля «Участие в организации технологического процесса» по специальности</w:t>
      </w:r>
      <w:r w:rsidRPr="00A71B97">
        <w:rPr>
          <w:rFonts w:ascii="Times New Roman" w:hAnsi="Times New Roman"/>
          <w:sz w:val="24"/>
          <w:szCs w:val="24"/>
          <w:lang w:eastAsia="ru-RU"/>
        </w:rPr>
        <w:t xml:space="preserve"> 44.02.06 Профессиональное обучение (по отраслям).</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Требования к квалификации педагогических кадров, осуществляющих руководство практикой: </w:t>
      </w: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 xml:space="preserve">Инженерно-педагогический состав: дипломированные специалисты – преподаватели междисциплинарных курсов, а также общепрофессиональных дисциплин: Инженерная </w:t>
      </w:r>
      <w:r w:rsidRPr="00A71B97">
        <w:rPr>
          <w:rFonts w:ascii="Times New Roman" w:hAnsi="Times New Roman"/>
          <w:bCs/>
          <w:sz w:val="24"/>
          <w:szCs w:val="24"/>
        </w:rPr>
        <w:lastRenderedPageBreak/>
        <w:t xml:space="preserve">графика, Техническая механика, Материаловедение, Электротехника и электронная техника, Основы гидравлики и теплотехники, Метрология, стандартизация и подтверждение качества </w:t>
      </w:r>
    </w:p>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r w:rsidRPr="00A71B97">
        <w:rPr>
          <w:rFonts w:ascii="Times New Roman" w:hAnsi="Times New Roman"/>
          <w:bCs/>
          <w:sz w:val="24"/>
          <w:szCs w:val="24"/>
        </w:rPr>
        <w:t>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left"/>
        <w:rPr>
          <w:rFonts w:ascii="Times New Roman" w:hAnsi="Times New Roman"/>
          <w:bCs/>
          <w:sz w:val="24"/>
          <w:szCs w:val="24"/>
        </w:rPr>
      </w:pPr>
    </w:p>
    <w:tbl>
      <w:tblPr>
        <w:tblpPr w:leftFromText="180" w:rightFromText="180" w:vertAnchor="text" w:horzAnchor="margin" w:tblpXSpec="center" w:tblpY="-56"/>
        <w:tblOverlap w:val="never"/>
        <w:tblW w:w="10031" w:type="dxa"/>
        <w:tblBorders>
          <w:top w:val="nil"/>
          <w:left w:val="nil"/>
          <w:bottom w:val="nil"/>
          <w:right w:val="nil"/>
        </w:tblBorders>
        <w:tblLayout w:type="fixed"/>
        <w:tblLook w:val="0000"/>
      </w:tblPr>
      <w:tblGrid>
        <w:gridCol w:w="3343"/>
        <w:gridCol w:w="3344"/>
        <w:gridCol w:w="3344"/>
      </w:tblGrid>
      <w:tr w:rsidR="00DC5169" w:rsidRPr="00A71B97"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pStyle w:val="Default"/>
              <w:jc w:val="center"/>
              <w:rPr>
                <w:b/>
                <w:bCs/>
              </w:rPr>
            </w:pPr>
            <w:r w:rsidRPr="00A71B97">
              <w:rPr>
                <w:b/>
                <w:bCs/>
              </w:rPr>
              <w:t>Результаты</w:t>
            </w:r>
          </w:p>
          <w:p w:rsidR="00DC5169" w:rsidRPr="00A71B97" w:rsidRDefault="00DC5169" w:rsidP="0001735A">
            <w:pPr>
              <w:pStyle w:val="Default"/>
              <w:jc w:val="center"/>
              <w:rPr>
                <w:b/>
                <w:bCs/>
              </w:rPr>
            </w:pPr>
            <w:r w:rsidRPr="00A71B97">
              <w:rPr>
                <w:b/>
                <w:bCs/>
              </w:rPr>
              <w:t xml:space="preserve">(освоенные профессиональные компетенции) </w:t>
            </w:r>
          </w:p>
        </w:tc>
        <w:tc>
          <w:tcPr>
            <w:tcW w:w="3344"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pStyle w:val="Default"/>
              <w:jc w:val="center"/>
            </w:pPr>
            <w:r w:rsidRPr="00A71B97">
              <w:rPr>
                <w:b/>
                <w:bCs/>
              </w:rPr>
              <w:t xml:space="preserve">Основные показатели оценки результата </w:t>
            </w:r>
          </w:p>
        </w:tc>
        <w:tc>
          <w:tcPr>
            <w:tcW w:w="3344"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pStyle w:val="Default"/>
              <w:jc w:val="center"/>
            </w:pPr>
            <w:r w:rsidRPr="00A71B97">
              <w:rPr>
                <w:b/>
                <w:bCs/>
              </w:rPr>
              <w:t xml:space="preserve">Формы и методы контроля и оценки </w:t>
            </w:r>
          </w:p>
        </w:tc>
      </w:tr>
      <w:tr w:rsidR="00DC5169" w:rsidRPr="00A71B97"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pStyle w:val="Default"/>
            </w:pPr>
            <w:r w:rsidRPr="00A71B97">
              <w:t>ПК 4.1. Участвовать в планировании деятельности первичного структурного подразделения.</w:t>
            </w:r>
          </w:p>
        </w:tc>
        <w:tc>
          <w:tcPr>
            <w:tcW w:w="3344"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widowControl w:val="0"/>
              <w:autoSpaceDE w:val="0"/>
              <w:autoSpaceDN w:val="0"/>
              <w:adjustRightInd w:val="0"/>
              <w:rPr>
                <w:rFonts w:ascii="Times New Roman" w:hAnsi="Times New Roman"/>
                <w:bCs/>
                <w:sz w:val="24"/>
                <w:szCs w:val="24"/>
              </w:rPr>
            </w:pPr>
            <w:r w:rsidRPr="00A71B97">
              <w:rPr>
                <w:rFonts w:ascii="Times New Roman" w:hAnsi="Times New Roman"/>
                <w:sz w:val="24"/>
                <w:szCs w:val="24"/>
              </w:rPr>
              <w:t>Демонстрация  умений  участвовать в планировании деятельности первичного структурного подразделения.</w:t>
            </w:r>
          </w:p>
        </w:tc>
        <w:tc>
          <w:tcPr>
            <w:tcW w:w="3344" w:type="dxa"/>
            <w:vMerge w:val="restart"/>
            <w:tcBorders>
              <w:top w:val="single" w:sz="8" w:space="0" w:color="000000"/>
              <w:left w:val="single" w:sz="8" w:space="0" w:color="000000"/>
              <w:right w:val="single" w:sz="8" w:space="0" w:color="000000"/>
            </w:tcBorders>
          </w:tcPr>
          <w:p w:rsidR="00DC5169" w:rsidRDefault="00DC5169" w:rsidP="0001735A">
            <w:pPr>
              <w:pStyle w:val="Default"/>
              <w:rPr>
                <w:i/>
              </w:rPr>
            </w:pPr>
            <w:r w:rsidRPr="00A71B97">
              <w:rPr>
                <w:i/>
              </w:rPr>
              <w:t>Текущий контроль в форме защиты практических работ, устных опросов.</w:t>
            </w:r>
          </w:p>
          <w:p w:rsidR="00DC5169" w:rsidRPr="00A71B97" w:rsidRDefault="00DC5169" w:rsidP="0001735A">
            <w:pPr>
              <w:pStyle w:val="Default"/>
              <w:rPr>
                <w:i/>
              </w:rPr>
            </w:pPr>
          </w:p>
          <w:p w:rsidR="00DC5169" w:rsidRPr="00A71B97" w:rsidRDefault="00DC5169" w:rsidP="0001735A">
            <w:pPr>
              <w:pStyle w:val="Default"/>
              <w:rPr>
                <w:i/>
                <w:color w:val="auto"/>
              </w:rPr>
            </w:pPr>
            <w:r>
              <w:rPr>
                <w:i/>
                <w:color w:val="auto"/>
              </w:rPr>
              <w:t xml:space="preserve"> Экзамен</w:t>
            </w:r>
          </w:p>
        </w:tc>
      </w:tr>
      <w:tr w:rsidR="00DC5169" w:rsidRPr="00A71B97"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autoSpaceDE w:val="0"/>
              <w:autoSpaceDN w:val="0"/>
              <w:adjustRightInd w:val="0"/>
              <w:rPr>
                <w:rFonts w:ascii="Times New Roman" w:hAnsi="Times New Roman"/>
                <w:sz w:val="24"/>
                <w:szCs w:val="24"/>
              </w:rPr>
            </w:pPr>
            <w:r w:rsidRPr="00A71B97">
              <w:rPr>
                <w:rFonts w:ascii="Times New Roman" w:hAnsi="Times New Roman"/>
                <w:sz w:val="24"/>
                <w:szCs w:val="24"/>
              </w:rPr>
              <w:t>ПК  4.2. Участвовать в разработке и внедрении технологических процессов.</w:t>
            </w:r>
          </w:p>
          <w:p w:rsidR="00DC5169" w:rsidRPr="00A71B97" w:rsidRDefault="00DC5169" w:rsidP="0001735A">
            <w:pPr>
              <w:pStyle w:val="Default"/>
            </w:pPr>
          </w:p>
        </w:tc>
        <w:tc>
          <w:tcPr>
            <w:tcW w:w="3344"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autoSpaceDE w:val="0"/>
              <w:autoSpaceDN w:val="0"/>
              <w:adjustRightInd w:val="0"/>
              <w:rPr>
                <w:rFonts w:ascii="Times New Roman" w:hAnsi="Times New Roman"/>
                <w:sz w:val="24"/>
                <w:szCs w:val="24"/>
              </w:rPr>
            </w:pPr>
            <w:r w:rsidRPr="00A71B97">
              <w:rPr>
                <w:rFonts w:ascii="Times New Roman" w:hAnsi="Times New Roman"/>
                <w:sz w:val="24"/>
                <w:szCs w:val="24"/>
              </w:rPr>
              <w:t>Демонстрация умений проводить лабораторно-практические занятия в аудиториях, учебно-производственных мастерских и в организациях.</w:t>
            </w:r>
          </w:p>
        </w:tc>
        <w:tc>
          <w:tcPr>
            <w:tcW w:w="3344" w:type="dxa"/>
            <w:vMerge/>
            <w:tcBorders>
              <w:left w:val="single" w:sz="8" w:space="0" w:color="000000"/>
              <w:right w:val="single" w:sz="8" w:space="0" w:color="000000"/>
            </w:tcBorders>
          </w:tcPr>
          <w:p w:rsidR="00DC5169" w:rsidRPr="00A71B97" w:rsidRDefault="00DC5169" w:rsidP="0001735A">
            <w:pPr>
              <w:pStyle w:val="Default"/>
              <w:rPr>
                <w:i/>
                <w:color w:val="auto"/>
              </w:rPr>
            </w:pPr>
          </w:p>
        </w:tc>
      </w:tr>
      <w:tr w:rsidR="00DC5169" w:rsidRPr="00A71B97"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pStyle w:val="Default"/>
            </w:pPr>
            <w:r w:rsidRPr="00A71B97">
              <w:rPr>
                <w:color w:val="auto"/>
                <w:lang w:eastAsia="en-US"/>
              </w:rPr>
              <w:t>ПК.4.3. Разрабатывать и оформлять техническую и технологическую документацию.</w:t>
            </w:r>
          </w:p>
        </w:tc>
        <w:tc>
          <w:tcPr>
            <w:tcW w:w="3344"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rPr>
                <w:rFonts w:ascii="Times New Roman" w:hAnsi="Times New Roman"/>
                <w:bCs/>
                <w:sz w:val="24"/>
                <w:szCs w:val="24"/>
              </w:rPr>
            </w:pPr>
            <w:r w:rsidRPr="00A71B97">
              <w:rPr>
                <w:rFonts w:ascii="Times New Roman" w:hAnsi="Times New Roman"/>
                <w:sz w:val="24"/>
                <w:szCs w:val="24"/>
              </w:rPr>
              <w:t>Демонстрация  умений разрабатывать и оформлять техническую и технологическую документацию.</w:t>
            </w:r>
          </w:p>
        </w:tc>
        <w:tc>
          <w:tcPr>
            <w:tcW w:w="3344" w:type="dxa"/>
            <w:vMerge/>
            <w:tcBorders>
              <w:left w:val="single" w:sz="8" w:space="0" w:color="000000"/>
              <w:right w:val="single" w:sz="8" w:space="0" w:color="000000"/>
            </w:tcBorders>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sz w:val="24"/>
                <w:szCs w:val="24"/>
              </w:rPr>
            </w:pPr>
          </w:p>
        </w:tc>
      </w:tr>
      <w:tr w:rsidR="00DC5169" w:rsidRPr="00A71B97"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pStyle w:val="Default"/>
            </w:pPr>
            <w:r w:rsidRPr="00A71B97">
              <w:rPr>
                <w:color w:val="auto"/>
                <w:lang w:eastAsia="en-US"/>
              </w:rPr>
              <w:t>ПК 4.4. Обеспечивать соблюдение технологической и производственной дисциплины.</w:t>
            </w:r>
          </w:p>
        </w:tc>
        <w:tc>
          <w:tcPr>
            <w:tcW w:w="3344"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autoSpaceDE w:val="0"/>
              <w:autoSpaceDN w:val="0"/>
              <w:adjustRightInd w:val="0"/>
              <w:rPr>
                <w:rFonts w:ascii="Times New Roman" w:hAnsi="Times New Roman"/>
                <w:bCs/>
                <w:sz w:val="24"/>
                <w:szCs w:val="24"/>
              </w:rPr>
            </w:pPr>
            <w:r w:rsidRPr="00A71B97">
              <w:rPr>
                <w:rFonts w:ascii="Times New Roman" w:hAnsi="Times New Roman"/>
                <w:sz w:val="24"/>
                <w:szCs w:val="24"/>
              </w:rPr>
              <w:t>Демонстрация  умений  обеспечивать соблюдение технологической и производственной дисциплины.</w:t>
            </w:r>
          </w:p>
        </w:tc>
        <w:tc>
          <w:tcPr>
            <w:tcW w:w="3344" w:type="dxa"/>
            <w:vMerge/>
            <w:tcBorders>
              <w:left w:val="single" w:sz="8" w:space="0" w:color="000000"/>
              <w:right w:val="single" w:sz="8" w:space="0" w:color="000000"/>
            </w:tcBorders>
          </w:tcPr>
          <w:p w:rsidR="00DC5169" w:rsidRPr="00A71B97" w:rsidRDefault="00DC5169" w:rsidP="0001735A">
            <w:pPr>
              <w:pStyle w:val="Default"/>
              <w:rPr>
                <w:i/>
                <w:color w:val="auto"/>
              </w:rPr>
            </w:pPr>
          </w:p>
        </w:tc>
      </w:tr>
      <w:tr w:rsidR="00DC5169" w:rsidRPr="00A71B97"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pStyle w:val="Default"/>
            </w:pPr>
            <w:r w:rsidRPr="00A71B97">
              <w:rPr>
                <w:color w:val="auto"/>
                <w:lang w:eastAsia="en-US"/>
              </w:rPr>
              <w:t>ПК 4.5. Обеспечивать соблюдение техники безопасности</w:t>
            </w:r>
          </w:p>
        </w:tc>
        <w:tc>
          <w:tcPr>
            <w:tcW w:w="3344" w:type="dxa"/>
            <w:tcBorders>
              <w:top w:val="single" w:sz="8" w:space="0" w:color="000000"/>
              <w:left w:val="single" w:sz="8" w:space="0" w:color="000000"/>
              <w:bottom w:val="single" w:sz="8" w:space="0" w:color="000000"/>
              <w:right w:val="single" w:sz="8" w:space="0" w:color="000000"/>
            </w:tcBorders>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A71B97">
              <w:rPr>
                <w:rFonts w:ascii="Times New Roman" w:hAnsi="Times New Roman"/>
                <w:sz w:val="24"/>
                <w:szCs w:val="24"/>
              </w:rPr>
              <w:t xml:space="preserve">Демонстрация  умений соблюдения техники безопасности.  </w:t>
            </w:r>
          </w:p>
        </w:tc>
        <w:tc>
          <w:tcPr>
            <w:tcW w:w="3344" w:type="dxa"/>
            <w:vMerge/>
            <w:tcBorders>
              <w:left w:val="single" w:sz="8" w:space="0" w:color="000000"/>
              <w:bottom w:val="single" w:sz="8" w:space="0" w:color="000000"/>
              <w:right w:val="single" w:sz="8" w:space="0" w:color="000000"/>
            </w:tcBorders>
          </w:tcPr>
          <w:p w:rsidR="00DC5169" w:rsidRPr="00A71B97" w:rsidRDefault="00DC5169" w:rsidP="0001735A">
            <w:pPr>
              <w:pStyle w:val="Default"/>
              <w:rPr>
                <w:i/>
                <w:color w:val="auto"/>
              </w:rPr>
            </w:pPr>
          </w:p>
        </w:tc>
      </w:tr>
    </w:tbl>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DC5169" w:rsidRPr="00A71B9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
          <w:sz w:val="24"/>
          <w:szCs w:val="24"/>
        </w:rPr>
        <w:t>5. КОНТРОЛЬ И ОЦЕНКА РЕЗУЛЬТАТОВ ОСВОЕНИЯ ПРОФЕССИОНАЛЬНОГО МОДУЛЯ (ВИДА ПРОФЕССИОНАЛЬНОЙ ДЕЯТЕЛЬНОСТИ)</w:t>
      </w:r>
    </w:p>
    <w:tbl>
      <w:tblPr>
        <w:tblW w:w="10206" w:type="dxa"/>
        <w:tblInd w:w="250" w:type="dxa"/>
        <w:tblLayout w:type="fixed"/>
        <w:tblLook w:val="0000"/>
      </w:tblPr>
      <w:tblGrid>
        <w:gridCol w:w="4111"/>
        <w:gridCol w:w="4111"/>
        <w:gridCol w:w="1984"/>
      </w:tblGrid>
      <w:tr w:rsidR="00DC5169" w:rsidRPr="00A71B97" w:rsidTr="0001735A">
        <w:trPr>
          <w:trHeight w:val="528"/>
        </w:trPr>
        <w:tc>
          <w:tcPr>
            <w:tcW w:w="10206" w:type="dxa"/>
            <w:gridSpan w:val="3"/>
            <w:tcBorders>
              <w:top w:val="nil"/>
              <w:bottom w:val="single" w:sz="8" w:space="0" w:color="000000"/>
            </w:tcBorders>
            <w:shd w:val="clear" w:color="auto" w:fill="auto"/>
          </w:tcPr>
          <w:p w:rsidR="00DC5169" w:rsidRPr="00A71B97" w:rsidRDefault="00DC5169" w:rsidP="0001735A">
            <w:pPr>
              <w:jc w:val="both"/>
              <w:rPr>
                <w:rFonts w:ascii="Times New Roman" w:hAnsi="Times New Roman"/>
                <w:bCs/>
                <w:sz w:val="24"/>
                <w:szCs w:val="24"/>
              </w:rPr>
            </w:pPr>
            <w:r w:rsidRPr="00A71B97">
              <w:rPr>
                <w:rFonts w:ascii="Times New Roman" w:hAnsi="Times New Roman"/>
                <w:bCs/>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A71B97">
              <w:rPr>
                <w:rFonts w:ascii="Times New Roman" w:hAnsi="Times New Roman"/>
                <w:b/>
                <w:bCs/>
                <w:sz w:val="24"/>
                <w:szCs w:val="24"/>
              </w:rPr>
              <w:t>Результаты</w:t>
            </w:r>
          </w:p>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A71B97">
              <w:rPr>
                <w:rFonts w:ascii="Times New Roman" w:hAnsi="Times New Roman"/>
                <w:b/>
                <w:bCs/>
                <w:sz w:val="24"/>
                <w:szCs w:val="24"/>
              </w:rPr>
              <w:t>(освоенные общие компетенции)</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A71B97">
              <w:rPr>
                <w:rFonts w:ascii="Times New Roman" w:hAnsi="Times New Roman"/>
                <w:b/>
                <w:bCs/>
                <w:sz w:val="24"/>
                <w:szCs w:val="24"/>
              </w:rPr>
              <w:t>Основные показатели оценки результата</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rsidR="00DC5169" w:rsidRPr="00A71B97" w:rsidRDefault="00DC5169" w:rsidP="0001735A">
            <w:pPr>
              <w:rPr>
                <w:rFonts w:ascii="Times New Roman" w:hAnsi="Times New Roman"/>
                <w:b/>
                <w:sz w:val="24"/>
                <w:szCs w:val="24"/>
              </w:rPr>
            </w:pPr>
            <w:r w:rsidRPr="00A71B97">
              <w:rPr>
                <w:rFonts w:ascii="Times New Roman" w:hAnsi="Times New Roman"/>
                <w:b/>
                <w:sz w:val="24"/>
                <w:szCs w:val="24"/>
              </w:rPr>
              <w:t>Формы и методы контроля и оценки</w:t>
            </w: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t>ОК 1.Понимать сущность и социальную значимость своей будущей профессии, проявлять к ней устойчивый интерес.</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t>демонстрация интереса к будущей профессии</w:t>
            </w:r>
          </w:p>
        </w:tc>
        <w:tc>
          <w:tcPr>
            <w:tcW w:w="1984" w:type="dxa"/>
            <w:vMerge w:val="restart"/>
            <w:tcBorders>
              <w:top w:val="single" w:sz="8" w:space="0" w:color="000000"/>
              <w:left w:val="single" w:sz="8" w:space="0" w:color="000000"/>
              <w:right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sz w:val="24"/>
                <w:szCs w:val="24"/>
              </w:rPr>
              <w:t xml:space="preserve">Интерпретация результатов наблюдений за деятельностью обучающегося в процессе освоения образовательной </w:t>
            </w:r>
            <w:r w:rsidRPr="00A71B97">
              <w:rPr>
                <w:rFonts w:ascii="Times New Roman" w:hAnsi="Times New Roman"/>
                <w:sz w:val="24"/>
                <w:szCs w:val="24"/>
              </w:rPr>
              <w:lastRenderedPageBreak/>
              <w:t>программы</w:t>
            </w: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bCs/>
                <w:sz w:val="24"/>
                <w:szCs w:val="24"/>
              </w:rPr>
            </w:pPr>
            <w:r w:rsidRPr="00A71B97">
              <w:rPr>
                <w:rFonts w:ascii="Times New Roman" w:hAnsi="Times New Roman"/>
                <w:sz w:val="24"/>
                <w:szCs w:val="24"/>
              </w:rPr>
              <w:t xml:space="preserve">ОК 2.Организовывать собственную деятельность, выбирать типовые методы и способы выполнения профессиональных задач, оценивать </w:t>
            </w:r>
            <w:r w:rsidRPr="00A71B97">
              <w:rPr>
                <w:rFonts w:ascii="Times New Roman" w:hAnsi="Times New Roman"/>
                <w:sz w:val="24"/>
                <w:szCs w:val="24"/>
              </w:rPr>
              <w:lastRenderedPageBreak/>
              <w:t>их эффективность и качество.</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lastRenderedPageBreak/>
              <w:t xml:space="preserve">-выбор и применение методов и способов решения профессиональных задач в области подготовки машин, механизмов, </w:t>
            </w:r>
            <w:r w:rsidRPr="00A71B97">
              <w:rPr>
                <w:rFonts w:ascii="Times New Roman" w:hAnsi="Times New Roman"/>
                <w:bCs/>
                <w:sz w:val="24"/>
                <w:szCs w:val="24"/>
              </w:rPr>
              <w:lastRenderedPageBreak/>
              <w:t>установок, приспособлений к работе,</w:t>
            </w:r>
          </w:p>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t>комплектования сборочных единиц.</w:t>
            </w:r>
          </w:p>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t>− оценка эффективности и качества выполнения;</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bCs/>
                <w:sz w:val="24"/>
                <w:szCs w:val="24"/>
              </w:rPr>
            </w:pPr>
            <w:r w:rsidRPr="00A71B97">
              <w:rPr>
                <w:rFonts w:ascii="Times New Roman" w:hAnsi="Times New Roman"/>
                <w:sz w:val="24"/>
                <w:szCs w:val="24"/>
              </w:rPr>
              <w:lastRenderedPageBreak/>
              <w:t>ОК 3.Оценивать риски и принимать решения в нестандартных ситуациях.</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t>решение стандартных и нестандартных профессиональных задач в области подготовки машин, механизмов, установок, приспособлений к работе,</w:t>
            </w:r>
          </w:p>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t>комплектования сборочных единиц.</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A71B97" w:rsidTr="0001735A">
        <w:trPr>
          <w:trHeight w:val="1293"/>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sz w:val="24"/>
                <w:szCs w:val="24"/>
              </w:rPr>
              <w:t>ОК 4.Осуществлять поиск, анализ и оценку информации, необходимой  для постановки и решения профес</w:t>
            </w:r>
            <w:r>
              <w:rPr>
                <w:rFonts w:ascii="Times New Roman" w:hAnsi="Times New Roman"/>
                <w:sz w:val="24"/>
                <w:szCs w:val="24"/>
              </w:rPr>
              <w:t>-</w:t>
            </w:r>
            <w:r w:rsidRPr="00A71B97">
              <w:rPr>
                <w:rFonts w:ascii="Times New Roman" w:hAnsi="Times New Roman"/>
                <w:sz w:val="24"/>
                <w:szCs w:val="24"/>
              </w:rPr>
              <w:t>сиональных задач, профессиональ</w:t>
            </w:r>
            <w:r>
              <w:rPr>
                <w:rFonts w:ascii="Times New Roman" w:hAnsi="Times New Roman"/>
                <w:sz w:val="24"/>
                <w:szCs w:val="24"/>
              </w:rPr>
              <w:t>-</w:t>
            </w:r>
            <w:r w:rsidRPr="00A71B97">
              <w:rPr>
                <w:rFonts w:ascii="Times New Roman" w:hAnsi="Times New Roman"/>
                <w:sz w:val="24"/>
                <w:szCs w:val="24"/>
              </w:rPr>
              <w:t>ного и личностного развития.</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sz w:val="24"/>
                <w:szCs w:val="24"/>
              </w:rPr>
              <w:t>эффективный поиск необходимой информации;</w:t>
            </w:r>
          </w:p>
          <w:p w:rsidR="00DC5169" w:rsidRPr="00A71B97" w:rsidRDefault="00DC5169" w:rsidP="0001735A">
            <w:pPr>
              <w:pStyle w:val="aff4"/>
              <w:rPr>
                <w:rFonts w:ascii="Times New Roman" w:hAnsi="Times New Roman"/>
                <w:sz w:val="24"/>
                <w:szCs w:val="24"/>
              </w:rPr>
            </w:pPr>
            <w:r w:rsidRPr="00A71B97">
              <w:rPr>
                <w:rFonts w:ascii="Times New Roman" w:hAnsi="Times New Roman"/>
                <w:sz w:val="24"/>
                <w:szCs w:val="24"/>
              </w:rPr>
              <w:t>− использование различных источников, включая электронные</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rPr>
                <w:rFonts w:ascii="Times New Roman" w:hAnsi="Times New Roman"/>
                <w:sz w:val="24"/>
                <w:szCs w:val="24"/>
              </w:rPr>
            </w:pPr>
            <w:r w:rsidRPr="00A71B97">
              <w:rPr>
                <w:rFonts w:ascii="Times New Roman" w:hAnsi="Times New Roman"/>
                <w:sz w:val="24"/>
                <w:szCs w:val="24"/>
              </w:rPr>
              <w:t>использование новейших технологий в профессиональной деятельности</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sz w:val="24"/>
                <w:szCs w:val="24"/>
              </w:rPr>
              <w:t>ОК 6.Работать в коллективе и команде, взаимодействовать с руководством, коллегами и социальными партнерами.</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sz w:val="24"/>
                <w:szCs w:val="24"/>
              </w:rPr>
              <w:t>взаимодействие с обучающимися, преподавателями и мастерами в ходе обучения</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jc w:val="left"/>
              <w:rPr>
                <w:rFonts w:ascii="Times New Roman" w:hAnsi="Times New Roman"/>
                <w:bCs/>
                <w:sz w:val="24"/>
                <w:szCs w:val="24"/>
              </w:rPr>
            </w:pPr>
            <w:r w:rsidRPr="00A71B97">
              <w:rPr>
                <w:rFonts w:ascii="Times New Roman" w:hAnsi="Times New Roman"/>
                <w:bCs/>
                <w:sz w:val="24"/>
                <w:szCs w:val="24"/>
              </w:rPr>
              <w:t>ОК 9.</w:t>
            </w:r>
            <w:r w:rsidRPr="00A71B97">
              <w:rPr>
                <w:rFonts w:ascii="Times New Roman" w:hAnsi="Times New Roman"/>
                <w:sz w:val="24"/>
                <w:szCs w:val="24"/>
              </w:rPr>
              <w:t xml:space="preserve"> Осуществлять профессиональную деятельность в условияхобновления ее целей, содержания, смены технологий.</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A71B97">
              <w:rPr>
                <w:rFonts w:ascii="Times New Roman" w:hAnsi="Times New Roman"/>
                <w:bCs/>
                <w:sz w:val="24"/>
                <w:szCs w:val="24"/>
              </w:rPr>
              <w:t>− самоанализ и коррекция результатов собственной работы</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bCs/>
                <w:sz w:val="24"/>
                <w:szCs w:val="24"/>
              </w:rPr>
              <w:t>ОК 10.</w:t>
            </w:r>
            <w:r w:rsidRPr="00A71B97">
              <w:rPr>
                <w:rFonts w:ascii="Times New Roman" w:hAnsi="Times New Roman"/>
                <w:sz w:val="24"/>
                <w:szCs w:val="24"/>
              </w:rPr>
              <w:t xml:space="preserve"> Осуществлять профилактику травматизма, обеспечивать</w:t>
            </w:r>
          </w:p>
          <w:p w:rsidR="00DC5169" w:rsidRPr="00A71B97" w:rsidRDefault="00DC5169" w:rsidP="0001735A">
            <w:pPr>
              <w:pStyle w:val="aff4"/>
              <w:rPr>
                <w:rFonts w:ascii="Times New Roman" w:hAnsi="Times New Roman"/>
                <w:bCs/>
                <w:sz w:val="24"/>
                <w:szCs w:val="24"/>
              </w:rPr>
            </w:pPr>
            <w:r w:rsidRPr="00A71B97">
              <w:rPr>
                <w:rFonts w:ascii="Times New Roman" w:hAnsi="Times New Roman"/>
                <w:sz w:val="24"/>
                <w:szCs w:val="24"/>
              </w:rPr>
              <w:t>охрану жизни и здоровья обучающихся.</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shd w:val="clear" w:color="auto" w:fill="FFFFFF"/>
              <w:jc w:val="both"/>
              <w:rPr>
                <w:rFonts w:ascii="Times New Roman" w:hAnsi="Times New Roman"/>
                <w:sz w:val="24"/>
                <w:szCs w:val="24"/>
              </w:rPr>
            </w:pPr>
            <w:r w:rsidRPr="00A71B97">
              <w:rPr>
                <w:rFonts w:ascii="Times New Roman" w:hAnsi="Times New Roman"/>
                <w:sz w:val="24"/>
                <w:szCs w:val="24"/>
              </w:rPr>
              <w:t>-создание безопасной образовательной среды;</w:t>
            </w:r>
          </w:p>
          <w:p w:rsidR="00DC5169" w:rsidRPr="00A71B97" w:rsidRDefault="00DC5169" w:rsidP="0001735A">
            <w:pPr>
              <w:jc w:val="both"/>
              <w:rPr>
                <w:rFonts w:ascii="Times New Roman" w:hAnsi="Times New Roman"/>
                <w:bCs/>
                <w:color w:val="000000"/>
                <w:sz w:val="24"/>
                <w:szCs w:val="24"/>
              </w:rPr>
            </w:pPr>
            <w:r w:rsidRPr="00A71B97">
              <w:rPr>
                <w:rFonts w:ascii="Times New Roman" w:hAnsi="Times New Roman"/>
                <w:sz w:val="24"/>
                <w:szCs w:val="24"/>
              </w:rPr>
              <w:t>-использование способов, форм и методов профилактики травматизма, обеспечение охраны жизни и здоровья.</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A71B97" w:rsidTr="0001735A">
        <w:trPr>
          <w:trHeight w:val="528"/>
        </w:trPr>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pStyle w:val="aff4"/>
              <w:rPr>
                <w:rFonts w:ascii="Times New Roman" w:hAnsi="Times New Roman"/>
                <w:sz w:val="24"/>
                <w:szCs w:val="24"/>
              </w:rPr>
            </w:pPr>
            <w:r w:rsidRPr="00A71B97">
              <w:rPr>
                <w:rFonts w:ascii="Times New Roman" w:hAnsi="Times New Roman"/>
                <w:bCs/>
                <w:sz w:val="24"/>
                <w:szCs w:val="24"/>
              </w:rPr>
              <w:t>ОК 11.</w:t>
            </w:r>
            <w:r w:rsidRPr="00A71B97">
              <w:rPr>
                <w:rFonts w:ascii="Times New Roman" w:hAnsi="Times New Roman"/>
                <w:sz w:val="24"/>
                <w:szCs w:val="24"/>
              </w:rPr>
              <w:t xml:space="preserve"> Строить профессиональную деятельность с соблюдением</w:t>
            </w:r>
          </w:p>
          <w:p w:rsidR="00DC5169" w:rsidRPr="00A71B97" w:rsidRDefault="00DC5169" w:rsidP="0001735A">
            <w:pPr>
              <w:pStyle w:val="aff4"/>
              <w:rPr>
                <w:rFonts w:ascii="Times New Roman" w:hAnsi="Times New Roman"/>
                <w:bCs/>
                <w:sz w:val="24"/>
                <w:szCs w:val="24"/>
              </w:rPr>
            </w:pPr>
            <w:r w:rsidRPr="00A71B97">
              <w:rPr>
                <w:rFonts w:ascii="Times New Roman" w:hAnsi="Times New Roman"/>
                <w:sz w:val="24"/>
                <w:szCs w:val="24"/>
              </w:rPr>
              <w:t>правовых норм ее регулирующих.</w:t>
            </w:r>
          </w:p>
        </w:tc>
        <w:tc>
          <w:tcPr>
            <w:tcW w:w="4111" w:type="dxa"/>
            <w:tcBorders>
              <w:top w:val="single" w:sz="8" w:space="0" w:color="000000"/>
              <w:left w:val="single" w:sz="8" w:space="0" w:color="000000"/>
              <w:bottom w:val="single" w:sz="8" w:space="0" w:color="000000"/>
            </w:tcBorders>
            <w:shd w:val="clear" w:color="auto" w:fill="auto"/>
          </w:tcPr>
          <w:p w:rsidR="00DC5169" w:rsidRPr="00A71B97" w:rsidRDefault="00DC5169" w:rsidP="0001735A">
            <w:pPr>
              <w:jc w:val="both"/>
              <w:rPr>
                <w:rFonts w:ascii="Times New Roman" w:hAnsi="Times New Roman"/>
                <w:bCs/>
                <w:color w:val="000000"/>
                <w:sz w:val="24"/>
                <w:szCs w:val="24"/>
              </w:rPr>
            </w:pPr>
            <w:r w:rsidRPr="00A71B97">
              <w:rPr>
                <w:rFonts w:ascii="Times New Roman" w:hAnsi="Times New Roman"/>
                <w:sz w:val="24"/>
                <w:szCs w:val="24"/>
              </w:rPr>
              <w:t>-осуществление профессиональной деятельности в соответствии с правовыми нормами.</w:t>
            </w:r>
          </w:p>
        </w:tc>
        <w:tc>
          <w:tcPr>
            <w:tcW w:w="1984" w:type="dxa"/>
            <w:vMerge/>
            <w:tcBorders>
              <w:left w:val="single" w:sz="8" w:space="0" w:color="000000"/>
              <w:right w:val="single" w:sz="8" w:space="0" w:color="000000"/>
            </w:tcBorders>
            <w:shd w:val="clear" w:color="auto" w:fill="auto"/>
          </w:tcPr>
          <w:p w:rsidR="00DC5169" w:rsidRPr="00A71B97"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ind w:hanging="11"/>
        <w:rPr>
          <w:rFonts w:ascii="Times New Roman" w:hAnsi="Times New Roman"/>
          <w:b/>
          <w:sz w:val="24"/>
          <w:szCs w:val="24"/>
        </w:rPr>
      </w:pPr>
      <w:r w:rsidRPr="00D873CE">
        <w:rPr>
          <w:rFonts w:ascii="Times New Roman" w:hAnsi="Times New Roman"/>
          <w:b/>
          <w:sz w:val="24"/>
          <w:szCs w:val="24"/>
        </w:rPr>
        <w:t>МДК. 04.01.0</w:t>
      </w:r>
      <w:r>
        <w:rPr>
          <w:rFonts w:ascii="Times New Roman" w:hAnsi="Times New Roman"/>
          <w:b/>
          <w:sz w:val="24"/>
          <w:szCs w:val="24"/>
        </w:rPr>
        <w:t>2</w:t>
      </w:r>
      <w:r w:rsidRPr="00D873CE">
        <w:rPr>
          <w:rFonts w:ascii="Times New Roman" w:hAnsi="Times New Roman"/>
          <w:b/>
          <w:sz w:val="24"/>
          <w:szCs w:val="24"/>
        </w:rPr>
        <w:t>. НАЗНАЧЕНИЕ И ОБЩЕЕ УСТРОЙСТВО ТРАКТОРОВ, АВТОМОБИЛЕЙ И СЕЛЬСКОХОЗЯЙСТВЕННЫХ МАШИН</w:t>
      </w:r>
    </w:p>
    <w:p w:rsidR="00DC5169" w:rsidRDefault="00DC5169" w:rsidP="00DC5169">
      <w:pPr>
        <w:pStyle w:val="Default"/>
        <w:jc w:val="both"/>
        <w:rPr>
          <w:b/>
          <w:bCs/>
        </w:rPr>
      </w:pPr>
    </w:p>
    <w:p w:rsidR="00DC5169" w:rsidRPr="003823E6" w:rsidRDefault="00DC5169" w:rsidP="00BC1ECB">
      <w:pPr>
        <w:numPr>
          <w:ilvl w:val="1"/>
          <w:numId w:val="98"/>
        </w:numPr>
        <w:spacing w:after="200"/>
        <w:ind w:left="567" w:hanging="567"/>
        <w:contextualSpacing/>
        <w:jc w:val="both"/>
        <w:rPr>
          <w:rFonts w:ascii="Times New Roman" w:hAnsi="Times New Roman"/>
          <w:b/>
          <w:sz w:val="24"/>
          <w:szCs w:val="24"/>
        </w:rPr>
      </w:pPr>
      <w:r w:rsidRPr="003823E6">
        <w:rPr>
          <w:rFonts w:ascii="Times New Roman" w:hAnsi="Times New Roman"/>
          <w:b/>
          <w:sz w:val="24"/>
          <w:szCs w:val="24"/>
        </w:rPr>
        <w:t xml:space="preserve">Область применения рабочей программы: </w:t>
      </w:r>
    </w:p>
    <w:p w:rsidR="00DC5169" w:rsidRPr="003823E6" w:rsidRDefault="00DC5169" w:rsidP="00DC5169">
      <w:pPr>
        <w:ind w:firstLine="567"/>
        <w:jc w:val="both"/>
        <w:rPr>
          <w:rFonts w:ascii="Times New Roman" w:hAnsi="Times New Roman"/>
          <w:sz w:val="24"/>
          <w:szCs w:val="24"/>
        </w:rPr>
      </w:pPr>
      <w:r w:rsidRPr="003823E6">
        <w:rPr>
          <w:rFonts w:ascii="Times New Roman" w:hAnsi="Times New Roman"/>
          <w:sz w:val="24"/>
          <w:szCs w:val="24"/>
        </w:rPr>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w:t>
      </w:r>
      <w:r w:rsidRPr="003823E6">
        <w:rPr>
          <w:rStyle w:val="19"/>
          <w:rFonts w:eastAsia="Calibri"/>
          <w:b/>
          <w:bCs/>
          <w:spacing w:val="5"/>
          <w:sz w:val="24"/>
          <w:szCs w:val="24"/>
        </w:rPr>
        <w:t>44.02.06 Профессиональное обучение (по отраслям)</w:t>
      </w:r>
      <w:r w:rsidRPr="003823E6">
        <w:rPr>
          <w:rFonts w:ascii="Times New Roman" w:hAnsi="Times New Roman"/>
          <w:sz w:val="24"/>
          <w:szCs w:val="24"/>
        </w:rPr>
        <w:t xml:space="preserve"> углубленной подготовкив части освоения основного вида профессиональной деятельности (ВПД): участие в организации технологического процесса (по отраслям) и соответствующих профессиональных компетенций (ПК):</w:t>
      </w:r>
    </w:p>
    <w:p w:rsidR="00DC5169" w:rsidRPr="003823E6" w:rsidRDefault="00DC5169" w:rsidP="00BC1ECB">
      <w:pPr>
        <w:numPr>
          <w:ilvl w:val="0"/>
          <w:numId w:val="99"/>
        </w:numPr>
        <w:contextualSpacing/>
        <w:jc w:val="both"/>
        <w:rPr>
          <w:rFonts w:ascii="Times New Roman" w:hAnsi="Times New Roman"/>
          <w:sz w:val="24"/>
          <w:szCs w:val="24"/>
        </w:rPr>
      </w:pPr>
      <w:r w:rsidRPr="003823E6">
        <w:rPr>
          <w:rFonts w:ascii="Times New Roman" w:hAnsi="Times New Roman"/>
          <w:sz w:val="24"/>
          <w:szCs w:val="24"/>
        </w:rPr>
        <w:t>Участвовать в планировании деятельности первичного структурного подразделения.</w:t>
      </w:r>
    </w:p>
    <w:p w:rsidR="00DC5169" w:rsidRPr="003823E6" w:rsidRDefault="00DC5169" w:rsidP="00BC1ECB">
      <w:pPr>
        <w:numPr>
          <w:ilvl w:val="0"/>
          <w:numId w:val="99"/>
        </w:numPr>
        <w:contextualSpacing/>
        <w:jc w:val="both"/>
        <w:rPr>
          <w:rFonts w:ascii="Times New Roman" w:hAnsi="Times New Roman"/>
          <w:sz w:val="24"/>
          <w:szCs w:val="24"/>
        </w:rPr>
      </w:pPr>
      <w:r w:rsidRPr="003823E6">
        <w:rPr>
          <w:rFonts w:ascii="Times New Roman" w:hAnsi="Times New Roman"/>
          <w:sz w:val="24"/>
          <w:szCs w:val="24"/>
        </w:rPr>
        <w:t>Участвовать в разработке и внедрении технологичнских процессов.</w:t>
      </w:r>
    </w:p>
    <w:p w:rsidR="00DC5169" w:rsidRPr="003823E6" w:rsidRDefault="00DC5169" w:rsidP="00BC1ECB">
      <w:pPr>
        <w:numPr>
          <w:ilvl w:val="0"/>
          <w:numId w:val="99"/>
        </w:numPr>
        <w:contextualSpacing/>
        <w:jc w:val="both"/>
        <w:rPr>
          <w:rFonts w:ascii="Times New Roman" w:hAnsi="Times New Roman"/>
          <w:sz w:val="24"/>
          <w:szCs w:val="24"/>
        </w:rPr>
      </w:pPr>
      <w:r w:rsidRPr="003823E6">
        <w:rPr>
          <w:rFonts w:ascii="Times New Roman" w:hAnsi="Times New Roman"/>
          <w:sz w:val="24"/>
          <w:szCs w:val="24"/>
        </w:rPr>
        <w:t>Разрабатывать и оформлять техническую и технологическую документацию.</w:t>
      </w:r>
    </w:p>
    <w:p w:rsidR="00DC5169" w:rsidRPr="003823E6" w:rsidRDefault="00DC5169" w:rsidP="00BC1ECB">
      <w:pPr>
        <w:numPr>
          <w:ilvl w:val="0"/>
          <w:numId w:val="99"/>
        </w:numPr>
        <w:contextualSpacing/>
        <w:jc w:val="both"/>
        <w:rPr>
          <w:rFonts w:ascii="Times New Roman" w:hAnsi="Times New Roman"/>
          <w:sz w:val="24"/>
          <w:szCs w:val="24"/>
        </w:rPr>
      </w:pPr>
      <w:r w:rsidRPr="003823E6">
        <w:rPr>
          <w:rFonts w:ascii="Times New Roman" w:hAnsi="Times New Roman"/>
          <w:sz w:val="24"/>
          <w:szCs w:val="24"/>
        </w:rPr>
        <w:t>Обеспечивать соблюдения технологической и производственной дисциплины.</w:t>
      </w:r>
    </w:p>
    <w:p w:rsidR="00DC5169" w:rsidRPr="003823E6" w:rsidRDefault="00DC5169" w:rsidP="00BC1ECB">
      <w:pPr>
        <w:numPr>
          <w:ilvl w:val="0"/>
          <w:numId w:val="99"/>
        </w:numPr>
        <w:contextualSpacing/>
        <w:jc w:val="both"/>
        <w:rPr>
          <w:rFonts w:ascii="Times New Roman" w:hAnsi="Times New Roman"/>
          <w:sz w:val="24"/>
          <w:szCs w:val="24"/>
        </w:rPr>
      </w:pPr>
      <w:r w:rsidRPr="003823E6">
        <w:rPr>
          <w:rFonts w:ascii="Times New Roman" w:hAnsi="Times New Roman"/>
          <w:sz w:val="24"/>
          <w:szCs w:val="24"/>
        </w:rPr>
        <w:t>Обеспечивать соблюдения техники безопасности.</w:t>
      </w:r>
    </w:p>
    <w:p w:rsidR="00DC5169" w:rsidRPr="003823E6" w:rsidRDefault="00DC5169" w:rsidP="00DC5169">
      <w:pPr>
        <w:jc w:val="both"/>
        <w:rPr>
          <w:rFonts w:ascii="Times New Roman" w:hAnsi="Times New Roman"/>
          <w:sz w:val="24"/>
          <w:szCs w:val="24"/>
        </w:rPr>
      </w:pPr>
      <w:r w:rsidRPr="003823E6">
        <w:rPr>
          <w:rFonts w:ascii="Times New Roman" w:hAnsi="Times New Roman"/>
          <w:sz w:val="24"/>
          <w:szCs w:val="24"/>
        </w:rPr>
        <w:lastRenderedPageBreak/>
        <w:t xml:space="preserve">       Программа профессионального модуля может быть использована при разработке дополнительного профессионального образования (повышение квалификации и переподготовки) работников в области профессионального обучения.</w:t>
      </w:r>
    </w:p>
    <w:p w:rsidR="00DC5169" w:rsidRPr="003823E6" w:rsidRDefault="00DC5169" w:rsidP="00BC1ECB">
      <w:pPr>
        <w:numPr>
          <w:ilvl w:val="1"/>
          <w:numId w:val="98"/>
        </w:numPr>
        <w:spacing w:after="200"/>
        <w:ind w:left="0" w:firstLine="0"/>
        <w:contextualSpacing/>
        <w:jc w:val="both"/>
        <w:rPr>
          <w:rFonts w:ascii="Times New Roman" w:hAnsi="Times New Roman"/>
          <w:b/>
          <w:sz w:val="24"/>
          <w:szCs w:val="24"/>
        </w:rPr>
      </w:pPr>
      <w:r w:rsidRPr="003823E6">
        <w:rPr>
          <w:rFonts w:ascii="Times New Roman" w:hAnsi="Times New Roman"/>
          <w:b/>
          <w:sz w:val="24"/>
          <w:szCs w:val="24"/>
        </w:rPr>
        <w:t>Цели и задачи профессионального модуля – требования к результатам освоения профессионального модуля</w:t>
      </w:r>
    </w:p>
    <w:p w:rsidR="00DC5169" w:rsidRPr="003823E6" w:rsidRDefault="00DC5169" w:rsidP="00DC5169">
      <w:pPr>
        <w:ind w:firstLine="567"/>
        <w:jc w:val="both"/>
        <w:rPr>
          <w:rFonts w:ascii="Times New Roman" w:hAnsi="Times New Roman"/>
          <w:sz w:val="24"/>
          <w:szCs w:val="24"/>
        </w:rPr>
      </w:pPr>
      <w:r w:rsidRPr="003823E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3823E6" w:rsidRDefault="00DC5169" w:rsidP="00DC5169">
      <w:pPr>
        <w:jc w:val="both"/>
        <w:rPr>
          <w:rFonts w:ascii="Times New Roman" w:hAnsi="Times New Roman"/>
          <w:b/>
          <w:i/>
          <w:sz w:val="24"/>
          <w:szCs w:val="24"/>
        </w:rPr>
      </w:pPr>
      <w:r w:rsidRPr="003823E6">
        <w:rPr>
          <w:rFonts w:ascii="Times New Roman" w:hAnsi="Times New Roman"/>
          <w:b/>
          <w:i/>
          <w:sz w:val="24"/>
          <w:szCs w:val="24"/>
        </w:rPr>
        <w:t>иметь практический опыт:</w:t>
      </w:r>
    </w:p>
    <w:p w:rsidR="00DC5169" w:rsidRPr="003823E6" w:rsidRDefault="00DC5169" w:rsidP="00BC1ECB">
      <w:pPr>
        <w:pStyle w:val="a3"/>
        <w:numPr>
          <w:ilvl w:val="0"/>
          <w:numId w:val="100"/>
        </w:numPr>
        <w:ind w:left="709"/>
        <w:jc w:val="both"/>
        <w:rPr>
          <w:rFonts w:ascii="Times New Roman" w:hAnsi="Times New Roman"/>
          <w:sz w:val="24"/>
          <w:szCs w:val="24"/>
        </w:rPr>
      </w:pPr>
      <w:r w:rsidRPr="003823E6">
        <w:rPr>
          <w:rFonts w:ascii="Times New Roman" w:hAnsi="Times New Roman"/>
          <w:sz w:val="24"/>
          <w:szCs w:val="24"/>
        </w:rPr>
        <w:t xml:space="preserve">участия в планировании деятельности первичного структурного подразделения; </w:t>
      </w:r>
    </w:p>
    <w:p w:rsidR="00DC5169" w:rsidRPr="003823E6" w:rsidRDefault="00DC5169" w:rsidP="00BC1ECB">
      <w:pPr>
        <w:pStyle w:val="a3"/>
        <w:numPr>
          <w:ilvl w:val="0"/>
          <w:numId w:val="100"/>
        </w:numPr>
        <w:ind w:left="709"/>
        <w:jc w:val="both"/>
        <w:rPr>
          <w:rFonts w:ascii="Times New Roman" w:hAnsi="Times New Roman"/>
          <w:sz w:val="24"/>
          <w:szCs w:val="24"/>
        </w:rPr>
      </w:pPr>
      <w:r w:rsidRPr="003823E6">
        <w:rPr>
          <w:rFonts w:ascii="Times New Roman" w:hAnsi="Times New Roman"/>
          <w:sz w:val="24"/>
          <w:szCs w:val="24"/>
        </w:rPr>
        <w:t>участие в разработке и внедрении технологических процессов;</w:t>
      </w:r>
    </w:p>
    <w:p w:rsidR="00DC5169" w:rsidRPr="003823E6" w:rsidRDefault="00DC5169" w:rsidP="00BC1ECB">
      <w:pPr>
        <w:numPr>
          <w:ilvl w:val="0"/>
          <w:numId w:val="35"/>
        </w:numPr>
        <w:jc w:val="both"/>
        <w:rPr>
          <w:rFonts w:ascii="Times New Roman" w:hAnsi="Times New Roman"/>
          <w:sz w:val="24"/>
          <w:szCs w:val="24"/>
        </w:rPr>
      </w:pPr>
      <w:r w:rsidRPr="003823E6">
        <w:rPr>
          <w:rFonts w:ascii="Times New Roman" w:hAnsi="Times New Roman"/>
          <w:sz w:val="24"/>
          <w:szCs w:val="24"/>
        </w:rPr>
        <w:t>разработки и оформления технической и технологической документации;</w:t>
      </w:r>
    </w:p>
    <w:p w:rsidR="00DC5169" w:rsidRPr="003823E6" w:rsidRDefault="00DC5169" w:rsidP="00BC1ECB">
      <w:pPr>
        <w:numPr>
          <w:ilvl w:val="0"/>
          <w:numId w:val="35"/>
        </w:numPr>
        <w:jc w:val="both"/>
        <w:rPr>
          <w:rFonts w:ascii="Times New Roman" w:hAnsi="Times New Roman"/>
          <w:sz w:val="24"/>
          <w:szCs w:val="24"/>
        </w:rPr>
      </w:pPr>
      <w:r w:rsidRPr="003823E6">
        <w:rPr>
          <w:rFonts w:ascii="Times New Roman" w:hAnsi="Times New Roman"/>
          <w:sz w:val="24"/>
          <w:szCs w:val="24"/>
        </w:rPr>
        <w:t>контроля соблюдения технологической и производственной документации;</w:t>
      </w:r>
    </w:p>
    <w:p w:rsidR="00DC5169" w:rsidRPr="003823E6" w:rsidRDefault="00DC5169" w:rsidP="00BC1ECB">
      <w:pPr>
        <w:numPr>
          <w:ilvl w:val="0"/>
          <w:numId w:val="35"/>
        </w:numPr>
        <w:jc w:val="both"/>
        <w:rPr>
          <w:rFonts w:ascii="Times New Roman" w:hAnsi="Times New Roman"/>
          <w:sz w:val="24"/>
          <w:szCs w:val="24"/>
        </w:rPr>
      </w:pPr>
      <w:r w:rsidRPr="003823E6">
        <w:rPr>
          <w:rFonts w:ascii="Times New Roman" w:hAnsi="Times New Roman"/>
          <w:sz w:val="24"/>
          <w:szCs w:val="24"/>
        </w:rPr>
        <w:t>контроля соблюдения техники безопасности;</w:t>
      </w:r>
    </w:p>
    <w:p w:rsidR="00DC5169" w:rsidRPr="003823E6" w:rsidRDefault="00DC5169" w:rsidP="00DC5169">
      <w:pPr>
        <w:jc w:val="both"/>
        <w:rPr>
          <w:rFonts w:ascii="Times New Roman" w:hAnsi="Times New Roman"/>
          <w:b/>
          <w:i/>
          <w:sz w:val="24"/>
          <w:szCs w:val="24"/>
        </w:rPr>
      </w:pPr>
      <w:r w:rsidRPr="003823E6">
        <w:rPr>
          <w:rFonts w:ascii="Times New Roman" w:hAnsi="Times New Roman"/>
          <w:b/>
          <w:i/>
          <w:sz w:val="24"/>
          <w:szCs w:val="24"/>
        </w:rPr>
        <w:t>уметь:</w:t>
      </w:r>
    </w:p>
    <w:p w:rsidR="00DC5169" w:rsidRPr="003823E6" w:rsidRDefault="00DC5169" w:rsidP="00BC1ECB">
      <w:pPr>
        <w:numPr>
          <w:ilvl w:val="0"/>
          <w:numId w:val="36"/>
        </w:numPr>
        <w:jc w:val="both"/>
        <w:rPr>
          <w:rFonts w:ascii="Times New Roman" w:hAnsi="Times New Roman"/>
          <w:b/>
          <w:i/>
          <w:sz w:val="24"/>
          <w:szCs w:val="24"/>
        </w:rPr>
      </w:pPr>
      <w:r w:rsidRPr="003823E6">
        <w:rPr>
          <w:rFonts w:ascii="Times New Roman" w:hAnsi="Times New Roman"/>
          <w:sz w:val="24"/>
          <w:szCs w:val="24"/>
        </w:rPr>
        <w:t>осуществлять текущее планирование деятельности первичного структурного подразделения;</w:t>
      </w:r>
    </w:p>
    <w:p w:rsidR="00DC5169" w:rsidRPr="003823E6" w:rsidRDefault="00DC5169" w:rsidP="00BC1ECB">
      <w:pPr>
        <w:numPr>
          <w:ilvl w:val="0"/>
          <w:numId w:val="36"/>
        </w:numPr>
        <w:jc w:val="both"/>
        <w:rPr>
          <w:rFonts w:ascii="Times New Roman" w:hAnsi="Times New Roman"/>
          <w:b/>
          <w:i/>
          <w:sz w:val="24"/>
          <w:szCs w:val="24"/>
        </w:rPr>
      </w:pPr>
      <w:r w:rsidRPr="003823E6">
        <w:rPr>
          <w:rFonts w:ascii="Times New Roman" w:hAnsi="Times New Roman"/>
          <w:sz w:val="24"/>
          <w:szCs w:val="24"/>
        </w:rPr>
        <w:t>разрабатывать основную и вспомогательную технологическую и техническою документацию;</w:t>
      </w:r>
    </w:p>
    <w:p w:rsidR="00DC5169" w:rsidRPr="003823E6" w:rsidRDefault="00DC5169" w:rsidP="00BC1ECB">
      <w:pPr>
        <w:numPr>
          <w:ilvl w:val="0"/>
          <w:numId w:val="36"/>
        </w:numPr>
        <w:jc w:val="both"/>
        <w:rPr>
          <w:rFonts w:ascii="Times New Roman" w:hAnsi="Times New Roman"/>
          <w:b/>
          <w:i/>
          <w:sz w:val="24"/>
          <w:szCs w:val="24"/>
        </w:rPr>
      </w:pPr>
      <w:r w:rsidRPr="003823E6">
        <w:rPr>
          <w:rFonts w:ascii="Times New Roman" w:hAnsi="Times New Roman"/>
          <w:sz w:val="24"/>
          <w:szCs w:val="24"/>
        </w:rPr>
        <w:t>разрабатывать и проводить инструктажи по технике безопасности;</w:t>
      </w:r>
    </w:p>
    <w:p w:rsidR="00DC5169" w:rsidRPr="003823E6" w:rsidRDefault="00DC5169" w:rsidP="00BC1ECB">
      <w:pPr>
        <w:numPr>
          <w:ilvl w:val="0"/>
          <w:numId w:val="36"/>
        </w:numPr>
        <w:jc w:val="both"/>
        <w:rPr>
          <w:rFonts w:ascii="Times New Roman" w:hAnsi="Times New Roman"/>
          <w:b/>
          <w:i/>
          <w:sz w:val="24"/>
          <w:szCs w:val="24"/>
        </w:rPr>
      </w:pPr>
      <w:r w:rsidRPr="003823E6">
        <w:rPr>
          <w:rFonts w:ascii="Times New Roman" w:hAnsi="Times New Roman"/>
          <w:sz w:val="24"/>
          <w:szCs w:val="24"/>
        </w:rPr>
        <w:t>обеспечивать соблюдения технологической и производственной дисциплины;</w:t>
      </w:r>
    </w:p>
    <w:p w:rsidR="00DC5169" w:rsidRPr="003823E6" w:rsidRDefault="00DC5169" w:rsidP="00BC1ECB">
      <w:pPr>
        <w:numPr>
          <w:ilvl w:val="0"/>
          <w:numId w:val="36"/>
        </w:numPr>
        <w:jc w:val="both"/>
        <w:rPr>
          <w:rFonts w:ascii="Times New Roman" w:hAnsi="Times New Roman"/>
          <w:b/>
          <w:i/>
          <w:sz w:val="24"/>
          <w:szCs w:val="24"/>
        </w:rPr>
      </w:pPr>
      <w:r w:rsidRPr="003823E6">
        <w:rPr>
          <w:rFonts w:ascii="Times New Roman" w:hAnsi="Times New Roman"/>
          <w:sz w:val="24"/>
          <w:szCs w:val="24"/>
        </w:rPr>
        <w:t>осуществлять приемку и оценку качества выполненных работ;</w:t>
      </w:r>
    </w:p>
    <w:p w:rsidR="00DC5169" w:rsidRPr="003823E6" w:rsidRDefault="00DC5169" w:rsidP="00DC5169">
      <w:pPr>
        <w:jc w:val="both"/>
        <w:rPr>
          <w:rFonts w:ascii="Times New Roman" w:hAnsi="Times New Roman"/>
          <w:b/>
          <w:i/>
          <w:sz w:val="24"/>
          <w:szCs w:val="24"/>
        </w:rPr>
      </w:pPr>
      <w:r w:rsidRPr="003823E6">
        <w:rPr>
          <w:rFonts w:ascii="Times New Roman" w:hAnsi="Times New Roman"/>
          <w:b/>
          <w:i/>
          <w:sz w:val="24"/>
          <w:szCs w:val="24"/>
        </w:rPr>
        <w:t>знать:</w:t>
      </w:r>
    </w:p>
    <w:p w:rsidR="00DC5169" w:rsidRPr="003823E6" w:rsidRDefault="00DC5169" w:rsidP="00BC1ECB">
      <w:pPr>
        <w:numPr>
          <w:ilvl w:val="0"/>
          <w:numId w:val="37"/>
        </w:numPr>
        <w:jc w:val="both"/>
        <w:rPr>
          <w:rFonts w:ascii="Times New Roman" w:hAnsi="Times New Roman"/>
          <w:sz w:val="24"/>
          <w:szCs w:val="24"/>
        </w:rPr>
      </w:pPr>
      <w:r w:rsidRPr="003823E6">
        <w:rPr>
          <w:rFonts w:ascii="Times New Roman" w:hAnsi="Times New Roman"/>
          <w:sz w:val="24"/>
          <w:szCs w:val="24"/>
        </w:rPr>
        <w:t>технологические процессы, технологическое оборудование, его устройство и обслуживание (по отраслям);</w:t>
      </w:r>
    </w:p>
    <w:p w:rsidR="00DC5169" w:rsidRPr="003823E6" w:rsidRDefault="00DC5169" w:rsidP="00BC1ECB">
      <w:pPr>
        <w:numPr>
          <w:ilvl w:val="0"/>
          <w:numId w:val="37"/>
        </w:numPr>
        <w:jc w:val="both"/>
        <w:rPr>
          <w:rFonts w:ascii="Times New Roman" w:hAnsi="Times New Roman"/>
          <w:sz w:val="24"/>
          <w:szCs w:val="24"/>
        </w:rPr>
      </w:pPr>
      <w:r w:rsidRPr="003823E6">
        <w:rPr>
          <w:rFonts w:ascii="Times New Roman" w:hAnsi="Times New Roman"/>
          <w:sz w:val="24"/>
          <w:szCs w:val="24"/>
        </w:rPr>
        <w:t>основы материаловедения (по отраслям);</w:t>
      </w:r>
    </w:p>
    <w:p w:rsidR="00DC5169" w:rsidRPr="003823E6" w:rsidRDefault="00DC5169" w:rsidP="00BC1ECB">
      <w:pPr>
        <w:numPr>
          <w:ilvl w:val="0"/>
          <w:numId w:val="37"/>
        </w:numPr>
        <w:jc w:val="both"/>
        <w:rPr>
          <w:rFonts w:ascii="Times New Roman" w:hAnsi="Times New Roman"/>
          <w:sz w:val="24"/>
          <w:szCs w:val="24"/>
        </w:rPr>
      </w:pPr>
      <w:r w:rsidRPr="003823E6">
        <w:rPr>
          <w:rFonts w:ascii="Times New Roman" w:hAnsi="Times New Roman"/>
          <w:sz w:val="24"/>
          <w:szCs w:val="24"/>
        </w:rPr>
        <w:t>требования техники безопасности (по отраслям);</w:t>
      </w:r>
    </w:p>
    <w:p w:rsidR="00DC5169" w:rsidRPr="003823E6" w:rsidRDefault="00DC5169" w:rsidP="00BC1ECB">
      <w:pPr>
        <w:numPr>
          <w:ilvl w:val="0"/>
          <w:numId w:val="37"/>
        </w:numPr>
        <w:jc w:val="both"/>
        <w:rPr>
          <w:rFonts w:ascii="Times New Roman" w:hAnsi="Times New Roman"/>
          <w:sz w:val="24"/>
          <w:szCs w:val="24"/>
        </w:rPr>
      </w:pPr>
      <w:r w:rsidRPr="003823E6">
        <w:rPr>
          <w:rFonts w:ascii="Times New Roman" w:hAnsi="Times New Roman"/>
          <w:sz w:val="24"/>
          <w:szCs w:val="24"/>
        </w:rPr>
        <w:t>основы разработки и внедрения технологических процессов (по отраслям);</w:t>
      </w:r>
    </w:p>
    <w:p w:rsidR="00DC5169" w:rsidRPr="003823E6" w:rsidRDefault="00DC5169" w:rsidP="00BC1ECB">
      <w:pPr>
        <w:numPr>
          <w:ilvl w:val="0"/>
          <w:numId w:val="37"/>
        </w:numPr>
        <w:jc w:val="both"/>
        <w:rPr>
          <w:rFonts w:ascii="Times New Roman" w:hAnsi="Times New Roman"/>
          <w:sz w:val="24"/>
          <w:szCs w:val="24"/>
        </w:rPr>
      </w:pPr>
      <w:r w:rsidRPr="003823E6">
        <w:rPr>
          <w:rFonts w:ascii="Times New Roman" w:hAnsi="Times New Roman"/>
          <w:sz w:val="24"/>
          <w:szCs w:val="24"/>
        </w:rPr>
        <w:t>требования к качеству продукции и параметры его оценки;</w:t>
      </w:r>
    </w:p>
    <w:p w:rsidR="00DC5169" w:rsidRPr="003823E6" w:rsidRDefault="00DC5169" w:rsidP="00BC1ECB">
      <w:pPr>
        <w:numPr>
          <w:ilvl w:val="0"/>
          <w:numId w:val="37"/>
        </w:numPr>
        <w:jc w:val="both"/>
        <w:rPr>
          <w:rFonts w:ascii="Times New Roman" w:hAnsi="Times New Roman"/>
          <w:sz w:val="24"/>
          <w:szCs w:val="24"/>
        </w:rPr>
      </w:pPr>
      <w:r w:rsidRPr="003823E6">
        <w:rPr>
          <w:rFonts w:ascii="Times New Roman" w:hAnsi="Times New Roman"/>
          <w:sz w:val="24"/>
          <w:szCs w:val="24"/>
        </w:rPr>
        <w:t>основы управления первичным структурным подразделением.</w:t>
      </w:r>
    </w:p>
    <w:p w:rsidR="00DC5169" w:rsidRPr="003823E6" w:rsidRDefault="00DC5169" w:rsidP="00DC5169">
      <w:pPr>
        <w:ind w:left="720"/>
        <w:contextualSpacing/>
        <w:jc w:val="both"/>
        <w:rPr>
          <w:rFonts w:ascii="Times New Roman" w:hAnsi="Times New Roman"/>
          <w:sz w:val="24"/>
          <w:szCs w:val="24"/>
        </w:rPr>
      </w:pPr>
    </w:p>
    <w:p w:rsidR="00DC5169" w:rsidRPr="003823E6" w:rsidRDefault="00DC5169" w:rsidP="00BC1ECB">
      <w:pPr>
        <w:numPr>
          <w:ilvl w:val="1"/>
          <w:numId w:val="98"/>
        </w:numPr>
        <w:spacing w:after="200"/>
        <w:ind w:left="426"/>
        <w:contextualSpacing/>
        <w:jc w:val="both"/>
        <w:rPr>
          <w:rFonts w:ascii="Times New Roman" w:hAnsi="Times New Roman"/>
          <w:b/>
          <w:sz w:val="24"/>
          <w:szCs w:val="24"/>
        </w:rPr>
      </w:pPr>
      <w:r w:rsidRPr="003823E6">
        <w:rPr>
          <w:rFonts w:ascii="Times New Roman" w:hAnsi="Times New Roman"/>
          <w:b/>
          <w:sz w:val="24"/>
          <w:szCs w:val="24"/>
        </w:rPr>
        <w:t xml:space="preserve">  Количество часов на освоение программы профессионального модуля:</w:t>
      </w:r>
    </w:p>
    <w:p w:rsidR="00DC5169" w:rsidRPr="003823E6" w:rsidRDefault="00DC5169" w:rsidP="00DC5169">
      <w:pPr>
        <w:rPr>
          <w:rFonts w:ascii="Times New Roman" w:hAnsi="Times New Roman"/>
          <w:sz w:val="24"/>
          <w:szCs w:val="24"/>
        </w:rPr>
      </w:pPr>
      <w:r w:rsidRPr="003823E6">
        <w:rPr>
          <w:rFonts w:ascii="Times New Roman" w:hAnsi="Times New Roman"/>
          <w:sz w:val="24"/>
          <w:szCs w:val="24"/>
        </w:rPr>
        <w:t>максимальной учебной нагрузки обучающегося  -    476   ч., включая:</w:t>
      </w:r>
    </w:p>
    <w:p w:rsidR="00DC5169" w:rsidRPr="003823E6" w:rsidRDefault="00DC5169" w:rsidP="00DC5169">
      <w:pPr>
        <w:rPr>
          <w:rFonts w:ascii="Times New Roman" w:hAnsi="Times New Roman"/>
          <w:sz w:val="24"/>
          <w:szCs w:val="24"/>
        </w:rPr>
      </w:pPr>
      <w:r w:rsidRPr="003823E6">
        <w:rPr>
          <w:rFonts w:ascii="Times New Roman" w:hAnsi="Times New Roman"/>
          <w:sz w:val="24"/>
          <w:szCs w:val="24"/>
        </w:rPr>
        <w:t xml:space="preserve">                обязательной аудиторной учебной нагрузки обучающегося –  30 ч.;</w:t>
      </w:r>
    </w:p>
    <w:p w:rsidR="00DC5169" w:rsidRPr="003823E6" w:rsidRDefault="00DC5169" w:rsidP="00DC5169">
      <w:pPr>
        <w:ind w:left="66"/>
        <w:jc w:val="both"/>
        <w:rPr>
          <w:rFonts w:ascii="Times New Roman" w:hAnsi="Times New Roman"/>
          <w:sz w:val="24"/>
          <w:szCs w:val="24"/>
        </w:rPr>
      </w:pPr>
      <w:r w:rsidRPr="003823E6">
        <w:rPr>
          <w:rFonts w:ascii="Times New Roman" w:hAnsi="Times New Roman"/>
          <w:sz w:val="24"/>
          <w:szCs w:val="24"/>
        </w:rPr>
        <w:t xml:space="preserve">               самостоятельной работы обучающегося –  446 ч.;</w:t>
      </w:r>
    </w:p>
    <w:p w:rsidR="00DC5169" w:rsidRPr="003823E6" w:rsidRDefault="00DC5169" w:rsidP="00DC5169">
      <w:pPr>
        <w:ind w:left="66"/>
        <w:jc w:val="both"/>
        <w:rPr>
          <w:rFonts w:ascii="Times New Roman" w:hAnsi="Times New Roman"/>
          <w:sz w:val="24"/>
          <w:szCs w:val="24"/>
        </w:rPr>
      </w:pPr>
    </w:p>
    <w:p w:rsidR="00DC5169" w:rsidRPr="003823E6" w:rsidRDefault="00DC5169" w:rsidP="00BC1ECB">
      <w:pPr>
        <w:numPr>
          <w:ilvl w:val="0"/>
          <w:numId w:val="39"/>
        </w:numPr>
        <w:rPr>
          <w:rFonts w:ascii="Times New Roman" w:eastAsiaTheme="minorEastAsia" w:hAnsi="Times New Roman"/>
          <w:b/>
          <w:sz w:val="24"/>
          <w:szCs w:val="24"/>
        </w:rPr>
      </w:pPr>
      <w:r w:rsidRPr="003823E6">
        <w:rPr>
          <w:rFonts w:ascii="Times New Roman" w:eastAsiaTheme="minorEastAsia" w:hAnsi="Times New Roman"/>
          <w:b/>
          <w:sz w:val="24"/>
          <w:szCs w:val="24"/>
        </w:rPr>
        <w:t>СТРУКТУРА И СОДЕРЖАНИЕ УЧЕБНОЙ ДИСЦИПЛИНЫ</w:t>
      </w:r>
    </w:p>
    <w:p w:rsidR="00DC5169" w:rsidRPr="003823E6" w:rsidRDefault="00DC5169" w:rsidP="00DC5169">
      <w:pPr>
        <w:rPr>
          <w:rFonts w:ascii="Times New Roman" w:eastAsiaTheme="minorEastAsia" w:hAnsi="Times New Roman"/>
          <w:b/>
          <w:sz w:val="24"/>
          <w:szCs w:val="24"/>
        </w:rPr>
      </w:pPr>
      <w:r w:rsidRPr="003823E6">
        <w:rPr>
          <w:rFonts w:ascii="Times New Roman" w:eastAsiaTheme="minorEastAsia" w:hAnsi="Times New Roman"/>
          <w:b/>
          <w:sz w:val="24"/>
          <w:szCs w:val="24"/>
        </w:rPr>
        <w:t>2.1. Объём учебной дисциплины и виды учебной работы</w:t>
      </w:r>
    </w:p>
    <w:p w:rsidR="00DC5169" w:rsidRPr="003823E6" w:rsidRDefault="00DC5169" w:rsidP="00DC5169">
      <w:pPr>
        <w:jc w:val="both"/>
        <w:rPr>
          <w:rFonts w:ascii="Times New Roman" w:eastAsiaTheme="minorEastAsia" w:hAnsi="Times New Roman"/>
          <w:sz w:val="24"/>
          <w:szCs w:val="24"/>
        </w:rPr>
      </w:pPr>
    </w:p>
    <w:tbl>
      <w:tblPr>
        <w:tblStyle w:val="a4"/>
        <w:tblW w:w="0" w:type="auto"/>
        <w:jc w:val="center"/>
        <w:tblLook w:val="04A0"/>
      </w:tblPr>
      <w:tblGrid>
        <w:gridCol w:w="7338"/>
        <w:gridCol w:w="1950"/>
      </w:tblGrid>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tcPr>
          <w:p w:rsidR="00DC5169" w:rsidRPr="003823E6" w:rsidRDefault="00DC5169" w:rsidP="0001735A">
            <w:pPr>
              <w:rPr>
                <w:rFonts w:ascii="Times New Roman" w:hAnsi="Times New Roman"/>
                <w:b/>
                <w:sz w:val="24"/>
                <w:szCs w:val="24"/>
              </w:rPr>
            </w:pPr>
            <w:r w:rsidRPr="003823E6">
              <w:rPr>
                <w:rFonts w:ascii="Times New Roman" w:hAnsi="Times New Roman"/>
                <w:b/>
                <w:sz w:val="24"/>
                <w:szCs w:val="24"/>
              </w:rPr>
              <w:t>Вид учебной работы</w:t>
            </w:r>
          </w:p>
        </w:tc>
        <w:tc>
          <w:tcPr>
            <w:tcW w:w="1950" w:type="dxa"/>
            <w:tcBorders>
              <w:top w:val="single" w:sz="4" w:space="0" w:color="auto"/>
              <w:left w:val="single" w:sz="4" w:space="0" w:color="auto"/>
              <w:bottom w:val="single" w:sz="4" w:space="0" w:color="auto"/>
              <w:right w:val="single" w:sz="4" w:space="0" w:color="auto"/>
            </w:tcBorders>
          </w:tcPr>
          <w:p w:rsidR="00DC5169" w:rsidRPr="003823E6" w:rsidRDefault="00DC5169" w:rsidP="0001735A">
            <w:pPr>
              <w:jc w:val="both"/>
              <w:rPr>
                <w:rFonts w:ascii="Times New Roman" w:hAnsi="Times New Roman"/>
                <w:b/>
                <w:i/>
                <w:sz w:val="24"/>
                <w:szCs w:val="24"/>
              </w:rPr>
            </w:pPr>
            <w:r w:rsidRPr="003823E6">
              <w:rPr>
                <w:rFonts w:ascii="Times New Roman" w:hAnsi="Times New Roman"/>
                <w:b/>
                <w:i/>
                <w:sz w:val="24"/>
                <w:szCs w:val="24"/>
              </w:rPr>
              <w:t>Объём часов</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jc w:val="both"/>
              <w:rPr>
                <w:rFonts w:ascii="Times New Roman" w:hAnsi="Times New Roman"/>
                <w:b/>
                <w:sz w:val="24"/>
                <w:szCs w:val="24"/>
              </w:rPr>
            </w:pPr>
            <w:r w:rsidRPr="003823E6">
              <w:rPr>
                <w:rFonts w:ascii="Times New Roman" w:hAnsi="Times New Roman"/>
                <w:b/>
                <w:sz w:val="24"/>
                <w:szCs w:val="24"/>
              </w:rPr>
              <w:t>Максимальная учебная нагрузка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476</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jc w:val="both"/>
              <w:rPr>
                <w:rFonts w:ascii="Times New Roman" w:hAnsi="Times New Roman"/>
                <w:b/>
                <w:sz w:val="24"/>
                <w:szCs w:val="24"/>
              </w:rPr>
            </w:pPr>
            <w:r w:rsidRPr="003823E6">
              <w:rPr>
                <w:rFonts w:ascii="Times New Roman" w:hAnsi="Times New Roman"/>
                <w:b/>
                <w:sz w:val="24"/>
                <w:szCs w:val="24"/>
              </w:rPr>
              <w:t xml:space="preserve">Обязательная аудиторная учебная нагрузка </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30</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jc w:val="both"/>
              <w:rPr>
                <w:rFonts w:ascii="Times New Roman" w:hAnsi="Times New Roman"/>
                <w:sz w:val="24"/>
                <w:szCs w:val="24"/>
              </w:rPr>
            </w:pPr>
            <w:r w:rsidRPr="003823E6">
              <w:rPr>
                <w:rFonts w:ascii="Times New Roman" w:hAnsi="Times New Roman"/>
                <w:sz w:val="24"/>
                <w:szCs w:val="24"/>
              </w:rPr>
              <w:t>В том числе:</w:t>
            </w:r>
          </w:p>
        </w:tc>
        <w:tc>
          <w:tcPr>
            <w:tcW w:w="1950" w:type="dxa"/>
            <w:tcBorders>
              <w:top w:val="single" w:sz="4" w:space="0" w:color="auto"/>
              <w:left w:val="single" w:sz="4" w:space="0" w:color="auto"/>
              <w:bottom w:val="single" w:sz="4" w:space="0" w:color="auto"/>
              <w:right w:val="single" w:sz="4" w:space="0" w:color="auto"/>
            </w:tcBorders>
          </w:tcPr>
          <w:p w:rsidR="00DC5169" w:rsidRPr="003823E6" w:rsidRDefault="00DC5169" w:rsidP="0001735A">
            <w:pPr>
              <w:rPr>
                <w:rFonts w:ascii="Times New Roman" w:hAnsi="Times New Roman"/>
                <w:sz w:val="24"/>
                <w:szCs w:val="24"/>
              </w:rPr>
            </w:pP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jc w:val="both"/>
              <w:rPr>
                <w:rFonts w:ascii="Times New Roman" w:hAnsi="Times New Roman"/>
                <w:sz w:val="24"/>
                <w:szCs w:val="24"/>
              </w:rPr>
            </w:pPr>
            <w:r w:rsidRPr="003823E6">
              <w:rPr>
                <w:rFonts w:ascii="Times New Roman" w:hAnsi="Times New Roman"/>
                <w:sz w:val="24"/>
                <w:szCs w:val="24"/>
              </w:rPr>
              <w:t xml:space="preserve">         практические  занятия</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14</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         лекции</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16</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jc w:val="both"/>
              <w:rPr>
                <w:rFonts w:ascii="Times New Roman" w:hAnsi="Times New Roman"/>
                <w:sz w:val="24"/>
                <w:szCs w:val="24"/>
              </w:rPr>
            </w:pPr>
            <w:r w:rsidRPr="003823E6">
              <w:rPr>
                <w:rFonts w:ascii="Times New Roman" w:hAnsi="Times New Roman"/>
                <w:sz w:val="24"/>
                <w:szCs w:val="24"/>
              </w:rPr>
              <w:t xml:space="preserve">         контрольные работы</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jc w:val="both"/>
              <w:rPr>
                <w:rFonts w:ascii="Times New Roman" w:hAnsi="Times New Roman"/>
                <w:i/>
                <w:sz w:val="24"/>
                <w:szCs w:val="24"/>
              </w:rPr>
            </w:pPr>
            <w:r w:rsidRPr="003823E6">
              <w:rPr>
                <w:rFonts w:ascii="Times New Roman" w:hAnsi="Times New Roman"/>
                <w:sz w:val="24"/>
                <w:szCs w:val="24"/>
              </w:rPr>
              <w:t xml:space="preserve">         курсовая работа (проект) </w:t>
            </w:r>
            <w:r w:rsidRPr="003823E6">
              <w:rPr>
                <w:rFonts w:ascii="Times New Roman" w:hAnsi="Times New Roman"/>
                <w:i/>
                <w:sz w:val="24"/>
                <w:szCs w:val="24"/>
              </w:rPr>
              <w:t xml:space="preserve"> (если предусмотрено)</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jc w:val="both"/>
              <w:rPr>
                <w:rFonts w:ascii="Times New Roman" w:hAnsi="Times New Roman"/>
                <w:b/>
                <w:sz w:val="24"/>
                <w:szCs w:val="24"/>
              </w:rPr>
            </w:pPr>
            <w:r w:rsidRPr="003823E6">
              <w:rPr>
                <w:rFonts w:ascii="Times New Roman" w:hAnsi="Times New Roman"/>
                <w:b/>
                <w:sz w:val="24"/>
                <w:szCs w:val="24"/>
              </w:rPr>
              <w:t>Самостоятельная работа обучающегося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446</w:t>
            </w:r>
          </w:p>
        </w:tc>
      </w:tr>
      <w:tr w:rsidR="00DC5169" w:rsidRPr="003823E6" w:rsidTr="0001735A">
        <w:trPr>
          <w:jc w:val="center"/>
        </w:trPr>
        <w:tc>
          <w:tcPr>
            <w:tcW w:w="7338"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b/>
                <w:sz w:val="24"/>
                <w:szCs w:val="24"/>
              </w:rPr>
            </w:pPr>
            <w:r w:rsidRPr="003823E6">
              <w:rPr>
                <w:rFonts w:ascii="Times New Roman" w:hAnsi="Times New Roman"/>
                <w:b/>
                <w:sz w:val="24"/>
                <w:szCs w:val="24"/>
              </w:rPr>
              <w:t>Итоговый контроль:      курс 4</w:t>
            </w:r>
          </w:p>
        </w:tc>
        <w:tc>
          <w:tcPr>
            <w:tcW w:w="195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 Экзамен </w:t>
            </w:r>
          </w:p>
        </w:tc>
      </w:tr>
    </w:tbl>
    <w:p w:rsidR="00DC5169" w:rsidRPr="003823E6" w:rsidRDefault="00DC5169" w:rsidP="00BC1ECB">
      <w:pPr>
        <w:numPr>
          <w:ilvl w:val="0"/>
          <w:numId w:val="98"/>
        </w:numPr>
        <w:spacing w:after="200"/>
        <w:contextualSpacing/>
        <w:rPr>
          <w:rFonts w:ascii="Times New Roman" w:hAnsi="Times New Roman"/>
          <w:b/>
          <w:sz w:val="24"/>
          <w:szCs w:val="24"/>
        </w:rPr>
      </w:pPr>
      <w:r w:rsidRPr="003823E6">
        <w:rPr>
          <w:rFonts w:ascii="Times New Roman" w:hAnsi="Times New Roman"/>
          <w:b/>
          <w:sz w:val="24"/>
          <w:szCs w:val="24"/>
        </w:rPr>
        <w:t>РЕЗУЛЬТАТЫ ОСВОЕНИЯ ПРОФЕССИОНАЛЬНОГО МОДУЛЯ</w:t>
      </w:r>
    </w:p>
    <w:p w:rsidR="00DC5169" w:rsidRPr="003823E6" w:rsidRDefault="00DC5169" w:rsidP="00DC5169">
      <w:pPr>
        <w:rPr>
          <w:rFonts w:ascii="Times New Roman" w:hAnsi="Times New Roman"/>
          <w:sz w:val="24"/>
          <w:szCs w:val="24"/>
        </w:rPr>
      </w:pPr>
      <w:r w:rsidRPr="003823E6">
        <w:rPr>
          <w:rFonts w:ascii="Times New Roman" w:hAnsi="Times New Roman"/>
          <w:sz w:val="24"/>
          <w:szCs w:val="24"/>
        </w:rPr>
        <w:lastRenderedPageBreak/>
        <w:t xml:space="preserve">       Результатом освоения профессионального модуля является овладение обучающимися видом профессиональной деятельности участие в организации технологического процесса (по отраслям) и соответствующих профессиональных компетенции (ПК) и общих компетенции (ОК)</w:t>
      </w:r>
    </w:p>
    <w:p w:rsidR="00DC5169" w:rsidRPr="003823E6" w:rsidRDefault="00DC5169" w:rsidP="00DC516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8920"/>
      </w:tblGrid>
      <w:tr w:rsidR="00DC5169" w:rsidRPr="003823E6" w:rsidTr="0001735A">
        <w:tc>
          <w:tcPr>
            <w:tcW w:w="1075" w:type="dxa"/>
            <w:tcBorders>
              <w:top w:val="single" w:sz="4" w:space="0" w:color="auto"/>
              <w:left w:val="single" w:sz="4" w:space="0" w:color="auto"/>
              <w:bottom w:val="single" w:sz="4" w:space="0" w:color="auto"/>
              <w:right w:val="single" w:sz="4" w:space="0" w:color="auto"/>
            </w:tcBorders>
            <w:vAlign w:val="center"/>
            <w:hideMark/>
          </w:tcPr>
          <w:p w:rsidR="00DC5169" w:rsidRPr="003823E6" w:rsidRDefault="00DC5169" w:rsidP="0001735A">
            <w:pPr>
              <w:rPr>
                <w:rFonts w:ascii="Times New Roman" w:hAnsi="Times New Roman"/>
                <w:b/>
                <w:sz w:val="24"/>
                <w:szCs w:val="24"/>
              </w:rPr>
            </w:pPr>
            <w:r w:rsidRPr="003823E6">
              <w:rPr>
                <w:rFonts w:ascii="Times New Roman" w:hAnsi="Times New Roman"/>
                <w:b/>
                <w:sz w:val="24"/>
                <w:szCs w:val="24"/>
              </w:rPr>
              <w:t>Код</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b/>
                <w:sz w:val="24"/>
                <w:szCs w:val="24"/>
              </w:rPr>
            </w:pPr>
            <w:r w:rsidRPr="003823E6">
              <w:rPr>
                <w:rFonts w:ascii="Times New Roman" w:hAnsi="Times New Roman"/>
                <w:b/>
                <w:sz w:val="24"/>
                <w:szCs w:val="24"/>
              </w:rPr>
              <w:t>Наименование результата обучения</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ПК 4.1.</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Участвовать в планировании деятельности первичного структурного подразделения.</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ПК 4.2.</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Участвовать в разработке и внедрении технологических процессов.</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ПК 4.3.</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Разрабатывать и оформлять техническую документацию.</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ПК 4.4.</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Обеспечивать соблюдение технологической и производственной дисциплины.</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ПК 4.5.</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Обеспечивать соблюдения техники безопасности.</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1.</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Понимать сущность и социальную зависимость своей будущей профессии, проявлять к ней устойчивый интерес.</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2.</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3.</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Оценивать риски и принимать решения в нестандартных ситуациях.</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4.</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личного развития.</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5.</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Использовать информационно – коммуникационные технологии для совершенствования профессиональной деятельности.</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6.</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Работать в коллективе и команде, взаимодействовать с руководством, коллегами и социальными партнерами.</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9.</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Осуществлять профессиональную деятельность в условиях обновления ее целей, содержания, схемы технологии.</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10.</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3823E6" w:rsidTr="0001735A">
        <w:tc>
          <w:tcPr>
            <w:tcW w:w="1075"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ОК 11.</w:t>
            </w:r>
          </w:p>
        </w:tc>
        <w:tc>
          <w:tcPr>
            <w:tcW w:w="8920" w:type="dxa"/>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Стоить профессиональную деятельность с соблюдением правовых норм ее регулирующих</w:t>
            </w:r>
          </w:p>
        </w:tc>
      </w:tr>
    </w:tbl>
    <w:p w:rsidR="00DC5169" w:rsidRPr="003823E6" w:rsidRDefault="00DC5169" w:rsidP="00DC5169">
      <w:pPr>
        <w:rPr>
          <w:rFonts w:ascii="Times New Roman" w:hAnsi="Times New Roman"/>
          <w:sz w:val="24"/>
          <w:szCs w:val="24"/>
        </w:rPr>
      </w:pPr>
    </w:p>
    <w:p w:rsidR="00DC5169" w:rsidRPr="003823E6" w:rsidRDefault="00DC5169" w:rsidP="00DC5169">
      <w:pPr>
        <w:rPr>
          <w:rStyle w:val="19"/>
          <w:rFonts w:eastAsia="Calibri"/>
          <w:b/>
          <w:bCs/>
          <w:spacing w:val="5"/>
          <w:sz w:val="24"/>
          <w:szCs w:val="24"/>
        </w:rPr>
      </w:pPr>
    </w:p>
    <w:p w:rsidR="00DC5169" w:rsidRPr="003823E6" w:rsidRDefault="00DC5169" w:rsidP="00DC5169">
      <w:pPr>
        <w:rPr>
          <w:rStyle w:val="19"/>
          <w:rFonts w:eastAsia="Calibri"/>
          <w:b/>
          <w:bCs/>
          <w:spacing w:val="5"/>
          <w:sz w:val="24"/>
          <w:szCs w:val="24"/>
        </w:rPr>
        <w:sectPr w:rsidR="00DC5169" w:rsidRPr="003823E6" w:rsidSect="003823E6">
          <w:footerReference w:type="default" r:id="rId125"/>
          <w:pgSz w:w="11906" w:h="16838"/>
          <w:pgMar w:top="993" w:right="851" w:bottom="1134" w:left="1276" w:header="709" w:footer="709" w:gutter="0"/>
          <w:cols w:space="720"/>
        </w:sectPr>
      </w:pPr>
    </w:p>
    <w:p w:rsidR="00DC5169" w:rsidRPr="003823E6" w:rsidRDefault="00DC5169" w:rsidP="00DC5169">
      <w:pPr>
        <w:ind w:left="284"/>
        <w:rPr>
          <w:rStyle w:val="19"/>
          <w:rFonts w:eastAsia="Calibri"/>
          <w:bCs/>
          <w:spacing w:val="5"/>
          <w:sz w:val="24"/>
          <w:szCs w:val="24"/>
        </w:rPr>
      </w:pPr>
      <w:r w:rsidRPr="003823E6">
        <w:rPr>
          <w:rStyle w:val="19"/>
          <w:rFonts w:eastAsia="Calibri"/>
          <w:b/>
          <w:bCs/>
          <w:spacing w:val="5"/>
          <w:sz w:val="24"/>
          <w:szCs w:val="24"/>
        </w:rPr>
        <w:lastRenderedPageBreak/>
        <w:t>3.1 Тематический план профессионального модуля ПМ 04. Участие в организации технологического процесса</w:t>
      </w:r>
    </w:p>
    <w:p w:rsidR="00DC5169" w:rsidRPr="003823E6" w:rsidRDefault="00DC5169" w:rsidP="00DC5169">
      <w:pPr>
        <w:ind w:left="284"/>
        <w:rPr>
          <w:rStyle w:val="19"/>
          <w:rFonts w:eastAsia="Calibri"/>
          <w:b/>
          <w:bCs/>
          <w:spacing w:val="5"/>
          <w:sz w:val="24"/>
          <w:szCs w:val="24"/>
        </w:rPr>
      </w:pPr>
      <w:r w:rsidRPr="003823E6">
        <w:rPr>
          <w:rStyle w:val="19"/>
          <w:rFonts w:eastAsia="Calibri"/>
          <w:b/>
          <w:bCs/>
          <w:spacing w:val="5"/>
          <w:sz w:val="24"/>
          <w:szCs w:val="24"/>
        </w:rPr>
        <w:t>МДК 04.01 Организация технологического процесса (по отраслям) МДК 04.01.02 Назначение и общее устройство тракторов, автомобилей и сельскохозяйственных машин</w:t>
      </w:r>
    </w:p>
    <w:p w:rsidR="00DC5169" w:rsidRPr="003823E6" w:rsidRDefault="00DC5169" w:rsidP="00DC5169">
      <w:pPr>
        <w:ind w:left="284"/>
        <w:rPr>
          <w:rStyle w:val="19"/>
          <w:rFonts w:eastAsia="Calibri"/>
          <w:bCs/>
          <w:spacing w:val="5"/>
          <w:sz w:val="24"/>
          <w:szCs w:val="24"/>
        </w:rPr>
      </w:pPr>
    </w:p>
    <w:tbl>
      <w:tblPr>
        <w:tblW w:w="15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96"/>
        <w:gridCol w:w="4396"/>
        <w:gridCol w:w="992"/>
        <w:gridCol w:w="1134"/>
        <w:gridCol w:w="1418"/>
        <w:gridCol w:w="992"/>
        <w:gridCol w:w="992"/>
        <w:gridCol w:w="993"/>
        <w:gridCol w:w="1115"/>
        <w:gridCol w:w="1587"/>
      </w:tblGrid>
      <w:tr w:rsidR="00DC5169" w:rsidRPr="003823E6" w:rsidTr="0001735A">
        <w:tc>
          <w:tcPr>
            <w:tcW w:w="1694"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Коды профессиональных компетенций</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Всего часов</w:t>
            </w:r>
          </w:p>
        </w:tc>
        <w:tc>
          <w:tcPr>
            <w:tcW w:w="5529" w:type="dxa"/>
            <w:gridSpan w:val="5"/>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Объем времени, отведенный на освоение</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междисциплинарного курса (курсов)</w:t>
            </w:r>
          </w:p>
        </w:tc>
        <w:tc>
          <w:tcPr>
            <w:tcW w:w="2701"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Практика</w:t>
            </w:r>
          </w:p>
        </w:tc>
      </w:tr>
      <w:tr w:rsidR="00DC5169" w:rsidRPr="003823E6" w:rsidTr="0001735A">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Обязательная аудиторная учебная нагрузка обучающегося</w:t>
            </w:r>
          </w:p>
        </w:tc>
        <w:tc>
          <w:tcPr>
            <w:tcW w:w="1985"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Самостоятельная </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работа</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обучающегося</w:t>
            </w:r>
          </w:p>
        </w:tc>
        <w:tc>
          <w:tcPr>
            <w:tcW w:w="1115"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Учебная, часов</w:t>
            </w:r>
          </w:p>
        </w:tc>
        <w:tc>
          <w:tcPr>
            <w:tcW w:w="1586"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Производственная (по профилю специальности),</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часов</w:t>
            </w:r>
          </w:p>
        </w:tc>
      </w:tr>
      <w:tr w:rsidR="00DC5169" w:rsidRPr="003823E6" w:rsidTr="0001735A">
        <w:tc>
          <w:tcPr>
            <w:tcW w:w="1694"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Всего, часов</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в т. ч.</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лабораторные</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работы и </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практичес-кие</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занятия, </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часов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в т. ч.,</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курсовая</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работа</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(проект), часов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Всего, часов</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в т. ч.,</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курсовая</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работа</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(проект), часов</w:t>
            </w:r>
          </w:p>
        </w:tc>
        <w:tc>
          <w:tcPr>
            <w:tcW w:w="2701"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c>
          <w:tcPr>
            <w:tcW w:w="1586" w:type="dxa"/>
            <w:vMerge/>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r>
      <w:tr w:rsidR="00DC5169" w:rsidRPr="003823E6" w:rsidTr="0001735A">
        <w:tc>
          <w:tcPr>
            <w:tcW w:w="169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8</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9</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10</w:t>
            </w:r>
          </w:p>
        </w:tc>
      </w:tr>
      <w:tr w:rsidR="00DC5169" w:rsidRPr="003823E6" w:rsidTr="0001735A">
        <w:trPr>
          <w:trHeight w:val="844"/>
        </w:trPr>
        <w:tc>
          <w:tcPr>
            <w:tcW w:w="169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ПК 1-5.</w:t>
            </w:r>
          </w:p>
        </w:tc>
        <w:tc>
          <w:tcPr>
            <w:tcW w:w="4394"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jc w:val="both"/>
              <w:rPr>
                <w:rFonts w:ascii="Times New Roman" w:hAnsi="Times New Roman"/>
                <w:sz w:val="24"/>
                <w:szCs w:val="24"/>
              </w:rPr>
            </w:pPr>
            <w:r w:rsidRPr="003823E6">
              <w:rPr>
                <w:rFonts w:ascii="Times New Roman" w:hAnsi="Times New Roman"/>
                <w:b/>
                <w:sz w:val="24"/>
                <w:szCs w:val="24"/>
              </w:rPr>
              <w:t>Раздел 1 ПМ 04.</w:t>
            </w:r>
            <w:r w:rsidRPr="003823E6">
              <w:rPr>
                <w:rFonts w:ascii="Times New Roman" w:hAnsi="Times New Roman"/>
                <w:sz w:val="24"/>
                <w:szCs w:val="24"/>
              </w:rPr>
              <w:t xml:space="preserve"> Изучение назначения и общего устройства тракторов и  автомобилей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344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326</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r>
      <w:tr w:rsidR="00DC5169" w:rsidRPr="003823E6" w:rsidTr="0001735A">
        <w:trPr>
          <w:trHeight w:val="842"/>
        </w:trPr>
        <w:tc>
          <w:tcPr>
            <w:tcW w:w="169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ПК 1-5</w:t>
            </w:r>
          </w:p>
        </w:tc>
        <w:tc>
          <w:tcPr>
            <w:tcW w:w="4394"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jc w:val="both"/>
              <w:rPr>
                <w:rFonts w:ascii="Times New Roman" w:hAnsi="Times New Roman"/>
                <w:sz w:val="24"/>
                <w:szCs w:val="24"/>
              </w:rPr>
            </w:pPr>
            <w:r w:rsidRPr="003823E6">
              <w:rPr>
                <w:rFonts w:ascii="Times New Roman" w:hAnsi="Times New Roman"/>
                <w:b/>
                <w:sz w:val="24"/>
                <w:szCs w:val="24"/>
              </w:rPr>
              <w:t xml:space="preserve">Раздел 2 ПМ 04. </w:t>
            </w:r>
            <w:r w:rsidRPr="003823E6">
              <w:rPr>
                <w:rFonts w:ascii="Times New Roman" w:hAnsi="Times New Roman"/>
                <w:sz w:val="24"/>
                <w:szCs w:val="24"/>
              </w:rPr>
              <w:t>Название и общее устройство сельскохозяйственных машин и механизмов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120</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r>
      <w:tr w:rsidR="00DC5169" w:rsidRPr="003823E6" w:rsidTr="0001735A">
        <w:trPr>
          <w:trHeight w:val="633"/>
        </w:trPr>
        <w:tc>
          <w:tcPr>
            <w:tcW w:w="1694"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jc w:val="both"/>
              <w:rPr>
                <w:rFonts w:ascii="Times New Roman" w:hAnsi="Times New Roman"/>
                <w:b/>
                <w:sz w:val="24"/>
                <w:szCs w:val="24"/>
              </w:rPr>
            </w:pPr>
            <w:r w:rsidRPr="003823E6">
              <w:rPr>
                <w:rFonts w:ascii="Times New Roman" w:hAnsi="Times New Roman"/>
                <w:b/>
                <w:sz w:val="24"/>
                <w:szCs w:val="24"/>
              </w:rPr>
              <w:t>Производственная практика, (по профилю специальности), часов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144</w:t>
            </w:r>
          </w:p>
        </w:tc>
        <w:tc>
          <w:tcPr>
            <w:tcW w:w="6644" w:type="dxa"/>
            <w:gridSpan w:val="6"/>
            <w:tcBorders>
              <w:top w:val="single" w:sz="4" w:space="0" w:color="000000"/>
              <w:left w:val="single" w:sz="4" w:space="0" w:color="000000"/>
              <w:bottom w:val="single" w:sz="4" w:space="0" w:color="000000"/>
              <w:right w:val="single" w:sz="4" w:space="0" w:color="000000"/>
            </w:tcBorders>
            <w:vAlign w:val="center"/>
          </w:tcPr>
          <w:p w:rsidR="00DC5169" w:rsidRPr="003823E6" w:rsidRDefault="00DC5169" w:rsidP="0001735A">
            <w:pPr>
              <w:rPr>
                <w:rFonts w:ascii="Times New Roman" w:hAnsi="Times New Roman"/>
                <w:sz w:val="24"/>
                <w:szCs w:val="24"/>
              </w:rPr>
            </w:pP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DC5169" w:rsidRPr="003823E6" w:rsidRDefault="00DC5169" w:rsidP="0001735A">
            <w:pPr>
              <w:rPr>
                <w:rFonts w:ascii="Times New Roman" w:hAnsi="Times New Roman"/>
                <w:sz w:val="24"/>
                <w:szCs w:val="24"/>
              </w:rPr>
            </w:pPr>
          </w:p>
        </w:tc>
      </w:tr>
      <w:tr w:rsidR="00DC5169" w:rsidRPr="003823E6" w:rsidTr="0001735A">
        <w:trPr>
          <w:trHeight w:val="415"/>
        </w:trPr>
        <w:tc>
          <w:tcPr>
            <w:tcW w:w="1694" w:type="dxa"/>
            <w:tcBorders>
              <w:top w:val="single" w:sz="4" w:space="0" w:color="000000"/>
              <w:left w:val="single" w:sz="4" w:space="0" w:color="000000"/>
              <w:bottom w:val="single" w:sz="4" w:space="0" w:color="000000"/>
              <w:right w:val="single" w:sz="4" w:space="0" w:color="000000"/>
            </w:tcBorders>
          </w:tcPr>
          <w:p w:rsidR="00DC5169" w:rsidRPr="003823E6" w:rsidRDefault="00DC5169" w:rsidP="0001735A">
            <w:pPr>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b/>
                <w:sz w:val="24"/>
                <w:szCs w:val="24"/>
              </w:rPr>
            </w:pPr>
            <w:r w:rsidRPr="003823E6">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476</w:t>
            </w:r>
          </w:p>
        </w:tc>
        <w:tc>
          <w:tcPr>
            <w:tcW w:w="1134"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30</w:t>
            </w:r>
          </w:p>
        </w:tc>
        <w:tc>
          <w:tcPr>
            <w:tcW w:w="1418"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446</w:t>
            </w:r>
          </w:p>
        </w:tc>
        <w:tc>
          <w:tcPr>
            <w:tcW w:w="993"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w:t>
            </w:r>
          </w:p>
        </w:tc>
        <w:tc>
          <w:tcPr>
            <w:tcW w:w="1115"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p>
        </w:tc>
        <w:tc>
          <w:tcPr>
            <w:tcW w:w="1586" w:type="dxa"/>
            <w:tcBorders>
              <w:top w:val="single" w:sz="4" w:space="0" w:color="000000"/>
              <w:left w:val="single" w:sz="4" w:space="0" w:color="000000"/>
              <w:bottom w:val="single" w:sz="4" w:space="0" w:color="000000"/>
              <w:right w:val="single" w:sz="4" w:space="0" w:color="000000"/>
            </w:tcBorders>
            <w:hideMark/>
          </w:tcPr>
          <w:p w:rsidR="00DC5169" w:rsidRPr="003823E6" w:rsidRDefault="00DC5169" w:rsidP="0001735A">
            <w:pPr>
              <w:rPr>
                <w:rFonts w:ascii="Times New Roman" w:hAnsi="Times New Roman"/>
                <w:sz w:val="24"/>
                <w:szCs w:val="24"/>
              </w:rPr>
            </w:pPr>
          </w:p>
        </w:tc>
      </w:tr>
    </w:tbl>
    <w:p w:rsidR="00DC5169" w:rsidRPr="003823E6" w:rsidRDefault="00DC5169" w:rsidP="00DC5169">
      <w:pPr>
        <w:rPr>
          <w:rFonts w:ascii="Times New Roman" w:hAnsi="Times New Roman"/>
          <w:sz w:val="24"/>
          <w:szCs w:val="24"/>
        </w:rPr>
      </w:pPr>
    </w:p>
    <w:p w:rsidR="00DC5169" w:rsidRPr="003823E6" w:rsidRDefault="00DC5169" w:rsidP="00DC5169">
      <w:pPr>
        <w:rPr>
          <w:rFonts w:ascii="Times New Roman" w:hAnsi="Times New Roman"/>
          <w:b/>
          <w:color w:val="000000"/>
          <w:sz w:val="24"/>
          <w:szCs w:val="24"/>
        </w:rPr>
      </w:pPr>
      <w:r w:rsidRPr="003823E6">
        <w:rPr>
          <w:rFonts w:ascii="Times New Roman" w:hAnsi="Times New Roman"/>
          <w:sz w:val="24"/>
          <w:szCs w:val="24"/>
        </w:rPr>
        <w:t>*    Раздел профессионального модуля – часть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компетенции. Раздел профессионального модуля может состоять из междисциплинарного курса или его части и соответствующих частей учебной и производственной практики. Наименование раздела профессионального модуля должно начинаться с отглагольного существительного и отражаться в совокупность осваиваемых компетенции, умении и знании.</w:t>
      </w:r>
    </w:p>
    <w:p w:rsidR="00DC5169" w:rsidRPr="003823E6" w:rsidRDefault="00DC5169" w:rsidP="00DC5169">
      <w:pPr>
        <w:rPr>
          <w:rFonts w:ascii="Times New Roman" w:hAnsi="Times New Roman"/>
          <w:b/>
          <w:color w:val="000000"/>
          <w:sz w:val="24"/>
          <w:szCs w:val="24"/>
        </w:rPr>
      </w:pPr>
      <w:r w:rsidRPr="003823E6">
        <w:rPr>
          <w:rFonts w:ascii="Times New Roman" w:hAnsi="Times New Roman"/>
          <w:b/>
          <w:color w:val="000000"/>
          <w:sz w:val="24"/>
          <w:szCs w:val="24"/>
        </w:rPr>
        <w:lastRenderedPageBreak/>
        <w:t xml:space="preserve">3.2. Содержание обучения по профессиональному модулю ПМ 04. </w:t>
      </w:r>
      <w:r w:rsidRPr="003823E6">
        <w:rPr>
          <w:rStyle w:val="19"/>
          <w:rFonts w:eastAsia="Calibri"/>
          <w:b/>
          <w:bCs/>
          <w:spacing w:val="5"/>
          <w:sz w:val="24"/>
          <w:szCs w:val="24"/>
        </w:rPr>
        <w:t>Участие в организации технологического процесса</w:t>
      </w:r>
    </w:p>
    <w:tbl>
      <w:tblPr>
        <w:tblStyle w:val="a4"/>
        <w:tblW w:w="14850" w:type="dxa"/>
        <w:tblLook w:val="04A0"/>
      </w:tblPr>
      <w:tblGrid>
        <w:gridCol w:w="3227"/>
        <w:gridCol w:w="10348"/>
        <w:gridCol w:w="1275"/>
      </w:tblGrid>
      <w:tr w:rsidR="00DC5169" w:rsidRPr="003823E6" w:rsidTr="0001735A">
        <w:trPr>
          <w:trHeight w:val="20"/>
        </w:trPr>
        <w:tc>
          <w:tcPr>
            <w:tcW w:w="3227"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Наименование разделов профессионального модуля (ПМ), междисциплинарных курсов (МДК) и тем</w:t>
            </w:r>
          </w:p>
        </w:tc>
        <w:tc>
          <w:tcPr>
            <w:tcW w:w="10348" w:type="dxa"/>
          </w:tcPr>
          <w:p w:rsidR="00DC5169" w:rsidRPr="003823E6" w:rsidRDefault="00DC5169" w:rsidP="0001735A">
            <w:pPr>
              <w:pStyle w:val="1"/>
              <w:ind w:left="142"/>
              <w:rPr>
                <w:rStyle w:val="0pt"/>
                <w:b w:val="0"/>
                <w:sz w:val="24"/>
                <w:szCs w:val="24"/>
              </w:rPr>
            </w:pPr>
            <w:r w:rsidRPr="003823E6">
              <w:rPr>
                <w:rStyle w:val="0pt"/>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p w:rsidR="00DC5169" w:rsidRPr="003823E6" w:rsidRDefault="00DC5169" w:rsidP="0001735A">
            <w:pPr>
              <w:rPr>
                <w:rFonts w:ascii="Times New Roman" w:hAnsi="Times New Roman"/>
                <w:b/>
                <w:color w:val="000000"/>
                <w:sz w:val="24"/>
                <w:szCs w:val="24"/>
              </w:rPr>
            </w:pPr>
            <w:r w:rsidRPr="003823E6">
              <w:rPr>
                <w:rStyle w:val="19"/>
                <w:rFonts w:eastAsiaTheme="minorHAnsi"/>
                <w:b/>
                <w:bCs/>
                <w:i/>
                <w:iCs/>
                <w:spacing w:val="2"/>
                <w:sz w:val="24"/>
                <w:szCs w:val="24"/>
              </w:rPr>
              <w:t>(если предусмотрены)</w:t>
            </w:r>
          </w:p>
        </w:tc>
        <w:tc>
          <w:tcPr>
            <w:tcW w:w="1275"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Объем часов</w:t>
            </w:r>
          </w:p>
        </w:tc>
      </w:tr>
      <w:tr w:rsidR="00DC5169" w:rsidRPr="003823E6" w:rsidTr="0001735A">
        <w:trPr>
          <w:trHeight w:val="20"/>
        </w:trPr>
        <w:tc>
          <w:tcPr>
            <w:tcW w:w="3227"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b/>
                <w:color w:val="000000"/>
                <w:sz w:val="24"/>
                <w:szCs w:val="24"/>
              </w:rPr>
              <w:t>1</w:t>
            </w:r>
          </w:p>
        </w:tc>
        <w:tc>
          <w:tcPr>
            <w:tcW w:w="10348"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b/>
                <w:color w:val="000000"/>
                <w:sz w:val="24"/>
                <w:szCs w:val="24"/>
              </w:rPr>
              <w:t>2</w:t>
            </w:r>
          </w:p>
        </w:tc>
        <w:tc>
          <w:tcPr>
            <w:tcW w:w="1275"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b/>
                <w:color w:val="000000"/>
                <w:sz w:val="24"/>
                <w:szCs w:val="24"/>
              </w:rPr>
              <w:t>3</w:t>
            </w:r>
          </w:p>
        </w:tc>
      </w:tr>
      <w:tr w:rsidR="00DC5169" w:rsidRPr="003823E6" w:rsidTr="0001735A">
        <w:trPr>
          <w:trHeight w:val="20"/>
        </w:trPr>
        <w:tc>
          <w:tcPr>
            <w:tcW w:w="3227"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Раздел ПМ 04.  Изучение назначения и общего устройства тракторов и автомобилей</w:t>
            </w:r>
          </w:p>
        </w:tc>
        <w:tc>
          <w:tcPr>
            <w:tcW w:w="10348" w:type="dxa"/>
          </w:tcPr>
          <w:p w:rsidR="00DC5169" w:rsidRPr="003823E6" w:rsidRDefault="00DC5169" w:rsidP="0001735A">
            <w:pPr>
              <w:rPr>
                <w:rFonts w:ascii="Times New Roman" w:hAnsi="Times New Roman"/>
                <w:b/>
                <w:color w:val="000000"/>
                <w:sz w:val="24"/>
                <w:szCs w:val="24"/>
              </w:rPr>
            </w:pPr>
          </w:p>
        </w:tc>
        <w:tc>
          <w:tcPr>
            <w:tcW w:w="1275" w:type="dxa"/>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0"/>
        </w:trPr>
        <w:tc>
          <w:tcPr>
            <w:tcW w:w="3227"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МДК.04.01. Назначение и общее устройство тракторов, автомобилей</w:t>
            </w:r>
          </w:p>
        </w:tc>
        <w:tc>
          <w:tcPr>
            <w:tcW w:w="10348" w:type="dxa"/>
          </w:tcPr>
          <w:p w:rsidR="00DC5169" w:rsidRPr="003823E6" w:rsidRDefault="00DC5169" w:rsidP="0001735A">
            <w:pPr>
              <w:rPr>
                <w:rFonts w:ascii="Times New Roman" w:hAnsi="Times New Roman"/>
                <w:b/>
                <w:color w:val="000000"/>
                <w:sz w:val="24"/>
                <w:szCs w:val="24"/>
              </w:rPr>
            </w:pPr>
          </w:p>
        </w:tc>
        <w:tc>
          <w:tcPr>
            <w:tcW w:w="1275" w:type="dxa"/>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344</w:t>
            </w:r>
          </w:p>
        </w:tc>
      </w:tr>
      <w:tr w:rsidR="00DC5169" w:rsidRPr="003823E6" w:rsidTr="0001735A">
        <w:trPr>
          <w:trHeight w:val="20"/>
        </w:trPr>
        <w:tc>
          <w:tcPr>
            <w:tcW w:w="3227" w:type="dxa"/>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1.1. Назначение, общееустройство и классификация тракторов и автомобилей</w:t>
            </w: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Содержание 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trHeight w:val="20"/>
        </w:trPr>
        <w:tc>
          <w:tcPr>
            <w:tcW w:w="3227" w:type="dxa"/>
            <w:vMerge/>
          </w:tcPr>
          <w:p w:rsidR="00DC5169" w:rsidRPr="003823E6" w:rsidRDefault="00DC5169" w:rsidP="0001735A">
            <w:pPr>
              <w:rPr>
                <w:rStyle w:val="0pt"/>
                <w:b/>
                <w:sz w:val="24"/>
                <w:szCs w:val="24"/>
              </w:rPr>
            </w:pPr>
          </w:p>
        </w:tc>
        <w:tc>
          <w:tcPr>
            <w:tcW w:w="10348" w:type="dxa"/>
          </w:tcPr>
          <w:p w:rsidR="00DC5169" w:rsidRPr="003823E6" w:rsidRDefault="00DC5169" w:rsidP="0001735A">
            <w:pPr>
              <w:jc w:val="left"/>
              <w:rPr>
                <w:rStyle w:val="0pt"/>
                <w:b/>
                <w:sz w:val="24"/>
                <w:szCs w:val="24"/>
              </w:rPr>
            </w:pPr>
            <w:r w:rsidRPr="003823E6">
              <w:rPr>
                <w:rStyle w:val="0pt"/>
                <w:sz w:val="24"/>
                <w:szCs w:val="24"/>
              </w:rPr>
              <w:t>Назначение, общее устройство и компоновка тракторов и автомобилей. Условия их работы в составе машинно-тракторного агрегата. Технологические требования к трактору и автомобилю при выполнении различных операции сельскохозяйственного производства. Классификация тракторов и автомобилей. Компоновочные схемы и технологическое оборудование. Основные системы и механизмы трактора и автомобиля и самоходных шасси.</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0"/>
        </w:trPr>
        <w:tc>
          <w:tcPr>
            <w:tcW w:w="3227" w:type="dxa"/>
            <w:vMerge w:val="restart"/>
          </w:tcPr>
          <w:p w:rsidR="00DC5169" w:rsidRPr="003823E6" w:rsidRDefault="00DC5169" w:rsidP="0001735A">
            <w:pPr>
              <w:pStyle w:val="1"/>
              <w:ind w:left="142"/>
              <w:rPr>
                <w:rFonts w:ascii="Times New Roman" w:hAnsi="Times New Roman" w:cs="Times New Roman"/>
                <w:b w:val="0"/>
              </w:rPr>
            </w:pPr>
            <w:r w:rsidRPr="003823E6">
              <w:rPr>
                <w:rFonts w:ascii="Times New Roman" w:hAnsi="Times New Roman" w:cs="Times New Roman"/>
              </w:rPr>
              <w:t>Тема 1.2. Классификация,</w:t>
            </w:r>
          </w:p>
          <w:p w:rsidR="00DC5169" w:rsidRPr="003823E6" w:rsidRDefault="00DC5169" w:rsidP="0001735A">
            <w:pPr>
              <w:rPr>
                <w:rFonts w:ascii="Times New Roman" w:hAnsi="Times New Roman"/>
                <w:b/>
                <w:color w:val="000000"/>
                <w:sz w:val="24"/>
                <w:szCs w:val="24"/>
              </w:rPr>
            </w:pPr>
            <w:r w:rsidRPr="003823E6">
              <w:rPr>
                <w:rFonts w:ascii="Times New Roman" w:hAnsi="Times New Roman"/>
                <w:b/>
                <w:sz w:val="24"/>
                <w:szCs w:val="24"/>
              </w:rPr>
              <w:t>общее устройство и принцип работы двигателей</w:t>
            </w: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Содержание 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trHeight w:val="20"/>
        </w:trPr>
        <w:tc>
          <w:tcPr>
            <w:tcW w:w="3227" w:type="dxa"/>
            <w:vMerge/>
          </w:tcPr>
          <w:p w:rsidR="00DC5169" w:rsidRPr="003823E6" w:rsidRDefault="00DC5169" w:rsidP="0001735A">
            <w:pPr>
              <w:pStyle w:val="1"/>
              <w:ind w:left="142"/>
              <w:rPr>
                <w:rFonts w:ascii="Times New Roman" w:hAnsi="Times New Roman" w:cs="Times New Roman"/>
                <w:b w:val="0"/>
              </w:rPr>
            </w:pPr>
          </w:p>
        </w:tc>
        <w:tc>
          <w:tcPr>
            <w:tcW w:w="10348" w:type="dxa"/>
          </w:tcPr>
          <w:p w:rsidR="00DC5169" w:rsidRPr="003823E6" w:rsidRDefault="00DC5169" w:rsidP="0001735A">
            <w:pPr>
              <w:jc w:val="left"/>
              <w:rPr>
                <w:rFonts w:ascii="Times New Roman" w:hAnsi="Times New Roman"/>
                <w:sz w:val="24"/>
                <w:szCs w:val="24"/>
              </w:rPr>
            </w:pPr>
            <w:r w:rsidRPr="003823E6">
              <w:rPr>
                <w:rStyle w:val="0pt"/>
                <w:sz w:val="24"/>
                <w:szCs w:val="24"/>
              </w:rPr>
              <w:t>Классификация тракторных и автомобильных двигателей, требования, предъявляемые к ним. Основные механизмы, системы двигателей и их назначение. Основные понятия и определения, принципы работы дизелей и карбюраторных двигателей. Рабочие циклы 2-х и 4-хтактных двигателей. Многоцилиндровые двигатели. Действительные циклы двигателя. Рабочие процессы. Процессы газообмена. Коэффициенты остаточных газов и наполнения. Сжатие. Степень сжатия в карбюраторных двигателях и дизелях.</w:t>
            </w:r>
          </w:p>
          <w:p w:rsidR="00DC5169" w:rsidRPr="003823E6" w:rsidRDefault="00DC5169" w:rsidP="0001735A">
            <w:pPr>
              <w:jc w:val="left"/>
              <w:rPr>
                <w:rFonts w:ascii="Times New Roman" w:hAnsi="Times New Roman"/>
                <w:sz w:val="24"/>
                <w:szCs w:val="24"/>
              </w:rPr>
            </w:pPr>
            <w:r w:rsidRPr="003823E6">
              <w:rPr>
                <w:rStyle w:val="0pt"/>
                <w:sz w:val="24"/>
                <w:szCs w:val="24"/>
              </w:rPr>
              <w:t>Сгорание. Развернутая индикаторная диаграмма. Фазы горения. Коэффициент избытка воздуха, его влияние на процесс сгорания. Особенности сгорания в карбюраторных двигателях и дизелях. Жесткость работы двигателя. Давление и температура в конце сгорания.</w:t>
            </w:r>
          </w:p>
          <w:p w:rsidR="00DC5169" w:rsidRPr="003823E6" w:rsidRDefault="00DC5169" w:rsidP="0001735A">
            <w:pPr>
              <w:jc w:val="left"/>
              <w:rPr>
                <w:rFonts w:ascii="Times New Roman" w:hAnsi="Times New Roman"/>
                <w:sz w:val="24"/>
                <w:szCs w:val="24"/>
              </w:rPr>
            </w:pPr>
            <w:r w:rsidRPr="003823E6">
              <w:rPr>
                <w:rStyle w:val="0pt"/>
                <w:sz w:val="24"/>
                <w:szCs w:val="24"/>
              </w:rPr>
              <w:t>Токсичность и дымность двигателей. Нормы токсичности и дымности. Индикаторные и эффективные показатели. Среднее индикаторное давление. Механические потери. Эффективная и индикаторная мощность, удельный расход топлива, КПД.</w:t>
            </w:r>
          </w:p>
          <w:p w:rsidR="00DC5169" w:rsidRPr="003823E6" w:rsidRDefault="00DC5169" w:rsidP="0001735A">
            <w:pPr>
              <w:jc w:val="left"/>
              <w:rPr>
                <w:rFonts w:ascii="Times New Roman" w:hAnsi="Times New Roman"/>
                <w:sz w:val="24"/>
                <w:szCs w:val="24"/>
              </w:rPr>
            </w:pPr>
            <w:r w:rsidRPr="003823E6">
              <w:rPr>
                <w:rStyle w:val="0pt"/>
                <w:sz w:val="24"/>
                <w:szCs w:val="24"/>
              </w:rPr>
              <w:t xml:space="preserve">Внешняя скоростная характеристика карбюраторного двигателя и регуляторная характеристика </w:t>
            </w:r>
            <w:r w:rsidRPr="003823E6">
              <w:rPr>
                <w:rStyle w:val="0pt"/>
                <w:sz w:val="24"/>
                <w:szCs w:val="24"/>
              </w:rPr>
              <w:lastRenderedPageBreak/>
              <w:t>дизеля. Основные показатели и параметры двигателей.</w:t>
            </w:r>
          </w:p>
          <w:p w:rsidR="00DC5169" w:rsidRPr="003823E6" w:rsidRDefault="00DC5169" w:rsidP="0001735A">
            <w:pPr>
              <w:jc w:val="left"/>
              <w:rPr>
                <w:rStyle w:val="0pt"/>
                <w:sz w:val="24"/>
                <w:szCs w:val="24"/>
              </w:rPr>
            </w:pPr>
            <w:r w:rsidRPr="003823E6">
              <w:rPr>
                <w:rStyle w:val="0pt"/>
                <w:sz w:val="24"/>
                <w:szCs w:val="24"/>
              </w:rPr>
              <w:t>Эксплуатационные требования к двигателям. Основные показатели и параметры двигателей.</w:t>
            </w:r>
          </w:p>
          <w:p w:rsidR="00DC5169" w:rsidRPr="003823E6" w:rsidRDefault="00DC5169" w:rsidP="0001735A">
            <w:pPr>
              <w:jc w:val="left"/>
              <w:rPr>
                <w:rFonts w:ascii="Times New Roman" w:hAnsi="Times New Roman"/>
                <w:color w:val="000000"/>
                <w:spacing w:val="3"/>
                <w:sz w:val="24"/>
                <w:szCs w:val="24"/>
                <w:shd w:val="clear" w:color="auto" w:fill="FFFFFF"/>
              </w:rPr>
            </w:pPr>
            <w:r w:rsidRPr="003823E6">
              <w:rPr>
                <w:rStyle w:val="0pt"/>
                <w:sz w:val="24"/>
                <w:szCs w:val="24"/>
              </w:rPr>
              <w:t xml:space="preserve">Влияние эксплуатационных факторов на показатели двигателя. </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62"/>
        </w:trPr>
        <w:tc>
          <w:tcPr>
            <w:tcW w:w="3227" w:type="dxa"/>
            <w:vMerge w:val="restart"/>
          </w:tcPr>
          <w:p w:rsidR="00DC5169" w:rsidRPr="003823E6" w:rsidRDefault="00DC5169" w:rsidP="0001735A">
            <w:pPr>
              <w:pStyle w:val="1"/>
              <w:ind w:left="142"/>
              <w:rPr>
                <w:rStyle w:val="0pt"/>
                <w:b w:val="0"/>
                <w:sz w:val="24"/>
                <w:szCs w:val="24"/>
              </w:rPr>
            </w:pPr>
            <w:r w:rsidRPr="003823E6">
              <w:rPr>
                <w:rStyle w:val="0pt"/>
                <w:sz w:val="24"/>
                <w:szCs w:val="24"/>
              </w:rPr>
              <w:lastRenderedPageBreak/>
              <w:t>Тема 1. 3. Кривошипно-шатунный механизм.</w:t>
            </w:r>
          </w:p>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Содержание 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trHeight w:val="1853"/>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jc w:val="left"/>
              <w:rPr>
                <w:rFonts w:ascii="Times New Roman" w:hAnsi="Times New Roman"/>
                <w:sz w:val="24"/>
                <w:szCs w:val="24"/>
              </w:rPr>
            </w:pPr>
            <w:r w:rsidRPr="003823E6">
              <w:rPr>
                <w:rStyle w:val="0pt"/>
                <w:sz w:val="24"/>
                <w:szCs w:val="24"/>
              </w:rPr>
              <w:t>Базовые детали двигателей. Крепление двигателя на раме.</w:t>
            </w:r>
          </w:p>
          <w:p w:rsidR="00DC5169" w:rsidRPr="003823E6" w:rsidRDefault="00DC5169" w:rsidP="0001735A">
            <w:pPr>
              <w:jc w:val="left"/>
              <w:rPr>
                <w:rFonts w:ascii="Times New Roman" w:hAnsi="Times New Roman"/>
                <w:sz w:val="24"/>
                <w:szCs w:val="24"/>
              </w:rPr>
            </w:pPr>
            <w:r w:rsidRPr="003823E6">
              <w:rPr>
                <w:rStyle w:val="0pt"/>
                <w:sz w:val="24"/>
                <w:szCs w:val="24"/>
              </w:rPr>
              <w:t>Назначение кривошипно-шатунного механизма Конструкция и взаимодействие деталей кривошипно-шатунного механизма однорядных и V- образных дизелей и их сравнительный анализ. Динамика двигателя. Силы и моменты, действующие в двигателе.</w:t>
            </w:r>
          </w:p>
          <w:p w:rsidR="00DC5169" w:rsidRPr="003823E6" w:rsidRDefault="00DC5169" w:rsidP="0001735A">
            <w:pPr>
              <w:jc w:val="left"/>
              <w:rPr>
                <w:rFonts w:ascii="Times New Roman" w:hAnsi="Times New Roman"/>
                <w:sz w:val="24"/>
                <w:szCs w:val="24"/>
              </w:rPr>
            </w:pPr>
            <w:r w:rsidRPr="003823E6">
              <w:rPr>
                <w:rStyle w:val="0pt"/>
                <w:sz w:val="24"/>
                <w:szCs w:val="24"/>
              </w:rPr>
              <w:t>Цилиндропоршневая группа деталей, условия, их работы. Конструкция цилиндров, поршней, поршневых пальцев. Применяемые материалы и их обработка.</w:t>
            </w:r>
          </w:p>
          <w:p w:rsidR="00DC5169" w:rsidRPr="003823E6" w:rsidRDefault="00DC5169" w:rsidP="0001735A">
            <w:pPr>
              <w:jc w:val="left"/>
              <w:rPr>
                <w:rFonts w:ascii="Times New Roman" w:hAnsi="Times New Roman"/>
                <w:sz w:val="24"/>
                <w:szCs w:val="24"/>
                <w:shd w:val="clear" w:color="auto" w:fill="FFFFFF"/>
              </w:rPr>
            </w:pPr>
            <w:r w:rsidRPr="003823E6">
              <w:rPr>
                <w:rStyle w:val="0pt"/>
                <w:sz w:val="24"/>
                <w:szCs w:val="24"/>
              </w:rPr>
              <w:t>Условия работы и конструкция шатунов, коленчатых валов, коренных подшипников, уравновешивающих механизмов, маховиков. Применяемые материалы. Технические условия на комплектацию. Правила разборки и сборки кривошипно-шатунного механизма Понятие об уравновешенности двигателя. Механизмы уравновешивания. Гасители крутильных колебаний. Основные неисправности и влияние технического состояния кривошипно-шатунного механизма на показатели двигателя.</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09"/>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rPr>
                <w:rFonts w:ascii="Times New Roman" w:hAnsi="Times New Roman"/>
                <w:b/>
                <w:sz w:val="24"/>
                <w:szCs w:val="24"/>
              </w:rPr>
            </w:pPr>
            <w:r w:rsidRPr="003823E6">
              <w:rPr>
                <w:rStyle w:val="0pt"/>
                <w:b/>
                <w:sz w:val="24"/>
                <w:szCs w:val="24"/>
              </w:rPr>
              <w:t>Практические занятия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12</w:t>
            </w:r>
          </w:p>
        </w:tc>
      </w:tr>
      <w:tr w:rsidR="00DC5169" w:rsidRPr="003823E6" w:rsidTr="0001735A">
        <w:trPr>
          <w:trHeight w:val="808"/>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jc w:val="left"/>
              <w:rPr>
                <w:rStyle w:val="0pt"/>
                <w:sz w:val="24"/>
                <w:szCs w:val="24"/>
              </w:rPr>
            </w:pPr>
            <w:r w:rsidRPr="003823E6">
              <w:rPr>
                <w:rStyle w:val="0pt"/>
                <w:sz w:val="24"/>
                <w:szCs w:val="24"/>
              </w:rPr>
              <w:t>Кривошипно-шатунный механизм ЗИЛ- 508.10</w:t>
            </w:r>
          </w:p>
          <w:p w:rsidR="00DC5169" w:rsidRPr="003823E6" w:rsidRDefault="00DC5169" w:rsidP="0001735A">
            <w:pPr>
              <w:jc w:val="left"/>
              <w:rPr>
                <w:rStyle w:val="0pt"/>
                <w:sz w:val="24"/>
                <w:szCs w:val="24"/>
              </w:rPr>
            </w:pPr>
            <w:r w:rsidRPr="003823E6">
              <w:rPr>
                <w:rStyle w:val="0pt"/>
                <w:sz w:val="24"/>
                <w:szCs w:val="24"/>
              </w:rPr>
              <w:t xml:space="preserve">Кривошипно-шатунный механизм КАМАЗ-740.10 </w:t>
            </w:r>
          </w:p>
          <w:p w:rsidR="00DC5169" w:rsidRPr="003823E6" w:rsidRDefault="00DC5169" w:rsidP="0001735A">
            <w:pPr>
              <w:jc w:val="left"/>
              <w:rPr>
                <w:rFonts w:ascii="Times New Roman" w:hAnsi="Times New Roman"/>
                <w:sz w:val="24"/>
                <w:szCs w:val="24"/>
                <w:shd w:val="clear" w:color="auto" w:fill="FFFFFF"/>
              </w:rPr>
            </w:pPr>
            <w:r w:rsidRPr="003823E6">
              <w:rPr>
                <w:rStyle w:val="0pt"/>
                <w:sz w:val="24"/>
                <w:szCs w:val="24"/>
              </w:rPr>
              <w:t>Кривошипно-шатунный механизм дизеля СМД-62</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43"/>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rPr>
                <w:rStyle w:val="0pt"/>
                <w:b/>
                <w:sz w:val="24"/>
                <w:szCs w:val="24"/>
              </w:rPr>
            </w:pPr>
            <w:r w:rsidRPr="003823E6">
              <w:rPr>
                <w:rFonts w:ascii="Times New Roman" w:hAnsi="Times New Roman"/>
                <w:b/>
                <w:sz w:val="24"/>
                <w:szCs w:val="24"/>
                <w:shd w:val="clear" w:color="auto" w:fill="FFFFFF"/>
              </w:rPr>
              <w:t>Самостоятельная работа обучающихся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6</w:t>
            </w:r>
          </w:p>
        </w:tc>
      </w:tr>
      <w:tr w:rsidR="00DC5169" w:rsidRPr="003823E6" w:rsidTr="0001735A">
        <w:trPr>
          <w:trHeight w:val="598"/>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Формы коленчатых валов и материалы, применяемые для их изготовления</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Точки очистки масла в КШМ</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80"/>
        </w:trPr>
        <w:tc>
          <w:tcPr>
            <w:tcW w:w="3227" w:type="dxa"/>
            <w:vMerge w:val="restart"/>
          </w:tcPr>
          <w:p w:rsidR="00DC5169" w:rsidRPr="003823E6" w:rsidRDefault="00DC5169" w:rsidP="0001735A">
            <w:pPr>
              <w:pStyle w:val="1"/>
              <w:ind w:left="142"/>
              <w:rPr>
                <w:rStyle w:val="0pt"/>
                <w:b w:val="0"/>
                <w:sz w:val="24"/>
                <w:szCs w:val="24"/>
              </w:rPr>
            </w:pPr>
            <w:r w:rsidRPr="003823E6">
              <w:rPr>
                <w:rStyle w:val="0pt"/>
                <w:sz w:val="24"/>
                <w:szCs w:val="24"/>
              </w:rPr>
              <w:t>Тема 1.4. Механизм газораспределения</w:t>
            </w:r>
          </w:p>
          <w:p w:rsidR="00DC5169" w:rsidRPr="003823E6" w:rsidRDefault="00DC5169" w:rsidP="0001735A">
            <w:pPr>
              <w:pStyle w:val="1"/>
              <w:ind w:left="142"/>
              <w:rPr>
                <w:rStyle w:val="0pt"/>
                <w:b w:val="0"/>
                <w:sz w:val="24"/>
                <w:szCs w:val="24"/>
              </w:rPr>
            </w:pPr>
          </w:p>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Содержание 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trHeight w:val="374"/>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jc w:val="left"/>
              <w:rPr>
                <w:rFonts w:ascii="Times New Roman" w:hAnsi="Times New Roman"/>
                <w:sz w:val="24"/>
                <w:szCs w:val="24"/>
              </w:rPr>
            </w:pPr>
            <w:r w:rsidRPr="003823E6">
              <w:rPr>
                <w:rStyle w:val="0pt"/>
                <w:sz w:val="24"/>
                <w:szCs w:val="24"/>
              </w:rPr>
              <w:t>Назначение и классификация механизма газораспределения, его конструкция и взаимодействие деталей, диаграмма фаз газораспределения, типы и детали приводов, условия работы. Применяемые материалы и особенности сборки приводов.</w:t>
            </w:r>
          </w:p>
          <w:p w:rsidR="00DC5169" w:rsidRPr="003823E6" w:rsidRDefault="00DC5169" w:rsidP="0001735A">
            <w:pPr>
              <w:jc w:val="left"/>
              <w:rPr>
                <w:rFonts w:ascii="Times New Roman" w:hAnsi="Times New Roman"/>
                <w:b/>
                <w:color w:val="000000"/>
                <w:sz w:val="24"/>
                <w:szCs w:val="24"/>
              </w:rPr>
            </w:pPr>
            <w:r w:rsidRPr="003823E6">
              <w:rPr>
                <w:rStyle w:val="0pt"/>
                <w:sz w:val="24"/>
                <w:szCs w:val="24"/>
              </w:rPr>
              <w:t>Условия работы и конструкция деталей клапанной группы. Применяемые материалы. Назначение и конструкция декомпрессионного механизма. Техническое обслуживание и регулировка механизма газораспределения. Основные неисправности и влияние технического состояния механизма газораспределения на показатели двигателя. Установка привода.</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81"/>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Практические занятия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16</w:t>
            </w:r>
          </w:p>
        </w:tc>
      </w:tr>
      <w:tr w:rsidR="00DC5169" w:rsidRPr="003823E6" w:rsidTr="0001735A">
        <w:trPr>
          <w:trHeight w:val="20"/>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jc w:val="left"/>
              <w:rPr>
                <w:rStyle w:val="0pt"/>
                <w:sz w:val="24"/>
                <w:szCs w:val="24"/>
              </w:rPr>
            </w:pPr>
            <w:r w:rsidRPr="003823E6">
              <w:rPr>
                <w:rStyle w:val="0pt"/>
                <w:sz w:val="24"/>
                <w:szCs w:val="24"/>
              </w:rPr>
              <w:t>Газораспределительный механизм КАМАЗ-740.10</w:t>
            </w:r>
          </w:p>
          <w:p w:rsidR="00DC5169" w:rsidRPr="003823E6" w:rsidRDefault="00DC5169" w:rsidP="0001735A">
            <w:pPr>
              <w:jc w:val="left"/>
              <w:rPr>
                <w:rStyle w:val="0pt"/>
                <w:sz w:val="24"/>
                <w:szCs w:val="24"/>
              </w:rPr>
            </w:pPr>
            <w:r w:rsidRPr="003823E6">
              <w:rPr>
                <w:rStyle w:val="0pt"/>
                <w:sz w:val="24"/>
                <w:szCs w:val="24"/>
              </w:rPr>
              <w:t>Газораспределительный механизм дизеля СМД-62</w:t>
            </w:r>
          </w:p>
          <w:p w:rsidR="00DC5169" w:rsidRPr="003823E6" w:rsidRDefault="00DC5169" w:rsidP="0001735A">
            <w:pPr>
              <w:jc w:val="left"/>
              <w:rPr>
                <w:rStyle w:val="0pt"/>
                <w:sz w:val="24"/>
                <w:szCs w:val="24"/>
              </w:rPr>
            </w:pPr>
            <w:r w:rsidRPr="003823E6">
              <w:rPr>
                <w:rStyle w:val="0pt"/>
                <w:sz w:val="24"/>
                <w:szCs w:val="24"/>
              </w:rPr>
              <w:lastRenderedPageBreak/>
              <w:t>Газораспределительный механизм ЗИЛ-508.10</w:t>
            </w:r>
          </w:p>
          <w:p w:rsidR="00DC5169" w:rsidRPr="003823E6" w:rsidRDefault="00DC5169" w:rsidP="0001735A">
            <w:pPr>
              <w:jc w:val="left"/>
              <w:rPr>
                <w:rFonts w:ascii="Times New Roman" w:hAnsi="Times New Roman"/>
                <w:sz w:val="24"/>
                <w:szCs w:val="24"/>
                <w:shd w:val="clear" w:color="auto" w:fill="FFFFFF"/>
              </w:rPr>
            </w:pPr>
            <w:r w:rsidRPr="003823E6">
              <w:rPr>
                <w:rFonts w:ascii="Times New Roman" w:hAnsi="Times New Roman"/>
                <w:sz w:val="24"/>
                <w:szCs w:val="24"/>
                <w:shd w:val="clear" w:color="auto" w:fill="FFFFFF"/>
              </w:rPr>
              <w:t>Газораспределительный механизм Д-245</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0"/>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b/>
                <w:sz w:val="24"/>
                <w:szCs w:val="24"/>
                <w:shd w:val="clear" w:color="auto" w:fill="FFFFFF"/>
              </w:rPr>
              <w:t>Самостоятельная работа обучающихся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trHeight w:val="20"/>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jc w:val="left"/>
              <w:rPr>
                <w:rStyle w:val="0pt"/>
                <w:sz w:val="24"/>
                <w:szCs w:val="24"/>
              </w:rPr>
            </w:pPr>
            <w:r w:rsidRPr="003823E6">
              <w:rPr>
                <w:rStyle w:val="0pt"/>
                <w:sz w:val="24"/>
                <w:szCs w:val="24"/>
              </w:rPr>
              <w:t>Фазы газораспределения дизелей Д-240, Д-245 и КамАЗ-740.10</w:t>
            </w:r>
          </w:p>
          <w:p w:rsidR="00DC5169" w:rsidRPr="003823E6" w:rsidRDefault="00DC5169" w:rsidP="0001735A">
            <w:pPr>
              <w:jc w:val="left"/>
              <w:rPr>
                <w:rFonts w:ascii="Times New Roman" w:hAnsi="Times New Roman"/>
                <w:b/>
                <w:sz w:val="24"/>
                <w:szCs w:val="24"/>
                <w:shd w:val="clear" w:color="auto" w:fill="FFFFFF"/>
              </w:rPr>
            </w:pPr>
            <w:r w:rsidRPr="003823E6">
              <w:rPr>
                <w:rFonts w:ascii="Times New Roman" w:hAnsi="Times New Roman"/>
                <w:sz w:val="24"/>
                <w:szCs w:val="24"/>
              </w:rPr>
              <w:t>Токсичность отработавших газов и способы ее снижения</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0"/>
        </w:trPr>
        <w:tc>
          <w:tcPr>
            <w:tcW w:w="3227"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Тема 1.5. Система питания и регулирования двигателя.</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Содержание учебного материала</w:t>
            </w:r>
          </w:p>
        </w:tc>
        <w:tc>
          <w:tcPr>
            <w:tcW w:w="1275" w:type="dxa"/>
            <w:vMerge w:val="restart"/>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rPr>
              <w:t>12</w:t>
            </w:r>
          </w:p>
        </w:tc>
      </w:tr>
      <w:tr w:rsidR="00DC5169" w:rsidRPr="003823E6" w:rsidTr="0001735A">
        <w:trPr>
          <w:trHeight w:val="20"/>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A54352" w:rsidRDefault="00DC5169" w:rsidP="0001735A">
            <w:pPr>
              <w:pStyle w:val="aff4"/>
            </w:pPr>
            <w:r w:rsidRPr="00A54352">
              <w:rPr>
                <w:rStyle w:val="0pt"/>
                <w:sz w:val="24"/>
                <w:szCs w:val="24"/>
              </w:rPr>
              <w:t>Назначение и классификация системы питания двигателя. Компоновочные схемы. Система подачи и очистки воздуха. Способы очистки воздуха. Наддув и охлаждение надувочного воздуха. Конструкция и принцип работы воздухоочистителей, турбокомпрессоров, теплообменников. Система удаления отработанных газов. Конструкция и условия работы глушителей, искрогасителей и выпускных газопроводов.</w:t>
            </w:r>
          </w:p>
          <w:p w:rsidR="00DC5169" w:rsidRPr="00A54352" w:rsidRDefault="00DC5169" w:rsidP="0001735A">
            <w:pPr>
              <w:pStyle w:val="aff4"/>
              <w:rPr>
                <w:rStyle w:val="19"/>
                <w:rFonts w:eastAsiaTheme="minorHAnsi"/>
                <w:sz w:val="24"/>
                <w:szCs w:val="24"/>
              </w:rPr>
            </w:pPr>
            <w:r w:rsidRPr="00A54352">
              <w:rPr>
                <w:rStyle w:val="0pt"/>
                <w:sz w:val="24"/>
                <w:szCs w:val="24"/>
              </w:rPr>
              <w:t>Плунжерные пары, их назначение, устройство и принцип работы. Конструкция и принцип работы топливных насосов высокого давления рядного и распределительного типов.</w:t>
            </w:r>
          </w:p>
          <w:p w:rsidR="00DC5169" w:rsidRPr="00A54352" w:rsidRDefault="00DC5169" w:rsidP="0001735A">
            <w:pPr>
              <w:pStyle w:val="aff4"/>
              <w:rPr>
                <w:rStyle w:val="0pt"/>
                <w:sz w:val="24"/>
                <w:szCs w:val="24"/>
              </w:rPr>
            </w:pPr>
            <w:r w:rsidRPr="00A54352">
              <w:rPr>
                <w:rStyle w:val="0pt"/>
                <w:sz w:val="24"/>
                <w:szCs w:val="24"/>
              </w:rPr>
              <w:t>Регулирование насосов. Привод насосов. Техническое обслуживание, основные неисправности системы питания и влияние технического состояния на показатели работы дизелей.</w:t>
            </w:r>
          </w:p>
          <w:p w:rsidR="00DC5169" w:rsidRPr="00A54352" w:rsidRDefault="00DC5169" w:rsidP="0001735A">
            <w:pPr>
              <w:pStyle w:val="aff4"/>
            </w:pPr>
            <w:r w:rsidRPr="00A54352">
              <w:rPr>
                <w:rStyle w:val="0pt"/>
                <w:sz w:val="24"/>
                <w:szCs w:val="24"/>
              </w:rPr>
              <w:t>Смесеобразование в карбюраторном двигателе. Понятие о составе смеси. Конструкция и принцип работы карбюраторов. Устройство и системы карбюраторов для работы на различных режимах.</w:t>
            </w:r>
          </w:p>
          <w:p w:rsidR="00DC5169" w:rsidRPr="00A54352" w:rsidRDefault="00DC5169" w:rsidP="0001735A">
            <w:pPr>
              <w:pStyle w:val="aff4"/>
            </w:pPr>
            <w:r w:rsidRPr="00A54352">
              <w:rPr>
                <w:rStyle w:val="0pt"/>
                <w:sz w:val="24"/>
                <w:szCs w:val="24"/>
              </w:rPr>
              <w:t>Техническое обслуживание, основные неисправности системы питания карбюраторного двигателя. Влияние технического состояния приборов системы питания на показатели работы карбюраторных двигателей. Конструкция и принцип работы системы питания двигателей, работающих на сжатом и сжиженном газах. Оборудование для работы двигателя на газе.</w:t>
            </w:r>
          </w:p>
          <w:p w:rsidR="00DC5169" w:rsidRPr="00A54352" w:rsidRDefault="00DC5169" w:rsidP="0001735A">
            <w:pPr>
              <w:pStyle w:val="aff4"/>
            </w:pPr>
            <w:r w:rsidRPr="00A54352">
              <w:rPr>
                <w:rStyle w:val="0pt"/>
                <w:sz w:val="24"/>
                <w:szCs w:val="24"/>
              </w:rPr>
              <w:t>Система регулирования двигателей и регуляторы частоты вращения, их назначение, конструкция и принцип работы. Конструкция и принцип работы пусковых обогатителей и корректирующих устройств. Техническое обслуживание и настройка регуляторов. Основные неисправности регуляторов и влияние их технического состояния на показатели работы дизелей.</w:t>
            </w:r>
          </w:p>
        </w:tc>
        <w:tc>
          <w:tcPr>
            <w:tcW w:w="1275"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trHeight w:val="275"/>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rPr>
                <w:rStyle w:val="0pt"/>
                <w:sz w:val="24"/>
                <w:szCs w:val="24"/>
              </w:rPr>
            </w:pPr>
            <w:r w:rsidRPr="003823E6">
              <w:rPr>
                <w:rStyle w:val="0pt"/>
                <w:b/>
                <w:sz w:val="24"/>
                <w:szCs w:val="24"/>
              </w:rPr>
              <w:t>Практические занятия</w:t>
            </w:r>
          </w:p>
        </w:tc>
        <w:tc>
          <w:tcPr>
            <w:tcW w:w="1275" w:type="dxa"/>
            <w:vMerge w:val="restart"/>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12</w:t>
            </w:r>
          </w:p>
        </w:tc>
      </w:tr>
      <w:tr w:rsidR="00DC5169" w:rsidRPr="003823E6" w:rsidTr="0001735A">
        <w:trPr>
          <w:trHeight w:val="20"/>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jc w:val="left"/>
              <w:rPr>
                <w:rStyle w:val="0pt"/>
                <w:sz w:val="24"/>
                <w:szCs w:val="24"/>
              </w:rPr>
            </w:pPr>
            <w:r w:rsidRPr="003823E6">
              <w:rPr>
                <w:rStyle w:val="0pt"/>
                <w:sz w:val="24"/>
                <w:szCs w:val="24"/>
              </w:rPr>
              <w:t>Общее устройство системы питания дизелей</w:t>
            </w:r>
          </w:p>
          <w:p w:rsidR="00DC5169" w:rsidRPr="003823E6" w:rsidRDefault="00DC5169" w:rsidP="0001735A">
            <w:pPr>
              <w:jc w:val="left"/>
              <w:rPr>
                <w:rStyle w:val="0pt"/>
                <w:sz w:val="24"/>
                <w:szCs w:val="24"/>
              </w:rPr>
            </w:pPr>
            <w:r w:rsidRPr="003823E6">
              <w:rPr>
                <w:rStyle w:val="0pt"/>
                <w:sz w:val="24"/>
                <w:szCs w:val="24"/>
              </w:rPr>
              <w:t>Рядный топливный насос 4УТНМ</w:t>
            </w:r>
          </w:p>
          <w:p w:rsidR="00DC5169" w:rsidRPr="003823E6" w:rsidRDefault="00DC5169" w:rsidP="0001735A">
            <w:pPr>
              <w:jc w:val="left"/>
              <w:rPr>
                <w:rStyle w:val="0pt"/>
                <w:sz w:val="24"/>
                <w:szCs w:val="24"/>
              </w:rPr>
            </w:pPr>
            <w:r w:rsidRPr="003823E6">
              <w:rPr>
                <w:rStyle w:val="0pt"/>
                <w:sz w:val="24"/>
                <w:szCs w:val="24"/>
              </w:rPr>
              <w:t>Распределительный топливный насос НД-22/6</w:t>
            </w:r>
          </w:p>
          <w:p w:rsidR="00DC5169" w:rsidRPr="003823E6" w:rsidRDefault="00DC5169" w:rsidP="0001735A">
            <w:pPr>
              <w:jc w:val="left"/>
              <w:rPr>
                <w:rStyle w:val="0pt"/>
                <w:sz w:val="24"/>
                <w:szCs w:val="24"/>
              </w:rPr>
            </w:pPr>
            <w:r w:rsidRPr="003823E6">
              <w:rPr>
                <w:rStyle w:val="0pt"/>
                <w:sz w:val="24"/>
                <w:szCs w:val="24"/>
              </w:rPr>
              <w:t>Система питания дизеля СМД-62</w:t>
            </w:r>
          </w:p>
          <w:p w:rsidR="00DC5169" w:rsidRPr="003823E6" w:rsidRDefault="00DC5169" w:rsidP="0001735A">
            <w:pPr>
              <w:jc w:val="left"/>
              <w:rPr>
                <w:rStyle w:val="0pt"/>
                <w:sz w:val="24"/>
                <w:szCs w:val="24"/>
              </w:rPr>
            </w:pPr>
            <w:r w:rsidRPr="003823E6">
              <w:rPr>
                <w:rStyle w:val="0pt"/>
                <w:sz w:val="24"/>
                <w:szCs w:val="24"/>
              </w:rPr>
              <w:t>Воздухоочиститель и карбюратор</w:t>
            </w:r>
          </w:p>
        </w:tc>
        <w:tc>
          <w:tcPr>
            <w:tcW w:w="1275" w:type="dxa"/>
            <w:vMerge/>
          </w:tcPr>
          <w:p w:rsidR="00DC5169" w:rsidRPr="003823E6" w:rsidRDefault="00DC5169" w:rsidP="0001735A">
            <w:pPr>
              <w:pStyle w:val="1"/>
              <w:ind w:left="142" w:firstLine="840"/>
              <w:rPr>
                <w:rFonts w:ascii="Times New Roman" w:hAnsi="Times New Roman" w:cs="Times New Roman"/>
              </w:rPr>
            </w:pPr>
          </w:p>
        </w:tc>
      </w:tr>
      <w:tr w:rsidR="00DC5169" w:rsidRPr="003823E6" w:rsidTr="0001735A">
        <w:trPr>
          <w:trHeight w:val="20"/>
        </w:trPr>
        <w:tc>
          <w:tcPr>
            <w:tcW w:w="3227" w:type="dxa"/>
            <w:vMerge w:val="restart"/>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rPr>
                <w:rStyle w:val="0pt"/>
                <w:sz w:val="24"/>
                <w:szCs w:val="24"/>
              </w:rPr>
            </w:pPr>
            <w:r w:rsidRPr="003823E6">
              <w:rPr>
                <w:rFonts w:ascii="Times New Roman" w:hAnsi="Times New Roman"/>
                <w:b/>
                <w:color w:val="000000"/>
                <w:spacing w:val="3"/>
                <w:sz w:val="24"/>
                <w:szCs w:val="24"/>
                <w:shd w:val="clear" w:color="auto" w:fill="FFFFFF"/>
              </w:rPr>
              <w:t>Самостоятельная работа обучающихся</w:t>
            </w:r>
          </w:p>
        </w:tc>
        <w:tc>
          <w:tcPr>
            <w:tcW w:w="1275" w:type="dxa"/>
            <w:vMerge w:val="restart"/>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14</w:t>
            </w:r>
          </w:p>
        </w:tc>
      </w:tr>
      <w:tr w:rsidR="00DC5169" w:rsidRPr="003823E6" w:rsidTr="0001735A">
        <w:trPr>
          <w:trHeight w:val="20"/>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jc w:val="left"/>
              <w:rPr>
                <w:rStyle w:val="0pt"/>
                <w:sz w:val="24"/>
                <w:szCs w:val="24"/>
              </w:rPr>
            </w:pPr>
            <w:r w:rsidRPr="003823E6">
              <w:rPr>
                <w:rStyle w:val="0pt"/>
                <w:sz w:val="24"/>
                <w:szCs w:val="24"/>
              </w:rPr>
              <w:t>Особенности смесеобразования при наддуве</w:t>
            </w:r>
          </w:p>
          <w:p w:rsidR="00DC5169" w:rsidRPr="003823E6" w:rsidRDefault="00DC5169" w:rsidP="0001735A">
            <w:pPr>
              <w:jc w:val="left"/>
              <w:rPr>
                <w:rStyle w:val="0pt"/>
                <w:sz w:val="24"/>
                <w:szCs w:val="24"/>
              </w:rPr>
            </w:pPr>
            <w:r w:rsidRPr="003823E6">
              <w:rPr>
                <w:rStyle w:val="0pt"/>
                <w:sz w:val="24"/>
                <w:szCs w:val="24"/>
              </w:rPr>
              <w:lastRenderedPageBreak/>
              <w:t>Трехступенчатая очистка топлива в дизеле СМД-62</w:t>
            </w:r>
          </w:p>
          <w:p w:rsidR="00DC5169" w:rsidRPr="003823E6" w:rsidRDefault="00DC5169" w:rsidP="0001735A">
            <w:pPr>
              <w:jc w:val="left"/>
              <w:rPr>
                <w:rStyle w:val="0pt"/>
                <w:sz w:val="24"/>
                <w:szCs w:val="24"/>
              </w:rPr>
            </w:pPr>
            <w:r w:rsidRPr="003823E6">
              <w:rPr>
                <w:rStyle w:val="0pt"/>
                <w:sz w:val="24"/>
                <w:szCs w:val="24"/>
              </w:rPr>
              <w:t>Коэффициент избытка воздуха и его влияние на процесс сгорания рабочей смеси</w:t>
            </w:r>
          </w:p>
          <w:p w:rsidR="00DC5169" w:rsidRPr="003823E6" w:rsidRDefault="00DC5169" w:rsidP="0001735A">
            <w:pPr>
              <w:jc w:val="left"/>
              <w:rPr>
                <w:rFonts w:ascii="Times New Roman" w:hAnsi="Times New Roman"/>
                <w:color w:val="000000"/>
                <w:spacing w:val="3"/>
                <w:sz w:val="24"/>
                <w:szCs w:val="24"/>
                <w:shd w:val="clear" w:color="auto" w:fill="FFFFFF"/>
              </w:rPr>
            </w:pPr>
            <w:r w:rsidRPr="003823E6">
              <w:rPr>
                <w:rStyle w:val="0pt"/>
                <w:sz w:val="24"/>
                <w:szCs w:val="24"/>
              </w:rPr>
              <w:t>Порядок регулировки форсунок на давление впрыска</w:t>
            </w:r>
          </w:p>
        </w:tc>
        <w:tc>
          <w:tcPr>
            <w:tcW w:w="1275" w:type="dxa"/>
            <w:vMerge/>
          </w:tcPr>
          <w:p w:rsidR="00DC5169" w:rsidRPr="003823E6" w:rsidRDefault="00DC5169" w:rsidP="0001735A">
            <w:pPr>
              <w:pStyle w:val="1"/>
              <w:ind w:left="142" w:firstLine="840"/>
              <w:rPr>
                <w:rFonts w:ascii="Times New Roman" w:hAnsi="Times New Roman" w:cs="Times New Roman"/>
              </w:rPr>
            </w:pPr>
          </w:p>
        </w:tc>
      </w:tr>
    </w:tbl>
    <w:tbl>
      <w:tblPr>
        <w:tblW w:w="14884" w:type="dxa"/>
        <w:tblInd w:w="-132" w:type="dxa"/>
        <w:tblLayout w:type="fixed"/>
        <w:tblCellMar>
          <w:left w:w="10" w:type="dxa"/>
          <w:right w:w="10" w:type="dxa"/>
        </w:tblCellMar>
        <w:tblLook w:val="04A0"/>
      </w:tblPr>
      <w:tblGrid>
        <w:gridCol w:w="3261"/>
        <w:gridCol w:w="10348"/>
        <w:gridCol w:w="1275"/>
      </w:tblGrid>
      <w:tr w:rsidR="00DC5169" w:rsidRPr="003823E6" w:rsidTr="0001735A">
        <w:trPr>
          <w:trHeight w:val="20"/>
        </w:trPr>
        <w:tc>
          <w:tcPr>
            <w:tcW w:w="3261" w:type="dxa"/>
            <w:vMerge w:val="restart"/>
            <w:tcBorders>
              <w:top w:val="single" w:sz="4" w:space="0" w:color="auto"/>
              <w:left w:val="single" w:sz="4" w:space="0" w:color="auto"/>
              <w:right w:val="nil"/>
            </w:tcBorders>
            <w:shd w:val="clear" w:color="auto" w:fill="FFFFFF"/>
            <w:hideMark/>
          </w:tcPr>
          <w:p w:rsidR="00DC5169" w:rsidRPr="003823E6" w:rsidRDefault="00DC5169" w:rsidP="0001735A">
            <w:pPr>
              <w:pStyle w:val="1"/>
              <w:ind w:left="142"/>
              <w:rPr>
                <w:rFonts w:ascii="Times New Roman" w:hAnsi="Times New Roman" w:cs="Times New Roman"/>
              </w:rPr>
            </w:pPr>
            <w:r w:rsidRPr="003823E6">
              <w:rPr>
                <w:rStyle w:val="0pt"/>
                <w:sz w:val="24"/>
                <w:szCs w:val="24"/>
              </w:rPr>
              <w:lastRenderedPageBreak/>
              <w:t>Тема 1.6. Смазочная система</w:t>
            </w:r>
          </w:p>
        </w:tc>
        <w:tc>
          <w:tcPr>
            <w:tcW w:w="10348" w:type="dxa"/>
            <w:tcBorders>
              <w:top w:val="single" w:sz="4" w:space="0" w:color="auto"/>
              <w:left w:val="single" w:sz="4" w:space="0" w:color="auto"/>
              <w:bottom w:val="nil"/>
              <w:right w:val="nil"/>
            </w:tcBorders>
            <w:shd w:val="clear" w:color="auto" w:fill="FFFFFF"/>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Содержание учебного материала</w:t>
            </w:r>
          </w:p>
        </w:tc>
        <w:tc>
          <w:tcPr>
            <w:tcW w:w="1275" w:type="dxa"/>
            <w:vMerge w:val="restart"/>
            <w:tcBorders>
              <w:top w:val="single" w:sz="4" w:space="0" w:color="auto"/>
              <w:left w:val="single" w:sz="4" w:space="0" w:color="auto"/>
              <w:right w:val="single" w:sz="4" w:space="0" w:color="auto"/>
            </w:tcBorders>
            <w:hideMark/>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6</w:t>
            </w:r>
          </w:p>
        </w:tc>
      </w:tr>
      <w:tr w:rsidR="00DC5169" w:rsidRPr="003823E6" w:rsidTr="0001735A">
        <w:trPr>
          <w:trHeight w:val="20"/>
        </w:trPr>
        <w:tc>
          <w:tcPr>
            <w:tcW w:w="3261"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single" w:sz="4" w:space="0" w:color="auto"/>
              <w:right w:val="nil"/>
            </w:tcBorders>
            <w:shd w:val="clear" w:color="auto" w:fill="FFFFFF"/>
            <w:hideMark/>
          </w:tcPr>
          <w:p w:rsidR="00DC5169" w:rsidRPr="00A54352" w:rsidRDefault="00DC5169" w:rsidP="0001735A">
            <w:pPr>
              <w:pStyle w:val="1"/>
              <w:ind w:left="142"/>
              <w:jc w:val="left"/>
              <w:rPr>
                <w:rFonts w:ascii="Times New Roman" w:hAnsi="Times New Roman" w:cs="Times New Roman"/>
                <w:b w:val="0"/>
              </w:rPr>
            </w:pPr>
            <w:r w:rsidRPr="00A54352">
              <w:rPr>
                <w:rStyle w:val="0pt"/>
                <w:b w:val="0"/>
                <w:sz w:val="24"/>
                <w:szCs w:val="24"/>
              </w:rPr>
              <w:t>Виды трения. Износ деталей. Назначение и классификация смазочных систем. Конструкция и принцип работы масляных насосов, фильтров, охладителей и контрольных приборов. Назначение, действие и регулировка клапанов. Техническое обслуживание, основные неисправности смазочной системы и влияние ее технического состояния на показатели надежности двигателя.</w:t>
            </w:r>
          </w:p>
          <w:p w:rsidR="00DC5169" w:rsidRPr="003823E6" w:rsidRDefault="00DC5169" w:rsidP="0001735A">
            <w:pPr>
              <w:pStyle w:val="1"/>
              <w:ind w:left="142"/>
              <w:jc w:val="left"/>
              <w:rPr>
                <w:rFonts w:ascii="Times New Roman" w:hAnsi="Times New Roman" w:cs="Times New Roman"/>
              </w:rPr>
            </w:pPr>
            <w:r w:rsidRPr="00A54352">
              <w:rPr>
                <w:rStyle w:val="0pt"/>
                <w:b w:val="0"/>
                <w:sz w:val="24"/>
                <w:szCs w:val="24"/>
              </w:rPr>
              <w:t>Способы разборки и сборки масляного насоса и фильтра, определения расположения масляных каналов в блоке, проверки уровня масла.</w:t>
            </w:r>
          </w:p>
        </w:tc>
        <w:tc>
          <w:tcPr>
            <w:tcW w:w="1275" w:type="dxa"/>
            <w:vMerge/>
            <w:tcBorders>
              <w:left w:val="single" w:sz="4" w:space="0" w:color="auto"/>
              <w:bottom w:val="single" w:sz="4" w:space="0" w:color="auto"/>
              <w:right w:val="single" w:sz="4" w:space="0" w:color="auto"/>
            </w:tcBorders>
            <w:shd w:val="clear" w:color="auto" w:fill="FFFFFF"/>
            <w:hideMark/>
          </w:tcPr>
          <w:p w:rsidR="00DC5169" w:rsidRPr="003823E6" w:rsidRDefault="00DC5169" w:rsidP="0001735A">
            <w:pPr>
              <w:pStyle w:val="1"/>
              <w:ind w:left="142"/>
              <w:rPr>
                <w:rFonts w:ascii="Times New Roman" w:hAnsi="Times New Roman" w:cs="Times New Roman"/>
              </w:rPr>
            </w:pPr>
          </w:p>
        </w:tc>
      </w:tr>
      <w:tr w:rsidR="00DC5169" w:rsidRPr="003823E6" w:rsidTr="0001735A">
        <w:trPr>
          <w:trHeight w:val="20"/>
        </w:trPr>
        <w:tc>
          <w:tcPr>
            <w:tcW w:w="3261"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nil"/>
              <w:right w:val="nil"/>
            </w:tcBorders>
            <w:shd w:val="clear" w:color="auto" w:fill="FFFFFF"/>
            <w:hideMark/>
          </w:tcPr>
          <w:p w:rsidR="00DC5169" w:rsidRPr="003823E6" w:rsidRDefault="00DC5169" w:rsidP="0001735A">
            <w:pPr>
              <w:pStyle w:val="1"/>
              <w:rPr>
                <w:rFonts w:ascii="Times New Roman" w:hAnsi="Times New Roman" w:cs="Times New Roman"/>
              </w:rPr>
            </w:pPr>
            <w:r w:rsidRPr="003823E6">
              <w:rPr>
                <w:rStyle w:val="0pt"/>
                <w:sz w:val="24"/>
                <w:szCs w:val="24"/>
              </w:rPr>
              <w:t xml:space="preserve">  Практические занятия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rPr>
              <w:t>8</w:t>
            </w:r>
          </w:p>
        </w:tc>
      </w:tr>
      <w:tr w:rsidR="00DC5169" w:rsidRPr="003823E6" w:rsidTr="0001735A">
        <w:trPr>
          <w:trHeight w:val="20"/>
        </w:trPr>
        <w:tc>
          <w:tcPr>
            <w:tcW w:w="3261"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single" w:sz="4" w:space="0" w:color="auto"/>
              <w:right w:val="nil"/>
            </w:tcBorders>
            <w:shd w:val="clear" w:color="auto" w:fill="FFFFFF"/>
            <w:hideMark/>
          </w:tcPr>
          <w:p w:rsidR="00DC5169" w:rsidRPr="00A54352" w:rsidRDefault="00DC5169" w:rsidP="0001735A">
            <w:pPr>
              <w:pStyle w:val="aff4"/>
              <w:rPr>
                <w:rStyle w:val="0pt"/>
                <w:sz w:val="24"/>
                <w:szCs w:val="24"/>
              </w:rPr>
            </w:pPr>
            <w:r w:rsidRPr="00A54352">
              <w:rPr>
                <w:rStyle w:val="0pt"/>
                <w:sz w:val="24"/>
                <w:szCs w:val="24"/>
              </w:rPr>
              <w:t xml:space="preserve">   Смазочная система ЗМЗ-53.11 </w:t>
            </w:r>
          </w:p>
          <w:p w:rsidR="00DC5169" w:rsidRPr="00A54352" w:rsidRDefault="00DC5169" w:rsidP="0001735A">
            <w:pPr>
              <w:pStyle w:val="aff4"/>
              <w:rPr>
                <w:rStyle w:val="0pt"/>
                <w:sz w:val="24"/>
                <w:szCs w:val="24"/>
              </w:rPr>
            </w:pPr>
            <w:r w:rsidRPr="00A54352">
              <w:rPr>
                <w:rStyle w:val="0pt"/>
                <w:sz w:val="24"/>
                <w:szCs w:val="24"/>
              </w:rPr>
              <w:t xml:space="preserve">Система смазки двигателя СМД-62 </w:t>
            </w:r>
          </w:p>
          <w:p w:rsidR="00DC5169" w:rsidRPr="003823E6" w:rsidRDefault="00DC5169" w:rsidP="0001735A">
            <w:pPr>
              <w:pStyle w:val="aff4"/>
              <w:rPr>
                <w:color w:val="000000"/>
                <w:spacing w:val="3"/>
                <w:shd w:val="clear" w:color="auto" w:fill="FFFFFF"/>
              </w:rPr>
            </w:pPr>
            <w:r w:rsidRPr="00A54352">
              <w:rPr>
                <w:rStyle w:val="0pt"/>
                <w:sz w:val="24"/>
                <w:szCs w:val="24"/>
              </w:rPr>
              <w:t>Смазочная система КАМАЗ 740.10</w:t>
            </w:r>
          </w:p>
        </w:tc>
        <w:tc>
          <w:tcPr>
            <w:tcW w:w="1275" w:type="dxa"/>
            <w:vMerge/>
            <w:tcBorders>
              <w:top w:val="single" w:sz="4" w:space="0" w:color="auto"/>
              <w:left w:val="single" w:sz="4" w:space="0" w:color="auto"/>
              <w:bottom w:val="single" w:sz="4" w:space="0" w:color="auto"/>
              <w:right w:val="single" w:sz="4" w:space="0" w:color="auto"/>
            </w:tcBorders>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vMerge/>
            <w:tcBorders>
              <w:left w:val="single" w:sz="4" w:space="0" w:color="auto"/>
              <w:right w:val="nil"/>
            </w:tcBorders>
            <w:vAlign w:val="center"/>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single" w:sz="4" w:space="0" w:color="auto"/>
              <w:right w:val="nil"/>
            </w:tcBorders>
            <w:shd w:val="clear" w:color="auto" w:fill="FFFFFF"/>
          </w:tcPr>
          <w:p w:rsidR="00DC5169" w:rsidRPr="003823E6" w:rsidRDefault="00DC5169" w:rsidP="0001735A">
            <w:pPr>
              <w:pStyle w:val="1"/>
              <w:rPr>
                <w:rStyle w:val="0pt"/>
                <w:sz w:val="24"/>
                <w:szCs w:val="24"/>
              </w:rPr>
            </w:pPr>
            <w:r w:rsidRPr="003823E6">
              <w:rPr>
                <w:rFonts w:ascii="Times New Roman" w:hAnsi="Times New Roman" w:cs="Times New Roman"/>
                <w:color w:val="000000"/>
                <w:spacing w:val="3"/>
                <w:shd w:val="clear" w:color="auto" w:fill="FFFFFF"/>
              </w:rPr>
              <w:t xml:space="preserve">   Самостоятельная работа обучающихся</w:t>
            </w:r>
          </w:p>
        </w:tc>
        <w:tc>
          <w:tcPr>
            <w:tcW w:w="1275" w:type="dxa"/>
            <w:vMerge w:val="restart"/>
            <w:tcBorders>
              <w:top w:val="single" w:sz="4" w:space="0" w:color="auto"/>
              <w:left w:val="single" w:sz="4" w:space="0" w:color="auto"/>
              <w:right w:val="single" w:sz="4" w:space="0" w:color="auto"/>
            </w:tcBorders>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4</w:t>
            </w:r>
          </w:p>
        </w:tc>
      </w:tr>
      <w:tr w:rsidR="00DC5169" w:rsidRPr="003823E6" w:rsidTr="0001735A">
        <w:trPr>
          <w:trHeight w:val="20"/>
        </w:trPr>
        <w:tc>
          <w:tcPr>
            <w:tcW w:w="3261" w:type="dxa"/>
            <w:vMerge/>
            <w:tcBorders>
              <w:left w:val="single" w:sz="4" w:space="0" w:color="auto"/>
              <w:bottom w:val="single" w:sz="4" w:space="0" w:color="auto"/>
              <w:right w:val="nil"/>
            </w:tcBorders>
            <w:vAlign w:val="center"/>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single" w:sz="4" w:space="0" w:color="auto"/>
              <w:right w:val="nil"/>
            </w:tcBorders>
            <w:shd w:val="clear" w:color="auto" w:fill="FFFFFF"/>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 xml:space="preserve">   Устройство и работа реактивной и активной центрифуги</w:t>
            </w:r>
          </w:p>
        </w:tc>
        <w:tc>
          <w:tcPr>
            <w:tcW w:w="1275" w:type="dxa"/>
            <w:vMerge/>
            <w:tcBorders>
              <w:left w:val="single" w:sz="4" w:space="0" w:color="auto"/>
              <w:bottom w:val="single" w:sz="4" w:space="0" w:color="auto"/>
              <w:right w:val="single" w:sz="4" w:space="0" w:color="auto"/>
            </w:tcBorders>
            <w:vAlign w:val="center"/>
          </w:tcPr>
          <w:p w:rsidR="00DC5169" w:rsidRPr="003823E6" w:rsidRDefault="00DC5169" w:rsidP="0001735A">
            <w:pPr>
              <w:pStyle w:val="1"/>
              <w:rPr>
                <w:rFonts w:ascii="Times New Roman" w:hAnsi="Times New Roman" w:cs="Times New Roman"/>
                <w:spacing w:val="1"/>
              </w:rPr>
            </w:pPr>
          </w:p>
        </w:tc>
      </w:tr>
      <w:tr w:rsidR="00DC5169" w:rsidRPr="003823E6" w:rsidTr="0001735A">
        <w:trPr>
          <w:trHeight w:val="20"/>
        </w:trPr>
        <w:tc>
          <w:tcPr>
            <w:tcW w:w="3261" w:type="dxa"/>
            <w:vMerge w:val="restart"/>
            <w:tcBorders>
              <w:top w:val="single" w:sz="4" w:space="0" w:color="auto"/>
              <w:left w:val="single" w:sz="4" w:space="0" w:color="auto"/>
              <w:right w:val="nil"/>
            </w:tcBorders>
            <w:shd w:val="clear" w:color="auto" w:fill="FFFFFF"/>
            <w:hideMark/>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Тема 1.7. Система охлаждения</w:t>
            </w:r>
          </w:p>
        </w:tc>
        <w:tc>
          <w:tcPr>
            <w:tcW w:w="10348" w:type="dxa"/>
            <w:tcBorders>
              <w:top w:val="single" w:sz="4" w:space="0" w:color="auto"/>
              <w:left w:val="single" w:sz="4" w:space="0" w:color="auto"/>
              <w:bottom w:val="single" w:sz="4" w:space="0" w:color="auto"/>
              <w:right w:val="nil"/>
            </w:tcBorders>
            <w:shd w:val="clear" w:color="auto" w:fill="FFFFFF"/>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Содержание учебного материала</w:t>
            </w:r>
          </w:p>
        </w:tc>
        <w:tc>
          <w:tcPr>
            <w:tcW w:w="1275" w:type="dxa"/>
            <w:vMerge w:val="restart"/>
            <w:tcBorders>
              <w:top w:val="single" w:sz="4" w:space="0" w:color="auto"/>
              <w:left w:val="single" w:sz="4" w:space="0" w:color="auto"/>
              <w:right w:val="single" w:sz="4" w:space="0" w:color="auto"/>
            </w:tcBorders>
            <w:shd w:val="clear" w:color="auto" w:fill="FFFFFF"/>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rPr>
              <w:t>8</w:t>
            </w:r>
          </w:p>
        </w:tc>
      </w:tr>
      <w:tr w:rsidR="00DC5169" w:rsidRPr="003823E6" w:rsidTr="0001735A">
        <w:trPr>
          <w:trHeight w:val="20"/>
        </w:trPr>
        <w:tc>
          <w:tcPr>
            <w:tcW w:w="3261"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single" w:sz="4" w:space="0" w:color="auto"/>
              <w:right w:val="nil"/>
            </w:tcBorders>
            <w:shd w:val="clear" w:color="auto" w:fill="FFFFFF"/>
            <w:hideMark/>
          </w:tcPr>
          <w:p w:rsidR="00DC5169" w:rsidRPr="00A54352" w:rsidRDefault="00DC5169" w:rsidP="0001735A">
            <w:pPr>
              <w:pStyle w:val="1"/>
              <w:ind w:left="142"/>
              <w:rPr>
                <w:rFonts w:ascii="Times New Roman" w:hAnsi="Times New Roman" w:cs="Times New Roman"/>
                <w:b w:val="0"/>
              </w:rPr>
            </w:pPr>
            <w:r w:rsidRPr="00A54352">
              <w:rPr>
                <w:rStyle w:val="0pt"/>
                <w:b w:val="0"/>
                <w:sz w:val="24"/>
                <w:szCs w:val="24"/>
              </w:rPr>
              <w:t>Тепловой баланс двигателя. Назначение и классификация системы охлаждения. Конструкция и принцип работы системы в целом, отдельных механизмов и приборов, принцип работы контрольных приборов и устройств для автоматического выключения вентиляторов.</w:t>
            </w:r>
          </w:p>
          <w:p w:rsidR="00DC5169" w:rsidRPr="003823E6" w:rsidRDefault="00DC5169" w:rsidP="0001735A">
            <w:pPr>
              <w:pStyle w:val="1"/>
              <w:ind w:left="142"/>
              <w:rPr>
                <w:rFonts w:ascii="Times New Roman" w:hAnsi="Times New Roman" w:cs="Times New Roman"/>
              </w:rPr>
            </w:pPr>
            <w:r w:rsidRPr="00A54352">
              <w:rPr>
                <w:rStyle w:val="0pt"/>
                <w:b w:val="0"/>
                <w:sz w:val="24"/>
                <w:szCs w:val="24"/>
              </w:rPr>
              <w:t>Техническое обслуживание, основные неисправности системы охлаждения, влияние ее технического состояния на тепловой режим и показатели работы двигателя.</w:t>
            </w:r>
          </w:p>
        </w:tc>
        <w:tc>
          <w:tcPr>
            <w:tcW w:w="1275" w:type="dxa"/>
            <w:vMerge/>
            <w:tcBorders>
              <w:left w:val="single" w:sz="4" w:space="0" w:color="auto"/>
              <w:bottom w:val="single" w:sz="4" w:space="0" w:color="auto"/>
              <w:right w:val="single" w:sz="4" w:space="0" w:color="auto"/>
            </w:tcBorders>
            <w:shd w:val="clear" w:color="auto" w:fill="FFFFFF"/>
            <w:hideMark/>
          </w:tcPr>
          <w:p w:rsidR="00DC5169" w:rsidRPr="003823E6" w:rsidRDefault="00DC5169" w:rsidP="0001735A">
            <w:pPr>
              <w:pStyle w:val="1"/>
              <w:ind w:left="142"/>
              <w:rPr>
                <w:rFonts w:ascii="Times New Roman" w:hAnsi="Times New Roman" w:cs="Times New Roman"/>
              </w:rPr>
            </w:pPr>
          </w:p>
        </w:tc>
      </w:tr>
      <w:tr w:rsidR="00DC5169" w:rsidRPr="003823E6" w:rsidTr="0001735A">
        <w:trPr>
          <w:trHeight w:val="20"/>
        </w:trPr>
        <w:tc>
          <w:tcPr>
            <w:tcW w:w="3261"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single" w:sz="4" w:space="0" w:color="auto"/>
              <w:right w:val="nil"/>
            </w:tcBorders>
            <w:shd w:val="clear" w:color="auto" w:fill="FFFFFF"/>
            <w:hideMark/>
          </w:tcPr>
          <w:p w:rsidR="00DC5169" w:rsidRPr="003823E6" w:rsidRDefault="00DC5169" w:rsidP="0001735A">
            <w:pPr>
              <w:pStyle w:val="1"/>
              <w:rPr>
                <w:rFonts w:ascii="Times New Roman" w:hAnsi="Times New Roman" w:cs="Times New Roman"/>
              </w:rPr>
            </w:pPr>
            <w:r w:rsidRPr="003823E6">
              <w:rPr>
                <w:rStyle w:val="0pt"/>
                <w:sz w:val="24"/>
                <w:szCs w:val="24"/>
              </w:rPr>
              <w:t xml:space="preserve">   Практические занятия</w:t>
            </w:r>
          </w:p>
        </w:tc>
        <w:tc>
          <w:tcPr>
            <w:tcW w:w="1275" w:type="dxa"/>
            <w:vMerge w:val="restart"/>
            <w:tcBorders>
              <w:top w:val="single" w:sz="4" w:space="0" w:color="auto"/>
              <w:left w:val="single" w:sz="4" w:space="0" w:color="auto"/>
              <w:right w:val="single" w:sz="4" w:space="0" w:color="auto"/>
            </w:tcBorders>
            <w:shd w:val="clear" w:color="auto" w:fill="FFFFFF"/>
            <w:hideMark/>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rPr>
              <w:t>8</w:t>
            </w:r>
          </w:p>
        </w:tc>
      </w:tr>
      <w:tr w:rsidR="00DC5169" w:rsidRPr="003823E6" w:rsidTr="0001735A">
        <w:trPr>
          <w:trHeight w:val="20"/>
        </w:trPr>
        <w:tc>
          <w:tcPr>
            <w:tcW w:w="3261" w:type="dxa"/>
            <w:vMerge/>
            <w:tcBorders>
              <w:left w:val="single" w:sz="4" w:space="0" w:color="auto"/>
              <w:right w:val="nil"/>
            </w:tcBorders>
            <w:vAlign w:val="center"/>
          </w:tcPr>
          <w:p w:rsidR="00DC5169" w:rsidRPr="003823E6" w:rsidRDefault="00DC5169" w:rsidP="0001735A">
            <w:pPr>
              <w:pStyle w:val="1"/>
              <w:ind w:left="142"/>
              <w:rPr>
                <w:rFonts w:ascii="Times New Roman" w:hAnsi="Times New Roman" w:cs="Times New Roman"/>
                <w:spacing w:val="1"/>
              </w:rPr>
            </w:pPr>
          </w:p>
        </w:tc>
        <w:tc>
          <w:tcPr>
            <w:tcW w:w="10348" w:type="dxa"/>
            <w:tcBorders>
              <w:top w:val="single" w:sz="4" w:space="0" w:color="auto"/>
              <w:left w:val="single" w:sz="4" w:space="0" w:color="auto"/>
              <w:bottom w:val="single" w:sz="4" w:space="0" w:color="auto"/>
              <w:right w:val="nil"/>
            </w:tcBorders>
            <w:shd w:val="clear" w:color="auto" w:fill="FFFFFF"/>
          </w:tcPr>
          <w:p w:rsidR="00DC5169" w:rsidRPr="00A54352" w:rsidRDefault="00DC5169" w:rsidP="0001735A">
            <w:pPr>
              <w:pStyle w:val="1"/>
              <w:ind w:left="142"/>
              <w:rPr>
                <w:rFonts w:ascii="Times New Roman" w:hAnsi="Times New Roman" w:cs="Times New Roman"/>
                <w:b w:val="0"/>
              </w:rPr>
            </w:pPr>
            <w:r w:rsidRPr="00A54352">
              <w:rPr>
                <w:rStyle w:val="0pt"/>
                <w:b w:val="0"/>
                <w:sz w:val="24"/>
                <w:szCs w:val="24"/>
              </w:rPr>
              <w:t>Система охлаждения дизеля Д-240М</w:t>
            </w:r>
          </w:p>
          <w:p w:rsidR="00DC5169" w:rsidRPr="00A54352" w:rsidRDefault="00DC5169" w:rsidP="0001735A">
            <w:pPr>
              <w:pStyle w:val="1"/>
              <w:ind w:left="142"/>
              <w:rPr>
                <w:rStyle w:val="0pt"/>
                <w:b w:val="0"/>
                <w:sz w:val="24"/>
                <w:szCs w:val="24"/>
              </w:rPr>
            </w:pPr>
            <w:r w:rsidRPr="00A54352">
              <w:rPr>
                <w:rStyle w:val="0pt"/>
                <w:b w:val="0"/>
                <w:sz w:val="24"/>
                <w:szCs w:val="24"/>
              </w:rPr>
              <w:t xml:space="preserve">Разборка, сборка и регулировка приборов системы охлаждения дизеля КАМАЗ 740.10 </w:t>
            </w:r>
          </w:p>
          <w:p w:rsidR="00DC5169" w:rsidRPr="003823E6" w:rsidRDefault="00DC5169" w:rsidP="0001735A">
            <w:pPr>
              <w:pStyle w:val="1"/>
              <w:ind w:left="142"/>
              <w:rPr>
                <w:rStyle w:val="0pt"/>
                <w:b w:val="0"/>
                <w:sz w:val="24"/>
                <w:szCs w:val="24"/>
              </w:rPr>
            </w:pPr>
            <w:r w:rsidRPr="003823E6">
              <w:rPr>
                <w:rStyle w:val="0pt"/>
                <w:sz w:val="24"/>
                <w:szCs w:val="24"/>
              </w:rPr>
              <w:lastRenderedPageBreak/>
              <w:t>Система охлаждения дизеля СМД-62</w:t>
            </w:r>
          </w:p>
        </w:tc>
        <w:tc>
          <w:tcPr>
            <w:tcW w:w="1275" w:type="dxa"/>
            <w:vMerge/>
            <w:tcBorders>
              <w:left w:val="single" w:sz="4" w:space="0" w:color="auto"/>
              <w:bottom w:val="single" w:sz="4" w:space="0" w:color="auto"/>
              <w:right w:val="single" w:sz="4" w:space="0" w:color="auto"/>
            </w:tcBorders>
            <w:shd w:val="clear" w:color="auto" w:fill="FFFFFF"/>
          </w:tcPr>
          <w:p w:rsidR="00DC5169" w:rsidRPr="003823E6" w:rsidRDefault="00DC5169" w:rsidP="0001735A">
            <w:pPr>
              <w:pStyle w:val="1"/>
              <w:rPr>
                <w:rFonts w:ascii="Times New Roman" w:hAnsi="Times New Roman" w:cs="Times New Roman"/>
              </w:rPr>
            </w:pPr>
          </w:p>
        </w:tc>
      </w:tr>
      <w:tr w:rsidR="00DC5169" w:rsidRPr="003823E6" w:rsidTr="0001735A">
        <w:trPr>
          <w:trHeight w:val="20"/>
        </w:trPr>
        <w:tc>
          <w:tcPr>
            <w:tcW w:w="3261" w:type="dxa"/>
            <w:vMerge/>
            <w:tcBorders>
              <w:left w:val="single" w:sz="4" w:space="0" w:color="auto"/>
              <w:right w:val="nil"/>
            </w:tcBorders>
            <w:vAlign w:val="center"/>
          </w:tcPr>
          <w:p w:rsidR="00DC5169" w:rsidRPr="003823E6" w:rsidRDefault="00DC5169" w:rsidP="0001735A">
            <w:pPr>
              <w:pStyle w:val="1"/>
              <w:ind w:left="142"/>
              <w:rPr>
                <w:rFonts w:ascii="Times New Roman" w:hAnsi="Times New Roman" w:cs="Times New Roman"/>
                <w:b w:val="0"/>
                <w:spacing w:val="1"/>
              </w:rPr>
            </w:pPr>
          </w:p>
        </w:tc>
        <w:tc>
          <w:tcPr>
            <w:tcW w:w="10348" w:type="dxa"/>
            <w:tcBorders>
              <w:top w:val="single" w:sz="4" w:space="0" w:color="auto"/>
              <w:left w:val="single" w:sz="4" w:space="0" w:color="auto"/>
              <w:bottom w:val="single" w:sz="4" w:space="0" w:color="auto"/>
              <w:right w:val="nil"/>
            </w:tcBorders>
            <w:shd w:val="clear" w:color="auto" w:fill="FFFFFF"/>
          </w:tcPr>
          <w:p w:rsidR="00DC5169" w:rsidRPr="003823E6" w:rsidRDefault="00DC5169" w:rsidP="0001735A">
            <w:pPr>
              <w:pStyle w:val="1"/>
              <w:rPr>
                <w:rFonts w:ascii="Times New Roman" w:hAnsi="Times New Roman"/>
              </w:rPr>
            </w:pPr>
            <w:r w:rsidRPr="003823E6">
              <w:rPr>
                <w:rFonts w:ascii="Times New Roman" w:hAnsi="Times New Roman" w:cs="Times New Roman"/>
                <w:color w:val="000000"/>
                <w:spacing w:val="3"/>
                <w:shd w:val="clear" w:color="auto" w:fill="FFFFFF"/>
              </w:rPr>
              <w:t xml:space="preserve">  Самостоятельная работа обучающихся</w:t>
            </w:r>
          </w:p>
        </w:tc>
        <w:tc>
          <w:tcPr>
            <w:tcW w:w="1275" w:type="dxa"/>
            <w:vMerge w:val="restart"/>
            <w:tcBorders>
              <w:top w:val="single" w:sz="4" w:space="0" w:color="auto"/>
              <w:left w:val="single" w:sz="4" w:space="0" w:color="auto"/>
              <w:right w:val="single" w:sz="4" w:space="0" w:color="auto"/>
            </w:tcBorders>
            <w:shd w:val="clear" w:color="auto" w:fill="FFFFFF"/>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12</w:t>
            </w:r>
          </w:p>
        </w:tc>
      </w:tr>
      <w:tr w:rsidR="00DC5169" w:rsidRPr="003823E6" w:rsidTr="0001735A">
        <w:trPr>
          <w:trHeight w:val="20"/>
        </w:trPr>
        <w:tc>
          <w:tcPr>
            <w:tcW w:w="3261" w:type="dxa"/>
            <w:vMerge/>
            <w:tcBorders>
              <w:left w:val="single" w:sz="4" w:space="0" w:color="auto"/>
              <w:bottom w:val="single" w:sz="4" w:space="0" w:color="auto"/>
              <w:right w:val="nil"/>
            </w:tcBorders>
            <w:vAlign w:val="center"/>
          </w:tcPr>
          <w:p w:rsidR="00DC5169" w:rsidRPr="003823E6" w:rsidRDefault="00DC5169" w:rsidP="0001735A">
            <w:pPr>
              <w:pStyle w:val="1"/>
              <w:ind w:left="142"/>
              <w:rPr>
                <w:rFonts w:ascii="Times New Roman" w:hAnsi="Times New Roman" w:cs="Times New Roman"/>
                <w:b w:val="0"/>
                <w:spacing w:val="1"/>
              </w:rPr>
            </w:pPr>
          </w:p>
        </w:tc>
        <w:tc>
          <w:tcPr>
            <w:tcW w:w="10348" w:type="dxa"/>
            <w:tcBorders>
              <w:top w:val="single" w:sz="4" w:space="0" w:color="auto"/>
              <w:left w:val="single" w:sz="4" w:space="0" w:color="auto"/>
              <w:bottom w:val="single" w:sz="4" w:space="0" w:color="auto"/>
              <w:right w:val="nil"/>
            </w:tcBorders>
            <w:shd w:val="clear" w:color="auto" w:fill="FFFFFF"/>
          </w:tcPr>
          <w:p w:rsidR="00DC5169" w:rsidRPr="003823E6" w:rsidRDefault="00DC5169" w:rsidP="0001735A">
            <w:pPr>
              <w:pStyle w:val="1"/>
              <w:rPr>
                <w:rStyle w:val="0pt"/>
                <w:sz w:val="24"/>
                <w:szCs w:val="24"/>
              </w:rPr>
            </w:pPr>
            <w:r w:rsidRPr="003823E6">
              <w:rPr>
                <w:rStyle w:val="0pt"/>
                <w:sz w:val="24"/>
                <w:szCs w:val="24"/>
              </w:rPr>
              <w:t xml:space="preserve">  Достоинства и недостатки воздушной системы охлаждения тракторов и автомобилей</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  Типы и конструкции вентиляторов в системе водяного и воздушного охлаждения</w:t>
            </w:r>
          </w:p>
          <w:p w:rsidR="00DC5169" w:rsidRPr="003823E6" w:rsidRDefault="00DC5169" w:rsidP="0001735A">
            <w:pPr>
              <w:ind w:left="131"/>
              <w:rPr>
                <w:rFonts w:ascii="Times New Roman" w:hAnsi="Times New Roman"/>
                <w:b/>
                <w:color w:val="000000"/>
                <w:spacing w:val="3"/>
                <w:shd w:val="clear" w:color="auto" w:fill="FFFFFF"/>
              </w:rPr>
            </w:pPr>
            <w:r w:rsidRPr="003823E6">
              <w:rPr>
                <w:rFonts w:ascii="Times New Roman" w:hAnsi="Times New Roman"/>
                <w:sz w:val="24"/>
                <w:szCs w:val="24"/>
              </w:rPr>
              <w:t>Тепловой режим двигателя и его влияние на работу</w:t>
            </w:r>
          </w:p>
        </w:tc>
        <w:tc>
          <w:tcPr>
            <w:tcW w:w="1275" w:type="dxa"/>
            <w:vMerge/>
            <w:tcBorders>
              <w:left w:val="single" w:sz="4" w:space="0" w:color="auto"/>
              <w:bottom w:val="single" w:sz="4" w:space="0" w:color="auto"/>
              <w:right w:val="single" w:sz="4" w:space="0" w:color="auto"/>
            </w:tcBorders>
            <w:shd w:val="clear" w:color="auto" w:fill="FFFFFF"/>
          </w:tcPr>
          <w:p w:rsidR="00DC5169" w:rsidRPr="003823E6" w:rsidRDefault="00DC5169" w:rsidP="0001735A">
            <w:pPr>
              <w:rPr>
                <w:rFonts w:ascii="Times New Roman" w:hAnsi="Times New Roman"/>
                <w:sz w:val="24"/>
                <w:szCs w:val="24"/>
              </w:rPr>
            </w:pPr>
          </w:p>
        </w:tc>
      </w:tr>
      <w:tr w:rsidR="00DC5169" w:rsidRPr="003823E6" w:rsidTr="0001735A">
        <w:trPr>
          <w:trHeight w:val="20"/>
        </w:trPr>
        <w:tc>
          <w:tcPr>
            <w:tcW w:w="3261" w:type="dxa"/>
            <w:vMerge w:val="restart"/>
            <w:tcBorders>
              <w:top w:val="single" w:sz="4" w:space="0" w:color="auto"/>
              <w:left w:val="single" w:sz="4" w:space="0" w:color="auto"/>
              <w:right w:val="nil"/>
            </w:tcBorders>
          </w:tcPr>
          <w:p w:rsidR="00DC5169" w:rsidRPr="003823E6" w:rsidRDefault="00DC5169" w:rsidP="0001735A">
            <w:pPr>
              <w:rPr>
                <w:rFonts w:ascii="Times New Roman" w:hAnsi="Times New Roman"/>
                <w:spacing w:val="1"/>
                <w:sz w:val="24"/>
                <w:szCs w:val="24"/>
              </w:rPr>
            </w:pPr>
            <w:r w:rsidRPr="003823E6">
              <w:rPr>
                <w:rStyle w:val="0pt"/>
                <w:b/>
                <w:sz w:val="24"/>
                <w:szCs w:val="24"/>
              </w:rPr>
              <w:t xml:space="preserve">  Тема 1.8. Система пуска</w:t>
            </w:r>
          </w:p>
        </w:tc>
        <w:tc>
          <w:tcPr>
            <w:tcW w:w="10348" w:type="dxa"/>
            <w:tcBorders>
              <w:top w:val="single" w:sz="4" w:space="0" w:color="auto"/>
              <w:left w:val="single" w:sz="4" w:space="0" w:color="auto"/>
              <w:bottom w:val="single" w:sz="4" w:space="0" w:color="auto"/>
              <w:right w:val="nil"/>
            </w:tcBorders>
            <w:shd w:val="clear" w:color="auto" w:fill="FFFFFF"/>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 xml:space="preserve">  Содержание учебного материала</w:t>
            </w:r>
          </w:p>
        </w:tc>
        <w:tc>
          <w:tcPr>
            <w:tcW w:w="1275" w:type="dxa"/>
            <w:vMerge w:val="restart"/>
            <w:tcBorders>
              <w:top w:val="single" w:sz="4" w:space="0" w:color="auto"/>
              <w:left w:val="single" w:sz="4" w:space="0" w:color="auto"/>
              <w:right w:val="single" w:sz="4" w:space="0" w:color="auto"/>
            </w:tcBorders>
            <w:shd w:val="clear" w:color="auto" w:fill="FFFFFF"/>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2</w:t>
            </w:r>
          </w:p>
        </w:tc>
      </w:tr>
      <w:tr w:rsidR="00DC5169" w:rsidRPr="003823E6" w:rsidTr="0001735A">
        <w:trPr>
          <w:trHeight w:val="20"/>
        </w:trPr>
        <w:tc>
          <w:tcPr>
            <w:tcW w:w="3261" w:type="dxa"/>
            <w:vMerge/>
            <w:tcBorders>
              <w:left w:val="single" w:sz="4" w:space="0" w:color="auto"/>
              <w:bottom w:val="single" w:sz="4" w:space="0" w:color="auto"/>
              <w:right w:val="nil"/>
            </w:tcBorders>
            <w:vAlign w:val="center"/>
          </w:tcPr>
          <w:p w:rsidR="00DC5169" w:rsidRPr="003823E6" w:rsidRDefault="00DC5169" w:rsidP="0001735A">
            <w:pPr>
              <w:pStyle w:val="1"/>
              <w:ind w:left="142"/>
              <w:rPr>
                <w:rFonts w:ascii="Times New Roman" w:hAnsi="Times New Roman" w:cs="Times New Roman"/>
                <w:b w:val="0"/>
                <w:spacing w:val="1"/>
              </w:rPr>
            </w:pPr>
          </w:p>
        </w:tc>
        <w:tc>
          <w:tcPr>
            <w:tcW w:w="10348" w:type="dxa"/>
            <w:tcBorders>
              <w:top w:val="single" w:sz="4" w:space="0" w:color="auto"/>
              <w:left w:val="single" w:sz="4" w:space="0" w:color="auto"/>
              <w:bottom w:val="single" w:sz="4" w:space="0" w:color="auto"/>
              <w:right w:val="nil"/>
            </w:tcBorders>
            <w:shd w:val="clear" w:color="auto" w:fill="FFFFFF"/>
          </w:tcPr>
          <w:p w:rsidR="00DC5169" w:rsidRPr="00A54352" w:rsidRDefault="00DC5169" w:rsidP="0001735A">
            <w:pPr>
              <w:pStyle w:val="1"/>
              <w:ind w:left="142"/>
              <w:rPr>
                <w:rFonts w:ascii="Times New Roman" w:hAnsi="Times New Roman" w:cs="Times New Roman"/>
                <w:b w:val="0"/>
              </w:rPr>
            </w:pPr>
            <w:r w:rsidRPr="00A54352">
              <w:rPr>
                <w:rStyle w:val="0pt"/>
                <w:b w:val="0"/>
                <w:sz w:val="24"/>
                <w:szCs w:val="24"/>
              </w:rPr>
              <w:t>Назначение и классификация системы пуска. Пусковая частота вращения. Конструкция и принцип работы пусковых двигателей, редукторов и других устройств пуска. Подготовка основного и пускового двигателей к пуску, порядок операций и правила безопасности труда при пуске различными способами. Устройства и средства для облегчения пуска при низких температурах.</w:t>
            </w:r>
          </w:p>
          <w:p w:rsidR="00DC5169" w:rsidRPr="003823E6" w:rsidRDefault="00DC5169" w:rsidP="0001735A">
            <w:pPr>
              <w:pStyle w:val="1"/>
              <w:ind w:left="142"/>
              <w:rPr>
                <w:rFonts w:ascii="Times New Roman" w:hAnsi="Times New Roman" w:cs="Times New Roman"/>
              </w:rPr>
            </w:pPr>
            <w:r w:rsidRPr="00A54352">
              <w:rPr>
                <w:rStyle w:val="0pt"/>
                <w:b w:val="0"/>
                <w:sz w:val="24"/>
                <w:szCs w:val="24"/>
              </w:rPr>
              <w:t>Техническое обслуживание и основные неисправности системы пуска.</w:t>
            </w:r>
          </w:p>
        </w:tc>
        <w:tc>
          <w:tcPr>
            <w:tcW w:w="1275" w:type="dxa"/>
            <w:vMerge/>
            <w:tcBorders>
              <w:left w:val="single" w:sz="4" w:space="0" w:color="auto"/>
              <w:bottom w:val="single" w:sz="4" w:space="0" w:color="auto"/>
              <w:right w:val="single" w:sz="4" w:space="0" w:color="auto"/>
            </w:tcBorders>
            <w:shd w:val="clear" w:color="auto" w:fill="FFFFFF"/>
          </w:tcPr>
          <w:p w:rsidR="00DC5169" w:rsidRPr="003823E6" w:rsidRDefault="00DC5169" w:rsidP="0001735A">
            <w:pPr>
              <w:rPr>
                <w:rFonts w:ascii="Times New Roman" w:hAnsi="Times New Roman"/>
                <w:sz w:val="24"/>
                <w:szCs w:val="24"/>
              </w:rPr>
            </w:pPr>
          </w:p>
        </w:tc>
      </w:tr>
    </w:tbl>
    <w:tbl>
      <w:tblPr>
        <w:tblStyle w:val="a4"/>
        <w:tblW w:w="14884" w:type="dxa"/>
        <w:tblInd w:w="-34" w:type="dxa"/>
        <w:tblLook w:val="04A0"/>
      </w:tblPr>
      <w:tblGrid>
        <w:gridCol w:w="6"/>
        <w:gridCol w:w="28"/>
        <w:gridCol w:w="3227"/>
        <w:gridCol w:w="10348"/>
        <w:gridCol w:w="1275"/>
      </w:tblGrid>
      <w:tr w:rsidR="00DC5169" w:rsidRPr="003823E6" w:rsidTr="0001735A">
        <w:trPr>
          <w:gridBefore w:val="2"/>
          <w:wBefore w:w="34" w:type="dxa"/>
          <w:trHeight w:val="20"/>
        </w:trPr>
        <w:tc>
          <w:tcPr>
            <w:tcW w:w="3227" w:type="dxa"/>
            <w:vMerge w:val="restart"/>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Fonts w:ascii="Times New Roman" w:hAnsi="Times New Roman" w:cs="Times New Roman"/>
                <w:b w:val="0"/>
              </w:rPr>
            </w:pPr>
            <w:r w:rsidRPr="003823E6">
              <w:rPr>
                <w:rStyle w:val="0pt"/>
                <w:sz w:val="24"/>
                <w:szCs w:val="24"/>
              </w:rPr>
              <w:t>Практические занятия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gridBefore w:val="2"/>
          <w:wBefore w:w="34" w:type="dxa"/>
          <w:trHeight w:val="20"/>
        </w:trPr>
        <w:tc>
          <w:tcPr>
            <w:tcW w:w="3227" w:type="dxa"/>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sz w:val="24"/>
                <w:szCs w:val="24"/>
              </w:rPr>
              <w:t>Система пуска дизеля А- 41 вспомогательным двигателем</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gridBefore w:val="2"/>
          <w:wBefore w:w="34" w:type="dxa"/>
          <w:trHeight w:val="20"/>
        </w:trPr>
        <w:tc>
          <w:tcPr>
            <w:tcW w:w="3227" w:type="dxa"/>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Style w:val="0pt"/>
                <w:b w:val="0"/>
                <w:sz w:val="24"/>
                <w:szCs w:val="24"/>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8</w:t>
            </w:r>
          </w:p>
        </w:tc>
      </w:tr>
      <w:tr w:rsidR="00DC5169" w:rsidRPr="003823E6" w:rsidTr="0001735A">
        <w:trPr>
          <w:gridBefore w:val="2"/>
          <w:wBefore w:w="34" w:type="dxa"/>
          <w:trHeight w:val="20"/>
        </w:trPr>
        <w:tc>
          <w:tcPr>
            <w:tcW w:w="3227" w:type="dxa"/>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Устройство и работа обгонной муфты пускового двигателя</w:t>
            </w:r>
          </w:p>
          <w:p w:rsidR="00DC5169" w:rsidRPr="003823E6" w:rsidRDefault="00DC5169" w:rsidP="0001735A">
            <w:pPr>
              <w:rPr>
                <w:rStyle w:val="0pt"/>
                <w:sz w:val="24"/>
                <w:szCs w:val="24"/>
              </w:rPr>
            </w:pPr>
            <w:r w:rsidRPr="003823E6">
              <w:rPr>
                <w:rFonts w:ascii="Times New Roman" w:hAnsi="Times New Roman"/>
                <w:sz w:val="24"/>
                <w:szCs w:val="24"/>
              </w:rPr>
              <w:t>Особенности устройства редуктора пускового двигателя трактора Т-4А</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2"/>
          <w:wBefore w:w="34" w:type="dxa"/>
          <w:trHeight w:val="20"/>
        </w:trPr>
        <w:tc>
          <w:tcPr>
            <w:tcW w:w="3227"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1.9. Общие сведения о трансмиссиях</w:t>
            </w: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Содержание учебного материала</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2</w:t>
            </w: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A54352" w:rsidRDefault="00DC5169" w:rsidP="0001735A">
            <w:pPr>
              <w:pStyle w:val="1"/>
              <w:rPr>
                <w:rFonts w:ascii="Times New Roman" w:hAnsi="Times New Roman" w:cs="Times New Roman"/>
                <w:b w:val="0"/>
              </w:rPr>
            </w:pPr>
            <w:r w:rsidRPr="003823E6">
              <w:rPr>
                <w:rStyle w:val="0pt"/>
                <w:sz w:val="24"/>
                <w:szCs w:val="24"/>
              </w:rPr>
              <w:t xml:space="preserve">Назначение, условия работы и классификация трансмиссий. Основные механизмы. Схемы </w:t>
            </w:r>
            <w:r w:rsidRPr="00A54352">
              <w:rPr>
                <w:rStyle w:val="0pt"/>
                <w:b w:val="0"/>
                <w:sz w:val="24"/>
                <w:szCs w:val="24"/>
              </w:rPr>
              <w:t>трансмиссий, их сравнение. Крутящий момент двигателя и ведущий момент движителя.</w:t>
            </w:r>
          </w:p>
          <w:p w:rsidR="00DC5169" w:rsidRPr="003823E6" w:rsidRDefault="00DC5169" w:rsidP="0001735A">
            <w:pPr>
              <w:pStyle w:val="1"/>
              <w:rPr>
                <w:rFonts w:ascii="Times New Roman" w:hAnsi="Times New Roman" w:cs="Times New Roman"/>
              </w:rPr>
            </w:pPr>
            <w:r w:rsidRPr="00A54352">
              <w:rPr>
                <w:rStyle w:val="0pt"/>
                <w:b w:val="0"/>
                <w:sz w:val="24"/>
                <w:szCs w:val="24"/>
              </w:rPr>
              <w:t>Основные понятия о гидромеханических и электрических трансмиссиях.</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2"/>
          <w:wBefore w:w="34" w:type="dxa"/>
          <w:trHeight w:val="20"/>
        </w:trPr>
        <w:tc>
          <w:tcPr>
            <w:tcW w:w="3227" w:type="dxa"/>
            <w:vMerge w:val="restart"/>
          </w:tcPr>
          <w:p w:rsidR="00DC5169" w:rsidRPr="003823E6" w:rsidRDefault="00DC5169" w:rsidP="0001735A">
            <w:pPr>
              <w:pStyle w:val="1"/>
              <w:rPr>
                <w:rStyle w:val="0pt"/>
                <w:b w:val="0"/>
                <w:sz w:val="24"/>
                <w:szCs w:val="24"/>
              </w:rPr>
            </w:pPr>
            <w:r w:rsidRPr="003823E6">
              <w:rPr>
                <w:rStyle w:val="0pt"/>
                <w:sz w:val="24"/>
                <w:szCs w:val="24"/>
              </w:rPr>
              <w:t>Тема 1.10. Муфты сцепления</w:t>
            </w:r>
          </w:p>
          <w:p w:rsidR="00DC5169" w:rsidRPr="003823E6" w:rsidRDefault="00DC5169" w:rsidP="0001735A">
            <w:pPr>
              <w:pStyle w:val="1"/>
              <w:ind w:left="142"/>
              <w:rPr>
                <w:rFonts w:ascii="Times New Roman" w:hAnsi="Times New Roman" w:cs="Times New Roman"/>
              </w:rPr>
            </w:pP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Содержание учебного материала</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4</w:t>
            </w: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A54352" w:rsidRDefault="00DC5169" w:rsidP="0001735A">
            <w:pPr>
              <w:pStyle w:val="1"/>
              <w:rPr>
                <w:rStyle w:val="0pt"/>
                <w:b w:val="0"/>
                <w:sz w:val="24"/>
                <w:szCs w:val="24"/>
              </w:rPr>
            </w:pPr>
            <w:r w:rsidRPr="00A54352">
              <w:rPr>
                <w:rStyle w:val="0pt"/>
                <w:b w:val="0"/>
                <w:sz w:val="24"/>
                <w:szCs w:val="24"/>
              </w:rPr>
              <w:t>Назначение и классификация муфт сцепления. Требования к ним. Принцип работы и конструкция одно- и двухдисковых фрикционных и гидродинамических муфт сцепления.</w:t>
            </w:r>
          </w:p>
          <w:p w:rsidR="00DC5169" w:rsidRPr="003823E6" w:rsidRDefault="00DC5169" w:rsidP="0001735A">
            <w:pPr>
              <w:pStyle w:val="1"/>
              <w:rPr>
                <w:rFonts w:ascii="Times New Roman" w:hAnsi="Times New Roman" w:cs="Times New Roman"/>
              </w:rPr>
            </w:pPr>
            <w:r w:rsidRPr="00A54352">
              <w:rPr>
                <w:rStyle w:val="0pt"/>
                <w:b w:val="0"/>
                <w:sz w:val="24"/>
                <w:szCs w:val="24"/>
              </w:rPr>
              <w:t>Привод управления. Техническое обслуживание и регулировка муфт сцепления. Основные неисправности и правила их устранения.</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Практические занятия</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4</w:t>
            </w: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Fonts w:ascii="Times New Roman" w:hAnsi="Times New Roman" w:cs="Times New Roman"/>
              </w:rPr>
            </w:pPr>
            <w:r w:rsidRPr="003823E6">
              <w:rPr>
                <w:rStyle w:val="0pt"/>
                <w:sz w:val="24"/>
                <w:szCs w:val="24"/>
              </w:rPr>
              <w:t>Одно дисковое сцепление ГАЗ-3307 и его регулировка</w:t>
            </w:r>
          </w:p>
          <w:p w:rsidR="00DC5169" w:rsidRPr="003823E6" w:rsidRDefault="00DC5169" w:rsidP="0001735A">
            <w:pPr>
              <w:pStyle w:val="1"/>
              <w:rPr>
                <w:rFonts w:ascii="Times New Roman" w:hAnsi="Times New Roman" w:cs="Times New Roman"/>
                <w:color w:val="000000"/>
                <w:spacing w:val="3"/>
                <w:shd w:val="clear" w:color="auto" w:fill="FFFFFF"/>
              </w:rPr>
            </w:pPr>
            <w:r w:rsidRPr="003823E6">
              <w:rPr>
                <w:rStyle w:val="0pt"/>
                <w:sz w:val="24"/>
                <w:szCs w:val="24"/>
              </w:rPr>
              <w:t>Разборка, сборка и регулировка двухдискового сцепления трактора ДТ-75МВ</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2"/>
          <w:wBefore w:w="34" w:type="dxa"/>
          <w:trHeight w:val="20"/>
        </w:trPr>
        <w:tc>
          <w:tcPr>
            <w:tcW w:w="3227" w:type="dxa"/>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ind w:left="142"/>
              <w:rPr>
                <w:rFonts w:ascii="Times New Roman" w:hAnsi="Times New Roman" w:cs="Times New Roman"/>
                <w:spacing w:val="1"/>
              </w:rPr>
            </w:pPr>
            <w:r w:rsidRPr="003823E6">
              <w:rPr>
                <w:rFonts w:ascii="Times New Roman" w:hAnsi="Times New Roman" w:cs="Times New Roman"/>
                <w:spacing w:val="1"/>
              </w:rPr>
              <w:t>4</w:t>
            </w:r>
          </w:p>
        </w:tc>
      </w:tr>
      <w:tr w:rsidR="00DC5169" w:rsidRPr="003823E6" w:rsidTr="0001735A">
        <w:trPr>
          <w:gridBefore w:val="2"/>
          <w:wBefore w:w="34" w:type="dxa"/>
          <w:trHeight w:val="20"/>
        </w:trPr>
        <w:tc>
          <w:tcPr>
            <w:tcW w:w="3227" w:type="dxa"/>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Style w:val="0pt"/>
                <w:sz w:val="24"/>
                <w:szCs w:val="24"/>
              </w:rPr>
            </w:pPr>
            <w:r w:rsidRPr="003823E6">
              <w:rPr>
                <w:rStyle w:val="0pt"/>
                <w:sz w:val="24"/>
                <w:szCs w:val="24"/>
              </w:rPr>
              <w:t>Неисправности фрикционных муфт сцепления и способы их устранения. Регулировки.</w:t>
            </w:r>
          </w:p>
          <w:p w:rsidR="00DC5169" w:rsidRPr="003823E6" w:rsidRDefault="00DC5169" w:rsidP="0001735A">
            <w:pPr>
              <w:rPr>
                <w:rFonts w:ascii="Times New Roman" w:hAnsi="Times New Roman"/>
                <w:b/>
                <w:color w:val="000000"/>
                <w:spacing w:val="3"/>
                <w:sz w:val="24"/>
                <w:szCs w:val="24"/>
                <w:shd w:val="clear" w:color="auto" w:fill="FFFFFF"/>
              </w:rPr>
            </w:pPr>
            <w:r w:rsidRPr="003823E6">
              <w:rPr>
                <w:rFonts w:ascii="Times New Roman" w:hAnsi="Times New Roman"/>
                <w:sz w:val="24"/>
                <w:szCs w:val="24"/>
              </w:rPr>
              <w:t>Однодисковое сцепления с мембранной пружиной</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2"/>
          <w:wBefore w:w="34" w:type="dxa"/>
          <w:trHeight w:val="20"/>
        </w:trPr>
        <w:tc>
          <w:tcPr>
            <w:tcW w:w="3227" w:type="dxa"/>
            <w:vMerge w:val="restart"/>
          </w:tcPr>
          <w:p w:rsidR="00DC5169" w:rsidRPr="003823E6" w:rsidRDefault="00DC5169" w:rsidP="0001735A">
            <w:pPr>
              <w:rPr>
                <w:rFonts w:ascii="Times New Roman" w:hAnsi="Times New Roman"/>
                <w:color w:val="000000"/>
                <w:sz w:val="24"/>
                <w:szCs w:val="24"/>
              </w:rPr>
            </w:pPr>
            <w:r w:rsidRPr="003823E6">
              <w:rPr>
                <w:rStyle w:val="0pt"/>
                <w:b/>
                <w:sz w:val="24"/>
                <w:szCs w:val="24"/>
              </w:rPr>
              <w:t>Тема 1.11. Коробка передач.</w:t>
            </w:r>
          </w:p>
        </w:tc>
        <w:tc>
          <w:tcPr>
            <w:tcW w:w="10348" w:type="dxa"/>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Содержание 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8</w:t>
            </w:r>
          </w:p>
        </w:tc>
      </w:tr>
      <w:tr w:rsidR="00DC5169" w:rsidRPr="003823E6" w:rsidTr="0001735A">
        <w:trPr>
          <w:gridBefore w:val="2"/>
          <w:wBefore w:w="34" w:type="dxa"/>
          <w:trHeight w:val="20"/>
        </w:trPr>
        <w:tc>
          <w:tcPr>
            <w:tcW w:w="3227" w:type="dxa"/>
            <w:vMerge/>
          </w:tcPr>
          <w:p w:rsidR="00DC5169" w:rsidRPr="003823E6" w:rsidRDefault="00DC5169" w:rsidP="0001735A">
            <w:pPr>
              <w:rPr>
                <w:rFonts w:ascii="Times New Roman" w:hAnsi="Times New Roman"/>
                <w:color w:val="000000"/>
                <w:sz w:val="24"/>
                <w:szCs w:val="24"/>
              </w:rPr>
            </w:pPr>
          </w:p>
        </w:tc>
        <w:tc>
          <w:tcPr>
            <w:tcW w:w="10348" w:type="dxa"/>
          </w:tcPr>
          <w:p w:rsidR="00DC5169" w:rsidRPr="003823E6" w:rsidRDefault="00DC5169" w:rsidP="0001735A">
            <w:pPr>
              <w:rPr>
                <w:rFonts w:ascii="Times New Roman" w:hAnsi="Times New Roman"/>
                <w:sz w:val="24"/>
                <w:szCs w:val="24"/>
              </w:rPr>
            </w:pPr>
            <w:r w:rsidRPr="003823E6">
              <w:rPr>
                <w:rStyle w:val="0pt"/>
                <w:sz w:val="24"/>
                <w:szCs w:val="24"/>
              </w:rPr>
              <w:t>Назначение, классификация, конструкция и принцип работы коробки передач. Механизмы управления. Особенности работы шестеренных коробок передач с переключением передач без разрыва потока энергии. Понижающие редукторы, раздаточные коробки и ходоуменыпители, их конструкция и принцип работы. Техническое обслуживание и регулировки.</w:t>
            </w:r>
          </w:p>
          <w:p w:rsidR="00DC5169" w:rsidRPr="003823E6" w:rsidRDefault="00DC5169" w:rsidP="0001735A">
            <w:pPr>
              <w:rPr>
                <w:rFonts w:ascii="Times New Roman" w:hAnsi="Times New Roman"/>
                <w:b/>
                <w:sz w:val="24"/>
                <w:szCs w:val="24"/>
              </w:rPr>
            </w:pPr>
            <w:r w:rsidRPr="003823E6">
              <w:rPr>
                <w:rStyle w:val="0pt"/>
                <w:sz w:val="24"/>
                <w:szCs w:val="24"/>
              </w:rPr>
              <w:t>Гидравлическая система управления трансмиссиями, ее назначение, принцип действия, конструкция и регулировка. Влияние дифференциала на производительность агрегата. Гидроблокировка дифференциала ведущих колес. Гидравлический привод управления валом отбора мощности. Техническое обслуживание гидравлических систем управления трансмиссиями.</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2"/>
          <w:wBefore w:w="34" w:type="dxa"/>
          <w:trHeight w:val="20"/>
        </w:trPr>
        <w:tc>
          <w:tcPr>
            <w:tcW w:w="3227" w:type="dxa"/>
            <w:vMerge w:val="restart"/>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Практические занятия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8</w:t>
            </w:r>
          </w:p>
        </w:tc>
      </w:tr>
      <w:tr w:rsidR="00DC5169" w:rsidRPr="003823E6" w:rsidTr="0001735A">
        <w:trPr>
          <w:gridBefore w:val="2"/>
          <w:wBefore w:w="34" w:type="dxa"/>
          <w:trHeight w:val="20"/>
        </w:trPr>
        <w:tc>
          <w:tcPr>
            <w:tcW w:w="3227" w:type="dxa"/>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Style w:val="0pt"/>
                <w:sz w:val="24"/>
                <w:szCs w:val="24"/>
              </w:rPr>
            </w:pPr>
            <w:r w:rsidRPr="003823E6">
              <w:rPr>
                <w:rStyle w:val="0pt"/>
                <w:sz w:val="24"/>
                <w:szCs w:val="24"/>
              </w:rPr>
              <w:t xml:space="preserve">Коробки передач тракторов </w:t>
            </w:r>
          </w:p>
          <w:p w:rsidR="00DC5169" w:rsidRPr="003823E6" w:rsidRDefault="00DC5169" w:rsidP="0001735A">
            <w:pPr>
              <w:pStyle w:val="1"/>
              <w:rPr>
                <w:rStyle w:val="0pt"/>
                <w:sz w:val="24"/>
                <w:szCs w:val="24"/>
              </w:rPr>
            </w:pPr>
            <w:r w:rsidRPr="003823E6">
              <w:rPr>
                <w:rStyle w:val="0pt"/>
                <w:sz w:val="24"/>
                <w:szCs w:val="24"/>
              </w:rPr>
              <w:t xml:space="preserve">Коробки передач автомобилей </w:t>
            </w:r>
          </w:p>
          <w:p w:rsidR="00DC5169" w:rsidRPr="003823E6" w:rsidRDefault="00DC5169" w:rsidP="0001735A">
            <w:pPr>
              <w:pStyle w:val="1"/>
              <w:rPr>
                <w:rStyle w:val="0pt"/>
                <w:sz w:val="24"/>
                <w:szCs w:val="24"/>
              </w:rPr>
            </w:pPr>
            <w:r w:rsidRPr="003823E6">
              <w:rPr>
                <w:rStyle w:val="0pt"/>
                <w:sz w:val="24"/>
                <w:szCs w:val="24"/>
              </w:rPr>
              <w:t>Раздаточные коробки и ходоуменьшители</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gridBefore w:val="2"/>
          <w:wBefore w:w="34" w:type="dxa"/>
          <w:trHeight w:val="20"/>
        </w:trPr>
        <w:tc>
          <w:tcPr>
            <w:tcW w:w="3227" w:type="dxa"/>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Style w:val="0pt"/>
                <w:b/>
                <w:sz w:val="24"/>
                <w:szCs w:val="24"/>
              </w:rPr>
            </w:pPr>
            <w:r w:rsidRPr="003823E6">
              <w:rPr>
                <w:rFonts w:ascii="Times New Roman" w:hAnsi="Times New Roman"/>
                <w:b/>
                <w:color w:val="000000"/>
                <w:spacing w:val="3"/>
                <w:sz w:val="24"/>
                <w:szCs w:val="24"/>
                <w:shd w:val="clear" w:color="auto" w:fill="FFFFFF"/>
              </w:rPr>
              <w:t>Самостоятельная работа обучающихся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10</w:t>
            </w:r>
          </w:p>
        </w:tc>
      </w:tr>
      <w:tr w:rsidR="00DC5169" w:rsidRPr="003823E6" w:rsidTr="0001735A">
        <w:trPr>
          <w:gridBefore w:val="2"/>
          <w:wBefore w:w="34" w:type="dxa"/>
          <w:trHeight w:val="20"/>
        </w:trPr>
        <w:tc>
          <w:tcPr>
            <w:tcW w:w="3227" w:type="dxa"/>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color w:val="000000"/>
                <w:spacing w:val="3"/>
                <w:sz w:val="24"/>
                <w:szCs w:val="24"/>
                <w:shd w:val="clear" w:color="auto" w:fill="FFFFFF"/>
              </w:rPr>
              <w:t>Передаточное число коробок перемены передач</w:t>
            </w:r>
            <w:r w:rsidRPr="003823E6">
              <w:rPr>
                <w:rFonts w:ascii="Times New Roman" w:hAnsi="Times New Roman"/>
                <w:color w:val="000000"/>
                <w:spacing w:val="3"/>
                <w:sz w:val="24"/>
                <w:szCs w:val="24"/>
                <w:shd w:val="clear" w:color="auto" w:fill="FFFFFF"/>
              </w:rPr>
              <w:br/>
            </w:r>
            <w:r w:rsidRPr="003823E6">
              <w:rPr>
                <w:rFonts w:ascii="Times New Roman" w:hAnsi="Times New Roman"/>
                <w:sz w:val="24"/>
                <w:szCs w:val="24"/>
              </w:rPr>
              <w:t>Коробка передач с поперечным расположением валов</w:t>
            </w:r>
          </w:p>
          <w:p w:rsidR="00DC5169" w:rsidRPr="003823E6" w:rsidRDefault="00DC5169" w:rsidP="0001735A">
            <w:pPr>
              <w:rPr>
                <w:rStyle w:val="0pt"/>
                <w:sz w:val="24"/>
                <w:szCs w:val="24"/>
              </w:rPr>
            </w:pPr>
            <w:r w:rsidRPr="003823E6">
              <w:rPr>
                <w:rFonts w:ascii="Times New Roman" w:hAnsi="Times New Roman"/>
                <w:sz w:val="24"/>
                <w:szCs w:val="24"/>
              </w:rPr>
              <w:t>Раздаточная коробка универсально-пропашных тракторов МТЗ-82 и МТЗ-102</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2"/>
          <w:wBefore w:w="34" w:type="dxa"/>
          <w:trHeight w:val="20"/>
        </w:trPr>
        <w:tc>
          <w:tcPr>
            <w:tcW w:w="3227"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 xml:space="preserve">Тема. 1.12. Промежуточные соединения и карданные </w:t>
            </w:r>
            <w:r w:rsidRPr="003823E6">
              <w:rPr>
                <w:rStyle w:val="0pt"/>
                <w:sz w:val="24"/>
                <w:szCs w:val="24"/>
              </w:rPr>
              <w:lastRenderedPageBreak/>
              <w:t>передачи</w:t>
            </w: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lastRenderedPageBreak/>
              <w:t xml:space="preserve">Содержание учебного материала </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2</w:t>
            </w:r>
          </w:p>
        </w:tc>
      </w:tr>
      <w:tr w:rsidR="00DC5169" w:rsidRPr="003823E6" w:rsidTr="0001735A">
        <w:trPr>
          <w:gridBefore w:val="2"/>
          <w:wBefore w:w="34" w:type="dxa"/>
          <w:trHeight w:val="20"/>
        </w:trPr>
        <w:tc>
          <w:tcPr>
            <w:tcW w:w="3227" w:type="dxa"/>
            <w:vMerge/>
          </w:tcPr>
          <w:p w:rsidR="00DC5169" w:rsidRPr="003823E6" w:rsidRDefault="00DC5169" w:rsidP="0001735A">
            <w:pPr>
              <w:pStyle w:val="1"/>
              <w:ind w:left="142"/>
              <w:rPr>
                <w:rStyle w:val="0pt"/>
                <w:b w:val="0"/>
                <w:sz w:val="24"/>
                <w:szCs w:val="24"/>
              </w:rPr>
            </w:pPr>
          </w:p>
        </w:tc>
        <w:tc>
          <w:tcPr>
            <w:tcW w:w="10348" w:type="dxa"/>
          </w:tcPr>
          <w:p w:rsidR="00DC5169" w:rsidRPr="003823E6" w:rsidRDefault="00DC5169" w:rsidP="0001735A">
            <w:pPr>
              <w:pStyle w:val="1"/>
              <w:rPr>
                <w:rStyle w:val="0pt"/>
                <w:b w:val="0"/>
                <w:sz w:val="24"/>
                <w:szCs w:val="24"/>
              </w:rPr>
            </w:pPr>
            <w:r w:rsidRPr="00EE06FB">
              <w:rPr>
                <w:rStyle w:val="0pt"/>
                <w:b w:val="0"/>
                <w:sz w:val="24"/>
                <w:szCs w:val="24"/>
              </w:rPr>
              <w:t xml:space="preserve">Назначение, конструкция и принцип работы промежуточных эластичных соединений и карданных передач. Шарниры равных угловых скоростей. Техническое обслуживание и правила </w:t>
            </w:r>
            <w:r w:rsidRPr="00EE06FB">
              <w:rPr>
                <w:rStyle w:val="0pt"/>
                <w:b w:val="0"/>
                <w:sz w:val="24"/>
                <w:szCs w:val="24"/>
              </w:rPr>
              <w:lastRenderedPageBreak/>
              <w:t>монтажа карданных передач. Основные неисправности и правила их устранения</w:t>
            </w:r>
            <w:r w:rsidRPr="003823E6">
              <w:rPr>
                <w:rStyle w:val="0pt"/>
                <w:sz w:val="24"/>
                <w:szCs w:val="24"/>
              </w:rPr>
              <w:t>.</w:t>
            </w:r>
          </w:p>
        </w:tc>
        <w:tc>
          <w:tcPr>
            <w:tcW w:w="1275" w:type="dxa"/>
            <w:vMerge/>
          </w:tcPr>
          <w:p w:rsidR="00DC5169" w:rsidRPr="003823E6" w:rsidRDefault="00DC5169" w:rsidP="0001735A">
            <w:pPr>
              <w:pStyle w:val="1"/>
              <w:ind w:left="142"/>
              <w:rPr>
                <w:rStyle w:val="0pt"/>
                <w:sz w:val="24"/>
                <w:szCs w:val="24"/>
              </w:rPr>
            </w:pP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rPr>
            </w:pP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Практическое занятие</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2</w:t>
            </w: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Разборка, сборка и оценка технического состояния карданных передач</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2"/>
          <w:wBefore w:w="34" w:type="dxa"/>
          <w:trHeight w:val="20"/>
        </w:trPr>
        <w:tc>
          <w:tcPr>
            <w:tcW w:w="3227"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1.13. Ведущие мосты</w:t>
            </w: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Содержание учебного материала</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6</w:t>
            </w: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Назначение, конструкция и принцип работы ведущих мостов. Главные передачи. Принцип действия и работа дифференциала. Самоблокирующиеся дифференциалы. Типы полуосей. Конечные передачи. Передние ведущие мосты.</w:t>
            </w:r>
          </w:p>
          <w:p w:rsidR="00DC5169" w:rsidRPr="003823E6" w:rsidRDefault="00DC5169" w:rsidP="0001735A">
            <w:pPr>
              <w:pStyle w:val="1"/>
              <w:rPr>
                <w:rFonts w:ascii="Times New Roman" w:hAnsi="Times New Roman" w:cs="Times New Roman"/>
              </w:rPr>
            </w:pPr>
            <w:r w:rsidRPr="00EE06FB">
              <w:rPr>
                <w:rStyle w:val="0pt"/>
                <w:b w:val="0"/>
                <w:sz w:val="24"/>
                <w:szCs w:val="24"/>
              </w:rPr>
              <w:t>Техническое обслуживание и регулировка механизмов ведущих мостов. Основные неисправности и правила их устранения.</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Практические занятия</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6</w:t>
            </w:r>
          </w:p>
        </w:tc>
      </w:tr>
      <w:tr w:rsidR="00DC5169" w:rsidRPr="003823E6" w:rsidTr="0001735A">
        <w:trPr>
          <w:gridBefore w:val="2"/>
          <w:wBefore w:w="34" w:type="dxa"/>
          <w:trHeight w:val="20"/>
        </w:trPr>
        <w:tc>
          <w:tcPr>
            <w:tcW w:w="3227" w:type="dxa"/>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Разборка, сборка и регулировка механизмов ведущих мостов автомобилей ГАЗ-3307 и ЗИЛ 4314.10</w:t>
            </w:r>
          </w:p>
          <w:p w:rsidR="00DC5169" w:rsidRPr="00EE06FB" w:rsidRDefault="00DC5169" w:rsidP="0001735A">
            <w:pPr>
              <w:pStyle w:val="1"/>
              <w:rPr>
                <w:rFonts w:ascii="Times New Roman" w:hAnsi="Times New Roman" w:cs="Times New Roman"/>
                <w:b w:val="0"/>
              </w:rPr>
            </w:pPr>
            <w:r w:rsidRPr="00EE06FB">
              <w:rPr>
                <w:rStyle w:val="0pt"/>
                <w:b w:val="0"/>
                <w:sz w:val="24"/>
                <w:szCs w:val="24"/>
              </w:rPr>
              <w:t>Задний мост и тормоза трактора ДТ-75 МВ</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2"/>
          <w:wBefore w:w="34" w:type="dxa"/>
          <w:trHeight w:val="20"/>
        </w:trPr>
        <w:tc>
          <w:tcPr>
            <w:tcW w:w="3227" w:type="dxa"/>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ind w:left="142"/>
              <w:rPr>
                <w:rFonts w:ascii="Times New Roman" w:hAnsi="Times New Roman" w:cs="Times New Roman"/>
                <w:spacing w:val="1"/>
              </w:rPr>
            </w:pPr>
            <w:r w:rsidRPr="003823E6">
              <w:rPr>
                <w:rFonts w:ascii="Times New Roman" w:hAnsi="Times New Roman" w:cs="Times New Roman"/>
                <w:spacing w:val="1"/>
              </w:rPr>
              <w:t>16</w:t>
            </w:r>
          </w:p>
        </w:tc>
      </w:tr>
      <w:tr w:rsidR="00DC5169" w:rsidRPr="003823E6" w:rsidTr="0001735A">
        <w:trPr>
          <w:gridBefore w:val="2"/>
          <w:wBefore w:w="34" w:type="dxa"/>
          <w:trHeight w:val="20"/>
        </w:trPr>
        <w:tc>
          <w:tcPr>
            <w:tcW w:w="3227" w:type="dxa"/>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Конструкция конечной передачи планетарного типа трактора Т-150К</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Конечные передачи колесных и гусеничных тракторов. Использование конечной передачи для     изменения габаритов универсально-пропашного трактора</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Дифференциал повышенного трения автомобиля ГАЗ-66ю11.</w:t>
            </w:r>
          </w:p>
          <w:p w:rsidR="00DC5169" w:rsidRPr="003823E6" w:rsidRDefault="00DC5169" w:rsidP="0001735A">
            <w:pPr>
              <w:rPr>
                <w:rFonts w:ascii="Times New Roman" w:hAnsi="Times New Roman"/>
                <w:b/>
                <w:color w:val="000000"/>
                <w:spacing w:val="3"/>
                <w:sz w:val="24"/>
                <w:szCs w:val="24"/>
                <w:shd w:val="clear" w:color="auto" w:fill="FFFFFF"/>
              </w:rPr>
            </w:pPr>
            <w:r w:rsidRPr="003823E6">
              <w:rPr>
                <w:rFonts w:ascii="Times New Roman" w:hAnsi="Times New Roman"/>
                <w:sz w:val="24"/>
                <w:szCs w:val="24"/>
              </w:rPr>
              <w:t>Возможные неисправности ведущих мостов и способы их устранения</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1.14. Общие сведения о ходовой части</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Назначение, классификация и требования к ходовой части. Составные элементы ходовой части. Работа ведущего и ведомого колес и гусеничного движителя. Буксование, сцепление колес с почвой, сопротивление качению. Влияние параметров ходовой части на тягово-сцепные свойства тракторов, проходимость машин и уплотнение почвы. Способы повышения этих свойств. Агротехнические требования к ходовой части тракторов.</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lastRenderedPageBreak/>
              <w:t>Тема 1.15. Движитель</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Назначение и классификация движителей. Ходовая часть колесных тракторов и автомобилей. Основные элементы. Конструкция ведущих и управляемых колес. Типы пневматических шин, их маркировка. Регулирование давления в шинах. Техническое обслуживание, правила монтажа и демонтажа шин. Регулировка колес, базы и дорожного просвета.</w:t>
            </w:r>
          </w:p>
          <w:p w:rsidR="00DC5169" w:rsidRPr="003823E6" w:rsidRDefault="00DC5169" w:rsidP="0001735A">
            <w:pPr>
              <w:pStyle w:val="1"/>
              <w:rPr>
                <w:rFonts w:ascii="Times New Roman" w:hAnsi="Times New Roman" w:cs="Times New Roman"/>
              </w:rPr>
            </w:pPr>
            <w:r w:rsidRPr="00EE06FB">
              <w:rPr>
                <w:rStyle w:val="0pt"/>
                <w:b w:val="0"/>
                <w:sz w:val="24"/>
                <w:szCs w:val="24"/>
              </w:rPr>
              <w:t>Ходовая часть гусеничных тракторов. Классификация, конструкция и принцип работы гусеничного движителя. Техническое обслуживание и регулировка.</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Style w:val="0pt"/>
                <w:sz w:val="24"/>
                <w:szCs w:val="24"/>
              </w:rPr>
            </w:pPr>
            <w:r w:rsidRPr="003823E6">
              <w:rPr>
                <w:rStyle w:val="0pt"/>
                <w:sz w:val="24"/>
                <w:szCs w:val="24"/>
              </w:rPr>
              <w:t>Практическое занятие</w:t>
            </w:r>
          </w:p>
        </w:tc>
        <w:tc>
          <w:tcPr>
            <w:tcW w:w="1275" w:type="dxa"/>
            <w:vMerge w:val="restart"/>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2</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Монтаж шин. Проверка давления. Накачка шин</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Style w:val="0pt"/>
                <w:sz w:val="24"/>
                <w:szCs w:val="24"/>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2</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Достоинства и недостатки камерных и бескамерных шин  и особенности конструкции корда</w:t>
            </w:r>
          </w:p>
        </w:tc>
        <w:tc>
          <w:tcPr>
            <w:tcW w:w="1275" w:type="dxa"/>
            <w:vMerge/>
          </w:tcPr>
          <w:p w:rsidR="00DC5169" w:rsidRPr="003823E6" w:rsidRDefault="00DC5169" w:rsidP="0001735A">
            <w:pPr>
              <w:pStyle w:val="1"/>
              <w:rPr>
                <w:rFonts w:ascii="Times New Roman" w:hAnsi="Times New Roman" w:cs="Times New Roman"/>
                <w:spacing w:val="1"/>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1.16. Несущие системы машин</w:t>
            </w: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4</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Остов трактора, рамы и кузов автомобиля, его назначение и конструкция. Понятие о плавности хода машин. Подвеска. Назначение, типы рессор и амортизаторов колесных машин, их устройство и принцип работы. Подвеска и натяжные устройства гусеничных движителей. Неисправности и техническое обслуживание механизмов подвески.</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Практические занятия</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4</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Ходовая часть грузовых автомобилей</w:t>
            </w:r>
          </w:p>
          <w:p w:rsidR="00DC5169" w:rsidRPr="003823E6" w:rsidRDefault="00DC5169" w:rsidP="0001735A">
            <w:pPr>
              <w:pStyle w:val="1"/>
              <w:rPr>
                <w:rFonts w:ascii="Times New Roman" w:hAnsi="Times New Roman" w:cs="Times New Roman"/>
              </w:rPr>
            </w:pPr>
            <w:r w:rsidRPr="00EE06FB">
              <w:rPr>
                <w:rStyle w:val="0pt"/>
                <w:b w:val="0"/>
                <w:sz w:val="24"/>
                <w:szCs w:val="24"/>
              </w:rPr>
              <w:t>Регулировка подшипников. Управление колес. Прокачка амортизаторов.</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4</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Типы остова, применяемые на сельскохозяйственных тракторах.</w:t>
            </w: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Конструктивные особенности ходовой части гусеничных тракторов</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1.17. Рулевое управление</w:t>
            </w: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Содержание</w:t>
            </w:r>
            <w:r w:rsidRPr="003823E6">
              <w:rPr>
                <w:rFonts w:ascii="Times New Roman" w:hAnsi="Times New Roman"/>
                <w:b/>
                <w:sz w:val="24"/>
                <w:szCs w:val="24"/>
                <w:shd w:val="clear" w:color="auto" w:fill="FFFFFF"/>
              </w:rPr>
              <w:t>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trHeight w:val="20"/>
        </w:trPr>
        <w:tc>
          <w:tcPr>
            <w:tcW w:w="3261" w:type="dxa"/>
            <w:gridSpan w:val="3"/>
            <w:vMerge/>
          </w:tcPr>
          <w:p w:rsidR="00DC5169" w:rsidRPr="003823E6" w:rsidRDefault="00DC5169" w:rsidP="0001735A">
            <w:pPr>
              <w:rPr>
                <w:rStyle w:val="0pt"/>
                <w:b/>
                <w:sz w:val="24"/>
                <w:szCs w:val="24"/>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Назначение и классификация рулевого управления колесных тракторов и автомобилей.  Способы поворота машин. Углы установки управляемых колес. Передняя ось,</w:t>
            </w:r>
          </w:p>
          <w:p w:rsidR="00DC5169" w:rsidRPr="00EE06FB" w:rsidRDefault="00DC5169" w:rsidP="0001735A">
            <w:pPr>
              <w:pStyle w:val="1"/>
              <w:rPr>
                <w:rFonts w:ascii="Times New Roman" w:hAnsi="Times New Roman" w:cs="Times New Roman"/>
                <w:b w:val="0"/>
              </w:rPr>
            </w:pPr>
            <w:r w:rsidRPr="00EE06FB">
              <w:rPr>
                <w:rStyle w:val="0pt"/>
                <w:b w:val="0"/>
                <w:sz w:val="24"/>
                <w:szCs w:val="24"/>
              </w:rPr>
              <w:lastRenderedPageBreak/>
              <w:t>поворотные цапфы. Механизм привода управляемых ведущих колес. Рулевые механизмы. Механизмы поворота трактора с шарнирной рамой. Техническое обслуживание и регулировка рулевого механизма.</w:t>
            </w:r>
          </w:p>
          <w:p w:rsidR="00DC5169" w:rsidRPr="003823E6" w:rsidRDefault="00DC5169" w:rsidP="0001735A">
            <w:pPr>
              <w:pStyle w:val="1"/>
              <w:rPr>
                <w:rFonts w:ascii="Times New Roman" w:hAnsi="Times New Roman" w:cs="Times New Roman"/>
              </w:rPr>
            </w:pPr>
            <w:r w:rsidRPr="00EE06FB">
              <w:rPr>
                <w:rStyle w:val="0pt"/>
                <w:b w:val="0"/>
                <w:sz w:val="24"/>
                <w:szCs w:val="24"/>
              </w:rPr>
              <w:t>Управление поворотом гусеничных тракторов. Конструкция и принцип работы механизмов поворота. Техническое обслуживание и регулировка.</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gridBefore w:val="1"/>
          <w:wBefore w:w="6" w:type="dxa"/>
          <w:trHeight w:val="20"/>
        </w:trPr>
        <w:tc>
          <w:tcPr>
            <w:tcW w:w="3255" w:type="dxa"/>
            <w:gridSpan w:val="2"/>
            <w:vMerge w:val="restart"/>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sz w:val="24"/>
                <w:szCs w:val="24"/>
              </w:rPr>
              <w:t>Основные неисправности механизмов рулевого управления и правила их устранение</w:t>
            </w:r>
          </w:p>
        </w:tc>
        <w:tc>
          <w:tcPr>
            <w:tcW w:w="1275" w:type="dxa"/>
          </w:tcPr>
          <w:p w:rsidR="00DC5169" w:rsidRPr="003823E6" w:rsidRDefault="00DC5169" w:rsidP="0001735A">
            <w:pPr>
              <w:rPr>
                <w:rFonts w:ascii="Times New Roman" w:hAnsi="Times New Roman"/>
                <w:color w:val="000000"/>
                <w:sz w:val="24"/>
                <w:szCs w:val="24"/>
              </w:rPr>
            </w:pPr>
          </w:p>
        </w:tc>
      </w:tr>
      <w:tr w:rsidR="00DC5169" w:rsidRPr="003823E6" w:rsidTr="0001735A">
        <w:trPr>
          <w:gridBefore w:val="1"/>
          <w:wBefore w:w="6" w:type="dxa"/>
          <w:trHeight w:val="20"/>
        </w:trPr>
        <w:tc>
          <w:tcPr>
            <w:tcW w:w="3255" w:type="dxa"/>
            <w:gridSpan w:val="2"/>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Практические занятия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6</w:t>
            </w:r>
          </w:p>
        </w:tc>
      </w:tr>
      <w:tr w:rsidR="00DC5169" w:rsidRPr="003823E6" w:rsidTr="0001735A">
        <w:trPr>
          <w:gridBefore w:val="1"/>
          <w:wBefore w:w="6" w:type="dxa"/>
          <w:trHeight w:val="20"/>
        </w:trPr>
        <w:tc>
          <w:tcPr>
            <w:tcW w:w="3255" w:type="dxa"/>
            <w:gridSpan w:val="2"/>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Fonts w:ascii="Times New Roman" w:hAnsi="Times New Roman" w:cs="Times New Roman"/>
              </w:rPr>
            </w:pPr>
            <w:r w:rsidRPr="003823E6">
              <w:rPr>
                <w:rStyle w:val="0pt"/>
                <w:sz w:val="24"/>
                <w:szCs w:val="24"/>
              </w:rPr>
              <w:t>Механическое рулевое управление автомобиля ГАЗ 3307</w:t>
            </w:r>
          </w:p>
          <w:p w:rsidR="00DC5169" w:rsidRPr="003823E6" w:rsidRDefault="00DC5169" w:rsidP="0001735A">
            <w:pPr>
              <w:rPr>
                <w:rFonts w:ascii="Times New Roman" w:hAnsi="Times New Roman"/>
                <w:b/>
                <w:color w:val="000000"/>
                <w:sz w:val="24"/>
                <w:szCs w:val="24"/>
              </w:rPr>
            </w:pPr>
            <w:r w:rsidRPr="003823E6">
              <w:rPr>
                <w:rStyle w:val="0pt"/>
                <w:sz w:val="24"/>
                <w:szCs w:val="24"/>
              </w:rPr>
              <w:t>Разборка, сборка, регулировка рулевого механизма автомобиля ЗИЛ 4314.10 и определение его технического состояния</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gridBefore w:val="1"/>
          <w:wBefore w:w="6" w:type="dxa"/>
          <w:trHeight w:val="20"/>
        </w:trPr>
        <w:tc>
          <w:tcPr>
            <w:tcW w:w="3255" w:type="dxa"/>
            <w:gridSpan w:val="2"/>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gridBefore w:val="1"/>
          <w:wBefore w:w="6" w:type="dxa"/>
          <w:trHeight w:val="20"/>
        </w:trPr>
        <w:tc>
          <w:tcPr>
            <w:tcW w:w="3255" w:type="dxa"/>
            <w:gridSpan w:val="2"/>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Рулевое управление трактора Т-150К</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wBefore w:w="6" w:type="dxa"/>
          <w:trHeight w:val="20"/>
        </w:trPr>
        <w:tc>
          <w:tcPr>
            <w:tcW w:w="3255" w:type="dxa"/>
            <w:gridSpan w:val="2"/>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1.18. Гидравлическая система управления поворотом машин</w:t>
            </w: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 xml:space="preserve">Содержание </w:t>
            </w:r>
            <w:r w:rsidRPr="003823E6">
              <w:rPr>
                <w:rFonts w:ascii="Times New Roman" w:hAnsi="Times New Roman"/>
                <w:b/>
                <w:sz w:val="24"/>
                <w:szCs w:val="24"/>
                <w:shd w:val="clear" w:color="auto" w:fill="FFFFFF"/>
              </w:rPr>
              <w:t>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gridBefore w:val="1"/>
          <w:wBefore w:w="6" w:type="dxa"/>
          <w:trHeight w:val="20"/>
        </w:trPr>
        <w:tc>
          <w:tcPr>
            <w:tcW w:w="3255" w:type="dxa"/>
            <w:gridSpan w:val="2"/>
            <w:vMerge/>
          </w:tcPr>
          <w:p w:rsidR="00DC5169" w:rsidRPr="003823E6" w:rsidRDefault="00DC5169" w:rsidP="0001735A">
            <w:pPr>
              <w:rPr>
                <w:rStyle w:val="0pt"/>
                <w:b/>
                <w:sz w:val="24"/>
                <w:szCs w:val="24"/>
              </w:rPr>
            </w:pPr>
          </w:p>
        </w:tc>
        <w:tc>
          <w:tcPr>
            <w:tcW w:w="10348" w:type="dxa"/>
          </w:tcPr>
          <w:p w:rsidR="00DC5169" w:rsidRPr="00EE06FB" w:rsidRDefault="00DC5169" w:rsidP="0001735A">
            <w:pPr>
              <w:pStyle w:val="1"/>
              <w:rPr>
                <w:rFonts w:ascii="Times New Roman" w:hAnsi="Times New Roman" w:cs="Times New Roman"/>
                <w:b w:val="0"/>
              </w:rPr>
            </w:pPr>
            <w:r w:rsidRPr="00EE06FB">
              <w:rPr>
                <w:rStyle w:val="0pt"/>
                <w:b w:val="0"/>
                <w:sz w:val="24"/>
                <w:szCs w:val="24"/>
              </w:rPr>
              <w:t>Назначение гидравлической системы управления поворотом машин. Общая компоновка. Гидравлические и гидрообъемные системы привода рулевого управления колесными машинами. Конструкция и принцип работы гидроусилителей.</w:t>
            </w:r>
          </w:p>
          <w:p w:rsidR="00DC5169" w:rsidRPr="00EE06FB" w:rsidRDefault="00DC5169" w:rsidP="0001735A">
            <w:pPr>
              <w:pStyle w:val="1"/>
              <w:rPr>
                <w:rFonts w:ascii="Times New Roman" w:hAnsi="Times New Roman" w:cs="Times New Roman"/>
                <w:b w:val="0"/>
              </w:rPr>
            </w:pPr>
            <w:r w:rsidRPr="00EE06FB">
              <w:rPr>
                <w:rStyle w:val="0pt"/>
                <w:b w:val="0"/>
                <w:sz w:val="24"/>
                <w:szCs w:val="24"/>
              </w:rPr>
              <w:t>Механизм управления поворотом гусеничных машин.</w:t>
            </w:r>
          </w:p>
          <w:p w:rsidR="00DC5169" w:rsidRPr="003823E6" w:rsidRDefault="00DC5169" w:rsidP="0001735A">
            <w:pPr>
              <w:rPr>
                <w:rStyle w:val="0pt"/>
                <w:b/>
                <w:sz w:val="24"/>
                <w:szCs w:val="24"/>
              </w:rPr>
            </w:pPr>
            <w:r w:rsidRPr="003823E6">
              <w:rPr>
                <w:rStyle w:val="0pt"/>
                <w:sz w:val="24"/>
                <w:szCs w:val="24"/>
              </w:rPr>
              <w:t>Техническое обслуживание и регулировка гидравлических систем управления поворотом машин.</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wBefore w:w="6" w:type="dxa"/>
          <w:trHeight w:val="20"/>
        </w:trPr>
        <w:tc>
          <w:tcPr>
            <w:tcW w:w="3255" w:type="dxa"/>
            <w:gridSpan w:val="2"/>
            <w:vMerge w:val="restart"/>
          </w:tcPr>
          <w:p w:rsidR="00DC5169" w:rsidRPr="003823E6" w:rsidRDefault="00DC5169" w:rsidP="0001735A">
            <w:pPr>
              <w:pStyle w:val="1"/>
              <w:rPr>
                <w:rFonts w:ascii="Times New Roman" w:hAnsi="Times New Roman" w:cs="Times New Roman"/>
              </w:rPr>
            </w:pPr>
            <w:r w:rsidRPr="003823E6">
              <w:rPr>
                <w:rStyle w:val="0pt"/>
                <w:sz w:val="24"/>
                <w:szCs w:val="24"/>
              </w:rPr>
              <w:t xml:space="preserve">  Тема 1.19. Тормозные      системы</w:t>
            </w:r>
          </w:p>
        </w:tc>
        <w:tc>
          <w:tcPr>
            <w:tcW w:w="10348" w:type="dxa"/>
          </w:tcPr>
          <w:p w:rsidR="00DC5169" w:rsidRPr="003823E6" w:rsidRDefault="00DC5169" w:rsidP="0001735A">
            <w:pPr>
              <w:rPr>
                <w:rStyle w:val="0pt"/>
                <w:sz w:val="24"/>
                <w:szCs w:val="24"/>
              </w:rPr>
            </w:pPr>
            <w:r w:rsidRPr="003823E6">
              <w:rPr>
                <w:rStyle w:val="0pt"/>
                <w:b/>
                <w:sz w:val="24"/>
                <w:szCs w:val="24"/>
              </w:rPr>
              <w:t xml:space="preserve">Содержание </w:t>
            </w:r>
            <w:r w:rsidRPr="003823E6">
              <w:rPr>
                <w:rFonts w:ascii="Times New Roman" w:hAnsi="Times New Roman"/>
                <w:b/>
                <w:sz w:val="24"/>
                <w:szCs w:val="24"/>
                <w:shd w:val="clear" w:color="auto" w:fill="FFFFFF"/>
              </w:rPr>
              <w:t>учебного материала</w:t>
            </w:r>
          </w:p>
        </w:tc>
        <w:tc>
          <w:tcPr>
            <w:tcW w:w="1275" w:type="dxa"/>
            <w:vMerge w:val="restart"/>
          </w:tcPr>
          <w:p w:rsidR="00DC5169" w:rsidRPr="003823E6" w:rsidRDefault="00DC5169" w:rsidP="0001735A">
            <w:pPr>
              <w:pStyle w:val="1"/>
              <w:ind w:left="142"/>
              <w:rPr>
                <w:rFonts w:ascii="Times New Roman" w:hAnsi="Times New Roman" w:cs="Times New Roman"/>
                <w:spacing w:val="1"/>
              </w:rPr>
            </w:pPr>
            <w:r w:rsidRPr="003823E6">
              <w:rPr>
                <w:rFonts w:ascii="Times New Roman" w:hAnsi="Times New Roman" w:cs="Times New Roman"/>
                <w:spacing w:val="1"/>
              </w:rPr>
              <w:t>6</w:t>
            </w:r>
          </w:p>
        </w:tc>
      </w:tr>
      <w:tr w:rsidR="00DC5169" w:rsidRPr="003823E6" w:rsidTr="0001735A">
        <w:trPr>
          <w:gridBefore w:val="1"/>
          <w:wBefore w:w="6" w:type="dxa"/>
          <w:trHeight w:val="20"/>
        </w:trPr>
        <w:tc>
          <w:tcPr>
            <w:tcW w:w="3255" w:type="dxa"/>
            <w:gridSpan w:val="2"/>
            <w:vMerge/>
          </w:tcPr>
          <w:p w:rsidR="00DC5169" w:rsidRPr="003823E6" w:rsidRDefault="00DC5169" w:rsidP="0001735A">
            <w:pPr>
              <w:rPr>
                <w:rFonts w:ascii="Times New Roman" w:hAnsi="Times New Roman"/>
                <w:spacing w:val="1"/>
                <w:sz w:val="24"/>
                <w:szCs w:val="24"/>
              </w:rPr>
            </w:pPr>
          </w:p>
        </w:tc>
        <w:tc>
          <w:tcPr>
            <w:tcW w:w="10348" w:type="dxa"/>
          </w:tcPr>
          <w:p w:rsidR="00DC5169" w:rsidRPr="003823E6" w:rsidRDefault="00DC5169" w:rsidP="0001735A">
            <w:pPr>
              <w:pStyle w:val="1"/>
              <w:rPr>
                <w:rFonts w:ascii="Times New Roman" w:hAnsi="Times New Roman" w:cs="Times New Roman"/>
              </w:rPr>
            </w:pPr>
            <w:r w:rsidRPr="003823E6">
              <w:rPr>
                <w:rStyle w:val="0pt"/>
                <w:sz w:val="24"/>
                <w:szCs w:val="24"/>
              </w:rPr>
              <w:t>Тормозные системы тракторов и автомобилей, их назначение,</w:t>
            </w:r>
          </w:p>
          <w:p w:rsidR="00DC5169" w:rsidRPr="003823E6" w:rsidRDefault="00DC5169" w:rsidP="0001735A">
            <w:pPr>
              <w:rPr>
                <w:rFonts w:ascii="Times New Roman" w:hAnsi="Times New Roman"/>
                <w:sz w:val="24"/>
                <w:szCs w:val="24"/>
              </w:rPr>
            </w:pPr>
            <w:r w:rsidRPr="003823E6">
              <w:rPr>
                <w:rStyle w:val="0pt"/>
                <w:sz w:val="24"/>
                <w:szCs w:val="24"/>
              </w:rPr>
              <w:t>классификация, конструкция и принцип работы. Тормозные механизмы. Механический, гидравлический и пневматический привод тормозов. Регуляторы тормозных сил. Антиблокировочные системы. Стояночные и аварийные тормоза. Техническое обслуживание тормозных систем. Характерные неисправности и правила их устранения.</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1"/>
          <w:wBefore w:w="6" w:type="dxa"/>
          <w:trHeight w:val="20"/>
        </w:trPr>
        <w:tc>
          <w:tcPr>
            <w:tcW w:w="3255" w:type="dxa"/>
            <w:gridSpan w:val="2"/>
            <w:vMerge/>
          </w:tcPr>
          <w:p w:rsidR="00DC5169" w:rsidRPr="003823E6" w:rsidRDefault="00DC5169" w:rsidP="0001735A">
            <w:pPr>
              <w:rPr>
                <w:rFonts w:ascii="Times New Roman" w:hAnsi="Times New Roman"/>
                <w:spacing w:val="1"/>
                <w:sz w:val="24"/>
                <w:szCs w:val="24"/>
              </w:rPr>
            </w:pPr>
          </w:p>
        </w:tc>
        <w:tc>
          <w:tcPr>
            <w:tcW w:w="10348" w:type="dxa"/>
          </w:tcPr>
          <w:p w:rsidR="00DC5169" w:rsidRPr="003823E6" w:rsidRDefault="00DC5169" w:rsidP="0001735A">
            <w:pPr>
              <w:pStyle w:val="1"/>
              <w:rPr>
                <w:rFonts w:ascii="Times New Roman" w:hAnsi="Times New Roman" w:cs="Times New Roman"/>
              </w:rPr>
            </w:pPr>
            <w:r w:rsidRPr="003823E6">
              <w:rPr>
                <w:rStyle w:val="0pt"/>
                <w:sz w:val="24"/>
                <w:szCs w:val="24"/>
              </w:rPr>
              <w:t>Практические занятия</w:t>
            </w:r>
          </w:p>
        </w:tc>
        <w:tc>
          <w:tcPr>
            <w:tcW w:w="1275" w:type="dxa"/>
            <w:vMerge w:val="restart"/>
          </w:tcPr>
          <w:p w:rsidR="00DC5169" w:rsidRPr="003823E6" w:rsidRDefault="00DC5169" w:rsidP="0001735A">
            <w:pPr>
              <w:pStyle w:val="1"/>
              <w:ind w:left="142"/>
              <w:rPr>
                <w:rFonts w:ascii="Times New Roman" w:hAnsi="Times New Roman" w:cs="Times New Roman"/>
                <w:spacing w:val="1"/>
              </w:rPr>
            </w:pPr>
            <w:r w:rsidRPr="003823E6">
              <w:rPr>
                <w:rFonts w:ascii="Times New Roman" w:hAnsi="Times New Roman" w:cs="Times New Roman"/>
                <w:spacing w:val="1"/>
              </w:rPr>
              <w:t>8</w:t>
            </w:r>
          </w:p>
        </w:tc>
      </w:tr>
      <w:tr w:rsidR="00DC5169" w:rsidRPr="003823E6" w:rsidTr="0001735A">
        <w:trPr>
          <w:gridBefore w:val="1"/>
          <w:wBefore w:w="6" w:type="dxa"/>
          <w:trHeight w:val="20"/>
        </w:trPr>
        <w:tc>
          <w:tcPr>
            <w:tcW w:w="3255" w:type="dxa"/>
            <w:gridSpan w:val="2"/>
            <w:vMerge/>
          </w:tcPr>
          <w:p w:rsidR="00DC5169" w:rsidRPr="003823E6" w:rsidRDefault="00DC5169" w:rsidP="0001735A">
            <w:pPr>
              <w:rPr>
                <w:rFonts w:ascii="Times New Roman" w:hAnsi="Times New Roman"/>
                <w:spacing w:val="1"/>
                <w:sz w:val="24"/>
                <w:szCs w:val="24"/>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 xml:space="preserve">Заполнение жидкостью гидравлической тормозной системы автомобиля ГАЗ 3307 и последовательность  удаления из нее воздуха. </w:t>
            </w:r>
          </w:p>
          <w:p w:rsidR="00DC5169" w:rsidRPr="00EE06FB" w:rsidRDefault="00DC5169" w:rsidP="0001735A">
            <w:pPr>
              <w:pStyle w:val="1"/>
              <w:rPr>
                <w:rStyle w:val="0pt"/>
                <w:b w:val="0"/>
                <w:sz w:val="24"/>
                <w:szCs w:val="24"/>
              </w:rPr>
            </w:pPr>
            <w:r w:rsidRPr="00EE06FB">
              <w:rPr>
                <w:rStyle w:val="0pt"/>
                <w:b w:val="0"/>
                <w:sz w:val="24"/>
                <w:szCs w:val="24"/>
              </w:rPr>
              <w:t xml:space="preserve">Тормозная система с пневмоприводом автомобиля ЗИЛ 4314.10 </w:t>
            </w:r>
          </w:p>
          <w:p w:rsidR="00DC5169" w:rsidRPr="003823E6" w:rsidRDefault="00DC5169" w:rsidP="0001735A">
            <w:pPr>
              <w:pStyle w:val="1"/>
              <w:rPr>
                <w:rStyle w:val="0pt"/>
                <w:sz w:val="24"/>
                <w:szCs w:val="24"/>
              </w:rPr>
            </w:pPr>
            <w:r w:rsidRPr="00EE06FB">
              <w:rPr>
                <w:rStyle w:val="0pt"/>
                <w:b w:val="0"/>
                <w:sz w:val="24"/>
                <w:szCs w:val="24"/>
              </w:rPr>
              <w:lastRenderedPageBreak/>
              <w:t>Система тормозов автомобиля    КАМАЗ- 5320</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1"/>
          <w:wBefore w:w="6" w:type="dxa"/>
          <w:trHeight w:val="234"/>
        </w:trPr>
        <w:tc>
          <w:tcPr>
            <w:tcW w:w="3255" w:type="dxa"/>
            <w:gridSpan w:val="2"/>
            <w:vMerge/>
          </w:tcPr>
          <w:p w:rsidR="00DC5169" w:rsidRPr="003823E6" w:rsidRDefault="00DC5169" w:rsidP="0001735A">
            <w:pPr>
              <w:rPr>
                <w:rFonts w:ascii="Times New Roman" w:hAnsi="Times New Roman"/>
                <w:spacing w:val="1"/>
                <w:sz w:val="24"/>
                <w:szCs w:val="24"/>
              </w:rPr>
            </w:pPr>
          </w:p>
        </w:tc>
        <w:tc>
          <w:tcPr>
            <w:tcW w:w="10348"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ind w:left="142"/>
              <w:rPr>
                <w:rFonts w:ascii="Times New Roman" w:hAnsi="Times New Roman" w:cs="Times New Roman"/>
                <w:spacing w:val="1"/>
              </w:rPr>
            </w:pPr>
            <w:r w:rsidRPr="003823E6">
              <w:rPr>
                <w:rFonts w:ascii="Times New Roman" w:hAnsi="Times New Roman" w:cs="Times New Roman"/>
                <w:spacing w:val="1"/>
              </w:rPr>
              <w:t>8</w:t>
            </w:r>
          </w:p>
        </w:tc>
      </w:tr>
      <w:tr w:rsidR="00DC5169" w:rsidRPr="003823E6" w:rsidTr="0001735A">
        <w:trPr>
          <w:gridBefore w:val="1"/>
          <w:wBefore w:w="6" w:type="dxa"/>
          <w:trHeight w:val="785"/>
        </w:trPr>
        <w:tc>
          <w:tcPr>
            <w:tcW w:w="3255" w:type="dxa"/>
            <w:gridSpan w:val="2"/>
            <w:vMerge/>
            <w:tcBorders>
              <w:bottom w:val="single" w:sz="4" w:space="0" w:color="000000"/>
            </w:tcBorders>
          </w:tcPr>
          <w:p w:rsidR="00DC5169" w:rsidRPr="003823E6" w:rsidRDefault="00DC5169" w:rsidP="0001735A">
            <w:pPr>
              <w:rPr>
                <w:rFonts w:ascii="Times New Roman" w:hAnsi="Times New Roman"/>
                <w:spacing w:val="1"/>
                <w:sz w:val="24"/>
                <w:szCs w:val="24"/>
              </w:rPr>
            </w:pPr>
          </w:p>
        </w:tc>
        <w:tc>
          <w:tcPr>
            <w:tcW w:w="10348" w:type="dxa"/>
          </w:tcPr>
          <w:p w:rsidR="00DC5169" w:rsidRPr="00EE06FB" w:rsidRDefault="00DC5169" w:rsidP="0001735A">
            <w:pPr>
              <w:pStyle w:val="1"/>
              <w:rPr>
                <w:rFonts w:ascii="Times New Roman" w:hAnsi="Times New Roman" w:cs="Times New Roman"/>
                <w:b w:val="0"/>
              </w:rPr>
            </w:pPr>
            <w:r w:rsidRPr="00EE06FB">
              <w:rPr>
                <w:rFonts w:ascii="Times New Roman" w:hAnsi="Times New Roman" w:cs="Times New Roman"/>
                <w:b w:val="0"/>
              </w:rPr>
              <w:t>Пневматические тормозные системы универсально-пропашных тракторов и трактора Т-150К</w:t>
            </w:r>
          </w:p>
          <w:p w:rsidR="00DC5169" w:rsidRPr="00EE06FB" w:rsidRDefault="00DC5169" w:rsidP="0001735A">
            <w:pPr>
              <w:pStyle w:val="1"/>
              <w:rPr>
                <w:rFonts w:ascii="Times New Roman" w:hAnsi="Times New Roman" w:cs="Times New Roman"/>
                <w:b w:val="0"/>
                <w:color w:val="000000"/>
                <w:spacing w:val="3"/>
                <w:shd w:val="clear" w:color="auto" w:fill="FFFFFF"/>
              </w:rPr>
            </w:pPr>
            <w:r w:rsidRPr="00EE06FB">
              <w:rPr>
                <w:rFonts w:ascii="Times New Roman" w:hAnsi="Times New Roman" w:cs="Times New Roman"/>
                <w:b w:val="0"/>
              </w:rPr>
              <w:t>Эффективность тормозной системы.</w:t>
            </w:r>
          </w:p>
          <w:p w:rsidR="00DC5169" w:rsidRPr="00EE06FB" w:rsidRDefault="00DC5169" w:rsidP="0001735A">
            <w:pPr>
              <w:rPr>
                <w:rFonts w:ascii="Times New Roman" w:hAnsi="Times New Roman"/>
                <w:color w:val="000000"/>
                <w:spacing w:val="3"/>
                <w:sz w:val="24"/>
                <w:szCs w:val="24"/>
                <w:shd w:val="clear" w:color="auto" w:fill="FFFFFF"/>
              </w:rPr>
            </w:pPr>
            <w:r w:rsidRPr="00EE06FB">
              <w:rPr>
                <w:rFonts w:ascii="Times New Roman" w:hAnsi="Times New Roman"/>
                <w:sz w:val="24"/>
                <w:szCs w:val="24"/>
              </w:rPr>
              <w:t xml:space="preserve">Замедление и тормозной путь </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1"/>
          <w:wBefore w:w="6" w:type="dxa"/>
          <w:trHeight w:val="335"/>
        </w:trPr>
        <w:tc>
          <w:tcPr>
            <w:tcW w:w="3255" w:type="dxa"/>
            <w:gridSpan w:val="2"/>
            <w:vMerge w:val="restart"/>
            <w:tcBorders>
              <w:bottom w:val="nil"/>
            </w:tcBorders>
          </w:tcPr>
          <w:p w:rsidR="00DC5169" w:rsidRPr="003823E6" w:rsidRDefault="00DC5169" w:rsidP="0001735A">
            <w:pPr>
              <w:rPr>
                <w:rFonts w:ascii="Times New Roman" w:hAnsi="Times New Roman"/>
                <w:spacing w:val="1"/>
                <w:sz w:val="24"/>
                <w:szCs w:val="24"/>
              </w:rPr>
            </w:pPr>
            <w:r w:rsidRPr="003823E6">
              <w:rPr>
                <w:rFonts w:ascii="Times New Roman" w:hAnsi="Times New Roman"/>
                <w:b/>
                <w:spacing w:val="1"/>
                <w:sz w:val="24"/>
                <w:szCs w:val="24"/>
              </w:rPr>
              <w:t>Тема 1.20. Общие сведения о рабочем оборудовании.</w:t>
            </w:r>
          </w:p>
        </w:tc>
        <w:tc>
          <w:tcPr>
            <w:tcW w:w="10348" w:type="dxa"/>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Fonts w:ascii="Times New Roman" w:hAnsi="Times New Roman" w:cs="Times New Roman"/>
                <w:color w:val="000000"/>
                <w:spacing w:val="3"/>
                <w:shd w:val="clear" w:color="auto" w:fill="FFFFFF"/>
              </w:rPr>
              <w:t>Содержание учебного материала</w:t>
            </w:r>
          </w:p>
        </w:tc>
        <w:tc>
          <w:tcPr>
            <w:tcW w:w="1275" w:type="dxa"/>
            <w:vMerge w:val="restart"/>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 xml:space="preserve">   2</w:t>
            </w:r>
          </w:p>
        </w:tc>
      </w:tr>
      <w:tr w:rsidR="00DC5169" w:rsidRPr="003823E6" w:rsidTr="0001735A">
        <w:trPr>
          <w:gridBefore w:val="1"/>
          <w:wBefore w:w="6" w:type="dxa"/>
          <w:trHeight w:val="687"/>
        </w:trPr>
        <w:tc>
          <w:tcPr>
            <w:tcW w:w="3255" w:type="dxa"/>
            <w:gridSpan w:val="2"/>
            <w:vMerge/>
            <w:tcBorders>
              <w:bottom w:val="nil"/>
            </w:tcBorders>
          </w:tcPr>
          <w:p w:rsidR="00DC5169" w:rsidRPr="003823E6" w:rsidRDefault="00DC5169" w:rsidP="0001735A">
            <w:pPr>
              <w:rPr>
                <w:rFonts w:ascii="Times New Roman" w:hAnsi="Times New Roman"/>
                <w:b/>
                <w:spacing w:val="1"/>
                <w:sz w:val="24"/>
                <w:szCs w:val="24"/>
              </w:rPr>
            </w:pPr>
          </w:p>
        </w:tc>
        <w:tc>
          <w:tcPr>
            <w:tcW w:w="10348" w:type="dxa"/>
          </w:tcPr>
          <w:p w:rsidR="00DC5169" w:rsidRPr="00EE06FB" w:rsidRDefault="00DC5169" w:rsidP="0001735A">
            <w:pPr>
              <w:pStyle w:val="1"/>
              <w:rPr>
                <w:rFonts w:ascii="Times New Roman" w:hAnsi="Times New Roman" w:cs="Times New Roman"/>
                <w:b w:val="0"/>
                <w:color w:val="000000"/>
                <w:spacing w:val="3"/>
                <w:shd w:val="clear" w:color="auto" w:fill="FFFFFF"/>
              </w:rPr>
            </w:pPr>
            <w:r w:rsidRPr="00EE06FB">
              <w:rPr>
                <w:rFonts w:ascii="Times New Roman" w:hAnsi="Times New Roman" w:cs="Times New Roman"/>
                <w:b w:val="0"/>
                <w:color w:val="000000"/>
                <w:spacing w:val="3"/>
                <w:shd w:val="clear" w:color="auto" w:fill="FFFFFF"/>
              </w:rPr>
              <w:t>Назначение, типы и принцип работы прицепных устройств. Гидрокрюк, буксирное        устройство. Назначение, классификация, конструкция и схемы настройки механизмов навески. Перенастройка механизма навески по 2-х 3-х точечной схеме.</w:t>
            </w:r>
          </w:p>
          <w:p w:rsidR="00DC5169" w:rsidRPr="003823E6" w:rsidRDefault="00DC5169" w:rsidP="0001735A">
            <w:pPr>
              <w:pStyle w:val="1"/>
              <w:rPr>
                <w:rFonts w:ascii="Times New Roman" w:hAnsi="Times New Roman" w:cs="Times New Roman"/>
                <w:b w:val="0"/>
                <w:color w:val="000000"/>
                <w:spacing w:val="3"/>
                <w:shd w:val="clear" w:color="auto" w:fill="FFFFFF"/>
              </w:rPr>
            </w:pPr>
            <w:r w:rsidRPr="00EE06FB">
              <w:rPr>
                <w:rFonts w:ascii="Times New Roman" w:hAnsi="Times New Roman" w:cs="Times New Roman"/>
                <w:b w:val="0"/>
                <w:color w:val="000000"/>
                <w:spacing w:val="3"/>
                <w:shd w:val="clear" w:color="auto" w:fill="FFFFFF"/>
              </w:rPr>
              <w:t>Механизмы и системы вала отбора мощности. Назначение, классификация и режим работы механизмов привода отбора мощности. Гидростатический отбор мощности.</w:t>
            </w:r>
          </w:p>
        </w:tc>
        <w:tc>
          <w:tcPr>
            <w:tcW w:w="1275" w:type="dxa"/>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c>
          <w:tcPr>
            <w:tcW w:w="3261" w:type="dxa"/>
            <w:gridSpan w:val="3"/>
            <w:vMerge w:val="restart"/>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color w:val="000000"/>
                <w:spacing w:val="3"/>
                <w:sz w:val="24"/>
                <w:szCs w:val="24"/>
                <w:shd w:val="clear" w:color="auto" w:fill="FFFFFF"/>
              </w:rPr>
              <w:t>Применение ВОМ при работе различных сельскохозяйственных машин. Лебедки автомобилей. Седельные устройства. Техническое обслуживание механизмов рабочего оборудования</w:t>
            </w:r>
          </w:p>
        </w:tc>
        <w:tc>
          <w:tcPr>
            <w:tcW w:w="1275" w:type="dxa"/>
          </w:tcPr>
          <w:p w:rsidR="00DC5169" w:rsidRPr="003823E6" w:rsidRDefault="00DC5169" w:rsidP="0001735A">
            <w:pPr>
              <w:rPr>
                <w:rFonts w:ascii="Times New Roman" w:hAnsi="Times New Roman"/>
                <w:b/>
                <w:color w:val="000000"/>
                <w:sz w:val="24"/>
                <w:szCs w:val="24"/>
              </w:rPr>
            </w:pPr>
          </w:p>
        </w:tc>
      </w:tr>
      <w:tr w:rsidR="00DC5169" w:rsidRPr="003823E6" w:rsidTr="0001735A">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b/>
                <w:sz w:val="24"/>
                <w:szCs w:val="24"/>
              </w:rPr>
              <w:t>Самостоятельная работа обучающихся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trHeight w:val="351"/>
        </w:trPr>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Перевод гидравлической навесной системы из двухточечной  на трехточечную и наоборот</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trHeight w:hRule="exact" w:val="371"/>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1.21. Гидравлические навесные системы.</w:t>
            </w:r>
          </w:p>
        </w:tc>
        <w:tc>
          <w:tcPr>
            <w:tcW w:w="10348" w:type="dxa"/>
            <w:hideMark/>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1985"/>
        </w:trPr>
        <w:tc>
          <w:tcPr>
            <w:tcW w:w="3261" w:type="dxa"/>
            <w:gridSpan w:val="3"/>
            <w:vMerge/>
          </w:tcPr>
          <w:p w:rsidR="00DC5169" w:rsidRPr="003823E6" w:rsidRDefault="00DC5169" w:rsidP="0001735A">
            <w:pPr>
              <w:pStyle w:val="1"/>
              <w:ind w:left="142"/>
              <w:rPr>
                <w:rStyle w:val="0pt"/>
                <w:b w:val="0"/>
                <w:sz w:val="24"/>
                <w:szCs w:val="24"/>
              </w:rPr>
            </w:pPr>
          </w:p>
        </w:tc>
        <w:tc>
          <w:tcPr>
            <w:tcW w:w="10348" w:type="dxa"/>
          </w:tcPr>
          <w:p w:rsidR="00DC5169" w:rsidRPr="00EE06FB" w:rsidRDefault="00DC5169" w:rsidP="0001735A">
            <w:pPr>
              <w:pStyle w:val="1"/>
              <w:rPr>
                <w:rFonts w:ascii="Times New Roman" w:hAnsi="Times New Roman" w:cs="Times New Roman"/>
                <w:b w:val="0"/>
                <w:shd w:val="clear" w:color="auto" w:fill="FFFFFF"/>
              </w:rPr>
            </w:pPr>
            <w:r w:rsidRPr="00EE06FB">
              <w:rPr>
                <w:rStyle w:val="0pt"/>
                <w:b w:val="0"/>
                <w:sz w:val="24"/>
                <w:szCs w:val="24"/>
              </w:rPr>
              <w:t>Назначение и классификация гидравлических систем. Требования, предъявляемые к ним. Общая компоновка. Конструкция гидронасосов, гидрораспределителей и других элементов гидросистем. Способы регулирования глубины обработки почвы. Назначение, конструкция и принцип работы гидравлического догружателя ведущихколес и позиционно-силового регулятора. Система автоматического регулирования глубины обработки почвы.</w:t>
            </w:r>
          </w:p>
          <w:p w:rsidR="00DC5169" w:rsidRPr="00EE06FB" w:rsidRDefault="00DC5169" w:rsidP="0001735A">
            <w:pPr>
              <w:pStyle w:val="1"/>
              <w:rPr>
                <w:rStyle w:val="0pt"/>
                <w:b w:val="0"/>
                <w:sz w:val="24"/>
                <w:szCs w:val="24"/>
              </w:rPr>
            </w:pPr>
            <w:r w:rsidRPr="00EE06FB">
              <w:rPr>
                <w:rStyle w:val="0pt"/>
                <w:b w:val="0"/>
                <w:sz w:val="24"/>
                <w:szCs w:val="24"/>
              </w:rPr>
              <w:t>Управление гидронавесной системой. Техническое обслуживание и регулировка.</w:t>
            </w:r>
          </w:p>
        </w:tc>
        <w:tc>
          <w:tcPr>
            <w:tcW w:w="1275" w:type="dxa"/>
            <w:vMerge/>
          </w:tcPr>
          <w:p w:rsidR="00DC5169" w:rsidRPr="003823E6" w:rsidRDefault="00DC5169" w:rsidP="0001735A">
            <w:pPr>
              <w:pStyle w:val="1"/>
              <w:ind w:left="142"/>
              <w:rPr>
                <w:rStyle w:val="0pt"/>
                <w:sz w:val="24"/>
                <w:szCs w:val="24"/>
              </w:rPr>
            </w:pPr>
          </w:p>
        </w:tc>
      </w:tr>
      <w:tr w:rsidR="00DC5169" w:rsidRPr="003823E6" w:rsidTr="0001735A">
        <w:trPr>
          <w:trHeight w:val="247"/>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Практическое задание</w:t>
            </w:r>
          </w:p>
        </w:tc>
        <w:tc>
          <w:tcPr>
            <w:tcW w:w="1275" w:type="dxa"/>
            <w:vMerge w:val="restart"/>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2</w:t>
            </w:r>
          </w:p>
        </w:tc>
      </w:tr>
      <w:tr w:rsidR="00DC5169" w:rsidRPr="003823E6" w:rsidTr="0001735A">
        <w:trPr>
          <w:trHeight w:val="281"/>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Заднее навесное устройство трактора ДТ 75 МЛ</w:t>
            </w:r>
          </w:p>
        </w:tc>
        <w:tc>
          <w:tcPr>
            <w:tcW w:w="1275" w:type="dxa"/>
            <w:vMerge/>
          </w:tcPr>
          <w:p w:rsidR="00DC5169" w:rsidRPr="003823E6" w:rsidRDefault="00DC5169" w:rsidP="0001735A">
            <w:pPr>
              <w:pStyle w:val="1"/>
              <w:ind w:left="142"/>
              <w:rPr>
                <w:rStyle w:val="0pt"/>
                <w:sz w:val="24"/>
                <w:szCs w:val="24"/>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rPr>
                <w:rFonts w:ascii="Times New Roman" w:hAnsi="Times New Roman" w:cs="Times New Roman"/>
                <w:shd w:val="clear" w:color="auto" w:fill="FFFFFF"/>
              </w:rPr>
            </w:pPr>
            <w:r w:rsidRPr="003823E6">
              <w:rPr>
                <w:rFonts w:ascii="Times New Roman" w:hAnsi="Times New Roman" w:cs="Times New Roman"/>
                <w:shd w:val="clear" w:color="auto" w:fill="FFFFFF"/>
              </w:rPr>
              <w:t>2</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3823E6" w:rsidRDefault="00DC5169" w:rsidP="0001735A">
            <w:pPr>
              <w:rPr>
                <w:rFonts w:ascii="Times New Roman" w:hAnsi="Times New Roman"/>
                <w:b/>
                <w:color w:val="000000"/>
                <w:spacing w:val="3"/>
                <w:sz w:val="24"/>
                <w:szCs w:val="24"/>
                <w:shd w:val="clear" w:color="auto" w:fill="FFFFFF"/>
              </w:rPr>
            </w:pPr>
            <w:r w:rsidRPr="003823E6">
              <w:rPr>
                <w:rFonts w:ascii="Times New Roman" w:hAnsi="Times New Roman"/>
                <w:sz w:val="24"/>
                <w:szCs w:val="24"/>
              </w:rPr>
              <w:t>Механизм фиксации и автоматического возврата золотника распределителя</w:t>
            </w:r>
          </w:p>
        </w:tc>
        <w:tc>
          <w:tcPr>
            <w:tcW w:w="1275" w:type="dxa"/>
            <w:vMerge/>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lastRenderedPageBreak/>
              <w:t>Тема 1.22. Гидравлическая система дополнительного отбора мощности.</w:t>
            </w:r>
          </w:p>
        </w:tc>
        <w:tc>
          <w:tcPr>
            <w:tcW w:w="10348" w:type="dxa"/>
            <w:hideMark/>
          </w:tcPr>
          <w:p w:rsidR="00DC5169" w:rsidRPr="003823E6" w:rsidRDefault="00DC5169" w:rsidP="0001735A">
            <w:pPr>
              <w:pStyle w:val="1"/>
              <w:rPr>
                <w:rFonts w:ascii="Times New Roman" w:hAnsi="Times New Roman" w:cs="Times New Roman"/>
                <w:b w:val="0"/>
                <w:shd w:val="clear" w:color="auto" w:fill="FFFFFF"/>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hd w:val="clear" w:color="auto" w:fill="FFFFFF"/>
              </w:rPr>
            </w:pPr>
          </w:p>
        </w:tc>
        <w:tc>
          <w:tcPr>
            <w:tcW w:w="10348" w:type="dxa"/>
          </w:tcPr>
          <w:p w:rsidR="00DC5169" w:rsidRPr="00EE06FB" w:rsidRDefault="00DC5169" w:rsidP="0001735A">
            <w:pPr>
              <w:pStyle w:val="1"/>
              <w:rPr>
                <w:rFonts w:ascii="Times New Roman" w:hAnsi="Times New Roman" w:cs="Times New Roman"/>
                <w:b w:val="0"/>
                <w:color w:val="000000"/>
                <w:spacing w:val="3"/>
                <w:shd w:val="clear" w:color="auto" w:fill="FFFFFF"/>
              </w:rPr>
            </w:pPr>
            <w:r w:rsidRPr="00EE06FB">
              <w:rPr>
                <w:rStyle w:val="0pt"/>
                <w:b w:val="0"/>
                <w:sz w:val="24"/>
                <w:szCs w:val="24"/>
              </w:rPr>
              <w:t>Назначение, конструкция и принцип работы гидравлической системы дополнительного отбора мощности. Гидростатический отбор мощности. Способы передачи энергии на привод активных рабочих органов сельскохозяйственных машин. Назначение и устройство гидроуменыпителя. Гидросистема подъема кузова самосвала. Правила регулировки гидравлических систем. Основные тенденции в развитии гидравлических систем.</w:t>
            </w:r>
          </w:p>
        </w:tc>
        <w:tc>
          <w:tcPr>
            <w:tcW w:w="1275" w:type="dxa"/>
            <w:vMerge/>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hd w:val="clear" w:color="auto" w:fill="FFFFFF"/>
              </w:rPr>
            </w:pPr>
          </w:p>
        </w:tc>
        <w:tc>
          <w:tcPr>
            <w:tcW w:w="10348"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rPr>
                <w:rFonts w:ascii="Times New Roman" w:hAnsi="Times New Roman" w:cs="Times New Roman"/>
                <w:shd w:val="clear" w:color="auto" w:fill="FFFFFF"/>
              </w:rPr>
            </w:pPr>
            <w:r w:rsidRPr="003823E6">
              <w:rPr>
                <w:rFonts w:ascii="Times New Roman" w:hAnsi="Times New Roman" w:cs="Times New Roman"/>
                <w:shd w:val="clear" w:color="auto" w:fill="FFFFFF"/>
              </w:rPr>
              <w:t>4</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hd w:val="clear" w:color="auto" w:fill="FFFFFF"/>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Гидравлический вал отбора мощности  трактора Т-150К</w:t>
            </w:r>
          </w:p>
          <w:p w:rsidR="00DC5169" w:rsidRPr="003823E6" w:rsidRDefault="00DC5169" w:rsidP="0001735A">
            <w:pPr>
              <w:rPr>
                <w:rFonts w:ascii="Times New Roman" w:hAnsi="Times New Roman"/>
                <w:b/>
                <w:color w:val="000000"/>
                <w:spacing w:val="3"/>
                <w:sz w:val="24"/>
                <w:szCs w:val="24"/>
                <w:shd w:val="clear" w:color="auto" w:fill="FFFFFF"/>
              </w:rPr>
            </w:pPr>
            <w:r w:rsidRPr="003823E6">
              <w:rPr>
                <w:rFonts w:ascii="Times New Roman" w:hAnsi="Times New Roman"/>
                <w:sz w:val="24"/>
                <w:szCs w:val="24"/>
              </w:rPr>
              <w:t>Автосцепки и прицепные устройства</w:t>
            </w:r>
          </w:p>
        </w:tc>
        <w:tc>
          <w:tcPr>
            <w:tcW w:w="1275" w:type="dxa"/>
            <w:vMerge/>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305"/>
        </w:trPr>
        <w:tc>
          <w:tcPr>
            <w:tcW w:w="3261" w:type="dxa"/>
            <w:gridSpan w:val="3"/>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1.23. Вспомогательное оборудование.</w:t>
            </w: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 xml:space="preserve">Содержание </w:t>
            </w:r>
            <w:r w:rsidRPr="003823E6">
              <w:rPr>
                <w:rFonts w:ascii="Times New Roman" w:hAnsi="Times New Roman"/>
                <w:b/>
                <w:sz w:val="24"/>
                <w:szCs w:val="24"/>
                <w:shd w:val="clear" w:color="auto" w:fill="FFFFFF"/>
              </w:rPr>
              <w:t>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trHeight w:val="20"/>
        </w:trPr>
        <w:tc>
          <w:tcPr>
            <w:tcW w:w="3261" w:type="dxa"/>
            <w:gridSpan w:val="3"/>
            <w:vMerge/>
          </w:tcPr>
          <w:p w:rsidR="00DC5169" w:rsidRPr="003823E6" w:rsidRDefault="00DC5169" w:rsidP="0001735A">
            <w:pPr>
              <w:rPr>
                <w:rStyle w:val="0pt"/>
                <w:b/>
                <w:sz w:val="24"/>
                <w:szCs w:val="24"/>
              </w:rPr>
            </w:pPr>
          </w:p>
        </w:tc>
        <w:tc>
          <w:tcPr>
            <w:tcW w:w="10348" w:type="dxa"/>
          </w:tcPr>
          <w:p w:rsidR="00DC5169" w:rsidRPr="003823E6" w:rsidRDefault="00DC5169" w:rsidP="0001735A">
            <w:pPr>
              <w:pStyle w:val="1"/>
              <w:rPr>
                <w:rStyle w:val="0pt"/>
                <w:color w:val="auto"/>
                <w:sz w:val="24"/>
                <w:szCs w:val="24"/>
              </w:rPr>
            </w:pPr>
            <w:r w:rsidRPr="00EE06FB">
              <w:rPr>
                <w:rStyle w:val="0pt"/>
                <w:b w:val="0"/>
                <w:sz w:val="24"/>
                <w:szCs w:val="24"/>
              </w:rPr>
              <w:t>Эргономические требования к тракторам и автомобилям. Назначение, классификация и устройство оперения кабины и сидений, приборов создания микроклимата в кабине. Практические занятия.Настройка механизма навески по двух- и трехточечной схеме; выбор типа привода, регулировка механизмов включения ВОМ.</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0"/>
        </w:trPr>
        <w:tc>
          <w:tcPr>
            <w:tcW w:w="3261" w:type="dxa"/>
            <w:gridSpan w:val="3"/>
            <w:vMerge w:val="restart"/>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Fonts w:ascii="Times New Roman" w:hAnsi="Times New Roman"/>
                <w:color w:val="000000"/>
              </w:rPr>
            </w:pPr>
            <w:r w:rsidRPr="00EE06FB">
              <w:rPr>
                <w:rStyle w:val="0pt"/>
                <w:b w:val="0"/>
                <w:sz w:val="24"/>
                <w:szCs w:val="24"/>
              </w:rPr>
              <w:t>Разборка и сборка гидронасосов, распределителей и силовых цилиндров; выполнение приемов управления положением сельскохозяйственных машин; настройка гидросистемы на заданную глубину обработки почвы и оптимальный режим работы; оценка работоспособности гидросистемы.Разборка и сборка кондиционера и сиденья, настройка их на требуемый режим.</w:t>
            </w:r>
          </w:p>
        </w:tc>
        <w:tc>
          <w:tcPr>
            <w:tcW w:w="1275" w:type="dxa"/>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0"/>
        </w:trPr>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Практическое задание</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trHeight w:val="20"/>
        </w:trPr>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rPr>
                <w:rFonts w:ascii="Times New Roman" w:hAnsi="Times New Roman"/>
                <w:b/>
                <w:color w:val="000000"/>
                <w:sz w:val="24"/>
                <w:szCs w:val="24"/>
              </w:rPr>
            </w:pPr>
            <w:r w:rsidRPr="003823E6">
              <w:rPr>
                <w:rStyle w:val="0pt"/>
                <w:sz w:val="24"/>
                <w:szCs w:val="24"/>
              </w:rPr>
              <w:t>Вал отбора трактора МТЗ-80 и МТЗ-82</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b w:val="0"/>
                <w:shd w:val="clear" w:color="auto" w:fill="FFFFFF"/>
              </w:rPr>
            </w:pPr>
            <w:r w:rsidRPr="003823E6">
              <w:rPr>
                <w:rStyle w:val="0pt"/>
                <w:sz w:val="24"/>
                <w:szCs w:val="24"/>
              </w:rPr>
              <w:t>Тема 1.24. Общие сведения об электрическом оборудовании.</w:t>
            </w:r>
          </w:p>
        </w:tc>
        <w:tc>
          <w:tcPr>
            <w:tcW w:w="10348" w:type="dxa"/>
            <w:hideMark/>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b w:val="0"/>
                <w:shd w:val="clear" w:color="auto" w:fill="FFFFFF"/>
              </w:rPr>
            </w:pPr>
          </w:p>
        </w:tc>
        <w:tc>
          <w:tcPr>
            <w:tcW w:w="10348" w:type="dxa"/>
            <w:hideMark/>
          </w:tcPr>
          <w:p w:rsidR="00DC5169" w:rsidRPr="00EE06FB" w:rsidRDefault="00DC5169" w:rsidP="0001735A">
            <w:pPr>
              <w:pStyle w:val="1"/>
              <w:rPr>
                <w:rFonts w:ascii="Times New Roman" w:hAnsi="Times New Roman" w:cs="Times New Roman"/>
                <w:b w:val="0"/>
                <w:shd w:val="clear" w:color="auto" w:fill="FFFFFF"/>
              </w:rPr>
            </w:pPr>
            <w:r w:rsidRPr="00EE06FB">
              <w:rPr>
                <w:rStyle w:val="0pt"/>
                <w:b w:val="0"/>
                <w:sz w:val="24"/>
                <w:szCs w:val="24"/>
              </w:rPr>
              <w:t>Компоновочные схемы электрооборудования. Основные группы приборов электрооборудования, их значение и классификация. Требования, предъявляемые к ним. Общие сведения о применении электронных систем на тракторах и автомобилях.</w:t>
            </w:r>
          </w:p>
        </w:tc>
        <w:tc>
          <w:tcPr>
            <w:tcW w:w="1275" w:type="dxa"/>
            <w:vMerge/>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b w:val="0"/>
                <w:shd w:val="clear" w:color="auto" w:fill="FFFFFF"/>
              </w:rPr>
            </w:pPr>
            <w:r w:rsidRPr="003823E6">
              <w:rPr>
                <w:rStyle w:val="0pt"/>
                <w:sz w:val="24"/>
                <w:szCs w:val="24"/>
              </w:rPr>
              <w:t>Тема 1.25. Аккумуляторные батареи.</w:t>
            </w:r>
          </w:p>
        </w:tc>
        <w:tc>
          <w:tcPr>
            <w:tcW w:w="10348" w:type="dxa"/>
            <w:hideMark/>
          </w:tcPr>
          <w:p w:rsidR="00DC5169" w:rsidRPr="00EE06FB" w:rsidRDefault="00DC5169" w:rsidP="0001735A">
            <w:pPr>
              <w:pStyle w:val="1"/>
              <w:rPr>
                <w:rFonts w:ascii="Times New Roman" w:hAnsi="Times New Roman" w:cs="Times New Roman"/>
                <w:b w:val="0"/>
                <w:shd w:val="clear" w:color="auto" w:fill="FFFFFF"/>
              </w:rPr>
            </w:pPr>
            <w:r w:rsidRPr="00EE06FB">
              <w:rPr>
                <w:rStyle w:val="0pt"/>
                <w:b w:val="0"/>
                <w:sz w:val="24"/>
                <w:szCs w:val="24"/>
              </w:rPr>
              <w:t xml:space="preserve">Содержание </w:t>
            </w:r>
            <w:r w:rsidRPr="00EE06FB">
              <w:rPr>
                <w:rFonts w:ascii="Times New Roman" w:hAnsi="Times New Roman" w:cs="Times New Roman"/>
                <w:b w:val="0"/>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hd w:val="clear" w:color="auto" w:fill="FFFFFF"/>
              </w:rPr>
            </w:pPr>
          </w:p>
        </w:tc>
        <w:tc>
          <w:tcPr>
            <w:tcW w:w="10348" w:type="dxa"/>
            <w:hideMark/>
          </w:tcPr>
          <w:p w:rsidR="00DC5169" w:rsidRPr="00EE06FB" w:rsidRDefault="00DC5169" w:rsidP="0001735A">
            <w:pPr>
              <w:pStyle w:val="1"/>
              <w:rPr>
                <w:rStyle w:val="0pt"/>
                <w:b w:val="0"/>
                <w:sz w:val="24"/>
                <w:szCs w:val="24"/>
              </w:rPr>
            </w:pPr>
            <w:r w:rsidRPr="00EE06FB">
              <w:rPr>
                <w:rStyle w:val="0pt"/>
                <w:b w:val="0"/>
                <w:sz w:val="24"/>
                <w:szCs w:val="24"/>
              </w:rPr>
              <w:t>Назначение, принцип работы и конструкция аккумуляторных батарей, их маркировка.</w:t>
            </w:r>
          </w:p>
          <w:p w:rsidR="00DC5169" w:rsidRPr="003823E6" w:rsidRDefault="00DC5169" w:rsidP="0001735A">
            <w:pPr>
              <w:pStyle w:val="1"/>
              <w:rPr>
                <w:rFonts w:ascii="Times New Roman" w:hAnsi="Times New Roman" w:cs="Times New Roman"/>
                <w:shd w:val="clear" w:color="auto" w:fill="FFFFFF"/>
              </w:rPr>
            </w:pPr>
            <w:r w:rsidRPr="00EE06FB">
              <w:rPr>
                <w:rStyle w:val="0pt"/>
                <w:b w:val="0"/>
                <w:sz w:val="24"/>
                <w:szCs w:val="24"/>
              </w:rPr>
              <w:t xml:space="preserve">Правила эксплуатации, хранения и технического обслуживания. Основные неисправности и </w:t>
            </w:r>
            <w:r w:rsidRPr="00EE06FB">
              <w:rPr>
                <w:rStyle w:val="0pt"/>
                <w:b w:val="0"/>
                <w:sz w:val="24"/>
                <w:szCs w:val="24"/>
              </w:rPr>
              <w:lastRenderedPageBreak/>
              <w:t>правила их устранения.</w:t>
            </w:r>
          </w:p>
        </w:tc>
        <w:tc>
          <w:tcPr>
            <w:tcW w:w="1275" w:type="dxa"/>
            <w:vMerge/>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hd w:val="clear" w:color="auto" w:fill="FFFFFF"/>
              </w:rPr>
            </w:pPr>
          </w:p>
        </w:tc>
        <w:tc>
          <w:tcPr>
            <w:tcW w:w="10348" w:type="dxa"/>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Практическое занятие</w:t>
            </w:r>
          </w:p>
        </w:tc>
        <w:tc>
          <w:tcPr>
            <w:tcW w:w="1275" w:type="dxa"/>
            <w:vMerge w:val="restart"/>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4</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hd w:val="clear" w:color="auto" w:fill="FFFFFF"/>
              </w:rPr>
            </w:pPr>
          </w:p>
        </w:tc>
        <w:tc>
          <w:tcPr>
            <w:tcW w:w="10348" w:type="dxa"/>
            <w:hideMark/>
          </w:tcPr>
          <w:p w:rsidR="00DC5169" w:rsidRPr="00EE06FB" w:rsidRDefault="00DC5169" w:rsidP="0001735A">
            <w:pPr>
              <w:pStyle w:val="1"/>
              <w:rPr>
                <w:rFonts w:ascii="Times New Roman" w:hAnsi="Times New Roman" w:cs="Times New Roman"/>
                <w:b w:val="0"/>
                <w:shd w:val="clear" w:color="auto" w:fill="FFFFFF"/>
              </w:rPr>
            </w:pPr>
            <w:r w:rsidRPr="00EE06FB">
              <w:rPr>
                <w:rStyle w:val="0pt"/>
                <w:b w:val="0"/>
                <w:sz w:val="24"/>
                <w:szCs w:val="24"/>
              </w:rPr>
              <w:t>Проверка технического состояния аккумуляторных батарей</w:t>
            </w:r>
          </w:p>
        </w:tc>
        <w:tc>
          <w:tcPr>
            <w:tcW w:w="1275" w:type="dxa"/>
            <w:vMerge/>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hd w:val="clear" w:color="auto" w:fill="FFFFFF"/>
              </w:rPr>
            </w:pPr>
          </w:p>
        </w:tc>
        <w:tc>
          <w:tcPr>
            <w:tcW w:w="10348" w:type="dxa"/>
          </w:tcPr>
          <w:p w:rsidR="00DC5169" w:rsidRPr="003823E6" w:rsidRDefault="00DC5169" w:rsidP="0001735A">
            <w:pPr>
              <w:pStyle w:val="1"/>
              <w:rPr>
                <w:rStyle w:val="0pt"/>
                <w:b w:val="0"/>
                <w:sz w:val="24"/>
                <w:szCs w:val="24"/>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hd w:val="clear" w:color="auto" w:fill="FFFFFF"/>
              </w:rPr>
            </w:pPr>
          </w:p>
        </w:tc>
        <w:tc>
          <w:tcPr>
            <w:tcW w:w="10348"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Неисправности аккумуляторных батарей и способы их устранения.</w:t>
            </w:r>
          </w:p>
        </w:tc>
        <w:tc>
          <w:tcPr>
            <w:tcW w:w="1275" w:type="dxa"/>
            <w:vMerge/>
          </w:tcPr>
          <w:p w:rsidR="00DC5169" w:rsidRPr="003823E6" w:rsidRDefault="00DC5169" w:rsidP="0001735A">
            <w:pPr>
              <w:pStyle w:val="1"/>
              <w:ind w:left="142"/>
              <w:rPr>
                <w:rFonts w:ascii="Times New Roman" w:hAnsi="Times New Roman" w:cs="Times New Roman"/>
                <w:shd w:val="clear" w:color="auto" w:fill="FFFFFF"/>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shd w:val="clear" w:color="auto" w:fill="FFFFFF"/>
              </w:rPr>
            </w:pPr>
            <w:r w:rsidRPr="003823E6">
              <w:rPr>
                <w:rStyle w:val="0pt"/>
                <w:sz w:val="24"/>
                <w:szCs w:val="24"/>
              </w:rPr>
              <w:t>Тема 1.26. Генераторные установки.</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hd w:val="clear" w:color="auto" w:fill="FFFFFF"/>
              </w:rPr>
            </w:pPr>
          </w:p>
        </w:tc>
        <w:tc>
          <w:tcPr>
            <w:tcW w:w="10348" w:type="dxa"/>
            <w:hideMark/>
          </w:tcPr>
          <w:p w:rsidR="00DC5169" w:rsidRPr="003823E6" w:rsidRDefault="00DC5169" w:rsidP="0001735A">
            <w:pPr>
              <w:pStyle w:val="1"/>
              <w:rPr>
                <w:rFonts w:ascii="Times New Roman" w:hAnsi="Times New Roman" w:cs="Times New Roman"/>
              </w:rPr>
            </w:pPr>
            <w:r w:rsidRPr="00EE06FB">
              <w:rPr>
                <w:rStyle w:val="0pt"/>
                <w:b w:val="0"/>
                <w:sz w:val="24"/>
                <w:szCs w:val="24"/>
              </w:rPr>
              <w:t>Назначение, классификация, устройство и принцип работы автотракторных генераторов. Способы регулирования их показателейРеле-регуляторы, реле напряжения, их устройство, работа и испытание. Проверка генераторных установок, их характеристики. Техническое обслуживание, основные неисправности и правила их устранения.</w:t>
            </w:r>
          </w:p>
        </w:tc>
        <w:tc>
          <w:tcPr>
            <w:tcW w:w="1275"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hd w:val="clear" w:color="auto" w:fill="FFFFFF"/>
              </w:rPr>
            </w:pPr>
          </w:p>
        </w:tc>
        <w:tc>
          <w:tcPr>
            <w:tcW w:w="10348" w:type="dxa"/>
            <w:hideMark/>
          </w:tcPr>
          <w:p w:rsidR="00DC5169" w:rsidRPr="003823E6" w:rsidRDefault="00DC5169" w:rsidP="0001735A">
            <w:pPr>
              <w:pStyle w:val="1"/>
              <w:rPr>
                <w:rStyle w:val="0pt"/>
                <w:b w:val="0"/>
                <w:sz w:val="24"/>
                <w:szCs w:val="24"/>
              </w:rPr>
            </w:pPr>
            <w:r w:rsidRPr="003823E6">
              <w:rPr>
                <w:rStyle w:val="0pt"/>
                <w:sz w:val="24"/>
                <w:szCs w:val="24"/>
              </w:rPr>
              <w:t>Практическое занятие</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Fonts w:ascii="Times New Roman" w:hAnsi="Times New Roman" w:cs="Times New Roman"/>
              </w:rPr>
              <w:t>2</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Генераторные установки. Проверка их технического состояния</w:t>
            </w:r>
          </w:p>
        </w:tc>
        <w:tc>
          <w:tcPr>
            <w:tcW w:w="1275"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rPr>
            </w:pPr>
          </w:p>
        </w:tc>
        <w:tc>
          <w:tcPr>
            <w:tcW w:w="10348"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pStyle w:val="1"/>
              <w:ind w:left="142"/>
              <w:rPr>
                <w:rFonts w:ascii="Times New Roman" w:hAnsi="Times New Roman" w:cs="Times New Roman"/>
              </w:rPr>
            </w:pPr>
          </w:p>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               2</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rPr>
            </w:pPr>
          </w:p>
        </w:tc>
        <w:tc>
          <w:tcPr>
            <w:tcW w:w="10348" w:type="dxa"/>
          </w:tcPr>
          <w:p w:rsidR="00DC5169" w:rsidRPr="003823E6" w:rsidRDefault="00DC5169" w:rsidP="0001735A">
            <w:pPr>
              <w:rPr>
                <w:rFonts w:ascii="Times New Roman" w:hAnsi="Times New Roman"/>
                <w:b/>
                <w:color w:val="000000"/>
                <w:spacing w:val="3"/>
                <w:sz w:val="24"/>
                <w:szCs w:val="24"/>
                <w:shd w:val="clear" w:color="auto" w:fill="FFFFFF"/>
              </w:rPr>
            </w:pPr>
            <w:r w:rsidRPr="003823E6">
              <w:rPr>
                <w:rFonts w:ascii="Times New Roman" w:hAnsi="Times New Roman"/>
                <w:sz w:val="24"/>
                <w:szCs w:val="24"/>
              </w:rPr>
              <w:t>Генераторная установка двигателя ЗМЗ-53-11</w:t>
            </w:r>
          </w:p>
        </w:tc>
        <w:tc>
          <w:tcPr>
            <w:tcW w:w="1275"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trHeight w:val="20"/>
        </w:trPr>
        <w:tc>
          <w:tcPr>
            <w:tcW w:w="3261" w:type="dxa"/>
            <w:gridSpan w:val="3"/>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1.27. Система зажигания.</w:t>
            </w:r>
          </w:p>
        </w:tc>
        <w:tc>
          <w:tcPr>
            <w:tcW w:w="10348"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 xml:space="preserve">Содержание </w:t>
            </w:r>
            <w:r w:rsidRPr="003823E6">
              <w:rPr>
                <w:rFonts w:ascii="Times New Roman" w:hAnsi="Times New Roman"/>
                <w:b/>
                <w:sz w:val="24"/>
                <w:szCs w:val="24"/>
                <w:shd w:val="clear" w:color="auto" w:fill="FFFFFF"/>
              </w:rPr>
              <w:t>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trHeight w:val="20"/>
        </w:trPr>
        <w:tc>
          <w:tcPr>
            <w:tcW w:w="3261" w:type="dxa"/>
            <w:gridSpan w:val="3"/>
            <w:vMerge/>
          </w:tcPr>
          <w:p w:rsidR="00DC5169" w:rsidRPr="003823E6" w:rsidRDefault="00DC5169" w:rsidP="0001735A">
            <w:pPr>
              <w:rPr>
                <w:rStyle w:val="0pt"/>
                <w:b/>
                <w:sz w:val="24"/>
                <w:szCs w:val="24"/>
              </w:rPr>
            </w:pPr>
          </w:p>
        </w:tc>
        <w:tc>
          <w:tcPr>
            <w:tcW w:w="10348" w:type="dxa"/>
          </w:tcPr>
          <w:p w:rsidR="00DC5169" w:rsidRPr="00EE06FB" w:rsidRDefault="00DC5169" w:rsidP="0001735A">
            <w:pPr>
              <w:pStyle w:val="1"/>
              <w:rPr>
                <w:rStyle w:val="0pt"/>
                <w:b w:val="0"/>
                <w:color w:val="auto"/>
                <w:sz w:val="24"/>
                <w:szCs w:val="24"/>
              </w:rPr>
            </w:pPr>
            <w:r w:rsidRPr="00EE06FB">
              <w:rPr>
                <w:rStyle w:val="0pt"/>
                <w:b w:val="0"/>
                <w:sz w:val="24"/>
                <w:szCs w:val="24"/>
              </w:rPr>
              <w:t>Назначение, классификация и принцип работы системы зажигания. Система батарейного зажигания. Влияние конструктивных и эксплуатационных факторов на работу системы зажигания. Регулирование угла опережения зажигания. Конструкция и принцип работы прерывателя-распределителя, индукционной катушки высокого напряжения. Искровые свечи, их маркировка. Принцип работы электронных систем зажигания.</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0"/>
        </w:trPr>
        <w:tc>
          <w:tcPr>
            <w:tcW w:w="3261" w:type="dxa"/>
            <w:gridSpan w:val="3"/>
            <w:vMerge w:val="restart"/>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Fonts w:ascii="Times New Roman" w:hAnsi="Times New Roman"/>
                <w:b w:val="0"/>
                <w:color w:val="000000"/>
              </w:rPr>
            </w:pPr>
            <w:r w:rsidRPr="00EE06FB">
              <w:rPr>
                <w:rStyle w:val="0pt"/>
                <w:b w:val="0"/>
                <w:sz w:val="24"/>
                <w:szCs w:val="24"/>
              </w:rPr>
              <w:t>Зажигание от магнето. Основные электрические процессы в магнето. Испытание магнето. Установка угла опережения зажигания на двигателе.Техническое обслуживание системы зажигания. Основные неисправности и правила их устранения.</w:t>
            </w:r>
          </w:p>
        </w:tc>
        <w:tc>
          <w:tcPr>
            <w:tcW w:w="1275" w:type="dxa"/>
          </w:tcPr>
          <w:p w:rsidR="00DC5169" w:rsidRPr="003823E6" w:rsidRDefault="00DC5169" w:rsidP="0001735A">
            <w:pPr>
              <w:rPr>
                <w:rFonts w:ascii="Times New Roman" w:hAnsi="Times New Roman"/>
                <w:color w:val="000000"/>
                <w:sz w:val="24"/>
                <w:szCs w:val="24"/>
              </w:rPr>
            </w:pPr>
          </w:p>
        </w:tc>
      </w:tr>
      <w:tr w:rsidR="00DC5169" w:rsidRPr="003823E6" w:rsidTr="0001735A">
        <w:trPr>
          <w:trHeight w:val="20"/>
        </w:trPr>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Style w:val="0pt"/>
                <w:sz w:val="24"/>
                <w:szCs w:val="24"/>
              </w:rPr>
            </w:pPr>
            <w:r w:rsidRPr="003823E6">
              <w:rPr>
                <w:rStyle w:val="0pt"/>
                <w:sz w:val="24"/>
                <w:szCs w:val="24"/>
              </w:rPr>
              <w:t>Практические занятия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6</w:t>
            </w:r>
          </w:p>
        </w:tc>
      </w:tr>
      <w:tr w:rsidR="00DC5169" w:rsidRPr="003823E6" w:rsidTr="0001735A">
        <w:trPr>
          <w:trHeight w:val="20"/>
        </w:trPr>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Style w:val="0pt"/>
                <w:sz w:val="24"/>
                <w:szCs w:val="24"/>
              </w:rPr>
            </w:pPr>
            <w:r w:rsidRPr="00EE06FB">
              <w:rPr>
                <w:rStyle w:val="0pt"/>
                <w:b w:val="0"/>
                <w:sz w:val="24"/>
                <w:szCs w:val="24"/>
              </w:rPr>
              <w:t>Приборы контактно-транзисторной системы зажигания.  Установка зажигания на двигателе ЗИЗ 5311.Контактная система зажигания.  Зажигание от искрового магнето</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0"/>
        </w:trPr>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3823E6" w:rsidRDefault="00DC5169" w:rsidP="0001735A">
            <w:pPr>
              <w:pStyle w:val="1"/>
              <w:rPr>
                <w:rStyle w:val="0pt"/>
                <w:b w:val="0"/>
                <w:sz w:val="24"/>
                <w:szCs w:val="24"/>
              </w:rPr>
            </w:pPr>
            <w:r w:rsidRPr="003823E6">
              <w:rPr>
                <w:rFonts w:ascii="Times New Roman" w:hAnsi="Times New Roman" w:cs="Times New Roman"/>
                <w:color w:val="000000"/>
                <w:spacing w:val="3"/>
                <w:shd w:val="clear" w:color="auto" w:fill="FFFFFF"/>
              </w:rPr>
              <w:t>Самостоятельная работа обучающихся</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trHeight w:val="20"/>
        </w:trPr>
        <w:tc>
          <w:tcPr>
            <w:tcW w:w="3261" w:type="dxa"/>
            <w:gridSpan w:val="3"/>
            <w:vMerge/>
          </w:tcPr>
          <w:p w:rsidR="00DC5169" w:rsidRPr="003823E6" w:rsidRDefault="00DC5169" w:rsidP="0001735A">
            <w:pPr>
              <w:rPr>
                <w:rFonts w:ascii="Times New Roman" w:hAnsi="Times New Roman"/>
                <w:b/>
                <w:color w:val="000000"/>
                <w:sz w:val="24"/>
                <w:szCs w:val="24"/>
              </w:rPr>
            </w:pPr>
          </w:p>
        </w:tc>
        <w:tc>
          <w:tcPr>
            <w:tcW w:w="10348" w:type="dxa"/>
          </w:tcPr>
          <w:p w:rsidR="00DC5169" w:rsidRPr="00B85BF1" w:rsidRDefault="00DC5169" w:rsidP="0001735A">
            <w:pPr>
              <w:pStyle w:val="1f5"/>
              <w:rPr>
                <w:rStyle w:val="0pt"/>
                <w:sz w:val="24"/>
                <w:szCs w:val="24"/>
              </w:rPr>
            </w:pPr>
            <w:r w:rsidRPr="00B85BF1">
              <w:rPr>
                <w:rStyle w:val="0pt"/>
                <w:sz w:val="24"/>
                <w:szCs w:val="24"/>
              </w:rPr>
              <w:t>Влияние искрового промежутка на электродах свечи на работу двигателя.</w:t>
            </w:r>
          </w:p>
          <w:p w:rsidR="00DC5169" w:rsidRPr="003823E6" w:rsidRDefault="00DC5169" w:rsidP="0001735A">
            <w:pPr>
              <w:pStyle w:val="1f5"/>
              <w:rPr>
                <w:rStyle w:val="0pt"/>
                <w:sz w:val="24"/>
                <w:szCs w:val="24"/>
              </w:rPr>
            </w:pPr>
            <w:r w:rsidRPr="00B85BF1">
              <w:rPr>
                <w:rFonts w:ascii="Times New Roman" w:hAnsi="Times New Roman"/>
                <w:sz w:val="24"/>
                <w:szCs w:val="24"/>
              </w:rPr>
              <w:t>Перевод бесконтактной системы зажигания на аварийный режим работы</w:t>
            </w:r>
          </w:p>
        </w:tc>
        <w:tc>
          <w:tcPr>
            <w:tcW w:w="1275"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1.28. Система освещения и сигнализации.</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EE06FB" w:rsidRDefault="00DC5169" w:rsidP="0001735A">
            <w:pPr>
              <w:pStyle w:val="1"/>
              <w:rPr>
                <w:rStyle w:val="0pt"/>
                <w:b w:val="0"/>
                <w:sz w:val="24"/>
                <w:szCs w:val="24"/>
              </w:rPr>
            </w:pPr>
            <w:r w:rsidRPr="00EE06FB">
              <w:rPr>
                <w:rStyle w:val="0pt"/>
                <w:b w:val="0"/>
                <w:sz w:val="24"/>
                <w:szCs w:val="24"/>
              </w:rPr>
              <w:t>Система освещения, ее назначение, устройство, принцип работы и техническое обслуживание. Требования, предъявляемые к ним. Принципиальные схемы электрооборудования.</w:t>
            </w:r>
          </w:p>
          <w:p w:rsidR="00DC5169" w:rsidRPr="00EE06FB" w:rsidRDefault="00DC5169" w:rsidP="0001735A">
            <w:pPr>
              <w:pStyle w:val="1"/>
              <w:rPr>
                <w:rStyle w:val="0pt"/>
                <w:b w:val="0"/>
                <w:color w:val="auto"/>
                <w:sz w:val="24"/>
                <w:szCs w:val="24"/>
              </w:rPr>
            </w:pPr>
            <w:r w:rsidRPr="00EE06FB">
              <w:rPr>
                <w:rStyle w:val="0pt"/>
                <w:b w:val="0"/>
                <w:sz w:val="24"/>
                <w:szCs w:val="24"/>
              </w:rPr>
              <w:t xml:space="preserve">Сигнализация, ее назначение, устройство, принцип работы и техническое обслуживание. </w:t>
            </w:r>
          </w:p>
          <w:p w:rsidR="00DC5169" w:rsidRPr="00EE06FB" w:rsidRDefault="00DC5169" w:rsidP="0001735A">
            <w:pPr>
              <w:pStyle w:val="1"/>
              <w:rPr>
                <w:rFonts w:ascii="Times New Roman" w:hAnsi="Times New Roman" w:cs="Times New Roman"/>
                <w:b w:val="0"/>
              </w:rPr>
            </w:pPr>
            <w:r w:rsidRPr="00EE06FB">
              <w:rPr>
                <w:rStyle w:val="0pt"/>
                <w:b w:val="0"/>
                <w:sz w:val="24"/>
                <w:szCs w:val="24"/>
              </w:rPr>
              <w:t xml:space="preserve">Неисправности в системе освещения и сигнализации, правила их устранения. </w:t>
            </w:r>
          </w:p>
          <w:p w:rsidR="00DC5169" w:rsidRPr="003823E6" w:rsidRDefault="00DC5169" w:rsidP="0001735A">
            <w:pPr>
              <w:pStyle w:val="1"/>
              <w:rPr>
                <w:rFonts w:ascii="Times New Roman" w:hAnsi="Times New Roman" w:cs="Times New Roman"/>
              </w:rPr>
            </w:pPr>
            <w:r w:rsidRPr="00EE06FB">
              <w:rPr>
                <w:rStyle w:val="0pt"/>
                <w:b w:val="0"/>
                <w:sz w:val="24"/>
                <w:szCs w:val="24"/>
              </w:rPr>
              <w:t>Правила безопасности труда при эксплуатации и обслуживании.</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Практическое занятие</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Проверка технического состояния и регулировки системы освещения и звуковой сигнализации</w:t>
            </w:r>
          </w:p>
        </w:tc>
        <w:tc>
          <w:tcPr>
            <w:tcW w:w="1275" w:type="dxa"/>
            <w:vMerge/>
          </w:tcPr>
          <w:p w:rsidR="00DC5169" w:rsidRPr="003823E6" w:rsidRDefault="00DC5169" w:rsidP="0001735A">
            <w:pPr>
              <w:pStyle w:val="1"/>
              <w:rPr>
                <w:rStyle w:val="0pt"/>
                <w:sz w:val="24"/>
                <w:szCs w:val="24"/>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1.29. Контрольно-измерительное и вспомогательное электрооборудование.</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3823E6" w:rsidRDefault="00DC5169" w:rsidP="0001735A">
            <w:pPr>
              <w:pStyle w:val="1"/>
              <w:rPr>
                <w:rFonts w:ascii="Times New Roman" w:hAnsi="Times New Roman" w:cs="Times New Roman"/>
              </w:rPr>
            </w:pPr>
            <w:r w:rsidRPr="00EE06FB">
              <w:rPr>
                <w:rStyle w:val="0pt"/>
                <w:b w:val="0"/>
                <w:sz w:val="24"/>
                <w:szCs w:val="24"/>
              </w:rPr>
              <w:t>Контрольно-измерительное и вспомогательное электрооборудование, его назначение и устройство. Эргономические требования к системе контроля. Приборы контроля электроснабжения, параметров двигателя трактора и автомобиля. Дисплейные системы оповещения водителя.Основные тенденции развития систем электрооборудования тракторов и автомобилей. Применение микропроцессоров.</w:t>
            </w:r>
          </w:p>
        </w:tc>
        <w:tc>
          <w:tcPr>
            <w:tcW w:w="1275"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62"/>
        </w:trPr>
        <w:tc>
          <w:tcPr>
            <w:tcW w:w="3261" w:type="dxa"/>
            <w:gridSpan w:val="3"/>
            <w:vMerge/>
            <w:hideMark/>
          </w:tcPr>
          <w:p w:rsidR="00DC5169" w:rsidRPr="003823E6" w:rsidRDefault="00DC5169" w:rsidP="0001735A">
            <w:pPr>
              <w:pStyle w:val="1"/>
              <w:ind w:left="142"/>
              <w:rPr>
                <w:rFonts w:ascii="Times New Roman" w:hAnsi="Times New Roman" w:cs="Times New Roman"/>
                <w:spacing w:val="1"/>
              </w:rPr>
            </w:pPr>
          </w:p>
        </w:tc>
        <w:tc>
          <w:tcPr>
            <w:tcW w:w="10348" w:type="dxa"/>
            <w:hideMark/>
          </w:tcPr>
          <w:p w:rsidR="00DC5169" w:rsidRPr="003823E6" w:rsidRDefault="00DC5169" w:rsidP="0001735A">
            <w:pPr>
              <w:pStyle w:val="1"/>
              <w:rPr>
                <w:rFonts w:ascii="Times New Roman" w:hAnsi="Times New Roman" w:cs="Times New Roman"/>
              </w:rPr>
            </w:pPr>
            <w:r w:rsidRPr="003823E6">
              <w:rPr>
                <w:rStyle w:val="0pt"/>
                <w:sz w:val="24"/>
                <w:szCs w:val="24"/>
              </w:rPr>
              <w:t>Практическое занятие</w:t>
            </w:r>
          </w:p>
        </w:tc>
        <w:tc>
          <w:tcPr>
            <w:tcW w:w="1275"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305"/>
        </w:trPr>
        <w:tc>
          <w:tcPr>
            <w:tcW w:w="3261" w:type="dxa"/>
            <w:gridSpan w:val="3"/>
            <w:vMerge/>
          </w:tcPr>
          <w:p w:rsidR="00DC5169" w:rsidRPr="003823E6" w:rsidRDefault="00DC5169" w:rsidP="0001735A">
            <w:pPr>
              <w:pStyle w:val="1"/>
              <w:ind w:left="142"/>
              <w:rPr>
                <w:rFonts w:ascii="Times New Roman" w:hAnsi="Times New Roman" w:cs="Times New Roman"/>
                <w:spacing w:val="1"/>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Испытание стартера и оценка его технического состояния</w:t>
            </w:r>
          </w:p>
        </w:tc>
        <w:tc>
          <w:tcPr>
            <w:tcW w:w="1275" w:type="dxa"/>
            <w:vMerge/>
          </w:tcPr>
          <w:p w:rsidR="00DC5169" w:rsidRPr="003823E6" w:rsidRDefault="00DC5169" w:rsidP="0001735A">
            <w:pPr>
              <w:pStyle w:val="1"/>
              <w:rPr>
                <w:rStyle w:val="0pt"/>
                <w:sz w:val="24"/>
                <w:szCs w:val="24"/>
              </w:rPr>
            </w:pPr>
          </w:p>
        </w:tc>
      </w:tr>
      <w:tr w:rsidR="00DC5169" w:rsidRPr="003823E6" w:rsidTr="0001735A">
        <w:trPr>
          <w:trHeight w:val="267"/>
        </w:trPr>
        <w:tc>
          <w:tcPr>
            <w:tcW w:w="3261" w:type="dxa"/>
            <w:gridSpan w:val="3"/>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 xml:space="preserve">Тема 1.30. Эксплуатационные и технологические свойства </w:t>
            </w:r>
            <w:r w:rsidRPr="003823E6">
              <w:rPr>
                <w:rStyle w:val="0pt"/>
                <w:b/>
                <w:sz w:val="24"/>
                <w:szCs w:val="24"/>
              </w:rPr>
              <w:lastRenderedPageBreak/>
              <w:t>тракторов и автомобилей.</w:t>
            </w:r>
          </w:p>
        </w:tc>
        <w:tc>
          <w:tcPr>
            <w:tcW w:w="10348" w:type="dxa"/>
          </w:tcPr>
          <w:p w:rsidR="00DC5169" w:rsidRPr="003823E6" w:rsidRDefault="00DC5169" w:rsidP="0001735A">
            <w:pPr>
              <w:rPr>
                <w:rFonts w:ascii="Times New Roman" w:hAnsi="Times New Roman"/>
                <w:b/>
                <w:sz w:val="24"/>
                <w:szCs w:val="24"/>
                <w:shd w:val="clear" w:color="auto" w:fill="FFFFFF"/>
              </w:rPr>
            </w:pPr>
            <w:r w:rsidRPr="003823E6">
              <w:rPr>
                <w:rStyle w:val="0pt"/>
                <w:b/>
                <w:sz w:val="24"/>
                <w:szCs w:val="24"/>
              </w:rPr>
              <w:lastRenderedPageBreak/>
              <w:t xml:space="preserve">Содержание </w:t>
            </w:r>
            <w:r w:rsidRPr="003823E6">
              <w:rPr>
                <w:rFonts w:ascii="Times New Roman" w:hAnsi="Times New Roman"/>
                <w:b/>
                <w:sz w:val="24"/>
                <w:szCs w:val="24"/>
                <w:shd w:val="clear" w:color="auto" w:fill="FFFFFF"/>
              </w:rPr>
              <w:t>учебного материала</w:t>
            </w:r>
          </w:p>
        </w:tc>
        <w:tc>
          <w:tcPr>
            <w:tcW w:w="1275"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trHeight w:val="20"/>
        </w:trPr>
        <w:tc>
          <w:tcPr>
            <w:tcW w:w="3261" w:type="dxa"/>
            <w:gridSpan w:val="3"/>
            <w:vMerge/>
          </w:tcPr>
          <w:p w:rsidR="00DC5169" w:rsidRPr="003823E6" w:rsidRDefault="00DC5169" w:rsidP="0001735A">
            <w:pPr>
              <w:rPr>
                <w:rStyle w:val="0pt"/>
                <w:b/>
                <w:sz w:val="24"/>
                <w:szCs w:val="24"/>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Эксплуатационные и технологические свойства тракторов и автомобилей. Силы, действующие на трактор и автомобиль. Тяговый и мощностной баланс. Тяговый КПД.</w:t>
            </w:r>
          </w:p>
          <w:p w:rsidR="00DC5169" w:rsidRPr="003823E6" w:rsidRDefault="00DC5169" w:rsidP="0001735A">
            <w:pPr>
              <w:pStyle w:val="1"/>
              <w:rPr>
                <w:rStyle w:val="0pt"/>
                <w:b w:val="0"/>
                <w:sz w:val="24"/>
                <w:szCs w:val="24"/>
              </w:rPr>
            </w:pPr>
            <w:r w:rsidRPr="00EE06FB">
              <w:rPr>
                <w:rStyle w:val="0pt"/>
                <w:b w:val="0"/>
                <w:sz w:val="24"/>
                <w:szCs w:val="24"/>
              </w:rPr>
              <w:lastRenderedPageBreak/>
              <w:t>Определение потребной мощности двигателя. Расчет передаточных чисел трансмиссии.</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0"/>
        </w:trPr>
        <w:tc>
          <w:tcPr>
            <w:tcW w:w="3261" w:type="dxa"/>
            <w:gridSpan w:val="3"/>
            <w:vMerge/>
          </w:tcPr>
          <w:p w:rsidR="00DC5169" w:rsidRPr="003823E6" w:rsidRDefault="00DC5169" w:rsidP="0001735A">
            <w:pPr>
              <w:rPr>
                <w:rStyle w:val="0pt"/>
                <w:b/>
                <w:sz w:val="24"/>
                <w:szCs w:val="24"/>
              </w:rPr>
            </w:pPr>
          </w:p>
        </w:tc>
        <w:tc>
          <w:tcPr>
            <w:tcW w:w="10348" w:type="dxa"/>
          </w:tcPr>
          <w:p w:rsidR="00DC5169" w:rsidRPr="00EE06FB" w:rsidRDefault="00DC5169" w:rsidP="0001735A">
            <w:pPr>
              <w:pStyle w:val="1"/>
              <w:rPr>
                <w:rStyle w:val="0pt"/>
                <w:b w:val="0"/>
                <w:sz w:val="24"/>
                <w:szCs w:val="24"/>
              </w:rPr>
            </w:pPr>
            <w:r w:rsidRPr="00EE06FB">
              <w:rPr>
                <w:rStyle w:val="0pt"/>
                <w:b w:val="0"/>
                <w:sz w:val="24"/>
                <w:szCs w:val="24"/>
              </w:rPr>
              <w:t>Теоретическая тяговая характеристика трактора, ее построение и анализ</w:t>
            </w:r>
          </w:p>
          <w:p w:rsidR="00DC5169" w:rsidRPr="00EE06FB" w:rsidRDefault="00DC5169" w:rsidP="0001735A">
            <w:pPr>
              <w:rPr>
                <w:rStyle w:val="0pt"/>
                <w:sz w:val="24"/>
                <w:szCs w:val="24"/>
              </w:rPr>
            </w:pPr>
            <w:r w:rsidRPr="00EE06FB">
              <w:rPr>
                <w:rStyle w:val="0pt"/>
                <w:sz w:val="24"/>
                <w:szCs w:val="24"/>
              </w:rPr>
              <w:t>Использование тяговой характеристики при составлении машинно-тракторного агрегата.</w:t>
            </w:r>
          </w:p>
          <w:p w:rsidR="00DC5169" w:rsidRPr="003823E6" w:rsidRDefault="00DC5169" w:rsidP="0001735A">
            <w:pPr>
              <w:pStyle w:val="1"/>
              <w:rPr>
                <w:rStyle w:val="0pt"/>
                <w:sz w:val="24"/>
                <w:szCs w:val="24"/>
              </w:rPr>
            </w:pPr>
            <w:r w:rsidRPr="00EE06FB">
              <w:rPr>
                <w:rStyle w:val="0pt"/>
                <w:b w:val="0"/>
                <w:sz w:val="24"/>
                <w:szCs w:val="24"/>
              </w:rPr>
              <w:t>Тяговые испытания трактора.Динамический расчет автомобиля. Динамический фактор. Динамическая характеристика, ее построение, анализ и использование.</w:t>
            </w:r>
          </w:p>
        </w:tc>
        <w:tc>
          <w:tcPr>
            <w:tcW w:w="1275"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Тема 1.31. Экономичностьработы автомобиля.</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rPr>
            </w:pPr>
          </w:p>
        </w:tc>
        <w:tc>
          <w:tcPr>
            <w:tcW w:w="10348" w:type="dxa"/>
            <w:hideMark/>
          </w:tcPr>
          <w:p w:rsidR="00DC5169" w:rsidRPr="003823E6" w:rsidRDefault="00DC5169" w:rsidP="0001735A">
            <w:pPr>
              <w:pStyle w:val="1"/>
              <w:rPr>
                <w:rFonts w:ascii="Times New Roman" w:hAnsi="Times New Roman" w:cs="Times New Roman"/>
              </w:rPr>
            </w:pPr>
            <w:r w:rsidRPr="00EE06FB">
              <w:rPr>
                <w:rStyle w:val="0pt"/>
                <w:b w:val="0"/>
                <w:sz w:val="24"/>
                <w:szCs w:val="24"/>
              </w:rPr>
              <w:t>Экономическая характеристика автомобиля, ее анализ и использование. Экономический расчет автомобиля.Торможение автомобиля. Расчет тормозного пути. Параметры, определяющие тормозные свойства автомобиля.</w:t>
            </w:r>
          </w:p>
        </w:tc>
        <w:tc>
          <w:tcPr>
            <w:tcW w:w="1275"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trHeight w:val="20"/>
        </w:trPr>
        <w:tc>
          <w:tcPr>
            <w:tcW w:w="3261" w:type="dxa"/>
            <w:gridSpan w:val="3"/>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 xml:space="preserve">Тема 1.32. Факторы, влияющиена безопасность работы на тракторах и автомобилях. </w:t>
            </w:r>
            <w:r w:rsidRPr="003823E6">
              <w:rPr>
                <w:rFonts w:ascii="Times New Roman" w:hAnsi="Times New Roman" w:cs="Times New Roman"/>
                <w:color w:val="000000"/>
                <w:spacing w:val="3"/>
                <w:shd w:val="clear" w:color="auto" w:fill="FFFFFF"/>
              </w:rPr>
              <w:t>Правила безопасности работы.</w:t>
            </w:r>
          </w:p>
        </w:tc>
        <w:tc>
          <w:tcPr>
            <w:tcW w:w="10348"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275"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2</w:t>
            </w:r>
          </w:p>
        </w:tc>
      </w:tr>
      <w:tr w:rsidR="00DC5169" w:rsidRPr="003823E6" w:rsidTr="0001735A">
        <w:trPr>
          <w:trHeight w:val="20"/>
        </w:trPr>
        <w:tc>
          <w:tcPr>
            <w:tcW w:w="3261" w:type="dxa"/>
            <w:gridSpan w:val="3"/>
            <w:vMerge/>
            <w:hideMark/>
          </w:tcPr>
          <w:p w:rsidR="00DC5169" w:rsidRPr="003823E6" w:rsidRDefault="00DC5169" w:rsidP="0001735A">
            <w:pPr>
              <w:pStyle w:val="1"/>
              <w:ind w:left="142"/>
              <w:rPr>
                <w:rFonts w:ascii="Times New Roman" w:hAnsi="Times New Roman" w:cs="Times New Roman"/>
              </w:rPr>
            </w:pPr>
          </w:p>
        </w:tc>
        <w:tc>
          <w:tcPr>
            <w:tcW w:w="10348" w:type="dxa"/>
            <w:hideMark/>
          </w:tcPr>
          <w:p w:rsidR="00DC5169" w:rsidRPr="00EE06FB" w:rsidRDefault="00DC5169" w:rsidP="0001735A">
            <w:pPr>
              <w:pStyle w:val="1"/>
              <w:rPr>
                <w:rFonts w:ascii="Times New Roman" w:hAnsi="Times New Roman" w:cs="Times New Roman"/>
                <w:b w:val="0"/>
              </w:rPr>
            </w:pPr>
            <w:r w:rsidRPr="00EE06FB">
              <w:rPr>
                <w:rStyle w:val="0pt"/>
                <w:b w:val="0"/>
                <w:sz w:val="24"/>
                <w:szCs w:val="24"/>
              </w:rPr>
              <w:t xml:space="preserve">Продольная и поперечная устойчивость трактора, автомобиля и автотракторного поезда. Управляемость автомобиля. Занос автомобиля и факторы на него влияющие. Конструктивные элементы, повышающие безопасность работы. </w:t>
            </w:r>
            <w:r w:rsidRPr="00EE06FB">
              <w:rPr>
                <w:rFonts w:ascii="Times New Roman" w:hAnsi="Times New Roman" w:cs="Times New Roman"/>
                <w:b w:val="0"/>
                <w:color w:val="000000"/>
                <w:spacing w:val="3"/>
                <w:shd w:val="clear" w:color="auto" w:fill="FFFFFF"/>
              </w:rPr>
              <w:t>Мероприятия, обеспечивающие безопасность труда и пожарную безопасность при работе на тракторах и автомобилях. Требования безопасности труда при пуске двигателя, трогании машины с места, работе трактора в составе МТА и автомобиля в движении, при их техническом обслуживании, постановке на хранение.</w:t>
            </w:r>
          </w:p>
        </w:tc>
        <w:tc>
          <w:tcPr>
            <w:tcW w:w="1275" w:type="dxa"/>
            <w:vMerge/>
          </w:tcPr>
          <w:p w:rsidR="00DC5169" w:rsidRPr="003823E6" w:rsidRDefault="00DC5169" w:rsidP="0001735A">
            <w:pPr>
              <w:pStyle w:val="1"/>
              <w:ind w:left="142"/>
              <w:rPr>
                <w:rFonts w:ascii="Times New Roman" w:hAnsi="Times New Roman" w:cs="Times New Roman"/>
              </w:rPr>
            </w:pPr>
          </w:p>
        </w:tc>
      </w:tr>
    </w:tbl>
    <w:tbl>
      <w:tblPr>
        <w:tblW w:w="14611" w:type="dxa"/>
        <w:tblLayout w:type="fixed"/>
        <w:tblCellMar>
          <w:left w:w="10" w:type="dxa"/>
          <w:right w:w="10" w:type="dxa"/>
        </w:tblCellMar>
        <w:tblLook w:val="04A0"/>
      </w:tblPr>
      <w:tblGrid>
        <w:gridCol w:w="14611"/>
      </w:tblGrid>
      <w:tr w:rsidR="00DC5169" w:rsidRPr="003823E6" w:rsidTr="0001735A">
        <w:trPr>
          <w:trHeight w:hRule="exact" w:val="8234"/>
        </w:trPr>
        <w:tc>
          <w:tcPr>
            <w:tcW w:w="14611" w:type="dxa"/>
            <w:tcBorders>
              <w:top w:val="single" w:sz="4" w:space="0" w:color="auto"/>
              <w:left w:val="single" w:sz="4" w:space="0" w:color="auto"/>
              <w:bottom w:val="single" w:sz="4" w:space="0" w:color="auto"/>
              <w:right w:val="single" w:sz="4" w:space="0" w:color="auto"/>
            </w:tcBorders>
            <w:shd w:val="clear" w:color="auto" w:fill="FFFFFF"/>
          </w:tcPr>
          <w:p w:rsidR="00DC5169" w:rsidRPr="003823E6" w:rsidRDefault="00DC5169" w:rsidP="0001735A">
            <w:pPr>
              <w:pStyle w:val="1"/>
              <w:ind w:left="142"/>
              <w:rPr>
                <w:rFonts w:ascii="Times New Roman" w:hAnsi="Times New Roman" w:cs="Times New Roman"/>
              </w:rPr>
            </w:pPr>
            <w:r w:rsidRPr="003823E6">
              <w:rPr>
                <w:rFonts w:ascii="Times New Roman" w:hAnsi="Times New Roman" w:cs="Times New Roman"/>
              </w:rPr>
              <w:lastRenderedPageBreak/>
              <w:t>Примерная тематика домашних заданий</w:t>
            </w:r>
          </w:p>
          <w:p w:rsidR="00DC5169" w:rsidRPr="00EE06FB" w:rsidRDefault="00DC5169" w:rsidP="0001735A">
            <w:pPr>
              <w:pStyle w:val="1"/>
              <w:ind w:left="142"/>
              <w:rPr>
                <w:rFonts w:ascii="Times New Roman" w:hAnsi="Times New Roman" w:cs="Times New Roman"/>
                <w:b w:val="0"/>
              </w:rPr>
            </w:pPr>
            <w:r w:rsidRPr="00EE06FB">
              <w:rPr>
                <w:rFonts w:ascii="Times New Roman" w:hAnsi="Times New Roman" w:cs="Times New Roman"/>
                <w:b w:val="0"/>
              </w:rPr>
              <w:t>Назначение, устройство и работа многоцилиндрового двигателя; назначение и классификация автотракторных топлив; назначение, устройство и работа распределительного топливного насоса высокого давления; назначение, устройство и работа автоматической муфты опережения впрыска топлива; назначение, устройство и работа однорежимного регулятора; назначение, устройство и работа всережимного регулятора дизеля Д-160; назначение, устройство и работа всережимного регулятора дизеля А-41 процесс сгорания в карбюраторных двигателях; процесс сгорания в дизелях; показатели характеризующие рабочий цикл двигателя; показатели характеризующие эффективную работу двигателя; тепловой баланс двигателя; основные сравнительные параметры двигателей; определение основных размеров двигателя; уравновешивание двигателя; гаситель крутильных колебаний; назначение, устройство и крепления двигателя на раме трактора и автомобиля; работа карбюратора при различных режимах работы двигателя; устройство ограничителя максимальной частоты вращения коленчатого вала двигателя; назначение камер сгорания;; основные показатели работы регулятора; назначение смазочных масел и их свойства; назначение пластичных смазок; назначение охлаждающих жидкостей; назначение, устройство и работа бесконтактного индукторного генератора переменного топлива; пуск и остановка карбюраторного двигателя; пуск и остановка дизеля; регулировочные характеристики; нагрузочные характеристики; крутящий момент колеса; передаточные числа и КПД механической трансмиссии; передаточные числа и КПД гидрообъемного преобразователя; назначение, устройство и работа электромеханической трансмиссии; назначение, устройство и работа тракторных коробок передач с переключением при остановленном тракторе; назначение, устройство и работа тракторных коробок передач с переключением на ходу; назначение, устройство и работа ведущих мостов К-700; назначение, устройство и работа ведущих мостов Т-150 К; плавность хода; проходимость трактора; назначение, устройство и работа гусеничного движителя с полужесткой подвеской; кинематика поворота и передаточное число рулевого управления; назначение, устройство и работа рулевого управления тракторов с неуправляемыми колесами; назначение, устройство и работа тормозной системы</w:t>
            </w:r>
          </w:p>
          <w:p w:rsidR="00DC5169" w:rsidRPr="00EE06FB" w:rsidRDefault="00DC5169" w:rsidP="0001735A">
            <w:pPr>
              <w:pStyle w:val="1"/>
              <w:ind w:left="142"/>
              <w:rPr>
                <w:rFonts w:ascii="Times New Roman" w:hAnsi="Times New Roman" w:cs="Times New Roman"/>
                <w:b w:val="0"/>
              </w:rPr>
            </w:pPr>
            <w:r w:rsidRPr="00EE06FB">
              <w:rPr>
                <w:rStyle w:val="34"/>
                <w:b w:val="0"/>
                <w:sz w:val="24"/>
                <w:szCs w:val="24"/>
              </w:rPr>
              <w:t>автомобиля КАМАЗ-5220; тяговый баланс колесной машины; топливная экономичность автомобиля.</w:t>
            </w:r>
            <w:r w:rsidRPr="00EE06FB">
              <w:rPr>
                <w:rFonts w:ascii="Times New Roman" w:hAnsi="Times New Roman" w:cs="Times New Roman"/>
                <w:b w:val="0"/>
              </w:rPr>
              <w:tab/>
            </w:r>
          </w:p>
          <w:p w:rsidR="00DC5169" w:rsidRPr="003823E6" w:rsidRDefault="00DC5169" w:rsidP="0001735A">
            <w:pPr>
              <w:pStyle w:val="1"/>
              <w:ind w:left="142"/>
              <w:rPr>
                <w:rFonts w:ascii="Times New Roman" w:hAnsi="Times New Roman" w:cs="Times New Roman"/>
              </w:rPr>
            </w:pPr>
            <w:r w:rsidRPr="003823E6">
              <w:rPr>
                <w:rFonts w:ascii="Times New Roman" w:hAnsi="Times New Roman" w:cs="Times New Roman"/>
              </w:rPr>
              <w:t xml:space="preserve">Учебная практика </w:t>
            </w:r>
          </w:p>
          <w:p w:rsidR="00DC5169" w:rsidRPr="003823E6" w:rsidRDefault="00DC5169" w:rsidP="0001735A">
            <w:pPr>
              <w:pStyle w:val="1"/>
              <w:ind w:left="142"/>
              <w:rPr>
                <w:rFonts w:ascii="Times New Roman" w:hAnsi="Times New Roman" w:cs="Times New Roman"/>
              </w:rPr>
            </w:pPr>
            <w:r w:rsidRPr="003823E6">
              <w:rPr>
                <w:rFonts w:ascii="Times New Roman" w:hAnsi="Times New Roman" w:cs="Times New Roman"/>
              </w:rPr>
              <w:t>Виды работ</w:t>
            </w:r>
          </w:p>
          <w:p w:rsidR="00DC5169" w:rsidRPr="00EE06FB" w:rsidRDefault="00DC5169" w:rsidP="0001735A">
            <w:pPr>
              <w:pStyle w:val="1"/>
              <w:ind w:left="142"/>
              <w:rPr>
                <w:rFonts w:ascii="Times New Roman" w:hAnsi="Times New Roman" w:cs="Times New Roman"/>
                <w:b w:val="0"/>
              </w:rPr>
            </w:pPr>
            <w:r w:rsidRPr="00EE06FB">
              <w:rPr>
                <w:rFonts w:ascii="Times New Roman" w:hAnsi="Times New Roman" w:cs="Times New Roman"/>
                <w:b w:val="0"/>
              </w:rPr>
              <w:t xml:space="preserve">Назначение, устройство и принцип работы двигателей внутреннего сгорания тракторов и автомобилей. </w:t>
            </w:r>
          </w:p>
          <w:p w:rsidR="00DC5169" w:rsidRPr="00EE06FB" w:rsidRDefault="00DC5169" w:rsidP="0001735A">
            <w:pPr>
              <w:pStyle w:val="1"/>
              <w:ind w:left="142"/>
              <w:rPr>
                <w:rFonts w:ascii="Times New Roman" w:hAnsi="Times New Roman" w:cs="Times New Roman"/>
                <w:b w:val="0"/>
              </w:rPr>
            </w:pPr>
            <w:r w:rsidRPr="00EE06FB">
              <w:rPr>
                <w:rFonts w:ascii="Times New Roman" w:hAnsi="Times New Roman" w:cs="Times New Roman"/>
                <w:b w:val="0"/>
              </w:rPr>
              <w:t xml:space="preserve">Назначение, устройство и принцип работы трансмиссий тракторов и автомобилей. </w:t>
            </w:r>
          </w:p>
          <w:p w:rsidR="00DC5169" w:rsidRPr="00EE06FB" w:rsidRDefault="00DC5169" w:rsidP="0001735A">
            <w:pPr>
              <w:pStyle w:val="1"/>
              <w:ind w:left="142"/>
              <w:rPr>
                <w:rFonts w:ascii="Times New Roman" w:hAnsi="Times New Roman" w:cs="Times New Roman"/>
                <w:b w:val="0"/>
              </w:rPr>
            </w:pPr>
            <w:r w:rsidRPr="00EE06FB">
              <w:rPr>
                <w:rFonts w:ascii="Times New Roman" w:hAnsi="Times New Roman" w:cs="Times New Roman"/>
                <w:b w:val="0"/>
              </w:rPr>
              <w:t xml:space="preserve">Назначение, устройство и принцип работы ходовой части тракторов и автомобилей. </w:t>
            </w:r>
          </w:p>
          <w:p w:rsidR="00DC5169" w:rsidRPr="00EE06FB" w:rsidRDefault="00DC5169" w:rsidP="0001735A">
            <w:pPr>
              <w:pStyle w:val="1"/>
              <w:ind w:left="142"/>
              <w:rPr>
                <w:rFonts w:ascii="Times New Roman" w:hAnsi="Times New Roman" w:cs="Times New Roman"/>
                <w:b w:val="0"/>
              </w:rPr>
            </w:pPr>
            <w:r w:rsidRPr="00EE06FB">
              <w:rPr>
                <w:rFonts w:ascii="Times New Roman" w:hAnsi="Times New Roman" w:cs="Times New Roman"/>
                <w:b w:val="0"/>
              </w:rPr>
              <w:t>Назначение, устройство и принцип работы механизма управления трактора ДТ-75.</w:t>
            </w:r>
          </w:p>
          <w:p w:rsidR="00DC5169" w:rsidRPr="003823E6" w:rsidRDefault="00DC5169" w:rsidP="0001735A">
            <w:pPr>
              <w:pStyle w:val="1"/>
              <w:ind w:left="142"/>
              <w:rPr>
                <w:rFonts w:ascii="Times New Roman" w:hAnsi="Times New Roman" w:cs="Times New Roman"/>
              </w:rPr>
            </w:pPr>
            <w:r w:rsidRPr="003823E6">
              <w:rPr>
                <w:rFonts w:ascii="Times New Roman" w:hAnsi="Times New Roman" w:cs="Times New Roman"/>
              </w:rPr>
              <w:t>Назначение, устройство и принцип работы рулевого управления тракторов и автомобилей.</w:t>
            </w:r>
          </w:p>
          <w:p w:rsidR="00DC5169" w:rsidRPr="003823E6" w:rsidRDefault="00DC5169" w:rsidP="0001735A">
            <w:pPr>
              <w:pStyle w:val="1"/>
              <w:ind w:left="142"/>
              <w:rPr>
                <w:rFonts w:ascii="Times New Roman" w:hAnsi="Times New Roman" w:cs="Times New Roman"/>
              </w:rPr>
            </w:pPr>
            <w:r w:rsidRPr="003823E6">
              <w:rPr>
                <w:rStyle w:val="0pt"/>
                <w:sz w:val="24"/>
                <w:szCs w:val="24"/>
              </w:rPr>
              <w:t>Назначение, устройство и принцип работы гидравлических систем тракторов и автомобилей</w:t>
            </w:r>
          </w:p>
          <w:p w:rsidR="00DC5169" w:rsidRPr="003823E6" w:rsidRDefault="00DC5169" w:rsidP="0001735A">
            <w:pPr>
              <w:pStyle w:val="1"/>
              <w:ind w:left="142"/>
              <w:rPr>
                <w:rFonts w:ascii="Times New Roman" w:hAnsi="Times New Roman" w:cs="Times New Roman"/>
              </w:rPr>
            </w:pPr>
            <w:r w:rsidRPr="003823E6">
              <w:rPr>
                <w:rStyle w:val="0pt"/>
                <w:sz w:val="24"/>
                <w:szCs w:val="24"/>
              </w:rPr>
              <w:t>Назначение, устройство и принцип работы тормозных систем тракторов и автомобилей</w:t>
            </w:r>
          </w:p>
          <w:p w:rsidR="00DC5169" w:rsidRPr="003823E6" w:rsidRDefault="00DC5169" w:rsidP="0001735A">
            <w:pPr>
              <w:pStyle w:val="1"/>
              <w:ind w:left="142"/>
              <w:rPr>
                <w:rFonts w:ascii="Times New Roman" w:hAnsi="Times New Roman" w:cs="Times New Roman"/>
              </w:rPr>
            </w:pPr>
            <w:r w:rsidRPr="003823E6">
              <w:rPr>
                <w:rStyle w:val="0pt"/>
                <w:sz w:val="24"/>
                <w:szCs w:val="24"/>
              </w:rPr>
              <w:t>Назначение, устройство и принцип работы системы электрического оборудования тракторов и автомобилей</w:t>
            </w:r>
          </w:p>
          <w:p w:rsidR="00DC5169" w:rsidRPr="003823E6" w:rsidRDefault="00DC5169" w:rsidP="0001735A">
            <w:pPr>
              <w:pStyle w:val="1"/>
              <w:ind w:left="142"/>
              <w:rPr>
                <w:rFonts w:ascii="Times New Roman" w:hAnsi="Times New Roman" w:cs="Times New Roman"/>
              </w:rPr>
            </w:pPr>
          </w:p>
          <w:p w:rsidR="00DC5169" w:rsidRPr="003823E6" w:rsidRDefault="00DC5169" w:rsidP="0001735A">
            <w:pPr>
              <w:pStyle w:val="1"/>
              <w:ind w:left="142"/>
              <w:rPr>
                <w:rStyle w:val="0pt"/>
                <w:sz w:val="24"/>
                <w:szCs w:val="24"/>
              </w:rPr>
            </w:pPr>
          </w:p>
        </w:tc>
      </w:tr>
    </w:tbl>
    <w:p w:rsidR="00DC5169" w:rsidRPr="003823E6" w:rsidRDefault="00DC5169" w:rsidP="00DC5169">
      <w:pPr>
        <w:rPr>
          <w:rFonts w:ascii="Times New Roman" w:hAnsi="Times New Roman"/>
          <w:b/>
          <w:color w:val="000000"/>
          <w:sz w:val="24"/>
          <w:szCs w:val="24"/>
        </w:rPr>
      </w:pPr>
    </w:p>
    <w:p w:rsidR="00DC5169" w:rsidRPr="003823E6" w:rsidRDefault="00DC5169" w:rsidP="00DC5169">
      <w:pPr>
        <w:rPr>
          <w:rFonts w:ascii="Times New Roman" w:hAnsi="Times New Roman"/>
          <w:b/>
          <w:color w:val="000000"/>
          <w:sz w:val="24"/>
          <w:szCs w:val="24"/>
        </w:rPr>
      </w:pPr>
    </w:p>
    <w:p w:rsidR="00DC5169" w:rsidRPr="003823E6" w:rsidRDefault="00DC5169" w:rsidP="00DC5169">
      <w:pPr>
        <w:rPr>
          <w:rFonts w:ascii="Times New Roman" w:hAnsi="Times New Roman"/>
          <w:b/>
          <w:color w:val="000000"/>
          <w:sz w:val="24"/>
          <w:szCs w:val="24"/>
        </w:rPr>
      </w:pPr>
    </w:p>
    <w:p w:rsidR="00DC5169" w:rsidRPr="003823E6" w:rsidRDefault="00DC5169" w:rsidP="00DC5169">
      <w:pPr>
        <w:rPr>
          <w:rFonts w:ascii="Times New Roman" w:hAnsi="Times New Roman"/>
          <w:b/>
          <w:color w:val="000000"/>
          <w:sz w:val="24"/>
          <w:szCs w:val="24"/>
        </w:rPr>
      </w:pPr>
    </w:p>
    <w:p w:rsidR="00DC5169" w:rsidRPr="003823E6" w:rsidRDefault="00DC5169" w:rsidP="00DC5169">
      <w:pPr>
        <w:rPr>
          <w:rFonts w:ascii="Times New Roman" w:hAnsi="Times New Roman"/>
          <w:b/>
          <w:color w:val="000000"/>
          <w:sz w:val="24"/>
          <w:szCs w:val="24"/>
        </w:rPr>
      </w:pPr>
    </w:p>
    <w:tbl>
      <w:tblPr>
        <w:tblW w:w="14742" w:type="dxa"/>
        <w:tblInd w:w="10" w:type="dxa"/>
        <w:tblLayout w:type="fixed"/>
        <w:tblCellMar>
          <w:left w:w="10" w:type="dxa"/>
          <w:right w:w="10" w:type="dxa"/>
        </w:tblCellMar>
        <w:tblLook w:val="04A0"/>
      </w:tblPr>
      <w:tblGrid>
        <w:gridCol w:w="3402"/>
        <w:gridCol w:w="10206"/>
        <w:gridCol w:w="1134"/>
      </w:tblGrid>
      <w:tr w:rsidR="00DC5169" w:rsidRPr="003823E6" w:rsidTr="0001735A">
        <w:trPr>
          <w:trHeight w:val="20"/>
        </w:trPr>
        <w:tc>
          <w:tcPr>
            <w:tcW w:w="3402" w:type="dxa"/>
            <w:tcBorders>
              <w:top w:val="single" w:sz="4" w:space="0" w:color="auto"/>
              <w:left w:val="single" w:sz="4" w:space="0" w:color="auto"/>
              <w:bottom w:val="nil"/>
              <w:right w:val="nil"/>
            </w:tcBorders>
            <w:shd w:val="clear" w:color="auto" w:fill="FFFFFF"/>
            <w:hideMark/>
          </w:tcPr>
          <w:p w:rsidR="00DC5169" w:rsidRPr="003823E6" w:rsidRDefault="00DC5169" w:rsidP="0001735A">
            <w:pPr>
              <w:pStyle w:val="1"/>
              <w:ind w:left="142"/>
              <w:rPr>
                <w:rFonts w:ascii="Times New Roman" w:hAnsi="Times New Roman" w:cs="Times New Roman"/>
              </w:rPr>
            </w:pPr>
            <w:r w:rsidRPr="003823E6">
              <w:rPr>
                <w:rStyle w:val="0pt"/>
                <w:sz w:val="24"/>
                <w:szCs w:val="24"/>
              </w:rPr>
              <w:lastRenderedPageBreak/>
              <w:t>Раздел ПМ. 04. Изучение назначения и общего устройства сельскохозяйственных машин</w:t>
            </w:r>
          </w:p>
        </w:tc>
        <w:tc>
          <w:tcPr>
            <w:tcW w:w="10206" w:type="dxa"/>
            <w:tcBorders>
              <w:top w:val="single" w:sz="4" w:space="0" w:color="auto"/>
              <w:left w:val="single" w:sz="4" w:space="0" w:color="auto"/>
              <w:bottom w:val="nil"/>
              <w:right w:val="nil"/>
            </w:tcBorders>
            <w:shd w:val="clear" w:color="auto" w:fill="FFFFFF"/>
          </w:tcPr>
          <w:p w:rsidR="00DC5169" w:rsidRPr="003823E6" w:rsidRDefault="00DC5169" w:rsidP="0001735A">
            <w:pPr>
              <w:pStyle w:val="1"/>
              <w:ind w:left="142"/>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DC5169" w:rsidRPr="003823E6" w:rsidRDefault="00DC5169" w:rsidP="0001735A">
            <w:pPr>
              <w:pStyle w:val="1"/>
              <w:rPr>
                <w:rFonts w:ascii="Times New Roman" w:hAnsi="Times New Roman" w:cs="Times New Roman"/>
              </w:rPr>
            </w:pPr>
            <w:r w:rsidRPr="003823E6">
              <w:rPr>
                <w:rStyle w:val="0pt"/>
                <w:sz w:val="24"/>
                <w:szCs w:val="24"/>
              </w:rPr>
              <w:t>132</w:t>
            </w:r>
          </w:p>
        </w:tc>
      </w:tr>
      <w:tr w:rsidR="00DC5169" w:rsidRPr="003823E6" w:rsidTr="0001735A">
        <w:trPr>
          <w:trHeight w:val="20"/>
        </w:trPr>
        <w:tc>
          <w:tcPr>
            <w:tcW w:w="3402" w:type="dxa"/>
            <w:tcBorders>
              <w:top w:val="single" w:sz="4" w:space="0" w:color="auto"/>
              <w:left w:val="single" w:sz="4" w:space="0" w:color="auto"/>
              <w:bottom w:val="nil"/>
              <w:right w:val="nil"/>
            </w:tcBorders>
            <w:shd w:val="clear" w:color="auto" w:fill="FFFFFF"/>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МДК.04.01. Назначение и общее устройство сельскохозяйственных машин</w:t>
            </w:r>
          </w:p>
        </w:tc>
        <w:tc>
          <w:tcPr>
            <w:tcW w:w="10206" w:type="dxa"/>
            <w:tcBorders>
              <w:top w:val="single" w:sz="4" w:space="0" w:color="auto"/>
              <w:left w:val="single" w:sz="4" w:space="0" w:color="auto"/>
              <w:bottom w:val="nil"/>
              <w:right w:val="nil"/>
            </w:tcBorders>
            <w:shd w:val="clear" w:color="auto" w:fill="FFFFFF"/>
          </w:tcPr>
          <w:p w:rsidR="00DC5169" w:rsidRPr="003823E6" w:rsidRDefault="00DC5169" w:rsidP="0001735A">
            <w:pPr>
              <w:pStyle w:val="1"/>
              <w:ind w:left="142"/>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C5169" w:rsidRPr="003823E6" w:rsidRDefault="00DC5169" w:rsidP="0001735A">
            <w:pPr>
              <w:pStyle w:val="1"/>
              <w:rPr>
                <w:rFonts w:ascii="Times New Roman" w:hAnsi="Times New Roman" w:cs="Times New Roman"/>
              </w:rPr>
            </w:pPr>
          </w:p>
        </w:tc>
      </w:tr>
      <w:tr w:rsidR="00DC5169" w:rsidRPr="003823E6" w:rsidTr="0001735A">
        <w:trPr>
          <w:trHeight w:val="20"/>
        </w:trPr>
        <w:tc>
          <w:tcPr>
            <w:tcW w:w="3402" w:type="dxa"/>
            <w:vMerge w:val="restart"/>
            <w:tcBorders>
              <w:top w:val="single" w:sz="4" w:space="0" w:color="auto"/>
              <w:left w:val="single" w:sz="4" w:space="0" w:color="auto"/>
              <w:right w:val="nil"/>
            </w:tcBorders>
            <w:shd w:val="clear" w:color="auto" w:fill="FFFFFF"/>
            <w:hideMark/>
          </w:tcPr>
          <w:p w:rsidR="00DC5169" w:rsidRPr="003823E6" w:rsidRDefault="00DC5169" w:rsidP="0001735A">
            <w:pPr>
              <w:pStyle w:val="1"/>
              <w:ind w:left="142"/>
              <w:rPr>
                <w:rStyle w:val="0pt"/>
                <w:b w:val="0"/>
                <w:sz w:val="24"/>
                <w:szCs w:val="24"/>
              </w:rPr>
            </w:pPr>
            <w:r w:rsidRPr="003823E6">
              <w:rPr>
                <w:rStyle w:val="0pt"/>
                <w:sz w:val="24"/>
                <w:szCs w:val="24"/>
              </w:rPr>
              <w:t>Тема 2.1 Почвообрабатывающие машины.</w:t>
            </w:r>
          </w:p>
          <w:p w:rsidR="00DC5169" w:rsidRPr="003823E6" w:rsidRDefault="00DC5169" w:rsidP="0001735A">
            <w:pPr>
              <w:rPr>
                <w:rFonts w:ascii="Times New Roman" w:hAnsi="Times New Roman"/>
                <w:sz w:val="24"/>
                <w:szCs w:val="24"/>
              </w:rPr>
            </w:pPr>
          </w:p>
        </w:tc>
        <w:tc>
          <w:tcPr>
            <w:tcW w:w="10206" w:type="dxa"/>
            <w:tcBorders>
              <w:top w:val="single" w:sz="4" w:space="0" w:color="auto"/>
              <w:left w:val="single" w:sz="4" w:space="0" w:color="auto"/>
              <w:bottom w:val="nil"/>
              <w:right w:val="nil"/>
            </w:tcBorders>
            <w:shd w:val="clear" w:color="auto" w:fill="FFFFFF"/>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trHeight w:val="20"/>
        </w:trPr>
        <w:tc>
          <w:tcPr>
            <w:tcW w:w="3402"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206" w:type="dxa"/>
            <w:tcBorders>
              <w:top w:val="single" w:sz="4" w:space="0" w:color="auto"/>
              <w:left w:val="single" w:sz="4" w:space="0" w:color="auto"/>
              <w:bottom w:val="nil"/>
              <w:right w:val="nil"/>
            </w:tcBorders>
            <w:shd w:val="clear" w:color="auto" w:fill="FFFFFF"/>
            <w:hideMark/>
          </w:tcPr>
          <w:p w:rsidR="00DC5169" w:rsidRPr="00EE06FB" w:rsidRDefault="00DC5169" w:rsidP="0001735A">
            <w:pPr>
              <w:pStyle w:val="1"/>
              <w:ind w:left="142"/>
              <w:rPr>
                <w:rFonts w:ascii="Times New Roman" w:hAnsi="Times New Roman" w:cs="Times New Roman"/>
                <w:b w:val="0"/>
              </w:rPr>
            </w:pPr>
            <w:r w:rsidRPr="00EE06FB">
              <w:rPr>
                <w:rStyle w:val="0pt"/>
                <w:b w:val="0"/>
                <w:sz w:val="24"/>
                <w:szCs w:val="24"/>
              </w:rPr>
              <w:t>Машины для основной обработки почвы. Машины для специальной обработки почвы, особенности их применения. Виды вспашки.</w:t>
            </w:r>
          </w:p>
          <w:p w:rsidR="00DC5169" w:rsidRPr="00EE06FB" w:rsidRDefault="00DC5169" w:rsidP="0001735A">
            <w:pPr>
              <w:pStyle w:val="1"/>
              <w:ind w:left="142"/>
              <w:rPr>
                <w:rFonts w:ascii="Times New Roman" w:hAnsi="Times New Roman" w:cs="Times New Roman"/>
                <w:b w:val="0"/>
              </w:rPr>
            </w:pPr>
            <w:r w:rsidRPr="00EE06FB">
              <w:rPr>
                <w:rStyle w:val="0pt"/>
                <w:b w:val="0"/>
                <w:sz w:val="24"/>
                <w:szCs w:val="24"/>
              </w:rPr>
              <w:t>Способы обработки почвы. Агротехнические требования к машинам для основной и поверхностной обработки почвы. Классификация машин и рабочих органов для основной и поверхностной обработки почвы.</w:t>
            </w:r>
          </w:p>
          <w:p w:rsidR="00DC5169" w:rsidRPr="00EE06FB" w:rsidRDefault="00DC5169" w:rsidP="0001735A">
            <w:pPr>
              <w:pStyle w:val="1"/>
              <w:ind w:left="142"/>
              <w:rPr>
                <w:rFonts w:ascii="Times New Roman" w:hAnsi="Times New Roman" w:cs="Times New Roman"/>
                <w:b w:val="0"/>
              </w:rPr>
            </w:pPr>
            <w:r w:rsidRPr="00EE06FB">
              <w:rPr>
                <w:rStyle w:val="0pt"/>
                <w:b w:val="0"/>
                <w:sz w:val="24"/>
                <w:szCs w:val="24"/>
              </w:rPr>
              <w:t>Плуги, их виды назначение, устройство, регулировка, подготовка к работе. Особенности плугов специального назначения.</w:t>
            </w:r>
          </w:p>
          <w:p w:rsidR="00DC5169" w:rsidRPr="00EE06FB" w:rsidRDefault="00DC5169" w:rsidP="0001735A">
            <w:pPr>
              <w:pStyle w:val="1"/>
              <w:ind w:left="142"/>
              <w:rPr>
                <w:rFonts w:ascii="Times New Roman" w:hAnsi="Times New Roman" w:cs="Times New Roman"/>
                <w:b w:val="0"/>
              </w:rPr>
            </w:pPr>
            <w:r w:rsidRPr="00EE06FB">
              <w:rPr>
                <w:rStyle w:val="0pt"/>
                <w:b w:val="0"/>
                <w:sz w:val="24"/>
                <w:szCs w:val="24"/>
              </w:rPr>
              <w:t>Правила безопасности труда при эксплуатации плугов.</w:t>
            </w:r>
          </w:p>
          <w:p w:rsidR="00DC5169" w:rsidRPr="00EE06FB" w:rsidRDefault="00DC5169" w:rsidP="0001735A">
            <w:pPr>
              <w:pStyle w:val="1"/>
              <w:ind w:left="142"/>
              <w:rPr>
                <w:rFonts w:ascii="Times New Roman" w:hAnsi="Times New Roman" w:cs="Times New Roman"/>
                <w:b w:val="0"/>
              </w:rPr>
            </w:pPr>
            <w:r w:rsidRPr="00EE06FB">
              <w:rPr>
                <w:rStyle w:val="0pt"/>
                <w:b w:val="0"/>
                <w:sz w:val="24"/>
                <w:szCs w:val="24"/>
              </w:rPr>
              <w:t>Машины и орудия для поверхностной обработки почвы, их классификация, назначение, устройство, принцип работы и техническая характеристика.</w:t>
            </w:r>
          </w:p>
          <w:p w:rsidR="00DC5169" w:rsidRPr="003823E6" w:rsidRDefault="00DC5169" w:rsidP="0001735A">
            <w:pPr>
              <w:pStyle w:val="1"/>
              <w:ind w:left="142"/>
              <w:rPr>
                <w:rFonts w:ascii="Times New Roman" w:hAnsi="Times New Roman" w:cs="Times New Roman"/>
              </w:rPr>
            </w:pPr>
            <w:r w:rsidRPr="00EE06FB">
              <w:rPr>
                <w:rStyle w:val="0pt"/>
                <w:b w:val="0"/>
                <w:sz w:val="24"/>
                <w:szCs w:val="24"/>
              </w:rPr>
              <w:t>Лущильники, бороны, культиваторы, сцепки, их виды, устройство и принцип работы. Правила безопасности труда при эксплуатации машин и орудий для поверхностной обработки почвы.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402"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206" w:type="dxa"/>
            <w:tcBorders>
              <w:top w:val="single" w:sz="4" w:space="0" w:color="auto"/>
              <w:left w:val="single" w:sz="4" w:space="0" w:color="auto"/>
              <w:bottom w:val="nil"/>
              <w:right w:val="nil"/>
            </w:tcBorders>
            <w:shd w:val="clear" w:color="auto" w:fill="FFFFFF"/>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Практические занятия</w:t>
            </w:r>
          </w:p>
        </w:tc>
        <w:tc>
          <w:tcPr>
            <w:tcW w:w="1134" w:type="dxa"/>
            <w:vMerge w:val="restart"/>
            <w:tcBorders>
              <w:top w:val="single" w:sz="4" w:space="0" w:color="auto"/>
              <w:left w:val="single" w:sz="4" w:space="0" w:color="auto"/>
              <w:right w:val="single" w:sz="4" w:space="0" w:color="auto"/>
            </w:tcBorders>
            <w:shd w:val="clear" w:color="auto" w:fill="FFFFFF"/>
            <w:hideMark/>
          </w:tcPr>
          <w:p w:rsidR="00DC5169" w:rsidRPr="003823E6" w:rsidRDefault="00DC5169" w:rsidP="0001735A">
            <w:pPr>
              <w:pStyle w:val="1"/>
              <w:rPr>
                <w:rFonts w:ascii="Times New Roman" w:hAnsi="Times New Roman" w:cs="Times New Roman"/>
              </w:rPr>
            </w:pPr>
            <w:r w:rsidRPr="003823E6">
              <w:rPr>
                <w:rStyle w:val="0pt"/>
                <w:sz w:val="24"/>
                <w:szCs w:val="24"/>
              </w:rPr>
              <w:t>6</w:t>
            </w:r>
          </w:p>
        </w:tc>
      </w:tr>
      <w:tr w:rsidR="00DC5169" w:rsidRPr="003823E6" w:rsidTr="0001735A">
        <w:trPr>
          <w:trHeight w:val="20"/>
        </w:trPr>
        <w:tc>
          <w:tcPr>
            <w:tcW w:w="3402" w:type="dxa"/>
            <w:vMerge/>
            <w:tcBorders>
              <w:left w:val="single" w:sz="4" w:space="0" w:color="auto"/>
              <w:right w:val="nil"/>
            </w:tcBorders>
            <w:vAlign w:val="center"/>
            <w:hideMark/>
          </w:tcPr>
          <w:p w:rsidR="00DC5169" w:rsidRPr="003823E6" w:rsidRDefault="00DC5169" w:rsidP="0001735A">
            <w:pPr>
              <w:pStyle w:val="1"/>
              <w:ind w:left="142"/>
              <w:rPr>
                <w:rFonts w:ascii="Times New Roman" w:hAnsi="Times New Roman" w:cs="Times New Roman"/>
                <w:spacing w:val="1"/>
              </w:rPr>
            </w:pPr>
          </w:p>
        </w:tc>
        <w:tc>
          <w:tcPr>
            <w:tcW w:w="10206" w:type="dxa"/>
            <w:tcBorders>
              <w:top w:val="single" w:sz="4" w:space="0" w:color="auto"/>
              <w:left w:val="single" w:sz="4" w:space="0" w:color="auto"/>
              <w:bottom w:val="single" w:sz="4" w:space="0" w:color="auto"/>
              <w:right w:val="nil"/>
            </w:tcBorders>
            <w:shd w:val="clear" w:color="auto" w:fill="FFFFFF"/>
            <w:hideMark/>
          </w:tcPr>
          <w:p w:rsidR="00DC5169" w:rsidRPr="003823E6" w:rsidRDefault="00DC5169" w:rsidP="0001735A">
            <w:pPr>
              <w:pStyle w:val="1"/>
              <w:ind w:left="142"/>
              <w:rPr>
                <w:rFonts w:ascii="Times New Roman" w:hAnsi="Times New Roman" w:cs="Times New Roman"/>
                <w:color w:val="000000"/>
                <w:spacing w:val="3"/>
                <w:shd w:val="clear" w:color="auto" w:fill="FFFFFF"/>
              </w:rPr>
            </w:pPr>
            <w:r w:rsidRPr="00EE06FB">
              <w:rPr>
                <w:rStyle w:val="0pt"/>
                <w:b w:val="0"/>
                <w:sz w:val="24"/>
                <w:szCs w:val="24"/>
              </w:rPr>
              <w:t>Изучение рабочих органов плугов общего назначения, специальных плугов.Установка предплужников и дискового ножа на раме плуга. Установка плуга на заданную глубину.Анализ и подготовка к работе зубовых барон, дисковых барон.Подготовка к работе дискового лущильника.Изучение рабочих органов культиваторов.Изучение рабочих органов катков, сцепок.Изучение рабочих органов машин для почвозащитной системы обработки почвы.</w:t>
            </w:r>
          </w:p>
        </w:tc>
        <w:tc>
          <w:tcPr>
            <w:tcW w:w="1134" w:type="dxa"/>
            <w:vMerge/>
            <w:tcBorders>
              <w:left w:val="single" w:sz="4" w:space="0" w:color="auto"/>
              <w:bottom w:val="single" w:sz="4" w:space="0" w:color="auto"/>
              <w:right w:val="single" w:sz="4" w:space="0" w:color="auto"/>
            </w:tcBorders>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21"/>
        </w:trPr>
        <w:tc>
          <w:tcPr>
            <w:tcW w:w="3402" w:type="dxa"/>
            <w:vMerge/>
            <w:tcBorders>
              <w:left w:val="single" w:sz="4" w:space="0" w:color="auto"/>
              <w:right w:val="nil"/>
            </w:tcBorders>
            <w:vAlign w:val="center"/>
          </w:tcPr>
          <w:p w:rsidR="00DC5169" w:rsidRPr="003823E6" w:rsidRDefault="00DC5169" w:rsidP="0001735A">
            <w:pPr>
              <w:pStyle w:val="1"/>
              <w:ind w:left="142"/>
              <w:rPr>
                <w:rFonts w:ascii="Times New Roman" w:hAnsi="Times New Roman" w:cs="Times New Roman"/>
                <w:spacing w:val="1"/>
              </w:rPr>
            </w:pPr>
          </w:p>
        </w:tc>
        <w:tc>
          <w:tcPr>
            <w:tcW w:w="10206" w:type="dxa"/>
            <w:tcBorders>
              <w:top w:val="single" w:sz="4" w:space="0" w:color="auto"/>
              <w:left w:val="single" w:sz="4" w:space="0" w:color="auto"/>
              <w:bottom w:val="single" w:sz="4" w:space="0" w:color="auto"/>
              <w:right w:val="nil"/>
            </w:tcBorders>
            <w:shd w:val="clear" w:color="auto" w:fill="FFFFFF"/>
          </w:tcPr>
          <w:p w:rsidR="00DC5169" w:rsidRPr="003823E6" w:rsidRDefault="00DC5169" w:rsidP="0001735A">
            <w:pPr>
              <w:pStyle w:val="1"/>
              <w:rPr>
                <w:rFonts w:ascii="Times New Roman" w:hAnsi="Times New Roman" w:cs="Times New Roman"/>
              </w:rPr>
            </w:pPr>
            <w:r w:rsidRPr="003823E6">
              <w:rPr>
                <w:rStyle w:val="0pt"/>
                <w:sz w:val="24"/>
                <w:szCs w:val="24"/>
              </w:rPr>
              <w:t xml:space="preserve">   Самостоятельная работа обучающегося</w:t>
            </w:r>
          </w:p>
        </w:tc>
        <w:tc>
          <w:tcPr>
            <w:tcW w:w="1134" w:type="dxa"/>
            <w:vMerge w:val="restart"/>
            <w:tcBorders>
              <w:top w:val="single" w:sz="4" w:space="0" w:color="auto"/>
              <w:left w:val="single" w:sz="4" w:space="0" w:color="auto"/>
              <w:right w:val="single" w:sz="4" w:space="0" w:color="auto"/>
            </w:tcBorders>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8</w:t>
            </w:r>
          </w:p>
        </w:tc>
      </w:tr>
      <w:tr w:rsidR="00DC5169" w:rsidRPr="003823E6" w:rsidTr="0001735A">
        <w:trPr>
          <w:trHeight w:val="542"/>
        </w:trPr>
        <w:tc>
          <w:tcPr>
            <w:tcW w:w="3402" w:type="dxa"/>
            <w:vMerge/>
            <w:tcBorders>
              <w:left w:val="single" w:sz="4" w:space="0" w:color="auto"/>
              <w:bottom w:val="single" w:sz="4" w:space="0" w:color="auto"/>
              <w:right w:val="nil"/>
            </w:tcBorders>
            <w:vAlign w:val="center"/>
          </w:tcPr>
          <w:p w:rsidR="00DC5169" w:rsidRPr="003823E6" w:rsidRDefault="00DC5169" w:rsidP="0001735A">
            <w:pPr>
              <w:pStyle w:val="1"/>
              <w:ind w:left="142"/>
              <w:rPr>
                <w:rFonts w:ascii="Times New Roman" w:hAnsi="Times New Roman" w:cs="Times New Roman"/>
                <w:spacing w:val="1"/>
              </w:rPr>
            </w:pPr>
          </w:p>
        </w:tc>
        <w:tc>
          <w:tcPr>
            <w:tcW w:w="10206" w:type="dxa"/>
            <w:tcBorders>
              <w:top w:val="single" w:sz="4" w:space="0" w:color="auto"/>
              <w:left w:val="single" w:sz="4" w:space="0" w:color="auto"/>
              <w:bottom w:val="single" w:sz="4" w:space="0" w:color="auto"/>
              <w:right w:val="nil"/>
            </w:tcBorders>
            <w:shd w:val="clear" w:color="auto" w:fill="FFFFFF"/>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 xml:space="preserve">   Характеристики корпусов плугов.</w:t>
            </w:r>
          </w:p>
          <w:p w:rsidR="00DC5169" w:rsidRPr="003823E6" w:rsidRDefault="00DC5169" w:rsidP="0001735A">
            <w:pPr>
              <w:rPr>
                <w:rStyle w:val="0pt"/>
                <w:b/>
                <w:sz w:val="24"/>
                <w:szCs w:val="24"/>
              </w:rPr>
            </w:pPr>
            <w:r w:rsidRPr="003823E6">
              <w:rPr>
                <w:rFonts w:ascii="Times New Roman" w:hAnsi="Times New Roman"/>
                <w:sz w:val="24"/>
                <w:szCs w:val="24"/>
              </w:rPr>
              <w:t xml:space="preserve">   Культиваторы-плоскорезы, лемешные лущильники</w:t>
            </w:r>
          </w:p>
        </w:tc>
        <w:tc>
          <w:tcPr>
            <w:tcW w:w="1134" w:type="dxa"/>
            <w:vMerge/>
            <w:tcBorders>
              <w:left w:val="single" w:sz="4" w:space="0" w:color="auto"/>
              <w:bottom w:val="single" w:sz="4" w:space="0" w:color="auto"/>
              <w:right w:val="single" w:sz="4" w:space="0" w:color="auto"/>
            </w:tcBorders>
          </w:tcPr>
          <w:p w:rsidR="00DC5169" w:rsidRPr="003823E6" w:rsidRDefault="00DC5169" w:rsidP="0001735A">
            <w:pPr>
              <w:pStyle w:val="1"/>
              <w:rPr>
                <w:rFonts w:ascii="Times New Roman" w:hAnsi="Times New Roman" w:cs="Times New Roman"/>
                <w:spacing w:val="1"/>
              </w:rPr>
            </w:pPr>
          </w:p>
        </w:tc>
      </w:tr>
    </w:tbl>
    <w:tbl>
      <w:tblPr>
        <w:tblStyle w:val="a4"/>
        <w:tblW w:w="14742" w:type="dxa"/>
        <w:tblInd w:w="108" w:type="dxa"/>
        <w:tblLayout w:type="fixed"/>
        <w:tblLook w:val="04A0"/>
      </w:tblPr>
      <w:tblGrid>
        <w:gridCol w:w="3402"/>
        <w:gridCol w:w="10206"/>
        <w:gridCol w:w="1070"/>
        <w:gridCol w:w="64"/>
      </w:tblGrid>
      <w:tr w:rsidR="00DC5169" w:rsidRPr="003823E6" w:rsidTr="0001735A">
        <w:trPr>
          <w:trHeight w:val="20"/>
        </w:trPr>
        <w:tc>
          <w:tcPr>
            <w:tcW w:w="3402"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Тема 2.2. Посевные и посадочные машины.</w:t>
            </w:r>
          </w:p>
        </w:tc>
        <w:tc>
          <w:tcPr>
            <w:tcW w:w="10206" w:type="dxa"/>
            <w:hideMark/>
          </w:tcPr>
          <w:p w:rsidR="00DC5169" w:rsidRPr="003823E6" w:rsidRDefault="00DC5169" w:rsidP="0001735A">
            <w:pPr>
              <w:pStyle w:val="1"/>
              <w:rPr>
                <w:rFonts w:ascii="Times New Roman" w:hAnsi="Times New Roman" w:cs="Times New Roman"/>
                <w:b w:val="0"/>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134" w:type="dxa"/>
            <w:gridSpan w:val="2"/>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4</w:t>
            </w:r>
          </w:p>
          <w:p w:rsidR="00DC5169" w:rsidRPr="003823E6" w:rsidRDefault="00DC5169" w:rsidP="0001735A">
            <w:pPr>
              <w:pStyle w:val="1"/>
              <w:ind w:left="142"/>
              <w:rPr>
                <w:rFonts w:ascii="Times New Roman" w:hAnsi="Times New Roman" w:cs="Times New Roman"/>
              </w:rPr>
            </w:pPr>
          </w:p>
        </w:tc>
      </w:tr>
      <w:tr w:rsidR="00DC5169" w:rsidRPr="003823E6" w:rsidTr="0001735A">
        <w:trPr>
          <w:trHeight w:val="20"/>
        </w:trPr>
        <w:tc>
          <w:tcPr>
            <w:tcW w:w="3402" w:type="dxa"/>
            <w:vMerge/>
            <w:hideMark/>
          </w:tcPr>
          <w:p w:rsidR="00DC5169" w:rsidRPr="003823E6" w:rsidRDefault="00DC5169" w:rsidP="0001735A">
            <w:pPr>
              <w:pStyle w:val="1"/>
              <w:ind w:left="142"/>
              <w:rPr>
                <w:rFonts w:ascii="Times New Roman" w:hAnsi="Times New Roman" w:cs="Times New Roman"/>
                <w:spacing w:val="1"/>
              </w:rPr>
            </w:pPr>
          </w:p>
        </w:tc>
        <w:tc>
          <w:tcPr>
            <w:tcW w:w="10206" w:type="dxa"/>
            <w:hideMark/>
          </w:tcPr>
          <w:p w:rsidR="00DC5169" w:rsidRPr="003823E6" w:rsidRDefault="00DC5169" w:rsidP="0001735A">
            <w:pPr>
              <w:pStyle w:val="1"/>
              <w:rPr>
                <w:rFonts w:ascii="Times New Roman" w:hAnsi="Times New Roman" w:cs="Times New Roman"/>
                <w:color w:val="000000"/>
                <w:spacing w:val="3"/>
                <w:shd w:val="clear" w:color="auto" w:fill="FFFFFF"/>
              </w:rPr>
            </w:pPr>
            <w:r w:rsidRPr="006F4A40">
              <w:rPr>
                <w:rStyle w:val="0pt"/>
                <w:b w:val="0"/>
                <w:sz w:val="24"/>
                <w:szCs w:val="24"/>
              </w:rPr>
              <w:t>Машины для посева различных культур, их назначение, конструкция, принцип работы. Сеялки, их конструкция, принцип работы, регулировка. Рабочие и вспомогательные органы сеялок, их типы, технические характеристики конструкция и регулировка. Показатели качества работы сеялок.Сеялки точного высева, их конструкция и принцип работы.Подготовка сеялок к работе.Правила безопасности труда и охраны окружающей природной среды при эксплуатации посевных машин.Машины для посадки картофеля, их конструкция, принцип работы и регулировки. Машины для посадки рассады, их конструкция, принцип работы и регулировки.Показатели качества работы посадочных машин.Правила безопасности труда при эксплуатации посадочных машин.</w:t>
            </w:r>
          </w:p>
        </w:tc>
        <w:tc>
          <w:tcPr>
            <w:tcW w:w="1134" w:type="dxa"/>
            <w:gridSpan w:val="2"/>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402" w:type="dxa"/>
            <w:vMerge/>
            <w:hideMark/>
          </w:tcPr>
          <w:p w:rsidR="00DC5169" w:rsidRPr="003823E6" w:rsidRDefault="00DC5169" w:rsidP="0001735A">
            <w:pPr>
              <w:pStyle w:val="1"/>
              <w:ind w:left="142"/>
              <w:rPr>
                <w:rFonts w:ascii="Times New Roman" w:hAnsi="Times New Roman" w:cs="Times New Roman"/>
              </w:rPr>
            </w:pPr>
          </w:p>
        </w:tc>
        <w:tc>
          <w:tcPr>
            <w:tcW w:w="10206" w:type="dxa"/>
            <w:hideMark/>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Практические занятия</w:t>
            </w:r>
          </w:p>
        </w:tc>
        <w:tc>
          <w:tcPr>
            <w:tcW w:w="1134" w:type="dxa"/>
            <w:gridSpan w:val="2"/>
            <w:vMerge w:val="restart"/>
            <w:hideMark/>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rPr>
              <w:t>4</w:t>
            </w:r>
          </w:p>
        </w:tc>
      </w:tr>
      <w:tr w:rsidR="00DC5169" w:rsidRPr="003823E6" w:rsidTr="0001735A">
        <w:trPr>
          <w:trHeight w:val="20"/>
        </w:trPr>
        <w:tc>
          <w:tcPr>
            <w:tcW w:w="3402" w:type="dxa"/>
            <w:vMerge/>
            <w:hideMark/>
          </w:tcPr>
          <w:p w:rsidR="00DC5169" w:rsidRPr="003823E6" w:rsidRDefault="00DC5169" w:rsidP="0001735A">
            <w:pPr>
              <w:pStyle w:val="1"/>
              <w:ind w:left="142"/>
              <w:rPr>
                <w:rFonts w:ascii="Times New Roman" w:hAnsi="Times New Roman" w:cs="Times New Roman"/>
              </w:rPr>
            </w:pPr>
          </w:p>
        </w:tc>
        <w:tc>
          <w:tcPr>
            <w:tcW w:w="10206" w:type="dxa"/>
            <w:hideMark/>
          </w:tcPr>
          <w:p w:rsidR="00DC5169" w:rsidRPr="006F4A40" w:rsidRDefault="00DC5169" w:rsidP="0001735A">
            <w:pPr>
              <w:pStyle w:val="1"/>
              <w:rPr>
                <w:rFonts w:ascii="Times New Roman" w:hAnsi="Times New Roman" w:cs="Times New Roman"/>
                <w:b w:val="0"/>
                <w:color w:val="000000"/>
                <w:spacing w:val="3"/>
                <w:shd w:val="clear" w:color="auto" w:fill="FFFFFF"/>
              </w:rPr>
            </w:pPr>
            <w:r w:rsidRPr="006F4A40">
              <w:rPr>
                <w:rStyle w:val="0pt"/>
                <w:b w:val="0"/>
                <w:sz w:val="24"/>
                <w:szCs w:val="24"/>
              </w:rPr>
              <w:t>Изучение рабочих органов комбинированных машин, органов сеялки. Установка зерновой сеялки на норму высева семян.Подготовка к работе кукурузной, свекловичной сеялок.Подготовка к работе овощной сеялки, картофелесажалки.Подготовка к работе рассадопосадочных машин.</w:t>
            </w:r>
          </w:p>
        </w:tc>
        <w:tc>
          <w:tcPr>
            <w:tcW w:w="1134" w:type="dxa"/>
            <w:gridSpan w:val="2"/>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402" w:type="dxa"/>
            <w:vMerge/>
            <w:hideMark/>
          </w:tcPr>
          <w:p w:rsidR="00DC5169" w:rsidRPr="003823E6" w:rsidRDefault="00DC5169" w:rsidP="0001735A">
            <w:pPr>
              <w:pStyle w:val="1"/>
              <w:ind w:left="142"/>
              <w:rPr>
                <w:rFonts w:ascii="Times New Roman" w:hAnsi="Times New Roman" w:cs="Times New Roman"/>
              </w:rPr>
            </w:pPr>
          </w:p>
        </w:tc>
        <w:tc>
          <w:tcPr>
            <w:tcW w:w="10206" w:type="dxa"/>
            <w:hideMark/>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Fonts w:ascii="Times New Roman" w:hAnsi="Times New Roman" w:cs="Times New Roman"/>
                <w:color w:val="000000"/>
                <w:spacing w:val="3"/>
                <w:shd w:val="clear" w:color="auto" w:fill="FFFFFF"/>
              </w:rPr>
              <w:t>Самостоятельная работа обучающегося</w:t>
            </w:r>
          </w:p>
        </w:tc>
        <w:tc>
          <w:tcPr>
            <w:tcW w:w="1134" w:type="dxa"/>
            <w:gridSpan w:val="2"/>
            <w:vMerge w:val="restart"/>
            <w:hideMark/>
          </w:tcPr>
          <w:p w:rsidR="00DC5169" w:rsidRPr="003823E6" w:rsidRDefault="00DC5169" w:rsidP="0001735A">
            <w:pPr>
              <w:pStyle w:val="1"/>
              <w:rPr>
                <w:rFonts w:ascii="Times New Roman" w:hAnsi="Times New Roman" w:cs="Times New Roman"/>
                <w:spacing w:val="1"/>
              </w:rPr>
            </w:pPr>
            <w:r w:rsidRPr="003823E6">
              <w:rPr>
                <w:rFonts w:ascii="Times New Roman" w:hAnsi="Times New Roman" w:cs="Times New Roman"/>
                <w:spacing w:val="1"/>
              </w:rPr>
              <w:t>8</w:t>
            </w:r>
          </w:p>
        </w:tc>
      </w:tr>
      <w:tr w:rsidR="00DC5169" w:rsidRPr="003823E6" w:rsidTr="0001735A">
        <w:trPr>
          <w:trHeight w:val="20"/>
        </w:trPr>
        <w:tc>
          <w:tcPr>
            <w:tcW w:w="3402" w:type="dxa"/>
            <w:vMerge/>
          </w:tcPr>
          <w:p w:rsidR="00DC5169" w:rsidRPr="003823E6" w:rsidRDefault="00DC5169" w:rsidP="0001735A">
            <w:pPr>
              <w:pStyle w:val="1"/>
              <w:ind w:left="142"/>
              <w:rPr>
                <w:rFonts w:ascii="Times New Roman" w:hAnsi="Times New Roman" w:cs="Times New Roman"/>
              </w:rPr>
            </w:pPr>
          </w:p>
        </w:tc>
        <w:tc>
          <w:tcPr>
            <w:tcW w:w="10206" w:type="dxa"/>
          </w:tcPr>
          <w:p w:rsidR="00DC5169" w:rsidRPr="003823E6" w:rsidRDefault="00DC5169" w:rsidP="0001735A">
            <w:pPr>
              <w:pStyle w:val="1"/>
              <w:rPr>
                <w:rFonts w:ascii="Times New Roman" w:hAnsi="Times New Roman" w:cs="Times New Roman"/>
                <w:b w:val="0"/>
                <w:color w:val="000000"/>
                <w:spacing w:val="3"/>
                <w:shd w:val="clear" w:color="auto" w:fill="FFFFFF"/>
              </w:rPr>
            </w:pPr>
            <w:r w:rsidRPr="006F4A40">
              <w:rPr>
                <w:rFonts w:ascii="Times New Roman" w:hAnsi="Times New Roman" w:cs="Times New Roman"/>
                <w:b w:val="0"/>
                <w:color w:val="000000"/>
                <w:spacing w:val="3"/>
                <w:shd w:val="clear" w:color="auto" w:fill="FFFFFF"/>
              </w:rPr>
              <w:t>Расчет и установка вылета маркеров.Регулировки туковысевающего аппарата</w:t>
            </w:r>
          </w:p>
        </w:tc>
        <w:tc>
          <w:tcPr>
            <w:tcW w:w="1134" w:type="dxa"/>
            <w:gridSpan w:val="2"/>
            <w:vMerge/>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trHeight w:val="20"/>
        </w:trPr>
        <w:tc>
          <w:tcPr>
            <w:tcW w:w="3402" w:type="dxa"/>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2.3. Машины для внесения удобрений и химической защиты растений.</w:t>
            </w:r>
          </w:p>
        </w:tc>
        <w:tc>
          <w:tcPr>
            <w:tcW w:w="10206"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 xml:space="preserve">Содержание  </w:t>
            </w:r>
            <w:r w:rsidRPr="003823E6">
              <w:rPr>
                <w:rFonts w:ascii="Times New Roman" w:hAnsi="Times New Roman"/>
                <w:b/>
                <w:sz w:val="24"/>
                <w:szCs w:val="24"/>
                <w:shd w:val="clear" w:color="auto" w:fill="FFFFFF"/>
              </w:rPr>
              <w:t>учебного материала</w:t>
            </w:r>
          </w:p>
        </w:tc>
        <w:tc>
          <w:tcPr>
            <w:tcW w:w="1134" w:type="dxa"/>
            <w:gridSpan w:val="2"/>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trHeight w:val="20"/>
        </w:trPr>
        <w:tc>
          <w:tcPr>
            <w:tcW w:w="3402" w:type="dxa"/>
            <w:vMerge/>
          </w:tcPr>
          <w:p w:rsidR="00DC5169" w:rsidRPr="003823E6" w:rsidRDefault="00DC5169" w:rsidP="0001735A">
            <w:pPr>
              <w:rPr>
                <w:rStyle w:val="0pt"/>
                <w:b/>
                <w:sz w:val="24"/>
                <w:szCs w:val="24"/>
              </w:rPr>
            </w:pPr>
          </w:p>
        </w:tc>
        <w:tc>
          <w:tcPr>
            <w:tcW w:w="10206" w:type="dxa"/>
          </w:tcPr>
          <w:p w:rsidR="00DC5169" w:rsidRPr="006F4A40" w:rsidRDefault="00DC5169" w:rsidP="0001735A">
            <w:pPr>
              <w:pStyle w:val="1"/>
              <w:rPr>
                <w:rFonts w:ascii="Times New Roman" w:hAnsi="Times New Roman" w:cs="Times New Roman"/>
                <w:b w:val="0"/>
              </w:rPr>
            </w:pPr>
            <w:r w:rsidRPr="006F4A40">
              <w:rPr>
                <w:rStyle w:val="0pt"/>
                <w:b w:val="0"/>
                <w:sz w:val="24"/>
                <w:szCs w:val="24"/>
              </w:rPr>
              <w:t>Машины для внесения удобрений, их конструкция и регулировка, контроль качества работы.Особенности конструкции и регулировки машин для внесения минеральных и органических удобрений. Машины для внесения в почву жидкого аммиака и жидких комплексных и органических удобрений.Подготовка машин к работе.Правела безопасности труда и охраны окружающей природной среды при эксплуатации машин.Машины для химической защиты растений их назначение, классификация и агротехнические требования.</w:t>
            </w:r>
          </w:p>
          <w:p w:rsidR="00DC5169" w:rsidRPr="006F4A40" w:rsidRDefault="00DC5169" w:rsidP="0001735A">
            <w:pPr>
              <w:pStyle w:val="1"/>
              <w:rPr>
                <w:rStyle w:val="0pt"/>
                <w:b w:val="0"/>
                <w:color w:val="auto"/>
                <w:sz w:val="24"/>
                <w:szCs w:val="24"/>
              </w:rPr>
            </w:pPr>
            <w:r w:rsidRPr="006F4A40">
              <w:rPr>
                <w:rStyle w:val="0pt"/>
                <w:b w:val="0"/>
                <w:sz w:val="24"/>
                <w:szCs w:val="24"/>
              </w:rPr>
              <w:t xml:space="preserve">Протравливатели семян и агрохимические требования к ним.Машины для приготовления </w:t>
            </w:r>
            <w:r w:rsidRPr="006F4A40">
              <w:rPr>
                <w:rStyle w:val="0pt"/>
                <w:b w:val="0"/>
                <w:sz w:val="24"/>
                <w:szCs w:val="24"/>
              </w:rPr>
              <w:lastRenderedPageBreak/>
              <w:t>рабочих жидкостей, их типы, назначение, устройство и технические характеристики.</w:t>
            </w:r>
          </w:p>
        </w:tc>
        <w:tc>
          <w:tcPr>
            <w:tcW w:w="1134" w:type="dxa"/>
            <w:gridSpan w:val="2"/>
            <w:vMerge/>
          </w:tcPr>
          <w:p w:rsidR="00DC5169" w:rsidRPr="003823E6" w:rsidRDefault="00DC5169" w:rsidP="0001735A">
            <w:pPr>
              <w:rPr>
                <w:rFonts w:ascii="Times New Roman" w:hAnsi="Times New Roman"/>
                <w:b/>
                <w:color w:val="000000"/>
                <w:sz w:val="24"/>
                <w:szCs w:val="24"/>
              </w:rPr>
            </w:pPr>
          </w:p>
        </w:tc>
      </w:tr>
      <w:tr w:rsidR="00DC5169" w:rsidRPr="003823E6" w:rsidTr="0001735A">
        <w:trPr>
          <w:gridAfter w:val="1"/>
          <w:wAfter w:w="64" w:type="dxa"/>
        </w:trPr>
        <w:tc>
          <w:tcPr>
            <w:tcW w:w="3402" w:type="dxa"/>
            <w:vMerge w:val="restart"/>
          </w:tcPr>
          <w:p w:rsidR="00DC5169" w:rsidRPr="003823E6" w:rsidRDefault="00DC5169" w:rsidP="0001735A">
            <w:pPr>
              <w:rPr>
                <w:rFonts w:ascii="Times New Roman" w:hAnsi="Times New Roman"/>
                <w:b/>
                <w:color w:val="000000"/>
                <w:sz w:val="24"/>
                <w:szCs w:val="24"/>
              </w:rPr>
            </w:pPr>
          </w:p>
        </w:tc>
        <w:tc>
          <w:tcPr>
            <w:tcW w:w="10206" w:type="dxa"/>
          </w:tcPr>
          <w:p w:rsidR="00DC5169" w:rsidRPr="006F4A40" w:rsidRDefault="00DC5169" w:rsidP="0001735A">
            <w:pPr>
              <w:pStyle w:val="1"/>
              <w:rPr>
                <w:rFonts w:ascii="Times New Roman" w:hAnsi="Times New Roman"/>
                <w:b w:val="0"/>
                <w:color w:val="000000"/>
              </w:rPr>
            </w:pPr>
            <w:r w:rsidRPr="006F4A40">
              <w:rPr>
                <w:rStyle w:val="0pt"/>
                <w:b w:val="0"/>
                <w:sz w:val="24"/>
                <w:szCs w:val="24"/>
              </w:rPr>
              <w:t>Опрыскиватели и аэрозольные генераторы их назначение классификация, конструкция и регулировка.Опыливатели, фумигаторы, смесители их назначение устройство и регулировки. Машины для</w:t>
            </w:r>
          </w:p>
        </w:tc>
        <w:tc>
          <w:tcPr>
            <w:tcW w:w="1070" w:type="dxa"/>
          </w:tcPr>
          <w:p w:rsidR="00DC5169" w:rsidRPr="003823E6" w:rsidRDefault="00DC5169" w:rsidP="0001735A">
            <w:pPr>
              <w:rPr>
                <w:rFonts w:ascii="Times New Roman" w:hAnsi="Times New Roman"/>
                <w:b/>
                <w:color w:val="000000"/>
                <w:sz w:val="24"/>
                <w:szCs w:val="24"/>
              </w:rPr>
            </w:pPr>
          </w:p>
        </w:tc>
      </w:tr>
      <w:tr w:rsidR="00DC5169" w:rsidRPr="003823E6" w:rsidTr="0001735A">
        <w:trPr>
          <w:gridAfter w:val="1"/>
          <w:wAfter w:w="64" w:type="dxa"/>
          <w:trHeight w:val="368"/>
        </w:trPr>
        <w:tc>
          <w:tcPr>
            <w:tcW w:w="3402"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Практические занятия</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gridAfter w:val="1"/>
          <w:wAfter w:w="64" w:type="dxa"/>
          <w:trHeight w:val="711"/>
        </w:trPr>
        <w:tc>
          <w:tcPr>
            <w:tcW w:w="3402"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b w:val="0"/>
                <w:color w:val="000000"/>
              </w:rPr>
            </w:pPr>
            <w:r w:rsidRPr="006F4A40">
              <w:rPr>
                <w:rStyle w:val="0pt"/>
                <w:b w:val="0"/>
                <w:sz w:val="24"/>
                <w:szCs w:val="24"/>
              </w:rPr>
              <w:t>Машины для подготовки удобрений.Подготовка к работе разбрасывателя минеральных удобрений. Подготовка к работе машин для внесения жидких удобрений. Подготовка к работе разбрасывателя твердых органических удобрений. Подготовка к работе разбрасывателя жидких органических удобрений Подготовка к работе протравителя семян.Подготовка к работе опрыскивателя.Подготовка к работе опыливателя.</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After w:val="1"/>
          <w:wAfter w:w="64" w:type="dxa"/>
        </w:trPr>
        <w:tc>
          <w:tcPr>
            <w:tcW w:w="3402"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b/>
                <w:color w:val="000000"/>
                <w:spacing w:val="3"/>
                <w:sz w:val="24"/>
                <w:szCs w:val="24"/>
                <w:shd w:val="clear" w:color="auto" w:fill="FFFFFF"/>
              </w:rPr>
              <w:t>Самостоятельная работа обучающегося</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gridAfter w:val="1"/>
          <w:wAfter w:w="64" w:type="dxa"/>
        </w:trPr>
        <w:tc>
          <w:tcPr>
            <w:tcW w:w="3402"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Fonts w:ascii="Times New Roman" w:hAnsi="Times New Roman"/>
                <w:b/>
                <w:color w:val="000000"/>
                <w:sz w:val="24"/>
                <w:szCs w:val="24"/>
              </w:rPr>
            </w:pPr>
            <w:r w:rsidRPr="003823E6">
              <w:rPr>
                <w:rStyle w:val="0pt"/>
                <w:sz w:val="24"/>
                <w:szCs w:val="24"/>
              </w:rPr>
              <w:t>Правила безопасности труда и охрана окружающей среды при эксплуатации машин для химической защиты растений</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After w:val="1"/>
          <w:wAfter w:w="64" w:type="dxa"/>
          <w:trHeight w:val="230"/>
        </w:trPr>
        <w:tc>
          <w:tcPr>
            <w:tcW w:w="3402"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Тема 2.4. Машины для заготовки кормов.</w:t>
            </w:r>
          </w:p>
          <w:p w:rsidR="00DC5169" w:rsidRPr="003823E6" w:rsidRDefault="00DC5169" w:rsidP="0001735A">
            <w:pPr>
              <w:pStyle w:val="1"/>
              <w:ind w:left="142"/>
              <w:rPr>
                <w:rFonts w:ascii="Times New Roman" w:hAnsi="Times New Roman" w:cs="Times New Roman"/>
              </w:rPr>
            </w:pPr>
            <w:r w:rsidRPr="003823E6">
              <w:rPr>
                <w:rFonts w:ascii="Times New Roman" w:hAnsi="Times New Roman" w:cs="Times New Roman"/>
              </w:rPr>
              <w:br w:type="page"/>
            </w:r>
          </w:p>
        </w:tc>
        <w:tc>
          <w:tcPr>
            <w:tcW w:w="10206" w:type="dxa"/>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Содержание учебного материала</w:t>
            </w:r>
          </w:p>
        </w:tc>
        <w:tc>
          <w:tcPr>
            <w:tcW w:w="1070"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4</w:t>
            </w:r>
          </w:p>
        </w:tc>
      </w:tr>
      <w:tr w:rsidR="00DC5169" w:rsidRPr="003823E6" w:rsidTr="0001735A">
        <w:trPr>
          <w:gridAfter w:val="1"/>
          <w:wAfter w:w="64" w:type="dxa"/>
          <w:trHeight w:val="4294"/>
        </w:trPr>
        <w:tc>
          <w:tcPr>
            <w:tcW w:w="3402" w:type="dxa"/>
            <w:vMerge/>
            <w:tcBorders>
              <w:bottom w:val="single" w:sz="4" w:space="0" w:color="auto"/>
            </w:tcBorders>
            <w:hideMark/>
          </w:tcPr>
          <w:p w:rsidR="00DC5169" w:rsidRPr="003823E6" w:rsidRDefault="00DC5169" w:rsidP="0001735A">
            <w:pPr>
              <w:pStyle w:val="1"/>
              <w:ind w:left="142"/>
              <w:rPr>
                <w:rFonts w:ascii="Times New Roman" w:hAnsi="Times New Roman" w:cs="Times New Roman"/>
                <w:spacing w:val="1"/>
              </w:rPr>
            </w:pPr>
          </w:p>
        </w:tc>
        <w:tc>
          <w:tcPr>
            <w:tcW w:w="10206" w:type="dxa"/>
            <w:tcBorders>
              <w:bottom w:val="single" w:sz="4" w:space="0" w:color="auto"/>
            </w:tcBorders>
            <w:hideMark/>
          </w:tcPr>
          <w:p w:rsidR="00DC5169" w:rsidRPr="003823E6" w:rsidRDefault="00DC5169" w:rsidP="0001735A">
            <w:pPr>
              <w:pStyle w:val="1"/>
              <w:rPr>
                <w:rFonts w:ascii="Times New Roman" w:hAnsi="Times New Roman" w:cs="Times New Roman"/>
              </w:rPr>
            </w:pPr>
            <w:r w:rsidRPr="006F4A40">
              <w:rPr>
                <w:rStyle w:val="0pt"/>
                <w:b w:val="0"/>
                <w:sz w:val="24"/>
                <w:szCs w:val="24"/>
              </w:rPr>
              <w:t>Технологии заготовки кормов. Технологии заготовки различных видов кормов. Заготовка трав на сено, травяной муки, сенажа, силоса. Комплекс машин, используемых для заготовки кормов. Машины для заготовки сена, ихклассификация, назначение и техническая характеристика.Косилки, грабли, копнители, копновозы, стогометатели, стоговозы их устройство, принцип работы, регулировка и подготовка к работе.Правила безопасности труда и пожарной безопасности при эксплуатации машин для заготовки рассыпного сена. Технологический процесс заготовки прессованного сена. Машины для прессования сена, их классификация, назначение и технические характеристики. Пресс-подборщики, штабелевозы и погрузчики рулонов, их устройство, принцип работы, регулировка и подготовка к работе. Проверка качества работы машин для прессования сена. Правила безопасности труда и пожарной безопасности при эксплуатации машин для прессования сена. Машин для искусственной сушки трав, их классификация, назначение и технологические характеристики. Установки и агрегаты для искусственной сушки трав, их устройство, принцип работы, регулировка проверка качества работы.Правила безопасности труда и пожарной безопасности при эксплуатации машин.</w:t>
            </w:r>
          </w:p>
        </w:tc>
        <w:tc>
          <w:tcPr>
            <w:tcW w:w="1070" w:type="dxa"/>
            <w:vMerge/>
            <w:tcBorders>
              <w:bottom w:val="single" w:sz="4" w:space="0" w:color="auto"/>
            </w:tcBorders>
            <w:hideMark/>
          </w:tcPr>
          <w:p w:rsidR="00DC5169" w:rsidRPr="003823E6" w:rsidRDefault="00DC5169" w:rsidP="0001735A">
            <w:pPr>
              <w:pStyle w:val="1"/>
              <w:ind w:left="142"/>
              <w:rPr>
                <w:rFonts w:ascii="Times New Roman" w:hAnsi="Times New Roman" w:cs="Times New Roman"/>
                <w:spacing w:val="1"/>
              </w:rPr>
            </w:pPr>
          </w:p>
        </w:tc>
      </w:tr>
    </w:tbl>
    <w:p w:rsidR="00DC5169" w:rsidRPr="003823E6" w:rsidRDefault="00DC5169" w:rsidP="00DC5169">
      <w:pPr>
        <w:rPr>
          <w:rFonts w:ascii="Times New Roman" w:hAnsi="Times New Roman"/>
          <w:b/>
          <w:color w:val="000000"/>
          <w:sz w:val="24"/>
          <w:szCs w:val="24"/>
        </w:rPr>
      </w:pPr>
    </w:p>
    <w:p w:rsidR="00DC5169" w:rsidRPr="003823E6" w:rsidRDefault="00DC5169" w:rsidP="00DC5169">
      <w:pPr>
        <w:rPr>
          <w:rFonts w:ascii="Times New Roman" w:hAnsi="Times New Roman"/>
          <w:b/>
          <w:color w:val="000000"/>
          <w:sz w:val="24"/>
          <w:szCs w:val="24"/>
        </w:rPr>
      </w:pPr>
    </w:p>
    <w:p w:rsidR="00DC5169" w:rsidRPr="003823E6" w:rsidRDefault="00DC5169" w:rsidP="00DC5169">
      <w:pPr>
        <w:rPr>
          <w:rFonts w:ascii="Times New Roman" w:hAnsi="Times New Roman"/>
          <w:b/>
          <w:color w:val="000000"/>
          <w:sz w:val="24"/>
          <w:szCs w:val="24"/>
        </w:rPr>
      </w:pPr>
    </w:p>
    <w:tbl>
      <w:tblPr>
        <w:tblStyle w:val="a4"/>
        <w:tblW w:w="14884" w:type="dxa"/>
        <w:tblInd w:w="-34" w:type="dxa"/>
        <w:tblLook w:val="04A0"/>
      </w:tblPr>
      <w:tblGrid>
        <w:gridCol w:w="34"/>
        <w:gridCol w:w="3510"/>
        <w:gridCol w:w="10206"/>
        <w:gridCol w:w="1070"/>
        <w:gridCol w:w="64"/>
      </w:tblGrid>
      <w:tr w:rsidR="00DC5169" w:rsidRPr="003823E6" w:rsidTr="0001735A">
        <w:trPr>
          <w:gridBefore w:val="1"/>
          <w:gridAfter w:val="1"/>
          <w:wBefore w:w="34" w:type="dxa"/>
          <w:wAfter w:w="64" w:type="dxa"/>
          <w:trHeight w:val="20"/>
        </w:trPr>
        <w:tc>
          <w:tcPr>
            <w:tcW w:w="3510" w:type="dxa"/>
            <w:vMerge w:val="restart"/>
          </w:tcPr>
          <w:p w:rsidR="00DC5169" w:rsidRPr="003823E6" w:rsidRDefault="00DC5169" w:rsidP="0001735A">
            <w:pPr>
              <w:rPr>
                <w:rFonts w:ascii="Times New Roman" w:hAnsi="Times New Roman"/>
                <w:b/>
                <w:color w:val="000000"/>
                <w:sz w:val="24"/>
                <w:szCs w:val="24"/>
              </w:rPr>
            </w:pPr>
          </w:p>
        </w:tc>
        <w:tc>
          <w:tcPr>
            <w:tcW w:w="10206" w:type="dxa"/>
          </w:tcPr>
          <w:p w:rsidR="00DC5169" w:rsidRPr="006F4A40" w:rsidRDefault="00DC5169" w:rsidP="0001735A">
            <w:pPr>
              <w:pStyle w:val="1"/>
              <w:rPr>
                <w:rFonts w:ascii="Times New Roman" w:hAnsi="Times New Roman" w:cs="Times New Roman"/>
                <w:b w:val="0"/>
              </w:rPr>
            </w:pPr>
            <w:r w:rsidRPr="006F4A40">
              <w:rPr>
                <w:rStyle w:val="0pt"/>
                <w:b w:val="0"/>
                <w:sz w:val="24"/>
                <w:szCs w:val="24"/>
              </w:rPr>
              <w:t>Машин для заготовки сенажа и силоса их устройство, принцип работы, регулировка подготовка к эксплуатации и проверка качества работы.</w:t>
            </w:r>
          </w:p>
          <w:p w:rsidR="00DC5169" w:rsidRPr="003823E6" w:rsidRDefault="00DC5169" w:rsidP="0001735A">
            <w:pPr>
              <w:rPr>
                <w:rFonts w:ascii="Times New Roman" w:hAnsi="Times New Roman"/>
                <w:b/>
                <w:color w:val="000000"/>
                <w:sz w:val="24"/>
                <w:szCs w:val="24"/>
              </w:rPr>
            </w:pPr>
            <w:r w:rsidRPr="006F4A40">
              <w:rPr>
                <w:rStyle w:val="0pt"/>
                <w:sz w:val="24"/>
                <w:szCs w:val="24"/>
              </w:rPr>
              <w:t>Правила безопасности труда и пожарной безопасности при эксплуатации</w:t>
            </w:r>
            <w:r w:rsidRPr="003823E6">
              <w:rPr>
                <w:rStyle w:val="0pt"/>
                <w:sz w:val="24"/>
                <w:szCs w:val="24"/>
              </w:rPr>
              <w:t xml:space="preserve"> машин для заготовки сенажа и силоса.</w:t>
            </w:r>
          </w:p>
        </w:tc>
        <w:tc>
          <w:tcPr>
            <w:tcW w:w="1070" w:type="dxa"/>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Fonts w:ascii="Times New Roman" w:hAnsi="Times New Roman" w:cs="Times New Roman"/>
              </w:rPr>
            </w:pPr>
          </w:p>
        </w:tc>
        <w:tc>
          <w:tcPr>
            <w:tcW w:w="10206" w:type="dxa"/>
            <w:hideMark/>
          </w:tcPr>
          <w:p w:rsidR="00DC5169" w:rsidRPr="003823E6" w:rsidRDefault="00DC5169" w:rsidP="0001735A">
            <w:pPr>
              <w:pStyle w:val="1"/>
              <w:rPr>
                <w:rFonts w:ascii="Times New Roman" w:hAnsi="Times New Roman" w:cs="Times New Roman"/>
              </w:rPr>
            </w:pPr>
            <w:r w:rsidRPr="003823E6">
              <w:rPr>
                <w:rStyle w:val="0pt"/>
                <w:sz w:val="24"/>
                <w:szCs w:val="24"/>
              </w:rPr>
              <w:t>Практические занятия</w:t>
            </w:r>
          </w:p>
        </w:tc>
        <w:tc>
          <w:tcPr>
            <w:tcW w:w="1070"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Fonts w:ascii="Times New Roman" w:hAnsi="Times New Roman" w:cs="Times New Roman"/>
              </w:rPr>
            </w:pPr>
          </w:p>
        </w:tc>
        <w:tc>
          <w:tcPr>
            <w:tcW w:w="10206" w:type="dxa"/>
            <w:hideMark/>
          </w:tcPr>
          <w:p w:rsidR="00DC5169" w:rsidRPr="003823E6" w:rsidRDefault="00DC5169" w:rsidP="0001735A">
            <w:pPr>
              <w:pStyle w:val="1"/>
              <w:rPr>
                <w:rFonts w:ascii="Times New Roman" w:hAnsi="Times New Roman" w:cs="Times New Roman"/>
              </w:rPr>
            </w:pPr>
            <w:r w:rsidRPr="006F4A40">
              <w:rPr>
                <w:rStyle w:val="0pt"/>
                <w:b w:val="0"/>
                <w:sz w:val="24"/>
                <w:szCs w:val="24"/>
              </w:rPr>
              <w:t>Анализ устройства и принцип работы ротационной однобрусной косилки КРН-2,1А и граблей ГВК-6А.</w:t>
            </w:r>
          </w:p>
        </w:tc>
        <w:tc>
          <w:tcPr>
            <w:tcW w:w="1070"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Style w:val="0pt"/>
                <w:b w:val="0"/>
                <w:sz w:val="24"/>
                <w:szCs w:val="24"/>
              </w:rPr>
            </w:pPr>
          </w:p>
        </w:tc>
        <w:tc>
          <w:tcPr>
            <w:tcW w:w="10206"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color w:val="000000"/>
                <w:spacing w:val="3"/>
                <w:shd w:val="clear" w:color="auto" w:fill="FFFFFF"/>
              </w:rPr>
              <w:t>Самостоятельная работа обучающегося</w:t>
            </w:r>
          </w:p>
        </w:tc>
        <w:tc>
          <w:tcPr>
            <w:tcW w:w="1070" w:type="dxa"/>
            <w:vMerge w:val="restart"/>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8</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Style w:val="0pt"/>
                <w:b w:val="0"/>
                <w:sz w:val="24"/>
                <w:szCs w:val="24"/>
              </w:rPr>
            </w:pPr>
          </w:p>
        </w:tc>
        <w:tc>
          <w:tcPr>
            <w:tcW w:w="10206" w:type="dxa"/>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Настройка граблей ГВК-6 на режим ворошения.</w:t>
            </w:r>
          </w:p>
          <w:p w:rsidR="00DC5169" w:rsidRPr="003823E6" w:rsidRDefault="00DC5169" w:rsidP="0001735A">
            <w:pPr>
              <w:rPr>
                <w:rFonts w:ascii="Times New Roman" w:hAnsi="Times New Roman"/>
                <w:b/>
                <w:color w:val="000000"/>
                <w:spacing w:val="3"/>
                <w:sz w:val="24"/>
                <w:szCs w:val="24"/>
                <w:shd w:val="clear" w:color="auto" w:fill="FFFFFF"/>
              </w:rPr>
            </w:pPr>
            <w:r w:rsidRPr="003823E6">
              <w:rPr>
                <w:rFonts w:ascii="Times New Roman" w:hAnsi="Times New Roman"/>
                <w:sz w:val="24"/>
                <w:szCs w:val="24"/>
              </w:rPr>
              <w:t>Подготовка к работе подборщика-копнителя</w:t>
            </w:r>
            <w:r>
              <w:rPr>
                <w:rFonts w:ascii="Times New Roman" w:hAnsi="Times New Roman"/>
                <w:sz w:val="24"/>
                <w:szCs w:val="24"/>
              </w:rPr>
              <w:t>.</w:t>
            </w:r>
          </w:p>
        </w:tc>
        <w:tc>
          <w:tcPr>
            <w:tcW w:w="1070" w:type="dxa"/>
            <w:vMerge/>
          </w:tcPr>
          <w:p w:rsidR="00DC5169" w:rsidRPr="003823E6" w:rsidRDefault="00DC5169" w:rsidP="0001735A">
            <w:pPr>
              <w:pStyle w:val="1"/>
              <w:ind w:left="142"/>
              <w:rPr>
                <w:rStyle w:val="0pt"/>
                <w:sz w:val="24"/>
                <w:szCs w:val="24"/>
              </w:rPr>
            </w:pPr>
          </w:p>
        </w:tc>
      </w:tr>
      <w:tr w:rsidR="00DC5169" w:rsidRPr="003823E6" w:rsidTr="0001735A">
        <w:trPr>
          <w:gridBefore w:val="1"/>
          <w:gridAfter w:val="1"/>
          <w:wBefore w:w="34" w:type="dxa"/>
          <w:wAfter w:w="64" w:type="dxa"/>
          <w:trHeight w:val="20"/>
        </w:trPr>
        <w:tc>
          <w:tcPr>
            <w:tcW w:w="3510" w:type="dxa"/>
            <w:vMerge w:val="restart"/>
            <w:hideMark/>
          </w:tcPr>
          <w:p w:rsidR="00DC5169" w:rsidRPr="003823E6" w:rsidRDefault="00DC5169" w:rsidP="0001735A">
            <w:pPr>
              <w:pStyle w:val="aff4"/>
              <w:ind w:left="132"/>
              <w:rPr>
                <w:rStyle w:val="0pt"/>
                <w:b/>
                <w:sz w:val="24"/>
                <w:szCs w:val="24"/>
              </w:rPr>
            </w:pPr>
            <w:r w:rsidRPr="003823E6">
              <w:rPr>
                <w:rStyle w:val="0pt"/>
                <w:b/>
                <w:sz w:val="24"/>
                <w:szCs w:val="24"/>
              </w:rPr>
              <w:t xml:space="preserve">Тема 2.5. Зерноуборочные </w:t>
            </w:r>
          </w:p>
          <w:p w:rsidR="00DC5169" w:rsidRPr="003823E6" w:rsidRDefault="00DC5169" w:rsidP="0001735A">
            <w:pPr>
              <w:pStyle w:val="aff4"/>
              <w:ind w:left="132"/>
              <w:rPr>
                <w:rFonts w:ascii="Times New Roman" w:hAnsi="Times New Roman"/>
                <w:b/>
                <w:sz w:val="24"/>
                <w:szCs w:val="24"/>
              </w:rPr>
            </w:pPr>
            <w:r w:rsidRPr="003823E6">
              <w:rPr>
                <w:rStyle w:val="0pt"/>
                <w:b/>
                <w:sz w:val="24"/>
                <w:szCs w:val="24"/>
              </w:rPr>
              <w:t xml:space="preserve"> машины</w:t>
            </w:r>
          </w:p>
          <w:p w:rsidR="00DC5169" w:rsidRPr="003823E6" w:rsidRDefault="00DC5169" w:rsidP="0001735A">
            <w:pPr>
              <w:pStyle w:val="aff4"/>
              <w:rPr>
                <w:rFonts w:ascii="Times New Roman" w:hAnsi="Times New Roman"/>
                <w:b/>
                <w:sz w:val="24"/>
                <w:szCs w:val="24"/>
              </w:rPr>
            </w:pPr>
          </w:p>
        </w:tc>
        <w:tc>
          <w:tcPr>
            <w:tcW w:w="10206" w:type="dxa"/>
            <w:hideMark/>
          </w:tcPr>
          <w:p w:rsidR="00DC5169" w:rsidRPr="003823E6" w:rsidRDefault="00DC5169" w:rsidP="0001735A">
            <w:pPr>
              <w:pStyle w:val="1"/>
              <w:rPr>
                <w:rFonts w:ascii="Times New Roman" w:hAnsi="Times New Roman" w:cs="Times New Roman"/>
                <w:b w:val="0"/>
                <w:shd w:val="clear" w:color="auto" w:fill="FFFFFF"/>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070"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6</w:t>
            </w:r>
          </w:p>
        </w:tc>
      </w:tr>
      <w:tr w:rsidR="00DC5169" w:rsidRPr="003823E6" w:rsidTr="0001735A">
        <w:trPr>
          <w:gridBefore w:val="1"/>
          <w:gridAfter w:val="1"/>
          <w:wBefore w:w="34" w:type="dxa"/>
          <w:wAfter w:w="64" w:type="dxa"/>
          <w:trHeight w:val="20"/>
        </w:trPr>
        <w:tc>
          <w:tcPr>
            <w:tcW w:w="3510" w:type="dxa"/>
            <w:vMerge/>
            <w:hideMark/>
          </w:tcPr>
          <w:p w:rsidR="00DC5169" w:rsidRPr="003823E6" w:rsidRDefault="00DC5169" w:rsidP="0001735A">
            <w:pPr>
              <w:pStyle w:val="aff4"/>
              <w:rPr>
                <w:rFonts w:ascii="Times New Roman" w:hAnsi="Times New Roman"/>
                <w:b/>
                <w:sz w:val="24"/>
                <w:szCs w:val="24"/>
              </w:rPr>
            </w:pPr>
          </w:p>
        </w:tc>
        <w:tc>
          <w:tcPr>
            <w:tcW w:w="10206" w:type="dxa"/>
            <w:hideMark/>
          </w:tcPr>
          <w:p w:rsidR="00DC5169" w:rsidRPr="003823E6" w:rsidRDefault="00DC5169" w:rsidP="0001735A">
            <w:pPr>
              <w:pStyle w:val="1"/>
              <w:rPr>
                <w:rFonts w:ascii="Times New Roman" w:hAnsi="Times New Roman"/>
              </w:rPr>
            </w:pPr>
            <w:r w:rsidRPr="006F4A40">
              <w:rPr>
                <w:rStyle w:val="0pt"/>
                <w:b w:val="0"/>
                <w:sz w:val="24"/>
                <w:szCs w:val="24"/>
              </w:rPr>
              <w:t>Валковые жатки и подборщики, их назначения, классификация, конструкция, принцип работы   и регулировка.Зерноуборочные комбайны, их типы, классификация, устройство основных узлов, принцип работы и регулировка.</w:t>
            </w:r>
            <w:r w:rsidRPr="006F4A40">
              <w:rPr>
                <w:rFonts w:ascii="Times New Roman" w:hAnsi="Times New Roman" w:cs="Times New Roman"/>
                <w:b w:val="0"/>
              </w:rPr>
              <w:t xml:space="preserve">Измельчитель, его назначение, работа, устройство, техническое обслуживание. Тросовая волокуша, её назначение, устройство. Использование для скирдования соломы и половы техники для заготовки сена.Назначение, устройство и принцип работыдополнительных приспособлений к зерноуборочным </w:t>
            </w:r>
            <w:r>
              <w:rPr>
                <w:rFonts w:ascii="Times New Roman" w:hAnsi="Times New Roman" w:cs="Times New Roman"/>
                <w:b w:val="0"/>
              </w:rPr>
              <w:t xml:space="preserve">комбайнам.  </w:t>
            </w:r>
            <w:r w:rsidRPr="006F4A40">
              <w:rPr>
                <w:rFonts w:ascii="Times New Roman" w:hAnsi="Times New Roman"/>
                <w:b w:val="0"/>
              </w:rPr>
              <w:t>Приспособление для уборки подсолнечника, семенников многолетних трав и другихкультур.Уборка зерновых культур в сложных погодных условиях.Правила безопасности труда, пожарной безопасности и охрана окружающей среды при эксплуатации машин для уборки зерновых культур.</w:t>
            </w:r>
          </w:p>
        </w:tc>
        <w:tc>
          <w:tcPr>
            <w:tcW w:w="1070"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gridBefore w:val="1"/>
          <w:gridAfter w:val="1"/>
          <w:wBefore w:w="34" w:type="dxa"/>
          <w:wAfter w:w="64" w:type="dxa"/>
          <w:trHeight w:hRule="exact" w:val="374"/>
        </w:trPr>
        <w:tc>
          <w:tcPr>
            <w:tcW w:w="3510" w:type="dxa"/>
            <w:vMerge/>
          </w:tcPr>
          <w:p w:rsidR="00DC5169" w:rsidRPr="003823E6" w:rsidRDefault="00DC5169" w:rsidP="0001735A">
            <w:pPr>
              <w:pStyle w:val="aff4"/>
              <w:rPr>
                <w:rStyle w:val="0pt"/>
                <w:b/>
                <w:sz w:val="24"/>
                <w:szCs w:val="24"/>
              </w:rPr>
            </w:pPr>
          </w:p>
        </w:tc>
        <w:tc>
          <w:tcPr>
            <w:tcW w:w="10206" w:type="dxa"/>
          </w:tcPr>
          <w:p w:rsidR="00DC5169" w:rsidRPr="003823E6" w:rsidRDefault="00DC5169" w:rsidP="0001735A">
            <w:pPr>
              <w:pStyle w:val="1"/>
              <w:rPr>
                <w:rFonts w:ascii="Times New Roman" w:hAnsi="Times New Roman" w:cs="Times New Roman"/>
                <w:b w:val="0"/>
              </w:rPr>
            </w:pPr>
            <w:r w:rsidRPr="003823E6">
              <w:rPr>
                <w:rFonts w:ascii="Times New Roman" w:hAnsi="Times New Roman" w:cs="Times New Roman"/>
              </w:rPr>
              <w:t>Практические занятия</w:t>
            </w:r>
          </w:p>
        </w:tc>
        <w:tc>
          <w:tcPr>
            <w:tcW w:w="1070" w:type="dxa"/>
            <w:vMerge w:val="restart"/>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10</w:t>
            </w:r>
          </w:p>
        </w:tc>
      </w:tr>
      <w:tr w:rsidR="00DC5169" w:rsidRPr="003823E6" w:rsidTr="0001735A">
        <w:trPr>
          <w:gridBefore w:val="1"/>
          <w:gridAfter w:val="1"/>
          <w:wBefore w:w="34" w:type="dxa"/>
          <w:wAfter w:w="64" w:type="dxa"/>
          <w:trHeight w:hRule="exact" w:val="1884"/>
        </w:trPr>
        <w:tc>
          <w:tcPr>
            <w:tcW w:w="3510" w:type="dxa"/>
            <w:vMerge/>
          </w:tcPr>
          <w:p w:rsidR="00DC5169" w:rsidRPr="003823E6" w:rsidRDefault="00DC5169" w:rsidP="0001735A">
            <w:pPr>
              <w:pStyle w:val="aff4"/>
              <w:rPr>
                <w:rStyle w:val="0pt"/>
                <w:b/>
                <w:sz w:val="24"/>
                <w:szCs w:val="24"/>
              </w:rPr>
            </w:pPr>
          </w:p>
        </w:tc>
        <w:tc>
          <w:tcPr>
            <w:tcW w:w="10206" w:type="dxa"/>
          </w:tcPr>
          <w:p w:rsidR="00DC5169" w:rsidRPr="003823E6" w:rsidRDefault="00DC5169" w:rsidP="0001735A">
            <w:pPr>
              <w:pStyle w:val="1"/>
              <w:rPr>
                <w:rFonts w:ascii="Times New Roman" w:hAnsi="Times New Roman" w:cs="Times New Roman"/>
              </w:rPr>
            </w:pPr>
            <w:r w:rsidRPr="002E331B">
              <w:rPr>
                <w:rFonts w:ascii="Times New Roman" w:hAnsi="Times New Roman" w:cs="Times New Roman"/>
                <w:b w:val="0"/>
              </w:rPr>
              <w:t>Подготовка к работе жатокПодготовка к работе барабанного подборщика, транспортерного подборщика. Подготовка к работе жатки комбайна.Настройка молотильного аппарата зерноуборочного комбайна.Подготовка к работе зерноуборочного комбайна, копнителя и измельчителя. Подготовка к работе гидросистем зерноуборочного комбайна. Изучение устройстваходовой части комбайна</w:t>
            </w:r>
          </w:p>
        </w:tc>
        <w:tc>
          <w:tcPr>
            <w:tcW w:w="1070"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aff4"/>
              <w:rPr>
                <w:rStyle w:val="0pt"/>
                <w:b/>
                <w:sz w:val="24"/>
                <w:szCs w:val="24"/>
              </w:rPr>
            </w:pPr>
          </w:p>
        </w:tc>
        <w:tc>
          <w:tcPr>
            <w:tcW w:w="10206" w:type="dxa"/>
          </w:tcPr>
          <w:p w:rsidR="00DC5169" w:rsidRPr="003823E6" w:rsidRDefault="00DC5169" w:rsidP="0001735A">
            <w:pPr>
              <w:pStyle w:val="1"/>
              <w:rPr>
                <w:rFonts w:ascii="Times New Roman" w:hAnsi="Times New Roman" w:cs="Times New Roman"/>
              </w:rPr>
            </w:pPr>
            <w:r w:rsidRPr="003823E6">
              <w:rPr>
                <w:rFonts w:ascii="Times New Roman" w:hAnsi="Times New Roman" w:cs="Times New Roman"/>
              </w:rPr>
              <w:t>Самостоятельная работа обучающегося</w:t>
            </w:r>
          </w:p>
        </w:tc>
        <w:tc>
          <w:tcPr>
            <w:tcW w:w="1070" w:type="dxa"/>
            <w:vMerge w:val="restart"/>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8</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aff4"/>
              <w:rPr>
                <w:rStyle w:val="0pt"/>
                <w:b/>
                <w:sz w:val="24"/>
                <w:szCs w:val="24"/>
              </w:rPr>
            </w:pPr>
          </w:p>
        </w:tc>
        <w:tc>
          <w:tcPr>
            <w:tcW w:w="10206" w:type="dxa"/>
          </w:tcPr>
          <w:p w:rsidR="00DC5169" w:rsidRPr="002E331B" w:rsidRDefault="00DC5169" w:rsidP="0001735A">
            <w:pPr>
              <w:pStyle w:val="1"/>
              <w:rPr>
                <w:rFonts w:ascii="Times New Roman" w:hAnsi="Times New Roman" w:cs="Times New Roman"/>
                <w:b w:val="0"/>
              </w:rPr>
            </w:pPr>
            <w:r w:rsidRPr="002E331B">
              <w:rPr>
                <w:rFonts w:ascii="Times New Roman" w:hAnsi="Times New Roman" w:cs="Times New Roman"/>
                <w:b w:val="0"/>
              </w:rPr>
              <w:t>Регулировка режущего аппарата жатки</w:t>
            </w:r>
          </w:p>
          <w:p w:rsidR="00DC5169" w:rsidRPr="003823E6" w:rsidRDefault="00DC5169" w:rsidP="0001735A">
            <w:pPr>
              <w:rPr>
                <w:rFonts w:ascii="Times New Roman" w:hAnsi="Times New Roman"/>
                <w:b/>
                <w:sz w:val="24"/>
                <w:szCs w:val="24"/>
              </w:rPr>
            </w:pPr>
            <w:r w:rsidRPr="003823E6">
              <w:rPr>
                <w:rFonts w:ascii="Times New Roman" w:hAnsi="Times New Roman"/>
                <w:sz w:val="24"/>
                <w:szCs w:val="24"/>
              </w:rPr>
              <w:t>Электрооборудование комбайна ДОН-150</w:t>
            </w:r>
          </w:p>
        </w:tc>
        <w:tc>
          <w:tcPr>
            <w:tcW w:w="1070"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gridBefore w:val="1"/>
          <w:gridAfter w:val="1"/>
          <w:wBefore w:w="34" w:type="dxa"/>
          <w:wAfter w:w="64" w:type="dxa"/>
          <w:trHeight w:val="20"/>
        </w:trPr>
        <w:tc>
          <w:tcPr>
            <w:tcW w:w="3510" w:type="dxa"/>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2.6. Машины для послеуборочной обработки зерна.</w:t>
            </w:r>
          </w:p>
        </w:tc>
        <w:tc>
          <w:tcPr>
            <w:tcW w:w="10206"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 xml:space="preserve">Содержание </w:t>
            </w:r>
            <w:r w:rsidRPr="003823E6">
              <w:rPr>
                <w:rFonts w:ascii="Times New Roman" w:hAnsi="Times New Roman"/>
                <w:b/>
                <w:sz w:val="24"/>
                <w:szCs w:val="24"/>
                <w:shd w:val="clear" w:color="auto" w:fill="FFFFFF"/>
              </w:rPr>
              <w:t>учебного материала</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b w:val="0"/>
                <w:color w:val="000000"/>
              </w:rPr>
            </w:pPr>
            <w:r w:rsidRPr="002E331B">
              <w:rPr>
                <w:rStyle w:val="0pt"/>
                <w:b w:val="0"/>
                <w:sz w:val="24"/>
                <w:szCs w:val="24"/>
              </w:rPr>
              <w:t>Основные принципы и приёмы очистки зернового вороха по его физико-механическим свойствам и размерам.Очистка воздушным потоком по аэродинамическим свойствам семян. Разделение семян по ширине и толщине на решетах и по длине на триерах. Разделение семян по плотности, по форме зерна, по свойствам поверхности.Ворохоочистители, их назначение, устройство, процесс работы, регулировки. Подбор решет. Устройство и рабочий процесс триера. Подбор цилиндров, регулировка триеров. Зерноочистительные агрегаты (ЗАВ), их назначение, работа, технические характеристики. Регулирование качества очистки.Правила безопасности труда, пожарной безопасности и охрана окружающей среды при эксплуатации машин для очистки зерна.Способы сушки зерна и семян. Зерносушилки и установки активного вентилирования, их квалификация, агротехнические требования, устройство, принцип работы и регулировка. Подготовка машин к работе.Правила безопасности труда, пожарной безопасности и охрана окружающей среды при эксплуатации зерносушилок и установок активного вентилирования.Работа комплексов и их настройка на заданный режим работы. Правила эксплуатации зерноочистительно-сушильных комплексов (КЗС).</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Fonts w:ascii="Times New Roman" w:hAnsi="Times New Roman"/>
                <w:b/>
                <w:color w:val="000000"/>
                <w:sz w:val="24"/>
                <w:szCs w:val="24"/>
              </w:rPr>
            </w:pPr>
            <w:r w:rsidRPr="003823E6">
              <w:rPr>
                <w:rStyle w:val="0pt"/>
                <w:b/>
                <w:sz w:val="24"/>
                <w:szCs w:val="24"/>
              </w:rPr>
              <w:t>Практическая работа</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gridBefore w:val="1"/>
          <w:gridAfter w:val="1"/>
          <w:wBefore w:w="34" w:type="dxa"/>
          <w:wAfter w:w="64" w:type="dxa"/>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Fonts w:ascii="Times New Roman" w:hAnsi="Times New Roman"/>
                <w:b/>
                <w:color w:val="000000"/>
                <w:sz w:val="24"/>
                <w:szCs w:val="24"/>
              </w:rPr>
            </w:pPr>
            <w:r w:rsidRPr="003823E6">
              <w:rPr>
                <w:rStyle w:val="0pt"/>
                <w:sz w:val="24"/>
                <w:szCs w:val="24"/>
              </w:rPr>
              <w:t>Подготовка к работе ворохоочистительной и семяочистительной машин. Подготовка к работе зерносушилки</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val="restart"/>
          </w:tcPr>
          <w:p w:rsidR="00DC5169" w:rsidRPr="003823E6" w:rsidRDefault="00DC5169" w:rsidP="0001735A">
            <w:pPr>
              <w:rPr>
                <w:rFonts w:ascii="Times New Roman" w:hAnsi="Times New Roman"/>
                <w:b/>
                <w:color w:val="000000"/>
                <w:sz w:val="24"/>
                <w:szCs w:val="24"/>
              </w:rPr>
            </w:pPr>
            <w:r w:rsidRPr="003823E6">
              <w:rPr>
                <w:rStyle w:val="0pt"/>
                <w:b/>
                <w:sz w:val="24"/>
                <w:szCs w:val="24"/>
              </w:rPr>
              <w:t>Тема 2.7. Машины для уборки картофеля, корнеплодов и овощных культур.</w:t>
            </w:r>
          </w:p>
        </w:tc>
        <w:tc>
          <w:tcPr>
            <w:tcW w:w="10206" w:type="dxa"/>
          </w:tcPr>
          <w:p w:rsidR="00DC5169" w:rsidRPr="007A7864" w:rsidRDefault="00DC5169" w:rsidP="0001735A">
            <w:r w:rsidRPr="003823E6">
              <w:rPr>
                <w:rStyle w:val="0pt"/>
                <w:b/>
                <w:sz w:val="24"/>
                <w:szCs w:val="24"/>
              </w:rPr>
              <w:t>Содержание</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6</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cs="Times New Roman"/>
              </w:rPr>
            </w:pPr>
            <w:r w:rsidRPr="007A7864">
              <w:rPr>
                <w:rStyle w:val="0pt"/>
                <w:b w:val="0"/>
                <w:sz w:val="24"/>
                <w:szCs w:val="24"/>
              </w:rPr>
              <w:t xml:space="preserve">Способы уборки сахарной свеклы. Агрохимические требования к свеклоуборочным машинам. Устройство ботвоуборочной машины, рабочий процесс, регулировки, техническая характеристика.Самоходные корнеуборочные машины, назначение, устройство, рабочий </w:t>
            </w:r>
            <w:r w:rsidRPr="007A7864">
              <w:rPr>
                <w:rStyle w:val="0pt"/>
                <w:b w:val="0"/>
                <w:sz w:val="24"/>
                <w:szCs w:val="24"/>
              </w:rPr>
              <w:lastRenderedPageBreak/>
              <w:t>процесс, регулировки.Типы машин для уборки картофеля, их классификация, агротехнические требования, устройство, принцип работы и регулировка.Послеуборочная обработка картофеля.Машины для уборки моркови и сахарной свеклы, их конструкция, принцип работы и регулировка. Правила безопасности труда и охрана окружающей среды при эксплуатации машин. Средства механизации для уборки не одновременно созревающих овощей, агротехнические требования к ним. Капустауборочный комбайн, его устройство, принцип работы и регулировка. Таматоуборочный комбайн, его устройство, принцип работы и регулировка. Лукоуборочная машина, её устройство, принцип работы и регулировка.</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val="restart"/>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b w:val="0"/>
                <w:color w:val="000000"/>
              </w:rPr>
            </w:pPr>
            <w:r w:rsidRPr="007A7864">
              <w:rPr>
                <w:rStyle w:val="0pt"/>
                <w:b w:val="0"/>
                <w:sz w:val="24"/>
                <w:szCs w:val="24"/>
              </w:rPr>
              <w:t>Машины для послеуборочной обработки плодов овощных культур, их устройство, принцип работы.Правила безопасности труда при эксплуатации машин для уборки овощных культур.</w:t>
            </w:r>
          </w:p>
        </w:tc>
        <w:tc>
          <w:tcPr>
            <w:tcW w:w="1070" w:type="dxa"/>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Практические занятия</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b w:val="0"/>
                <w:color w:val="000000"/>
              </w:rPr>
            </w:pPr>
            <w:r w:rsidRPr="007A7864">
              <w:rPr>
                <w:rStyle w:val="0pt"/>
                <w:b w:val="0"/>
                <w:sz w:val="24"/>
                <w:szCs w:val="24"/>
              </w:rPr>
              <w:t>Подготовка к работе ботвоуборочной машины</w:t>
            </w:r>
            <w:r>
              <w:rPr>
                <w:rStyle w:val="0pt"/>
                <w:b w:val="0"/>
                <w:sz w:val="24"/>
                <w:szCs w:val="24"/>
              </w:rPr>
              <w:t xml:space="preserve">. </w:t>
            </w:r>
            <w:r w:rsidRPr="007A7864">
              <w:rPr>
                <w:rStyle w:val="0pt"/>
                <w:b w:val="0"/>
                <w:sz w:val="24"/>
                <w:szCs w:val="24"/>
              </w:rPr>
              <w:t>Подготовка к работе свеклоуборочного и картофелеуборочного комбайнов</w:t>
            </w:r>
          </w:p>
        </w:tc>
        <w:tc>
          <w:tcPr>
            <w:tcW w:w="1070" w:type="dxa"/>
            <w:vMerge/>
          </w:tcPr>
          <w:p w:rsidR="00DC5169" w:rsidRPr="003823E6" w:rsidRDefault="00DC5169" w:rsidP="0001735A">
            <w:pPr>
              <w:rPr>
                <w:rFonts w:ascii="Times New Roman" w:hAnsi="Times New Roman"/>
                <w:color w:val="000000"/>
                <w:sz w:val="24"/>
                <w:szCs w:val="24"/>
              </w:rPr>
            </w:pP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Fonts w:ascii="Times New Roman" w:hAnsi="Times New Roman" w:cs="Times New Roman"/>
              </w:rPr>
              <w:t>Самостоятельная работа обучающегося</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Fonts w:ascii="Times New Roman" w:hAnsi="Times New Roman"/>
                <w:b/>
                <w:color w:val="000000"/>
                <w:sz w:val="24"/>
                <w:szCs w:val="24"/>
              </w:rPr>
            </w:pPr>
            <w:r w:rsidRPr="003823E6">
              <w:rPr>
                <w:rFonts w:ascii="Times New Roman" w:hAnsi="Times New Roman"/>
                <w:sz w:val="24"/>
                <w:szCs w:val="24"/>
              </w:rPr>
              <w:t>Настройка автоматоваждение по редкам БМ-6, РКС-6</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Тема 2.8. Машины для уборки прядильных культур.</w:t>
            </w:r>
          </w:p>
        </w:tc>
        <w:tc>
          <w:tcPr>
            <w:tcW w:w="10206" w:type="dxa"/>
            <w:hideMark/>
          </w:tcPr>
          <w:p w:rsidR="00DC5169" w:rsidRPr="003823E6" w:rsidRDefault="00DC5169" w:rsidP="0001735A">
            <w:pPr>
              <w:pStyle w:val="1"/>
              <w:rPr>
                <w:rFonts w:ascii="Times New Roman" w:hAnsi="Times New Roman" w:cs="Times New Roman"/>
              </w:rPr>
            </w:pPr>
            <w:r w:rsidRPr="003823E6">
              <w:rPr>
                <w:rStyle w:val="0pt"/>
                <w:sz w:val="24"/>
                <w:szCs w:val="24"/>
              </w:rPr>
              <w:t xml:space="preserve">Содержание </w:t>
            </w:r>
            <w:r w:rsidRPr="003823E6">
              <w:rPr>
                <w:rFonts w:ascii="Times New Roman" w:hAnsi="Times New Roman" w:cs="Times New Roman"/>
                <w:shd w:val="clear" w:color="auto" w:fill="FFFFFF"/>
              </w:rPr>
              <w:t>учебного материала</w:t>
            </w:r>
          </w:p>
        </w:tc>
        <w:tc>
          <w:tcPr>
            <w:tcW w:w="1070"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4</w:t>
            </w:r>
          </w:p>
        </w:tc>
      </w:tr>
      <w:tr w:rsidR="00DC5169" w:rsidRPr="003823E6" w:rsidTr="0001735A">
        <w:trPr>
          <w:gridBefore w:val="1"/>
          <w:gridAfter w:val="1"/>
          <w:wBefore w:w="34" w:type="dxa"/>
          <w:wAfter w:w="64" w:type="dxa"/>
          <w:trHeight w:val="20"/>
        </w:trPr>
        <w:tc>
          <w:tcPr>
            <w:tcW w:w="3510" w:type="dxa"/>
            <w:vMerge/>
            <w:hideMark/>
          </w:tcPr>
          <w:p w:rsidR="00DC5169" w:rsidRPr="003823E6" w:rsidRDefault="00DC5169" w:rsidP="0001735A">
            <w:pPr>
              <w:pStyle w:val="1"/>
              <w:ind w:left="142"/>
              <w:rPr>
                <w:rFonts w:ascii="Times New Roman" w:hAnsi="Times New Roman" w:cs="Times New Roman"/>
                <w:spacing w:val="1"/>
              </w:rPr>
            </w:pPr>
          </w:p>
        </w:tc>
        <w:tc>
          <w:tcPr>
            <w:tcW w:w="10206" w:type="dxa"/>
            <w:hideMark/>
          </w:tcPr>
          <w:p w:rsidR="00DC5169" w:rsidRPr="007A7864" w:rsidRDefault="00DC5169" w:rsidP="0001735A">
            <w:pPr>
              <w:pStyle w:val="1"/>
              <w:rPr>
                <w:rFonts w:ascii="Times New Roman" w:hAnsi="Times New Roman" w:cs="Times New Roman"/>
                <w:b w:val="0"/>
              </w:rPr>
            </w:pPr>
            <w:r w:rsidRPr="007A7864">
              <w:rPr>
                <w:rStyle w:val="0pt"/>
                <w:b w:val="0"/>
                <w:sz w:val="24"/>
                <w:szCs w:val="24"/>
              </w:rPr>
              <w:t>Назначение, устройство и принцип работы машин для уборки и первичной обработки льна и конопли. Льноуборочные машины, их типы, агротехнические требования, устройство, принцип работы и регулировка. Машины для обмолота снопов льна, их устройство, принцип работы и регулировка. Жатки для уборки конопли, коноплеуборочные комбайны, их устройство, принцип работы и регулировка. Пенькотрепальные и куделеприготовительные машины, их устройство, принцип работы и регулировка. Правила безопасности труда, пожарной безопасности и охрана окружающей среды при эксплуатации машин для уборки и первичной обработки льна и конопли.</w:t>
            </w:r>
          </w:p>
        </w:tc>
        <w:tc>
          <w:tcPr>
            <w:tcW w:w="1070"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1"/>
          <w:gridAfter w:val="1"/>
          <w:wBefore w:w="34" w:type="dxa"/>
          <w:wAfter w:w="64" w:type="dxa"/>
          <w:trHeight w:val="250"/>
        </w:trPr>
        <w:tc>
          <w:tcPr>
            <w:tcW w:w="3510" w:type="dxa"/>
            <w:vMerge/>
            <w:hideMark/>
          </w:tcPr>
          <w:p w:rsidR="00DC5169" w:rsidRPr="003823E6" w:rsidRDefault="00DC5169" w:rsidP="0001735A">
            <w:pPr>
              <w:pStyle w:val="1"/>
              <w:ind w:left="142"/>
              <w:rPr>
                <w:rFonts w:ascii="Times New Roman" w:hAnsi="Times New Roman" w:cs="Times New Roman"/>
                <w:spacing w:val="1"/>
              </w:rPr>
            </w:pPr>
          </w:p>
        </w:tc>
        <w:tc>
          <w:tcPr>
            <w:tcW w:w="10206" w:type="dxa"/>
            <w:hideMark/>
          </w:tcPr>
          <w:p w:rsidR="00DC5169" w:rsidRPr="003823E6" w:rsidRDefault="00DC5169" w:rsidP="0001735A">
            <w:pPr>
              <w:pStyle w:val="1"/>
              <w:rPr>
                <w:rFonts w:ascii="Times New Roman" w:hAnsi="Times New Roman" w:cs="Times New Roman"/>
              </w:rPr>
            </w:pPr>
            <w:r w:rsidRPr="003823E6">
              <w:rPr>
                <w:rStyle w:val="0pt"/>
                <w:sz w:val="24"/>
                <w:szCs w:val="24"/>
              </w:rPr>
              <w:t>Практические занятия</w:t>
            </w:r>
          </w:p>
        </w:tc>
        <w:tc>
          <w:tcPr>
            <w:tcW w:w="1070"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2</w:t>
            </w:r>
          </w:p>
        </w:tc>
      </w:tr>
      <w:tr w:rsidR="00DC5169" w:rsidRPr="003823E6" w:rsidTr="0001735A">
        <w:trPr>
          <w:gridBefore w:val="1"/>
          <w:gridAfter w:val="1"/>
          <w:wBefore w:w="34" w:type="dxa"/>
          <w:wAfter w:w="64" w:type="dxa"/>
          <w:trHeight w:val="240"/>
        </w:trPr>
        <w:tc>
          <w:tcPr>
            <w:tcW w:w="3510" w:type="dxa"/>
            <w:vMerge/>
            <w:hideMark/>
          </w:tcPr>
          <w:p w:rsidR="00DC5169" w:rsidRPr="003823E6" w:rsidRDefault="00DC5169" w:rsidP="0001735A">
            <w:pPr>
              <w:pStyle w:val="1"/>
              <w:ind w:left="142"/>
              <w:rPr>
                <w:rFonts w:ascii="Times New Roman" w:hAnsi="Times New Roman" w:cs="Times New Roman"/>
                <w:spacing w:val="1"/>
              </w:rPr>
            </w:pPr>
          </w:p>
        </w:tc>
        <w:tc>
          <w:tcPr>
            <w:tcW w:w="10206" w:type="dxa"/>
            <w:hideMark/>
          </w:tcPr>
          <w:p w:rsidR="00DC5169" w:rsidRPr="007A7864" w:rsidRDefault="00DC5169" w:rsidP="0001735A">
            <w:pPr>
              <w:pStyle w:val="1"/>
              <w:rPr>
                <w:rFonts w:ascii="Times New Roman" w:hAnsi="Times New Roman" w:cs="Times New Roman"/>
                <w:b w:val="0"/>
              </w:rPr>
            </w:pPr>
            <w:r w:rsidRPr="007A7864">
              <w:rPr>
                <w:rStyle w:val="0pt"/>
                <w:b w:val="0"/>
                <w:sz w:val="24"/>
                <w:szCs w:val="24"/>
              </w:rPr>
              <w:t>Подготовка к работе льноуборочного комбайна.</w:t>
            </w:r>
          </w:p>
        </w:tc>
        <w:tc>
          <w:tcPr>
            <w:tcW w:w="1070" w:type="dxa"/>
            <w:vMerge/>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1"/>
          <w:gridAfter w:val="1"/>
          <w:wBefore w:w="34" w:type="dxa"/>
          <w:wAfter w:w="64" w:type="dxa"/>
          <w:trHeight w:hRule="exact" w:val="361"/>
        </w:trPr>
        <w:tc>
          <w:tcPr>
            <w:tcW w:w="3510"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 xml:space="preserve">Тема 2.9. Машины и </w:t>
            </w:r>
            <w:r w:rsidRPr="003823E6">
              <w:rPr>
                <w:rStyle w:val="0pt"/>
                <w:sz w:val="24"/>
                <w:szCs w:val="24"/>
              </w:rPr>
              <w:lastRenderedPageBreak/>
              <w:t>оборудование для работы в садах и на виноградниках.</w:t>
            </w:r>
          </w:p>
        </w:tc>
        <w:tc>
          <w:tcPr>
            <w:tcW w:w="10206" w:type="dxa"/>
            <w:hideMark/>
          </w:tcPr>
          <w:p w:rsidR="00DC5169" w:rsidRPr="003823E6" w:rsidRDefault="00DC5169" w:rsidP="0001735A">
            <w:pPr>
              <w:pStyle w:val="1"/>
              <w:rPr>
                <w:rFonts w:ascii="Times New Roman" w:hAnsi="Times New Roman" w:cs="Times New Roman"/>
              </w:rPr>
            </w:pPr>
            <w:r w:rsidRPr="003823E6">
              <w:rPr>
                <w:rStyle w:val="0pt"/>
                <w:sz w:val="24"/>
                <w:szCs w:val="24"/>
              </w:rPr>
              <w:lastRenderedPageBreak/>
              <w:t xml:space="preserve">Содержание </w:t>
            </w:r>
            <w:r w:rsidRPr="003823E6">
              <w:rPr>
                <w:rFonts w:ascii="Times New Roman" w:hAnsi="Times New Roman" w:cs="Times New Roman"/>
                <w:shd w:val="clear" w:color="auto" w:fill="FFFFFF"/>
              </w:rPr>
              <w:t>учебного материала</w:t>
            </w:r>
          </w:p>
        </w:tc>
        <w:tc>
          <w:tcPr>
            <w:tcW w:w="1070" w:type="dxa"/>
            <w:vMerge w:val="restart"/>
            <w:hideMark/>
          </w:tcPr>
          <w:p w:rsidR="00DC5169" w:rsidRPr="003823E6" w:rsidRDefault="00DC5169" w:rsidP="0001735A">
            <w:pPr>
              <w:pStyle w:val="1"/>
              <w:rPr>
                <w:rFonts w:ascii="Times New Roman" w:hAnsi="Times New Roman" w:cs="Times New Roman"/>
              </w:rPr>
            </w:pPr>
            <w:r w:rsidRPr="003823E6">
              <w:rPr>
                <w:rStyle w:val="0pt"/>
                <w:sz w:val="24"/>
                <w:szCs w:val="24"/>
              </w:rPr>
              <w:t>4</w:t>
            </w:r>
          </w:p>
        </w:tc>
      </w:tr>
      <w:tr w:rsidR="00DC5169" w:rsidRPr="003823E6" w:rsidTr="0001735A">
        <w:trPr>
          <w:gridBefore w:val="1"/>
          <w:gridAfter w:val="1"/>
          <w:wBefore w:w="34" w:type="dxa"/>
          <w:wAfter w:w="64" w:type="dxa"/>
          <w:trHeight w:val="20"/>
        </w:trPr>
        <w:tc>
          <w:tcPr>
            <w:tcW w:w="3510" w:type="dxa"/>
            <w:vMerge/>
            <w:tcBorders>
              <w:bottom w:val="single" w:sz="4" w:space="0" w:color="auto"/>
            </w:tcBorders>
            <w:hideMark/>
          </w:tcPr>
          <w:p w:rsidR="00DC5169" w:rsidRPr="003823E6" w:rsidRDefault="00DC5169" w:rsidP="0001735A">
            <w:pPr>
              <w:pStyle w:val="1"/>
              <w:ind w:left="142"/>
              <w:rPr>
                <w:rFonts w:ascii="Times New Roman" w:hAnsi="Times New Roman" w:cs="Times New Roman"/>
                <w:spacing w:val="1"/>
              </w:rPr>
            </w:pPr>
          </w:p>
        </w:tc>
        <w:tc>
          <w:tcPr>
            <w:tcW w:w="10206" w:type="dxa"/>
            <w:tcBorders>
              <w:bottom w:val="single" w:sz="4" w:space="0" w:color="auto"/>
            </w:tcBorders>
          </w:tcPr>
          <w:p w:rsidR="00DC5169" w:rsidRPr="003823E6" w:rsidRDefault="00DC5169" w:rsidP="0001735A">
            <w:pPr>
              <w:pStyle w:val="1"/>
              <w:rPr>
                <w:rFonts w:ascii="Times New Roman" w:hAnsi="Times New Roman" w:cs="Times New Roman"/>
              </w:rPr>
            </w:pPr>
          </w:p>
        </w:tc>
        <w:tc>
          <w:tcPr>
            <w:tcW w:w="1070" w:type="dxa"/>
            <w:vMerge/>
            <w:tcBorders>
              <w:bottom w:val="single" w:sz="4" w:space="0" w:color="auto"/>
            </w:tcBorders>
            <w:hideMark/>
          </w:tcPr>
          <w:p w:rsidR="00DC5169" w:rsidRPr="003823E6" w:rsidRDefault="00DC5169" w:rsidP="0001735A">
            <w:pPr>
              <w:pStyle w:val="1"/>
              <w:ind w:left="142"/>
              <w:rPr>
                <w:rFonts w:ascii="Times New Roman" w:hAnsi="Times New Roman" w:cs="Times New Roman"/>
                <w:spacing w:val="1"/>
              </w:rPr>
            </w:pPr>
          </w:p>
        </w:tc>
      </w:tr>
      <w:tr w:rsidR="00DC5169" w:rsidRPr="003823E6" w:rsidTr="0001735A">
        <w:trPr>
          <w:gridBefore w:val="1"/>
          <w:gridAfter w:val="1"/>
          <w:wBefore w:w="34" w:type="dxa"/>
          <w:wAfter w:w="64" w:type="dxa"/>
          <w:trHeight w:val="20"/>
        </w:trPr>
        <w:tc>
          <w:tcPr>
            <w:tcW w:w="3510" w:type="dxa"/>
            <w:vMerge w:val="restart"/>
          </w:tcPr>
          <w:p w:rsidR="00DC5169" w:rsidRPr="003823E6" w:rsidRDefault="00DC5169" w:rsidP="0001735A">
            <w:pPr>
              <w:pStyle w:val="1"/>
              <w:ind w:left="142"/>
              <w:rPr>
                <w:rFonts w:ascii="Times New Roman" w:hAnsi="Times New Roman" w:cs="Times New Roman"/>
              </w:rPr>
            </w:pPr>
            <w:r w:rsidRPr="003823E6">
              <w:rPr>
                <w:rStyle w:val="0pt"/>
                <w:sz w:val="24"/>
                <w:szCs w:val="24"/>
              </w:rPr>
              <w:lastRenderedPageBreak/>
              <w:t>Тема 2.10. Мелиоративные машины.</w:t>
            </w:r>
          </w:p>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cs="Times New Roman"/>
                <w:b w:val="0"/>
                <w:color w:val="000000"/>
                <w:spacing w:val="3"/>
                <w:shd w:val="clear" w:color="auto" w:fill="FFFFFF"/>
              </w:rPr>
            </w:pP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6</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Style w:val="0pt"/>
                <w:b w:val="0"/>
                <w:sz w:val="24"/>
                <w:szCs w:val="24"/>
              </w:rPr>
            </w:pPr>
          </w:p>
        </w:tc>
        <w:tc>
          <w:tcPr>
            <w:tcW w:w="10206" w:type="dxa"/>
          </w:tcPr>
          <w:p w:rsidR="00DC5169" w:rsidRPr="003823E6" w:rsidRDefault="00DC5169" w:rsidP="0001735A">
            <w:pPr>
              <w:pStyle w:val="1"/>
              <w:rPr>
                <w:rStyle w:val="0pt"/>
                <w:color w:val="auto"/>
                <w:sz w:val="24"/>
                <w:szCs w:val="24"/>
              </w:rPr>
            </w:pP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Style w:val="0pt"/>
                <w:b w:val="0"/>
                <w:sz w:val="24"/>
                <w:szCs w:val="24"/>
              </w:rPr>
            </w:pPr>
          </w:p>
        </w:tc>
        <w:tc>
          <w:tcPr>
            <w:tcW w:w="10206" w:type="dxa"/>
          </w:tcPr>
          <w:p w:rsidR="00DC5169" w:rsidRPr="003823E6" w:rsidRDefault="00DC5169" w:rsidP="0001735A">
            <w:pPr>
              <w:pStyle w:val="1"/>
              <w:rPr>
                <w:rFonts w:ascii="Times New Roman" w:hAnsi="Times New Roman" w:cs="Times New Roman"/>
              </w:rPr>
            </w:pPr>
            <w:r w:rsidRPr="007A7864">
              <w:rPr>
                <w:rStyle w:val="0pt"/>
                <w:b w:val="0"/>
                <w:sz w:val="24"/>
                <w:szCs w:val="24"/>
              </w:rPr>
              <w:t>Машины для обработки почвы в садах и на виноградниках, особенности их устройство, принцип работы и регулировка.Способы и средства для обрезки плодовых деревьев и виноградной лозы. Машины, инструменты и приспособления для ухода за кроной, их конструкция, устройство, принцип работы и регулировка.Правила безопасности труда при эксплуатации машин для обработки почвы, посадки и обрезки плодовых деревьев и виноградной лозы.Назначение, устройство и принцип работы машин для уборки и первичной обработки плодов, ягод и винограда.Машины для уборки плодов, ягод и винограда, их техническая характеристика, конструкция, принцип работы и регулировка.Комбайн для уборки технических сортов винограда, его устройство принцип работы и регулировка.Правила безопасности труда при эксплуатации машин для уборки и первичной обработки плодов, ягод и винограда.</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Style w:val="0pt"/>
                <w:b w:val="0"/>
                <w:sz w:val="24"/>
                <w:szCs w:val="24"/>
              </w:rPr>
            </w:pPr>
          </w:p>
        </w:tc>
        <w:tc>
          <w:tcPr>
            <w:tcW w:w="10206" w:type="dxa"/>
          </w:tcPr>
          <w:p w:rsidR="00DC5169" w:rsidRPr="003823E6" w:rsidRDefault="00DC5169" w:rsidP="0001735A">
            <w:pPr>
              <w:pStyle w:val="1"/>
              <w:rPr>
                <w:rFonts w:ascii="Times New Roman" w:hAnsi="Times New Roman" w:cs="Times New Roman"/>
                <w:b w:val="0"/>
                <w:color w:val="000000"/>
                <w:spacing w:val="3"/>
                <w:shd w:val="clear" w:color="auto" w:fill="FFFFFF"/>
              </w:rPr>
            </w:pPr>
            <w:r w:rsidRPr="003823E6">
              <w:rPr>
                <w:rStyle w:val="0pt"/>
                <w:sz w:val="24"/>
                <w:szCs w:val="24"/>
              </w:rPr>
              <w:t>Содержание учебного материала</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pStyle w:val="1"/>
              <w:ind w:left="142"/>
              <w:rPr>
                <w:rStyle w:val="0pt"/>
                <w:b w:val="0"/>
                <w:sz w:val="24"/>
                <w:szCs w:val="24"/>
              </w:rPr>
            </w:pPr>
          </w:p>
        </w:tc>
        <w:tc>
          <w:tcPr>
            <w:tcW w:w="10206" w:type="dxa"/>
          </w:tcPr>
          <w:p w:rsidR="00DC5169" w:rsidRPr="003823E6" w:rsidRDefault="00DC5169" w:rsidP="0001735A">
            <w:pPr>
              <w:pStyle w:val="1"/>
              <w:rPr>
                <w:rStyle w:val="0pt"/>
                <w:color w:val="auto"/>
                <w:sz w:val="24"/>
                <w:szCs w:val="24"/>
              </w:rPr>
            </w:pPr>
            <w:r w:rsidRPr="007A7864">
              <w:rPr>
                <w:rStyle w:val="0pt"/>
                <w:b w:val="0"/>
                <w:sz w:val="24"/>
                <w:szCs w:val="24"/>
              </w:rPr>
              <w:t>Землеройные машины, их назначение, типы, устройство и принцип работы. Болотные фрезы и плуги, экскаваторы, скреперы, грейдеры, катки, их устройство и техническая характеристика. Методы подготовки землеройных машин к работе.Правила безопасности труда при эксплуатации землеройных машин.Ковшовые планировщики, планировщики-выравниватели, маловыравниватели, грейдеры-выравниватели и машины для устройства и заравнивания временных оросительных сетей, их назначение, типы, устройство, принцип работы и методика подготовки к работе.Правила безопасности труда при эксплуатации машин для подготовки полей к поливу. Насосные станции, их назначение, устройство, принцип работы и регулировка. Дождевальные машины и установки, их характеристика, устройство, принцип работы и регулировка.</w:t>
            </w:r>
            <w:r w:rsidRPr="007A7864">
              <w:rPr>
                <w:rFonts w:ascii="Times New Roman" w:hAnsi="Times New Roman" w:cs="Times New Roman"/>
                <w:b w:val="0"/>
                <w:shd w:val="clear" w:color="auto" w:fill="FFFFFF"/>
              </w:rPr>
              <w:t>Правила безопасности труда при эксплуатации машин и установок для орошения.</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gridBefore w:val="1"/>
          <w:gridAfter w:val="1"/>
          <w:wBefore w:w="34" w:type="dxa"/>
          <w:wAfter w:w="64" w:type="dxa"/>
          <w:trHeight w:val="20"/>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Fonts w:ascii="Times New Roman" w:hAnsi="Times New Roman"/>
                <w:b/>
                <w:color w:val="000000"/>
                <w:sz w:val="24"/>
                <w:szCs w:val="24"/>
              </w:rPr>
            </w:pPr>
            <w:r w:rsidRPr="003823E6">
              <w:rPr>
                <w:rStyle w:val="0pt"/>
                <w:sz w:val="24"/>
                <w:szCs w:val="24"/>
              </w:rPr>
              <w:t>Рабочие органы эксковатора</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20"/>
        </w:trPr>
        <w:tc>
          <w:tcPr>
            <w:tcW w:w="3510" w:type="dxa"/>
            <w:vMerge w:val="restart"/>
            <w:hideMark/>
          </w:tcPr>
          <w:p w:rsidR="00DC5169" w:rsidRPr="003823E6" w:rsidRDefault="00DC5169" w:rsidP="0001735A">
            <w:pPr>
              <w:pStyle w:val="1"/>
              <w:ind w:left="142"/>
              <w:rPr>
                <w:rFonts w:ascii="Times New Roman" w:hAnsi="Times New Roman" w:cs="Times New Roman"/>
              </w:rPr>
            </w:pPr>
            <w:r w:rsidRPr="003823E6">
              <w:rPr>
                <w:rStyle w:val="0pt"/>
                <w:sz w:val="24"/>
                <w:szCs w:val="24"/>
              </w:rPr>
              <w:t>Тема 2.11. Машины иоборудование животноводческих ферм.</w:t>
            </w:r>
          </w:p>
        </w:tc>
        <w:tc>
          <w:tcPr>
            <w:tcW w:w="10206" w:type="dxa"/>
            <w:hideMark/>
          </w:tcPr>
          <w:p w:rsidR="00DC5169" w:rsidRPr="003823E6" w:rsidRDefault="00DC5169" w:rsidP="0001735A">
            <w:pPr>
              <w:pStyle w:val="1"/>
              <w:rPr>
                <w:rFonts w:ascii="Times New Roman" w:hAnsi="Times New Roman" w:cs="Times New Roman"/>
              </w:rPr>
            </w:pPr>
            <w:r w:rsidRPr="003823E6">
              <w:rPr>
                <w:rStyle w:val="0pt"/>
                <w:sz w:val="24"/>
                <w:szCs w:val="24"/>
              </w:rPr>
              <w:t>Содержание учебного материала</w:t>
            </w:r>
          </w:p>
        </w:tc>
        <w:tc>
          <w:tcPr>
            <w:tcW w:w="1070" w:type="dxa"/>
            <w:vMerge w:val="restart"/>
            <w:hideMark/>
          </w:tcPr>
          <w:p w:rsidR="00DC5169" w:rsidRPr="003823E6" w:rsidRDefault="00DC5169" w:rsidP="0001735A">
            <w:pPr>
              <w:pStyle w:val="1"/>
              <w:rPr>
                <w:rStyle w:val="0pt"/>
                <w:sz w:val="24"/>
                <w:szCs w:val="24"/>
              </w:rPr>
            </w:pPr>
            <w:r w:rsidRPr="003823E6">
              <w:rPr>
                <w:rStyle w:val="0pt"/>
                <w:sz w:val="24"/>
                <w:szCs w:val="24"/>
              </w:rPr>
              <w:t>6</w:t>
            </w:r>
          </w:p>
        </w:tc>
      </w:tr>
      <w:tr w:rsidR="00DC5169" w:rsidRPr="003823E6" w:rsidTr="0001735A">
        <w:trPr>
          <w:gridBefore w:val="1"/>
          <w:gridAfter w:val="1"/>
          <w:wBefore w:w="34" w:type="dxa"/>
          <w:wAfter w:w="64" w:type="dxa"/>
          <w:trHeight w:val="20"/>
        </w:trPr>
        <w:tc>
          <w:tcPr>
            <w:tcW w:w="3510" w:type="dxa"/>
            <w:vMerge/>
            <w:hideMark/>
          </w:tcPr>
          <w:p w:rsidR="00DC5169" w:rsidRPr="003823E6" w:rsidRDefault="00DC5169" w:rsidP="0001735A">
            <w:pPr>
              <w:pStyle w:val="1"/>
              <w:ind w:left="142"/>
              <w:rPr>
                <w:rFonts w:ascii="Times New Roman" w:hAnsi="Times New Roman" w:cs="Times New Roman"/>
              </w:rPr>
            </w:pPr>
          </w:p>
        </w:tc>
        <w:tc>
          <w:tcPr>
            <w:tcW w:w="10206" w:type="dxa"/>
            <w:hideMark/>
          </w:tcPr>
          <w:p w:rsidR="00DC5169" w:rsidRPr="003823E6" w:rsidRDefault="00DC5169" w:rsidP="0001735A">
            <w:pPr>
              <w:pStyle w:val="1"/>
              <w:rPr>
                <w:rFonts w:ascii="Times New Roman" w:hAnsi="Times New Roman"/>
              </w:rPr>
            </w:pPr>
            <w:r w:rsidRPr="007A7864">
              <w:rPr>
                <w:rStyle w:val="0pt"/>
                <w:b w:val="0"/>
                <w:sz w:val="24"/>
                <w:szCs w:val="24"/>
              </w:rPr>
              <w:t xml:space="preserve">Источники водоснабжения животноводческих ферм. Машины для водоснабжения, их виды, устройство и принцип работы. Автоматизация насосных установок.Принцип действия </w:t>
            </w:r>
            <w:r w:rsidRPr="007A7864">
              <w:rPr>
                <w:rStyle w:val="0pt"/>
                <w:b w:val="0"/>
                <w:sz w:val="24"/>
                <w:szCs w:val="24"/>
              </w:rPr>
              <w:lastRenderedPageBreak/>
              <w:t>пневматической водонапорной установки типа ВУ.Оборудование для поения животных, его устройство принцип действия, подготовка к работе и техническое обслуживание.Правила безопасности труда при эксплуатации машин и оборудования для водоснабжения животноводческих ферм.Классификация машин и оборудования для приготовления и раздачи кормов. Машины и оборудование для измельчения и тепловой обработки кормов, кормоприготовительные цеха и агрегаты, передвижные и стационарные кормараздатчики, их устройство и принцип действия.Подготовка к работе и техническое обслуживание машин для приготовления и раздачи кормов. Правила безопасности труда при эксплуатации машин и оборудования для приготовления и раздачи кормов.</w:t>
            </w:r>
          </w:p>
        </w:tc>
        <w:tc>
          <w:tcPr>
            <w:tcW w:w="1070" w:type="dxa"/>
            <w:vMerge/>
          </w:tcPr>
          <w:p w:rsidR="00DC5169" w:rsidRPr="003823E6" w:rsidRDefault="00DC5169" w:rsidP="0001735A">
            <w:pPr>
              <w:pStyle w:val="1"/>
              <w:ind w:left="142"/>
              <w:rPr>
                <w:rFonts w:ascii="Times New Roman" w:hAnsi="Times New Roman" w:cs="Times New Roman"/>
              </w:rPr>
            </w:pPr>
          </w:p>
        </w:tc>
      </w:tr>
      <w:tr w:rsidR="00DC5169" w:rsidRPr="003823E6" w:rsidTr="0001735A">
        <w:trPr>
          <w:gridBefore w:val="1"/>
          <w:gridAfter w:val="1"/>
          <w:wBefore w:w="34" w:type="dxa"/>
          <w:wAfter w:w="64" w:type="dxa"/>
          <w:trHeight w:val="4600"/>
        </w:trPr>
        <w:tc>
          <w:tcPr>
            <w:tcW w:w="3510" w:type="dxa"/>
            <w:vMerge w:val="restart"/>
          </w:tcPr>
          <w:p w:rsidR="00DC5169" w:rsidRPr="003823E6" w:rsidRDefault="00DC5169" w:rsidP="0001735A">
            <w:pPr>
              <w:rPr>
                <w:rFonts w:ascii="Times New Roman" w:hAnsi="Times New Roman"/>
                <w:b/>
                <w:color w:val="000000"/>
                <w:sz w:val="24"/>
                <w:szCs w:val="24"/>
              </w:rPr>
            </w:pPr>
          </w:p>
        </w:tc>
        <w:tc>
          <w:tcPr>
            <w:tcW w:w="10206" w:type="dxa"/>
          </w:tcPr>
          <w:p w:rsidR="00DC5169" w:rsidRPr="007A7864" w:rsidRDefault="00DC5169" w:rsidP="0001735A">
            <w:pPr>
              <w:pStyle w:val="1"/>
              <w:rPr>
                <w:rFonts w:ascii="Times New Roman" w:hAnsi="Times New Roman" w:cs="Times New Roman"/>
                <w:b w:val="0"/>
              </w:rPr>
            </w:pPr>
            <w:r w:rsidRPr="007A7864">
              <w:rPr>
                <w:rStyle w:val="0pt"/>
                <w:b w:val="0"/>
                <w:sz w:val="24"/>
                <w:szCs w:val="24"/>
              </w:rPr>
              <w:t>Классификация доильных аппаратов и установок. Устройство и принцип действия механизированных линий доения коров, центробежных молокоочистителей, охладителей, холодильных установок и пастеризаторов. Подготовка к работе доильных аппаратов и оборудования для первичной обработки молока.Правила безопасности труда и соблюдения санитарных правил при эксплуатации машин и установок, оборудования для первичной обработки и переработке молока. Классификация оборудования для стрижки и купания овец. Устройство и принцип действия оборудования для механизированной стрижке овец и первичной обработки шерсти.Установки для купания овец с ванной, осевым окунателем, погрузочной платформой, душевого типа, их устройство и принцип действия.Правила безопасности труда при эксплуатации оборудование для стрижки и купания овец.Классификация средств для удаления навоза. Устройство и принцип действия оборудования для удаления навоза, технических средств для транспортирования навоза, приготовление компостов, выгрузки навоза и переработки навозных стоков. Подготовка к работе, регулировка, пуск и техническое обслуживание скребкового транспортера, оборудование для удаления навоза.</w:t>
            </w:r>
          </w:p>
          <w:p w:rsidR="00DC5169" w:rsidRPr="003823E6" w:rsidRDefault="00DC5169" w:rsidP="0001735A">
            <w:pPr>
              <w:pStyle w:val="1"/>
              <w:rPr>
                <w:rFonts w:ascii="Times New Roman" w:hAnsi="Times New Roman" w:cs="Times New Roman"/>
              </w:rPr>
            </w:pPr>
            <w:r w:rsidRPr="007A7864">
              <w:rPr>
                <w:rStyle w:val="0pt"/>
                <w:b w:val="0"/>
                <w:sz w:val="24"/>
                <w:szCs w:val="24"/>
              </w:rPr>
              <w:t>Правила безопасности труда, пожарной безопасности санитарные требования и охрана  окружающей среды при эксплуатации оборудование для удаления и использование навоза</w:t>
            </w:r>
            <w:r w:rsidRPr="003823E6">
              <w:rPr>
                <w:rStyle w:val="0pt"/>
                <w:sz w:val="24"/>
                <w:szCs w:val="24"/>
              </w:rPr>
              <w:t>.</w:t>
            </w:r>
          </w:p>
        </w:tc>
        <w:tc>
          <w:tcPr>
            <w:tcW w:w="1070" w:type="dxa"/>
          </w:tcPr>
          <w:p w:rsidR="00DC5169" w:rsidRPr="003823E6" w:rsidRDefault="00DC5169" w:rsidP="0001735A">
            <w:pPr>
              <w:rPr>
                <w:rFonts w:ascii="Times New Roman" w:hAnsi="Times New Roman"/>
                <w:color w:val="000000"/>
                <w:sz w:val="24"/>
                <w:szCs w:val="24"/>
              </w:rPr>
            </w:pPr>
          </w:p>
        </w:tc>
      </w:tr>
      <w:tr w:rsidR="00DC5169" w:rsidRPr="003823E6" w:rsidTr="0001735A">
        <w:trPr>
          <w:gridBefore w:val="1"/>
          <w:gridAfter w:val="1"/>
          <w:wBefore w:w="34" w:type="dxa"/>
          <w:wAfter w:w="64" w:type="dxa"/>
          <w:trHeight w:val="112"/>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rPr>
                <w:rStyle w:val="0pt"/>
                <w:sz w:val="24"/>
                <w:szCs w:val="24"/>
              </w:rPr>
            </w:pPr>
            <w:r w:rsidRPr="003823E6">
              <w:rPr>
                <w:rStyle w:val="0pt"/>
                <w:b/>
                <w:sz w:val="24"/>
                <w:szCs w:val="24"/>
              </w:rPr>
              <w:t>Практические занятия</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4</w:t>
            </w:r>
          </w:p>
        </w:tc>
      </w:tr>
      <w:tr w:rsidR="00DC5169" w:rsidRPr="003823E6" w:rsidTr="0001735A">
        <w:trPr>
          <w:gridBefore w:val="1"/>
          <w:gridAfter w:val="1"/>
          <w:wBefore w:w="34" w:type="dxa"/>
          <w:wAfter w:w="64" w:type="dxa"/>
          <w:trHeight w:val="122"/>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Style w:val="0pt"/>
                <w:color w:val="auto"/>
                <w:sz w:val="24"/>
                <w:szCs w:val="24"/>
              </w:rPr>
            </w:pPr>
            <w:r w:rsidRPr="007A7864">
              <w:rPr>
                <w:rStyle w:val="0pt"/>
                <w:b w:val="0"/>
                <w:sz w:val="24"/>
                <w:szCs w:val="24"/>
              </w:rPr>
              <w:t>Подготовка к работе водоподъемников и поилок.Подготовка к работе машин для измельчения кормов и кормораздатчиков. Подготовка к работе доильных аппаратов и установок.Изучение оборудования для стрижки овец.</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gridBefore w:val="1"/>
          <w:gridAfter w:val="1"/>
          <w:wBefore w:w="34" w:type="dxa"/>
          <w:wAfter w:w="64" w:type="dxa"/>
          <w:trHeight w:val="348"/>
        </w:trPr>
        <w:tc>
          <w:tcPr>
            <w:tcW w:w="3510" w:type="dxa"/>
            <w:vMerge w:val="restart"/>
          </w:tcPr>
          <w:p w:rsidR="00DC5169" w:rsidRPr="003823E6" w:rsidRDefault="00DC5169" w:rsidP="0001735A">
            <w:pPr>
              <w:pStyle w:val="1"/>
              <w:ind w:left="142"/>
              <w:rPr>
                <w:rFonts w:ascii="Times New Roman" w:hAnsi="Times New Roman" w:cs="Times New Roman"/>
              </w:rPr>
            </w:pPr>
            <w:r w:rsidRPr="003823E6">
              <w:rPr>
                <w:rStyle w:val="0pt"/>
                <w:sz w:val="24"/>
                <w:szCs w:val="24"/>
              </w:rPr>
              <w:t>Тема 2.12. Погрузочно-</w:t>
            </w:r>
          </w:p>
          <w:p w:rsidR="00DC5169" w:rsidRPr="003823E6" w:rsidRDefault="00DC5169" w:rsidP="0001735A">
            <w:pPr>
              <w:rPr>
                <w:rFonts w:ascii="Times New Roman" w:hAnsi="Times New Roman"/>
                <w:b/>
                <w:color w:val="000000"/>
                <w:sz w:val="24"/>
                <w:szCs w:val="24"/>
              </w:rPr>
            </w:pPr>
            <w:r w:rsidRPr="003823E6">
              <w:rPr>
                <w:rStyle w:val="0pt"/>
                <w:b/>
                <w:sz w:val="24"/>
                <w:szCs w:val="24"/>
              </w:rPr>
              <w:t xml:space="preserve">разгрузочные машины. </w:t>
            </w:r>
            <w:r w:rsidRPr="003823E6">
              <w:rPr>
                <w:rStyle w:val="0pt"/>
                <w:b/>
                <w:sz w:val="24"/>
                <w:szCs w:val="24"/>
              </w:rPr>
              <w:lastRenderedPageBreak/>
              <w:t>Транспортные средства.</w:t>
            </w:r>
          </w:p>
        </w:tc>
        <w:tc>
          <w:tcPr>
            <w:tcW w:w="10206" w:type="dxa"/>
          </w:tcPr>
          <w:p w:rsidR="00DC5169" w:rsidRPr="003823E6" w:rsidRDefault="00DC5169" w:rsidP="0001735A">
            <w:pPr>
              <w:rPr>
                <w:rFonts w:ascii="Times New Roman" w:hAnsi="Times New Roman"/>
                <w:b/>
                <w:color w:val="000000"/>
                <w:sz w:val="24"/>
                <w:szCs w:val="24"/>
              </w:rPr>
            </w:pPr>
            <w:r w:rsidRPr="003823E6">
              <w:rPr>
                <w:rStyle w:val="0pt"/>
                <w:b/>
                <w:sz w:val="24"/>
                <w:szCs w:val="24"/>
              </w:rPr>
              <w:lastRenderedPageBreak/>
              <w:t xml:space="preserve">Содержание </w:t>
            </w:r>
            <w:r w:rsidRPr="003823E6">
              <w:rPr>
                <w:rFonts w:ascii="Times New Roman" w:hAnsi="Times New Roman"/>
                <w:b/>
                <w:sz w:val="24"/>
                <w:szCs w:val="24"/>
                <w:shd w:val="clear" w:color="auto" w:fill="FFFFFF"/>
              </w:rPr>
              <w:t>учебного материала</w:t>
            </w:r>
          </w:p>
        </w:tc>
        <w:tc>
          <w:tcPr>
            <w:tcW w:w="1070" w:type="dxa"/>
            <w:vMerge w:val="restart"/>
          </w:tcPr>
          <w:p w:rsidR="00DC5169" w:rsidRPr="003823E6" w:rsidRDefault="00DC5169" w:rsidP="0001735A">
            <w:pPr>
              <w:rPr>
                <w:rFonts w:ascii="Times New Roman" w:hAnsi="Times New Roman"/>
                <w:color w:val="000000"/>
                <w:sz w:val="24"/>
                <w:szCs w:val="24"/>
              </w:rPr>
            </w:pPr>
            <w:r w:rsidRPr="003823E6">
              <w:rPr>
                <w:rFonts w:ascii="Times New Roman" w:hAnsi="Times New Roman"/>
                <w:color w:val="000000"/>
                <w:sz w:val="24"/>
                <w:szCs w:val="24"/>
              </w:rPr>
              <w:t>2</w:t>
            </w:r>
          </w:p>
        </w:tc>
      </w:tr>
      <w:tr w:rsidR="00DC5169" w:rsidRPr="003823E6" w:rsidTr="0001735A">
        <w:trPr>
          <w:gridBefore w:val="1"/>
          <w:gridAfter w:val="1"/>
          <w:wBefore w:w="34" w:type="dxa"/>
          <w:wAfter w:w="64" w:type="dxa"/>
          <w:trHeight w:val="486"/>
        </w:trPr>
        <w:tc>
          <w:tcPr>
            <w:tcW w:w="3510" w:type="dxa"/>
            <w:vMerge/>
          </w:tcPr>
          <w:p w:rsidR="00DC5169" w:rsidRPr="003823E6" w:rsidRDefault="00DC5169" w:rsidP="0001735A">
            <w:pPr>
              <w:rPr>
                <w:rFonts w:ascii="Times New Roman" w:hAnsi="Times New Roman"/>
                <w:b/>
                <w:color w:val="000000"/>
                <w:sz w:val="24"/>
                <w:szCs w:val="24"/>
              </w:rPr>
            </w:pPr>
          </w:p>
        </w:tc>
        <w:tc>
          <w:tcPr>
            <w:tcW w:w="10206" w:type="dxa"/>
          </w:tcPr>
          <w:p w:rsidR="00DC5169" w:rsidRPr="003823E6" w:rsidRDefault="00DC5169" w:rsidP="0001735A">
            <w:pPr>
              <w:pStyle w:val="1"/>
              <w:rPr>
                <w:rFonts w:ascii="Times New Roman" w:hAnsi="Times New Roman"/>
                <w:b w:val="0"/>
                <w:color w:val="000000"/>
              </w:rPr>
            </w:pPr>
            <w:r w:rsidRPr="007A7864">
              <w:rPr>
                <w:rStyle w:val="0pt"/>
                <w:b w:val="0"/>
                <w:sz w:val="24"/>
                <w:szCs w:val="24"/>
              </w:rPr>
              <w:t xml:space="preserve">Погрузочно-разгрузочные машины и транспортные средства, используемые в сельском </w:t>
            </w:r>
            <w:r w:rsidRPr="007A7864">
              <w:rPr>
                <w:rStyle w:val="0pt"/>
                <w:b w:val="0"/>
                <w:sz w:val="24"/>
                <w:szCs w:val="24"/>
              </w:rPr>
              <w:lastRenderedPageBreak/>
              <w:t>хозяйстве.Погрузочно-разгрузочные машины, их виды, устройство и принцип действия. Транспортные средства, используемые в сельском хозяйстве, их роль, классификация, устройство и, назначение.Правила безопасности труда и пожарной безопасности при эксплуатации погрузочно-разгрузочных машины и транспортных средств.</w:t>
            </w:r>
          </w:p>
        </w:tc>
        <w:tc>
          <w:tcPr>
            <w:tcW w:w="1070" w:type="dxa"/>
            <w:vMerge/>
          </w:tcPr>
          <w:p w:rsidR="00DC5169" w:rsidRPr="003823E6" w:rsidRDefault="00DC5169" w:rsidP="0001735A">
            <w:pPr>
              <w:rPr>
                <w:rFonts w:ascii="Times New Roman" w:hAnsi="Times New Roman"/>
                <w:b/>
                <w:color w:val="000000"/>
                <w:sz w:val="24"/>
                <w:szCs w:val="24"/>
              </w:rPr>
            </w:pPr>
          </w:p>
        </w:tc>
      </w:tr>
      <w:tr w:rsidR="00DC5169" w:rsidRPr="003823E6" w:rsidTr="0001735A">
        <w:trPr>
          <w:trHeight w:val="20"/>
        </w:trPr>
        <w:tc>
          <w:tcPr>
            <w:tcW w:w="13750" w:type="dxa"/>
            <w:gridSpan w:val="3"/>
            <w:hideMark/>
          </w:tcPr>
          <w:p w:rsidR="00DC5169" w:rsidRPr="007A7864" w:rsidRDefault="00DC5169" w:rsidP="0001735A">
            <w:pPr>
              <w:pStyle w:val="1"/>
              <w:ind w:left="142"/>
              <w:rPr>
                <w:rStyle w:val="0pt"/>
                <w:b w:val="0"/>
                <w:sz w:val="24"/>
                <w:szCs w:val="24"/>
              </w:rPr>
            </w:pPr>
            <w:r w:rsidRPr="007A7864">
              <w:rPr>
                <w:rStyle w:val="0pt"/>
                <w:b w:val="0"/>
                <w:sz w:val="24"/>
                <w:szCs w:val="24"/>
              </w:rPr>
              <w:lastRenderedPageBreak/>
              <w:t xml:space="preserve">Учебная практика </w:t>
            </w:r>
          </w:p>
          <w:p w:rsidR="00DC5169" w:rsidRPr="007A7864" w:rsidRDefault="00DC5169" w:rsidP="0001735A">
            <w:pPr>
              <w:pStyle w:val="aff4"/>
              <w:rPr>
                <w:b/>
              </w:rPr>
            </w:pPr>
            <w:r w:rsidRPr="007A7864">
              <w:rPr>
                <w:rStyle w:val="0pt"/>
                <w:b/>
                <w:sz w:val="24"/>
                <w:szCs w:val="24"/>
              </w:rPr>
              <w:t>Виды работ</w:t>
            </w:r>
          </w:p>
          <w:p w:rsidR="00DC5169" w:rsidRPr="007A7864" w:rsidRDefault="00DC5169" w:rsidP="0001735A">
            <w:pPr>
              <w:pStyle w:val="aff4"/>
              <w:rPr>
                <w:b/>
              </w:rPr>
            </w:pPr>
            <w:r w:rsidRPr="007A7864">
              <w:rPr>
                <w:rStyle w:val="0pt"/>
                <w:b/>
                <w:sz w:val="24"/>
                <w:szCs w:val="24"/>
              </w:rPr>
              <w:t>Второй раздел</w:t>
            </w:r>
          </w:p>
          <w:p w:rsidR="00DC5169" w:rsidRPr="007A7864" w:rsidRDefault="00DC5169" w:rsidP="0001735A">
            <w:pPr>
              <w:pStyle w:val="aff4"/>
            </w:pPr>
            <w:r w:rsidRPr="007A7864">
              <w:rPr>
                <w:rStyle w:val="0pt"/>
                <w:sz w:val="24"/>
                <w:szCs w:val="24"/>
              </w:rPr>
              <w:t>Подготовка к работе и регулировка рабочих органов почвообрабатывающих машин и орудий</w:t>
            </w:r>
          </w:p>
          <w:p w:rsidR="00DC5169" w:rsidRPr="007A7864" w:rsidRDefault="00DC5169" w:rsidP="0001735A">
            <w:pPr>
              <w:pStyle w:val="aff4"/>
            </w:pPr>
            <w:r w:rsidRPr="007A7864">
              <w:rPr>
                <w:rStyle w:val="0pt"/>
                <w:sz w:val="24"/>
                <w:szCs w:val="24"/>
              </w:rPr>
              <w:t>Подготовка к работе и регулировка рабочих органов посевных и посадочных машин</w:t>
            </w:r>
          </w:p>
          <w:p w:rsidR="00DC5169" w:rsidRPr="007A7864" w:rsidRDefault="00DC5169" w:rsidP="0001735A">
            <w:pPr>
              <w:pStyle w:val="aff4"/>
            </w:pPr>
            <w:r w:rsidRPr="007A7864">
              <w:rPr>
                <w:rStyle w:val="0pt"/>
                <w:sz w:val="24"/>
                <w:szCs w:val="24"/>
              </w:rPr>
              <w:t>Подготовка к работе и регулировка рабочих органов машин для внесения удобрений</w:t>
            </w:r>
          </w:p>
          <w:p w:rsidR="00DC5169" w:rsidRPr="007A7864" w:rsidRDefault="00DC5169" w:rsidP="0001735A">
            <w:pPr>
              <w:pStyle w:val="aff4"/>
            </w:pPr>
            <w:r w:rsidRPr="007A7864">
              <w:rPr>
                <w:rStyle w:val="0pt"/>
                <w:sz w:val="24"/>
                <w:szCs w:val="24"/>
              </w:rPr>
              <w:t>Подготовка к работе и регулировка рабочих органов маши для заготовки кормов</w:t>
            </w:r>
          </w:p>
          <w:p w:rsidR="00DC5169" w:rsidRPr="007A7864" w:rsidRDefault="00DC5169" w:rsidP="0001735A">
            <w:pPr>
              <w:pStyle w:val="aff4"/>
            </w:pPr>
            <w:r w:rsidRPr="007A7864">
              <w:rPr>
                <w:rStyle w:val="0pt"/>
                <w:sz w:val="24"/>
                <w:szCs w:val="24"/>
              </w:rPr>
              <w:t>Подготовка к работе и регулировка рабочих органов зерноуборочных комбайнов</w:t>
            </w:r>
          </w:p>
          <w:p w:rsidR="00DC5169" w:rsidRPr="007A7864" w:rsidRDefault="00DC5169" w:rsidP="0001735A">
            <w:pPr>
              <w:pStyle w:val="aff4"/>
            </w:pPr>
            <w:r w:rsidRPr="007A7864">
              <w:rPr>
                <w:rStyle w:val="0pt"/>
                <w:sz w:val="24"/>
                <w:szCs w:val="24"/>
              </w:rPr>
              <w:t>Подготовка к работе и регулировка рабочих органов машин для послеуборочной обработки зерна</w:t>
            </w:r>
          </w:p>
          <w:p w:rsidR="00DC5169" w:rsidRPr="007A7864" w:rsidRDefault="00DC5169" w:rsidP="0001735A">
            <w:pPr>
              <w:pStyle w:val="aff4"/>
            </w:pPr>
            <w:r w:rsidRPr="007A7864">
              <w:rPr>
                <w:rStyle w:val="0pt"/>
                <w:sz w:val="24"/>
                <w:szCs w:val="24"/>
              </w:rPr>
              <w:t>Выполнение слесарных и токарных операций для подготовки тракторов и автомобилей к работе.</w:t>
            </w:r>
          </w:p>
          <w:p w:rsidR="00DC5169" w:rsidRPr="007A7864" w:rsidRDefault="00DC5169" w:rsidP="0001735A">
            <w:pPr>
              <w:pStyle w:val="aff4"/>
            </w:pPr>
            <w:r w:rsidRPr="007A7864">
              <w:rPr>
                <w:rStyle w:val="0pt"/>
                <w:sz w:val="24"/>
                <w:szCs w:val="24"/>
              </w:rPr>
              <w:t>Выполнение слесарных и токарных операций для подготовки сельскохозяйственных машин к работе.</w:t>
            </w:r>
          </w:p>
          <w:p w:rsidR="00DC5169" w:rsidRPr="007A7864" w:rsidRDefault="00DC5169" w:rsidP="0001735A">
            <w:pPr>
              <w:pStyle w:val="aff4"/>
            </w:pPr>
            <w:r w:rsidRPr="007A7864">
              <w:rPr>
                <w:rStyle w:val="0pt"/>
                <w:sz w:val="24"/>
                <w:szCs w:val="24"/>
              </w:rPr>
              <w:t>Выполнение слесарных и токарных операций для подготовки машин и оборудования животноводческихферм к работе.</w:t>
            </w:r>
          </w:p>
        </w:tc>
        <w:tc>
          <w:tcPr>
            <w:tcW w:w="1134" w:type="dxa"/>
            <w:gridSpan w:val="2"/>
          </w:tcPr>
          <w:p w:rsidR="00DC5169" w:rsidRPr="007A7864" w:rsidRDefault="00DC5169" w:rsidP="0001735A">
            <w:pPr>
              <w:pStyle w:val="1"/>
              <w:rPr>
                <w:rFonts w:ascii="Times New Roman" w:hAnsi="Times New Roman" w:cs="Times New Roman"/>
                <w:b w:val="0"/>
              </w:rPr>
            </w:pPr>
          </w:p>
        </w:tc>
      </w:tr>
      <w:tr w:rsidR="00DC5169" w:rsidRPr="003823E6" w:rsidTr="0001735A">
        <w:trPr>
          <w:trHeight w:val="20"/>
        </w:trPr>
        <w:tc>
          <w:tcPr>
            <w:tcW w:w="13750" w:type="dxa"/>
            <w:gridSpan w:val="3"/>
            <w:hideMark/>
          </w:tcPr>
          <w:p w:rsidR="00DC5169" w:rsidRPr="007A7864" w:rsidRDefault="00DC5169" w:rsidP="0001735A">
            <w:pPr>
              <w:pStyle w:val="1"/>
              <w:ind w:left="142"/>
              <w:rPr>
                <w:rFonts w:ascii="Times New Roman" w:hAnsi="Times New Roman" w:cs="Times New Roman"/>
              </w:rPr>
            </w:pPr>
            <w:r w:rsidRPr="007A7864">
              <w:rPr>
                <w:rStyle w:val="0pt"/>
                <w:sz w:val="24"/>
                <w:szCs w:val="24"/>
              </w:rPr>
              <w:t xml:space="preserve">Обязательная аудиторная учебная нагрузка по курсовой работе (проекту) </w:t>
            </w:r>
            <w:r w:rsidRPr="007A7864">
              <w:rPr>
                <w:rStyle w:val="19"/>
                <w:rFonts w:eastAsiaTheme="minorHAnsi"/>
                <w:i/>
                <w:iCs/>
                <w:spacing w:val="2"/>
                <w:sz w:val="24"/>
                <w:szCs w:val="24"/>
              </w:rPr>
              <w:t>(не предусмотрено)</w:t>
            </w:r>
          </w:p>
        </w:tc>
        <w:tc>
          <w:tcPr>
            <w:tcW w:w="1134" w:type="dxa"/>
            <w:gridSpan w:val="2"/>
            <w:hideMark/>
          </w:tcPr>
          <w:p w:rsidR="00DC5169" w:rsidRPr="007A7864" w:rsidRDefault="00DC5169" w:rsidP="0001735A">
            <w:pPr>
              <w:pStyle w:val="1"/>
              <w:rPr>
                <w:rFonts w:ascii="Times New Roman" w:hAnsi="Times New Roman" w:cs="Times New Roman"/>
                <w:b w:val="0"/>
              </w:rPr>
            </w:pPr>
          </w:p>
        </w:tc>
      </w:tr>
      <w:tr w:rsidR="00DC5169" w:rsidRPr="003823E6" w:rsidTr="0001735A">
        <w:trPr>
          <w:trHeight w:val="20"/>
        </w:trPr>
        <w:tc>
          <w:tcPr>
            <w:tcW w:w="13750" w:type="dxa"/>
            <w:gridSpan w:val="3"/>
          </w:tcPr>
          <w:p w:rsidR="00DC5169" w:rsidRPr="007A7864" w:rsidRDefault="00DC5169" w:rsidP="0001735A">
            <w:pPr>
              <w:pStyle w:val="1"/>
              <w:ind w:left="142"/>
              <w:rPr>
                <w:rStyle w:val="0pt"/>
                <w:sz w:val="24"/>
                <w:szCs w:val="24"/>
              </w:rPr>
            </w:pPr>
            <w:r w:rsidRPr="007A7864">
              <w:rPr>
                <w:rStyle w:val="0pt"/>
                <w:sz w:val="24"/>
                <w:szCs w:val="24"/>
              </w:rPr>
              <w:t xml:space="preserve">Производственная практика </w:t>
            </w:r>
            <w:r w:rsidRPr="007A7864">
              <w:rPr>
                <w:rStyle w:val="19"/>
                <w:rFonts w:eastAsiaTheme="minorHAnsi"/>
                <w:i/>
                <w:iCs/>
                <w:spacing w:val="2"/>
                <w:sz w:val="24"/>
                <w:szCs w:val="24"/>
              </w:rPr>
              <w:t>(для СПО —</w:t>
            </w:r>
            <w:r w:rsidRPr="007A7864">
              <w:rPr>
                <w:rStyle w:val="0pt"/>
                <w:sz w:val="24"/>
                <w:szCs w:val="24"/>
              </w:rPr>
              <w:t xml:space="preserve"> (по профилю специальности) итоговая по модулю </w:t>
            </w:r>
          </w:p>
          <w:p w:rsidR="00DC5169" w:rsidRPr="007A7864" w:rsidRDefault="00DC5169" w:rsidP="0001735A">
            <w:pPr>
              <w:pStyle w:val="1"/>
              <w:ind w:left="142"/>
              <w:rPr>
                <w:rFonts w:ascii="Times New Roman" w:hAnsi="Times New Roman" w:cs="Times New Roman"/>
              </w:rPr>
            </w:pPr>
            <w:r w:rsidRPr="007A7864">
              <w:rPr>
                <w:rStyle w:val="0pt"/>
                <w:sz w:val="24"/>
                <w:szCs w:val="24"/>
              </w:rPr>
              <w:t>Виды работ:</w:t>
            </w:r>
          </w:p>
          <w:p w:rsidR="00DC5169" w:rsidRPr="007A7864" w:rsidRDefault="00DC5169" w:rsidP="0001735A">
            <w:pPr>
              <w:pStyle w:val="1"/>
              <w:ind w:left="142"/>
              <w:rPr>
                <w:rFonts w:ascii="Times New Roman" w:hAnsi="Times New Roman" w:cs="Times New Roman"/>
                <w:b w:val="0"/>
                <w:shd w:val="clear" w:color="auto" w:fill="FFFFFF"/>
              </w:rPr>
            </w:pPr>
            <w:r w:rsidRPr="007A7864">
              <w:rPr>
                <w:rStyle w:val="0pt"/>
                <w:b w:val="0"/>
                <w:sz w:val="24"/>
                <w:szCs w:val="24"/>
              </w:rPr>
              <w:t>Ознакомление с базовым предприятием, инструктаж по безопасности труда, пожарной безопасности и охране окружающей среды</w:t>
            </w:r>
            <w:r>
              <w:rPr>
                <w:rStyle w:val="0pt"/>
                <w:b w:val="0"/>
                <w:sz w:val="24"/>
                <w:szCs w:val="24"/>
              </w:rPr>
              <w:t xml:space="preserve">. </w:t>
            </w:r>
            <w:r w:rsidRPr="007A7864">
              <w:rPr>
                <w:rStyle w:val="0pt"/>
                <w:b w:val="0"/>
                <w:sz w:val="24"/>
                <w:szCs w:val="24"/>
              </w:rPr>
              <w:t>Работа на машинном дворе: комплектование, досборка и наладка новых сельскохозяйственных машин; разборка списанных машин; подготовка машин к работе; участие в постановке машин на хранение, Работа в качестве слесаря по ремонту сельскохозяйственной техники составление соответствующей документации Работа в качестве тракториста-машиниста:Проверка технического состояния агрегата для предпосевной обработки почвы; подготовка к работе машинно- тракторного агрегата; выбор способов движения агрегата; выполнение работ по культивации и боронованию; Проверка технического состояния пахотного агрегата; подготовка к работе машинно-тракторного агрегата; выбор способов движения агрегата; выполнение пахотных работ;Проверка технического состояния посевного агрегата; подготовка к работе машинно-тракторного агрегата; выбор способов движения агрегата; выполнение работ по посеву; составление соответствующей документации.Работа по подготовке машин и оборудования для обслуживания животноводческих ферм, комплексов и птицефабрик: проверка технического состояния оборудования для водоснабжения, кормления животных и птицы, уборки навоза, доения коров.</w:t>
            </w:r>
          </w:p>
        </w:tc>
        <w:tc>
          <w:tcPr>
            <w:tcW w:w="1134" w:type="dxa"/>
            <w:gridSpan w:val="2"/>
          </w:tcPr>
          <w:p w:rsidR="00DC5169" w:rsidRPr="007A7864" w:rsidRDefault="00DC5169" w:rsidP="0001735A">
            <w:pPr>
              <w:pStyle w:val="1"/>
              <w:rPr>
                <w:rFonts w:ascii="Times New Roman" w:hAnsi="Times New Roman" w:cs="Times New Roman"/>
                <w:b w:val="0"/>
              </w:rPr>
            </w:pPr>
          </w:p>
        </w:tc>
      </w:tr>
      <w:tr w:rsidR="00DC5169" w:rsidRPr="003823E6" w:rsidTr="0001735A">
        <w:trPr>
          <w:trHeight w:val="20"/>
        </w:trPr>
        <w:tc>
          <w:tcPr>
            <w:tcW w:w="13750" w:type="dxa"/>
            <w:gridSpan w:val="3"/>
            <w:vAlign w:val="center"/>
          </w:tcPr>
          <w:p w:rsidR="00DC5169" w:rsidRPr="007A7864" w:rsidRDefault="00DC5169" w:rsidP="0001735A">
            <w:pPr>
              <w:jc w:val="right"/>
              <w:rPr>
                <w:rFonts w:ascii="Times New Roman" w:hAnsi="Times New Roman"/>
                <w:color w:val="000000"/>
                <w:sz w:val="24"/>
                <w:szCs w:val="24"/>
              </w:rPr>
            </w:pPr>
            <w:r w:rsidRPr="007A7864">
              <w:rPr>
                <w:rFonts w:ascii="Times New Roman" w:hAnsi="Times New Roman"/>
                <w:color w:val="000000"/>
                <w:sz w:val="24"/>
                <w:szCs w:val="24"/>
              </w:rPr>
              <w:t>ВСЕГО</w:t>
            </w:r>
          </w:p>
        </w:tc>
        <w:tc>
          <w:tcPr>
            <w:tcW w:w="1134" w:type="dxa"/>
            <w:gridSpan w:val="2"/>
            <w:vAlign w:val="center"/>
          </w:tcPr>
          <w:p w:rsidR="00DC5169" w:rsidRPr="007A7864" w:rsidRDefault="00DC5169" w:rsidP="0001735A">
            <w:pPr>
              <w:rPr>
                <w:rFonts w:ascii="Times New Roman" w:hAnsi="Times New Roman"/>
                <w:color w:val="000000"/>
                <w:sz w:val="24"/>
                <w:szCs w:val="24"/>
              </w:rPr>
            </w:pPr>
            <w:r w:rsidRPr="007A7864">
              <w:rPr>
                <w:rFonts w:ascii="Times New Roman" w:hAnsi="Times New Roman"/>
                <w:color w:val="000000"/>
                <w:sz w:val="24"/>
                <w:szCs w:val="24"/>
              </w:rPr>
              <w:t>476</w:t>
            </w:r>
          </w:p>
        </w:tc>
      </w:tr>
      <w:tr w:rsidR="00DC5169" w:rsidRPr="003823E6" w:rsidTr="0001735A">
        <w:trPr>
          <w:trHeight w:val="20"/>
        </w:trPr>
        <w:tc>
          <w:tcPr>
            <w:tcW w:w="13750" w:type="dxa"/>
            <w:gridSpan w:val="3"/>
            <w:vAlign w:val="center"/>
          </w:tcPr>
          <w:p w:rsidR="00DC5169" w:rsidRPr="007A7864" w:rsidRDefault="00DC5169" w:rsidP="0001735A">
            <w:pPr>
              <w:jc w:val="right"/>
              <w:rPr>
                <w:rFonts w:ascii="Times New Roman" w:hAnsi="Times New Roman"/>
                <w:color w:val="000000"/>
                <w:sz w:val="24"/>
                <w:szCs w:val="24"/>
              </w:rPr>
            </w:pPr>
            <w:r w:rsidRPr="007A7864">
              <w:rPr>
                <w:rFonts w:ascii="Times New Roman" w:hAnsi="Times New Roman"/>
                <w:color w:val="000000"/>
                <w:sz w:val="24"/>
                <w:szCs w:val="24"/>
              </w:rPr>
              <w:lastRenderedPageBreak/>
              <w:t>Итоговый контроль,     курс 4 - экзамен</w:t>
            </w:r>
          </w:p>
        </w:tc>
        <w:tc>
          <w:tcPr>
            <w:tcW w:w="1134" w:type="dxa"/>
            <w:gridSpan w:val="2"/>
            <w:vAlign w:val="center"/>
          </w:tcPr>
          <w:p w:rsidR="00DC5169" w:rsidRPr="007A7864" w:rsidRDefault="00DC5169" w:rsidP="0001735A">
            <w:pPr>
              <w:rPr>
                <w:rFonts w:ascii="Times New Roman" w:hAnsi="Times New Roman"/>
                <w:color w:val="000000"/>
                <w:sz w:val="24"/>
                <w:szCs w:val="24"/>
              </w:rPr>
            </w:pPr>
          </w:p>
        </w:tc>
      </w:tr>
    </w:tbl>
    <w:p w:rsidR="00DC5169" w:rsidRPr="003823E6" w:rsidRDefault="00DC5169" w:rsidP="00DC5169">
      <w:pPr>
        <w:rPr>
          <w:rFonts w:ascii="Times New Roman" w:hAnsi="Times New Roman"/>
          <w:b/>
          <w:color w:val="000000"/>
          <w:sz w:val="24"/>
          <w:szCs w:val="24"/>
        </w:rPr>
        <w:sectPr w:rsidR="00DC5169" w:rsidRPr="003823E6" w:rsidSect="003823E6">
          <w:pgSz w:w="16838" w:h="11906" w:orient="landscape"/>
          <w:pgMar w:top="851" w:right="1134" w:bottom="1134" w:left="1134" w:header="709" w:footer="709" w:gutter="0"/>
          <w:cols w:space="708"/>
          <w:docGrid w:linePitch="360"/>
        </w:sectPr>
      </w:pPr>
    </w:p>
    <w:p w:rsidR="00DC5169" w:rsidRPr="003823E6" w:rsidRDefault="00DC5169" w:rsidP="00DC5169">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rPr>
          <w:rFonts w:ascii="Times New Roman" w:hAnsi="Times New Roman" w:cs="Times New Roman"/>
          <w:b w:val="0"/>
          <w:bCs w:val="0"/>
        </w:rPr>
      </w:pPr>
      <w:r w:rsidRPr="003823E6">
        <w:rPr>
          <w:rFonts w:ascii="Times New Roman" w:hAnsi="Times New Roman" w:cs="Times New Roman"/>
          <w:caps/>
        </w:rPr>
        <w:lastRenderedPageBreak/>
        <w:t>4. условия реализации программы ПРОФЕССИОНАЛЬНОГО МОДУЛЯ</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b/>
          <w:bCs/>
          <w:sz w:val="24"/>
          <w:szCs w:val="24"/>
        </w:rPr>
        <w:t xml:space="preserve">4.1. Требования к минимальному материально-техническому обеспечению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23E6">
        <w:rPr>
          <w:rFonts w:ascii="Times New Roman" w:hAnsi="Times New Roman"/>
          <w:sz w:val="24"/>
          <w:szCs w:val="24"/>
        </w:rPr>
        <w:t xml:space="preserve">Реализация профессионального модуля предполагает наличие учебного кабинета: Система технического обслуживания и ремонта сельскохозяйственных машин и механизмов; слесарно-механических мастерских; лаборатории Тракторов, самоходных сельскохозяйственных и мелиоративных машин, автомобилей.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b/>
          <w:sz w:val="24"/>
          <w:szCs w:val="24"/>
        </w:rPr>
        <w:t xml:space="preserve">Оборудование учебного кабинета и рабочих мест кабинета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Тракторов и автомобилей: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посадочные места по количеству обучающихся;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рабочее место преподавателя;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макеты, модели узлов и агрегатов тракторов и автомобилей;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технические средства обучения;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23E6">
        <w:rPr>
          <w:rFonts w:ascii="Times New Roman" w:hAnsi="Times New Roman"/>
          <w:sz w:val="24"/>
          <w:szCs w:val="24"/>
        </w:rPr>
        <w:t>- узлы и агрегаты тракторов и автомобилей.</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b/>
          <w:sz w:val="24"/>
          <w:szCs w:val="24"/>
        </w:rPr>
        <w:t xml:space="preserve">Технические средства обучения: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интерактивная доска с лицензионным программным обеспечением.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Оборудование учебного кабинета и рабочих мест кабинета Сельскохозяйственных и мелиоративных машин: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посадочные места по количеству обучающихся;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рабочее место преподавателя;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макеты, модели сельскохозяйственных машин, узлов и агрегатов;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технические средства обучения;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узлы и агрегаты сельскохозяйственных машин.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Технические средства обучения: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интерактивная доска с лицензионным программным обеспечением.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Оборудование мастерской и рабочих мест мастерской: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рабочие места по количеству обучающихся;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рабочее место преподавателя;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23E6">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sz w:val="24"/>
          <w:szCs w:val="24"/>
        </w:rPr>
        <w:t xml:space="preserve">- верстак слесарный с индивидуальным освещением и защитными экранами;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параллельные поворотные тиски;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комплект рабочих инструментов;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измерительный и разметочный инструмент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на мастерскую: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сверлильные станки;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стационарные роликовые гибочные станки;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заточные станки;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электроточила;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рычажные и стуловые ножницы;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-оборудование для электро-и газосварочных работ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станки (токарные, фрезерные, сверлильные, шлифовальные);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-наборы инструментов;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-приспособления; заготовки для выполнения слесарных и токарных работ.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вытяжная и приточная вентиляция.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Оборудование учебной лаборатории и рабочих мест лаборатории Тракторов, самоходных сельскохозяйственных и мелиоративных машин, автомобилей: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рабочие места по количеству обучающихся;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рабочее место преподавателя;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lastRenderedPageBreak/>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монтажные автомобили ГАЗ-53А, КАМАЗ -5320;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монтажные двигатели: А-41, Д-240, ЗиЛ-130;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монтажные тракторы: Т-150К, ДТ-75М, МТЗ-80;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разрезы двигателей: СМД-62, ЯМЗ-240;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разрезы задних мостов: К-701, ГАЗ-53А;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трансмиссия трактора МТЗ-80; </w:t>
      </w:r>
      <w:r w:rsidRPr="003823E6">
        <w:rPr>
          <w:rFonts w:ascii="Times New Roman" w:hAnsi="Times New Roman"/>
          <w:bCs/>
          <w:sz w:val="24"/>
          <w:szCs w:val="24"/>
        </w:rPr>
        <w:tab/>
      </w:r>
      <w:r w:rsidRPr="003823E6">
        <w:rPr>
          <w:rFonts w:ascii="Times New Roman" w:hAnsi="Times New Roman"/>
          <w:bCs/>
          <w:sz w:val="24"/>
          <w:szCs w:val="24"/>
        </w:rPr>
        <w:tab/>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разрезы, макеты, детали, узлы и агрегаты тракторов, автомобилей и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сельскохозяйственных машин.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Для реализации профессионального модуля в программу включена производственная практика, которая проводится рассредоточено.</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
          <w:bCs/>
          <w:sz w:val="24"/>
          <w:szCs w:val="24"/>
        </w:rPr>
        <w:t>Учебные пособия:</w:t>
      </w:r>
    </w:p>
    <w:p w:rsidR="00DC5169" w:rsidRPr="003823E6" w:rsidRDefault="00DC5169" w:rsidP="00BC1ECB">
      <w:pPr>
        <w:pStyle w:val="a3"/>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rFonts w:ascii="Times New Roman" w:hAnsi="Times New Roman"/>
          <w:bCs/>
          <w:sz w:val="24"/>
          <w:szCs w:val="24"/>
        </w:rPr>
      </w:pPr>
      <w:r w:rsidRPr="003823E6">
        <w:rPr>
          <w:rFonts w:ascii="Times New Roman" w:hAnsi="Times New Roman"/>
          <w:bCs/>
          <w:sz w:val="24"/>
          <w:szCs w:val="24"/>
        </w:rPr>
        <w:t>Разрезы узлов и механизмов</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Топливный насос высокого давления ЯМЗ-238.</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Топливный насос высокого давления 6/22 НД двигателя СМД-62.</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 xml:space="preserve">Топливный насос высокого давления УТН тракторов МТЗ-80, </w:t>
      </w:r>
      <w:r w:rsidRPr="003823E6">
        <w:rPr>
          <w:rFonts w:ascii="Times New Roman" w:hAnsi="Times New Roman"/>
          <w:bCs/>
          <w:sz w:val="24"/>
          <w:szCs w:val="24"/>
          <w:lang w:val="en-US"/>
        </w:rPr>
        <w:t>MT</w:t>
      </w:r>
      <w:r w:rsidRPr="003823E6">
        <w:rPr>
          <w:rFonts w:ascii="Times New Roman" w:hAnsi="Times New Roman"/>
          <w:bCs/>
          <w:sz w:val="24"/>
          <w:szCs w:val="24"/>
        </w:rPr>
        <w:t>3-82.</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Топливный насос высокого давления трактора Т-40.</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 xml:space="preserve">Топливный насос высокого давления </w:t>
      </w:r>
      <w:r w:rsidRPr="003823E6">
        <w:rPr>
          <w:rFonts w:ascii="Times New Roman" w:hAnsi="Times New Roman"/>
          <w:bCs/>
          <w:sz w:val="24"/>
          <w:szCs w:val="24"/>
          <w:lang w:val="en-US"/>
        </w:rPr>
        <w:t>JICTH</w:t>
      </w:r>
      <w:r w:rsidRPr="003823E6">
        <w:rPr>
          <w:rFonts w:ascii="Times New Roman" w:hAnsi="Times New Roman"/>
          <w:bCs/>
          <w:sz w:val="24"/>
          <w:szCs w:val="24"/>
        </w:rPr>
        <w:t>-49010 трактора ДТ-75.</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Турбокомпрессор.</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Двухсекционный тормозной кран.</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Распределитель Р-75-3.</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Распределитель Р-15 0-3.</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Пневмогидроусилитель сцепления КамАЭ-5320.</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Редуктор пускового двигателя ПД-1ОУД.</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Компрессор.</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Фильтр-отстойник карбюраторного двигателя.</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Головка блока цилиндров КамАЗ-740.</w:t>
      </w:r>
    </w:p>
    <w:p w:rsidR="00DC5169" w:rsidRPr="003823E6" w:rsidRDefault="00DC5169" w:rsidP="00BC1ECB">
      <w:pPr>
        <w:pStyle w:val="a3"/>
        <w:numPr>
          <w:ilvl w:val="0"/>
          <w:numId w:val="101"/>
        </w:num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Cs/>
          <w:sz w:val="24"/>
          <w:szCs w:val="24"/>
        </w:rPr>
      </w:pPr>
      <w:r w:rsidRPr="003823E6">
        <w:rPr>
          <w:rFonts w:ascii="Times New Roman" w:hAnsi="Times New Roman"/>
          <w:bCs/>
          <w:sz w:val="24"/>
          <w:szCs w:val="24"/>
        </w:rPr>
        <w:t>Энергоаккумулятор с тормозной камерой автомобиля ЗИЛ-4314.10 и КамАЗ-5320.</w:t>
      </w:r>
    </w:p>
    <w:p w:rsidR="00DC5169" w:rsidRPr="003823E6" w:rsidRDefault="00DC5169" w:rsidP="00DC5169">
      <w:pPr>
        <w:pStyle w:val="Default"/>
        <w:rPr>
          <w:bCs/>
        </w:rPr>
      </w:pPr>
    </w:p>
    <w:p w:rsidR="00DC5169" w:rsidRPr="003823E6" w:rsidRDefault="00DC5169" w:rsidP="00DC5169">
      <w:pPr>
        <w:pStyle w:val="Default"/>
      </w:pPr>
      <w:r w:rsidRPr="003823E6">
        <w:rPr>
          <w:b/>
          <w:bCs/>
        </w:rPr>
        <w:t xml:space="preserve">4.2. Информационное обеспечение обучения </w:t>
      </w:r>
    </w:p>
    <w:p w:rsidR="00DC5169" w:rsidRPr="003823E6" w:rsidRDefault="00DC5169" w:rsidP="00DC5169">
      <w:pPr>
        <w:pStyle w:val="Default"/>
      </w:pPr>
      <w:r w:rsidRPr="003823E6">
        <w:rPr>
          <w:b/>
          <w:bCs/>
        </w:rPr>
        <w:t xml:space="preserve">Перечень рекомендуемых учебных изданий, Интернет-ресурсов, дополнительной литературы </w:t>
      </w:r>
    </w:p>
    <w:p w:rsidR="00DC5169" w:rsidRPr="003823E6" w:rsidRDefault="00DC5169" w:rsidP="00DC5169">
      <w:pPr>
        <w:pStyle w:val="Default"/>
        <w:rPr>
          <w:b/>
        </w:rPr>
      </w:pPr>
      <w:r w:rsidRPr="003823E6">
        <w:rPr>
          <w:b/>
        </w:rPr>
        <w:t xml:space="preserve">Основные источники: </w:t>
      </w:r>
    </w:p>
    <w:p w:rsidR="00DC5169" w:rsidRPr="003823E6" w:rsidRDefault="00DC5169" w:rsidP="00BC1ECB">
      <w:pPr>
        <w:pStyle w:val="Default"/>
        <w:numPr>
          <w:ilvl w:val="0"/>
          <w:numId w:val="38"/>
        </w:numPr>
        <w:jc w:val="both"/>
      </w:pPr>
      <w:r w:rsidRPr="003823E6">
        <w:t>Котиков В.М., Ерхов А.В. Тракторы и автомобили.- М.: Академия, 2011.- 416с.(Учебник для ССУЗов).</w:t>
      </w:r>
    </w:p>
    <w:p w:rsidR="00DC5169" w:rsidRPr="003823E6" w:rsidRDefault="00DC5169" w:rsidP="00BC1ECB">
      <w:pPr>
        <w:pStyle w:val="Default"/>
        <w:numPr>
          <w:ilvl w:val="0"/>
          <w:numId w:val="38"/>
        </w:numPr>
        <w:jc w:val="both"/>
      </w:pPr>
      <w:r w:rsidRPr="003823E6">
        <w:t>Вахламов В.К., Шатров М.Г., Юрчевский А.А. Автомобили.- М.:Академия, 2010.- 812с.(Учебник для ССУЗов).</w:t>
      </w:r>
    </w:p>
    <w:p w:rsidR="00DC5169" w:rsidRPr="003823E6" w:rsidRDefault="00DC5169" w:rsidP="00BC1ECB">
      <w:pPr>
        <w:pStyle w:val="Default"/>
        <w:numPr>
          <w:ilvl w:val="0"/>
          <w:numId w:val="38"/>
        </w:numPr>
        <w:jc w:val="both"/>
      </w:pPr>
      <w:r w:rsidRPr="003823E6">
        <w:t>Пузанков А.Г. Автомобили. Устройство и техническое обслуживание. Академия, 2011.- 639с.(Учебник для ССУЗов).</w:t>
      </w:r>
    </w:p>
    <w:p w:rsidR="00DC5169" w:rsidRPr="003823E6" w:rsidRDefault="00DC5169" w:rsidP="00DC5169">
      <w:pPr>
        <w:pStyle w:val="Default"/>
        <w:ind w:hanging="360"/>
        <w:jc w:val="both"/>
      </w:pPr>
      <w:r w:rsidRPr="003823E6">
        <w:t xml:space="preserve">4. Кленин Н.И., Киселев С.Н., Левшин А.Г. Сельскохозяйственные и мелиоративные машины.-М.:КолосС,2008.-408с.(Учебник для ССУЗов) </w:t>
      </w:r>
    </w:p>
    <w:p w:rsidR="00DC5169" w:rsidRPr="003823E6" w:rsidRDefault="00DC5169" w:rsidP="00DC5169">
      <w:pPr>
        <w:pStyle w:val="Default"/>
        <w:ind w:hanging="360"/>
        <w:jc w:val="both"/>
      </w:pPr>
      <w:r w:rsidRPr="003823E6">
        <w:rPr>
          <w:bCs/>
        </w:rPr>
        <w:t>5.  В.А. Родичев.  Тракторы. – М.: ПрофОбрИздат, 2010.- 256с</w:t>
      </w:r>
    </w:p>
    <w:p w:rsidR="00DC5169" w:rsidRPr="003823E6" w:rsidRDefault="00DC5169" w:rsidP="00DC5169">
      <w:pPr>
        <w:pStyle w:val="Default"/>
        <w:ind w:left="-280"/>
        <w:jc w:val="both"/>
        <w:rPr>
          <w:b/>
        </w:rPr>
      </w:pPr>
      <w:r w:rsidRPr="003823E6">
        <w:rPr>
          <w:b/>
        </w:rPr>
        <w:t xml:space="preserve">Дополнительные источники: </w:t>
      </w:r>
    </w:p>
    <w:p w:rsidR="00DC5169" w:rsidRPr="003823E6" w:rsidRDefault="00DC5169" w:rsidP="00DC5169">
      <w:pPr>
        <w:pStyle w:val="Default"/>
        <w:ind w:left="-280"/>
        <w:jc w:val="both"/>
        <w:rPr>
          <w:bCs/>
        </w:rPr>
      </w:pPr>
      <w:r w:rsidRPr="003823E6">
        <w:t>1.</w:t>
      </w:r>
      <w:r w:rsidRPr="003823E6">
        <w:rPr>
          <w:bCs/>
        </w:rPr>
        <w:t xml:space="preserve"> Каталог СХТ</w:t>
      </w:r>
    </w:p>
    <w:p w:rsidR="00DC5169" w:rsidRPr="003823E6" w:rsidRDefault="00DC5169" w:rsidP="00DC5169">
      <w:pPr>
        <w:pStyle w:val="Default"/>
        <w:ind w:left="-280"/>
        <w:jc w:val="both"/>
        <w:rPr>
          <w:bCs/>
        </w:rPr>
      </w:pPr>
      <w:r w:rsidRPr="003823E6">
        <w:rPr>
          <w:bCs/>
        </w:rPr>
        <w:t>2. А.Н. Устинов. Сельскохозяйственные машины. – М.: Академия, 2010.- 406с.</w:t>
      </w:r>
    </w:p>
    <w:p w:rsidR="00DC5169" w:rsidRPr="003823E6" w:rsidRDefault="00DC5169" w:rsidP="00DC5169">
      <w:pPr>
        <w:pStyle w:val="Default"/>
        <w:ind w:left="-280"/>
        <w:jc w:val="both"/>
        <w:rPr>
          <w:bCs/>
        </w:rPr>
      </w:pPr>
      <w:r w:rsidRPr="003823E6">
        <w:rPr>
          <w:bCs/>
        </w:rPr>
        <w:t>3. А.Н. Устинов. Зерноуборочные машины. – М. Академия, 2003.- 523с.</w:t>
      </w:r>
    </w:p>
    <w:p w:rsidR="00DC5169" w:rsidRPr="003823E6" w:rsidRDefault="00DC5169" w:rsidP="00DC5169">
      <w:pPr>
        <w:pStyle w:val="Default"/>
        <w:ind w:left="-280"/>
        <w:jc w:val="both"/>
        <w:rPr>
          <w:bCs/>
        </w:rPr>
      </w:pPr>
      <w:r w:rsidRPr="003823E6">
        <w:rPr>
          <w:bCs/>
        </w:rPr>
        <w:t xml:space="preserve">4. Техническое обслуживание и ремонт машин в сельском хозяйстве. Уч. под ред. </w:t>
      </w:r>
    </w:p>
    <w:p w:rsidR="00DC5169" w:rsidRPr="003823E6" w:rsidRDefault="00DC5169" w:rsidP="00DC5169">
      <w:pPr>
        <w:pStyle w:val="Default"/>
        <w:ind w:left="-280"/>
        <w:jc w:val="both"/>
        <w:rPr>
          <w:bCs/>
        </w:rPr>
      </w:pPr>
      <w:r w:rsidRPr="003823E6">
        <w:rPr>
          <w:bCs/>
        </w:rPr>
        <w:t xml:space="preserve">    профессора В.В. Курчаткина. – М.: Академия, 2003.- 406с.</w:t>
      </w:r>
    </w:p>
    <w:p w:rsidR="00DC5169" w:rsidRPr="003823E6" w:rsidRDefault="00DC5169" w:rsidP="00DC5169">
      <w:pPr>
        <w:pStyle w:val="Default"/>
        <w:ind w:left="-280"/>
        <w:jc w:val="both"/>
        <w:rPr>
          <w:bCs/>
        </w:rPr>
      </w:pPr>
      <w:r w:rsidRPr="003823E6">
        <w:rPr>
          <w:bCs/>
        </w:rPr>
        <w:t xml:space="preserve">5. Чижков Ю.П., Электрооборудование автомобилей и тракторов. – М.: Машиностроение, </w:t>
      </w:r>
    </w:p>
    <w:p w:rsidR="00DC5169" w:rsidRPr="003823E6" w:rsidRDefault="00DC5169" w:rsidP="00DC5169">
      <w:pPr>
        <w:pStyle w:val="Default"/>
        <w:ind w:left="-280"/>
        <w:jc w:val="both"/>
        <w:rPr>
          <w:bCs/>
        </w:rPr>
      </w:pPr>
      <w:r w:rsidRPr="003823E6">
        <w:rPr>
          <w:bCs/>
        </w:rPr>
        <w:t xml:space="preserve">     2007.656с.</w:t>
      </w:r>
    </w:p>
    <w:p w:rsidR="00DC5169" w:rsidRPr="003823E6" w:rsidRDefault="00DC5169" w:rsidP="00DC5169">
      <w:pPr>
        <w:pStyle w:val="Default"/>
        <w:ind w:left="-280"/>
      </w:pPr>
      <w:r w:rsidRPr="003823E6">
        <w:lastRenderedPageBreak/>
        <w:t>6. Кутьков Г.М. Тракторы и автомобили.- М.:КолосС,2008.- 264с. (Учеб.пособие)</w:t>
      </w:r>
    </w:p>
    <w:p w:rsidR="00DC5169" w:rsidRPr="003823E6" w:rsidRDefault="00DC5169" w:rsidP="00DC5169">
      <w:pPr>
        <w:pStyle w:val="Default"/>
        <w:ind w:left="-280"/>
      </w:pPr>
      <w:r w:rsidRPr="003823E6">
        <w:t xml:space="preserve">7. Изаксон Х.И. Зерноуборочные комбайны «Нива» и «Колос».- М.: Колос, 2001.- 278с. </w:t>
      </w:r>
    </w:p>
    <w:p w:rsidR="00DC5169" w:rsidRPr="003823E6" w:rsidRDefault="00DC5169" w:rsidP="00DC5169">
      <w:pPr>
        <w:pStyle w:val="Default"/>
        <w:ind w:left="-280"/>
      </w:pPr>
      <w:r w:rsidRPr="003823E6">
        <w:t xml:space="preserve">8. Комаристов В.Е., Дунай П.Ф. Сельскохозяйственные машины.- М.: Колос,2000.-364с. </w:t>
      </w:r>
    </w:p>
    <w:p w:rsidR="00DC5169" w:rsidRPr="003823E6" w:rsidRDefault="00DC5169" w:rsidP="00DC5169">
      <w:pPr>
        <w:pStyle w:val="Default"/>
        <w:ind w:left="-280"/>
      </w:pPr>
      <w:r w:rsidRPr="003823E6">
        <w:t xml:space="preserve">9. КарпенкоА.Н., Зеленев А.А.Сельскохозяйственные машины. М.: Колос , 2001.- 212с. </w:t>
      </w:r>
    </w:p>
    <w:p w:rsidR="00DC5169" w:rsidRPr="003823E6" w:rsidRDefault="00DC5169" w:rsidP="00DC5169">
      <w:pPr>
        <w:pStyle w:val="Default"/>
        <w:ind w:left="-280"/>
      </w:pPr>
      <w:r w:rsidRPr="003823E6">
        <w:t xml:space="preserve">10. Песков Ю.А., Мещеряков И.К. Зерноуборочные комбайны Дон. М.: Агропромиздат, 2002.- 196с. </w:t>
      </w:r>
    </w:p>
    <w:p w:rsidR="00DC5169" w:rsidRPr="003823E6" w:rsidRDefault="00DC5169" w:rsidP="00DC5169">
      <w:pPr>
        <w:pStyle w:val="Default"/>
        <w:ind w:left="-280"/>
      </w:pPr>
      <w:r w:rsidRPr="003823E6">
        <w:t xml:space="preserve">11. Портнов М.Н. Зерноуборочные комбайны. М.:Агропромиздат, 2003.- 180с. </w:t>
      </w:r>
    </w:p>
    <w:p w:rsidR="00DC5169" w:rsidRPr="003823E6" w:rsidRDefault="00DC5169" w:rsidP="00DC5169">
      <w:pPr>
        <w:pStyle w:val="Default"/>
        <w:ind w:left="-280"/>
      </w:pPr>
      <w:r w:rsidRPr="003823E6">
        <w:t xml:space="preserve">12. Механизация и электрификация сельского хозяйства: научно- </w:t>
      </w:r>
    </w:p>
    <w:p w:rsidR="00DC5169" w:rsidRPr="003823E6" w:rsidRDefault="00DC5169" w:rsidP="00DC5169">
      <w:pPr>
        <w:pStyle w:val="Default"/>
        <w:ind w:left="-280"/>
      </w:pPr>
      <w:r w:rsidRPr="003823E6">
        <w:t xml:space="preserve">практический журнал, утвержденный МСХ РФ </w:t>
      </w:r>
    </w:p>
    <w:p w:rsidR="00DC5169" w:rsidRPr="003823E6" w:rsidRDefault="00DC5169" w:rsidP="00DC5169">
      <w:pPr>
        <w:pStyle w:val="Default"/>
        <w:ind w:left="-280"/>
      </w:pPr>
      <w:r w:rsidRPr="003823E6">
        <w:t xml:space="preserve">13. Техника в сельском хозяйстве: научно-практический журнал, утвержденный МСХ РФ </w:t>
      </w:r>
    </w:p>
    <w:p w:rsidR="00DC5169" w:rsidRPr="003823E6" w:rsidRDefault="00DC5169" w:rsidP="00DC5169">
      <w:pPr>
        <w:pStyle w:val="Default"/>
        <w:ind w:left="-280"/>
      </w:pPr>
      <w:r w:rsidRPr="003823E6">
        <w:t xml:space="preserve">14. Изобретатель и рационализатор: научно-практический журнал, утвержденный МСХ РФ </w:t>
      </w:r>
    </w:p>
    <w:p w:rsidR="00DC5169" w:rsidRPr="003823E6" w:rsidRDefault="00DC5169" w:rsidP="00DC5169">
      <w:pPr>
        <w:pStyle w:val="Default"/>
        <w:ind w:left="-280"/>
      </w:pPr>
      <w:r w:rsidRPr="003823E6">
        <w:t xml:space="preserve">15. Интернет- ресурс.Тракторы и автомобили, сельскохозяйственные машины. Форма доступа: </w:t>
      </w:r>
      <w:r w:rsidRPr="003823E6">
        <w:rPr>
          <w:u w:val="single"/>
        </w:rPr>
        <w:t xml:space="preserve">ru.wikipedia.org </w:t>
      </w:r>
    </w:p>
    <w:p w:rsidR="00DC5169" w:rsidRPr="003823E6" w:rsidRDefault="00DC5169" w:rsidP="00DC5169">
      <w:pPr>
        <w:pStyle w:val="Default"/>
        <w:ind w:left="-280"/>
      </w:pPr>
      <w:r w:rsidRPr="003823E6">
        <w:t xml:space="preserve">16. Интернет- ресурс. Тракторы и автомобили, сельскохозяйственные машины. Форма доступа: </w:t>
      </w:r>
      <w:r w:rsidRPr="003823E6">
        <w:rPr>
          <w:u w:val="single"/>
        </w:rPr>
        <w:t xml:space="preserve">http://metalhandling.ru </w:t>
      </w:r>
    </w:p>
    <w:p w:rsidR="00DC5169" w:rsidRPr="003823E6" w:rsidRDefault="00DC5169" w:rsidP="00DC5169">
      <w:pPr>
        <w:pStyle w:val="Default"/>
        <w:ind w:left="-280"/>
        <w:rPr>
          <w:color w:val="auto"/>
        </w:rPr>
      </w:pPr>
      <w:r w:rsidRPr="003823E6">
        <w:t xml:space="preserve">17. Интернет- ресурс. Тракторы и автомобили, сельскохозяйственные машины. Форма доступа: </w:t>
      </w:r>
      <w:hyperlink r:id="rId126" w:history="1">
        <w:r w:rsidRPr="003823E6">
          <w:rPr>
            <w:rStyle w:val="af3"/>
            <w:color w:val="auto"/>
          </w:rPr>
          <w:t>file://localhost/E:/интернет/Учебное%20оборудование,%20учебная%20техника%20и%20наглядные%20пособия.htm</w:t>
        </w:r>
      </w:hyperlink>
    </w:p>
    <w:p w:rsidR="00DC5169" w:rsidRPr="003823E6" w:rsidRDefault="00DC5169" w:rsidP="00DC5169">
      <w:pPr>
        <w:pStyle w:val="Default"/>
        <w:ind w:left="-280"/>
      </w:pPr>
      <w:r w:rsidRPr="003823E6">
        <w:t xml:space="preserve">18. Интернет- ресурс. Тракторы и автомобили, сельскохозяйственные машины. Форма доступа: </w:t>
      </w:r>
      <w:hyperlink r:id="rId127" w:history="1">
        <w:r w:rsidRPr="003823E6">
          <w:rPr>
            <w:rStyle w:val="af3"/>
          </w:rPr>
          <w:t>http://www.greenzvet.ru/pages/</w:t>
        </w:r>
      </w:hyperlink>
      <w:r w:rsidRPr="003823E6">
        <w:rPr>
          <w:bCs/>
        </w:rPr>
        <w:t xml:space="preserve">; </w:t>
      </w:r>
      <w:hyperlink r:id="rId128" w:history="1">
        <w:r w:rsidRPr="003823E6">
          <w:rPr>
            <w:rStyle w:val="af3"/>
          </w:rPr>
          <w:t>http://www.Greenzvet.Ru/</w:t>
        </w:r>
      </w:hyperlink>
      <w:r w:rsidRPr="003823E6">
        <w:rPr>
          <w:bCs/>
        </w:rPr>
        <w:t xml:space="preserve">; </w:t>
      </w:r>
      <w:hyperlink r:id="rId129" w:history="1">
        <w:r w:rsidRPr="003823E6">
          <w:rPr>
            <w:rStyle w:val="af3"/>
          </w:rPr>
          <w:t>http://www.ortech.ru/</w:t>
        </w:r>
      </w:hyperlink>
      <w:r w:rsidRPr="003823E6">
        <w:rPr>
          <w:bCs/>
        </w:rPr>
        <w:t xml:space="preserve">; agrosoyuz.ua;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3823E6">
        <w:rPr>
          <w:rFonts w:ascii="Times New Roman" w:hAnsi="Times New Roman"/>
          <w:b/>
          <w:bCs/>
          <w:sz w:val="24"/>
          <w:szCs w:val="24"/>
        </w:rPr>
        <w:t xml:space="preserve">4.3. Общие требования к организации образовательного процесса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(проблемная лекция, групповые дискуссии, уроки-соревнования, разбор конкретных ситуаций, метод «круглого стола», семинар, мультимедийная презентация, коллективное взаимообучение (работа в парах, в тройках, изменяемые тройки), разыгрывание ситуаций, проектная технология).</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Учебная и производственная практики проводятся при освоении студентами профессиональных модулей концентрированно в несколько периодов при обязательном сохранении в пределах учебного года объема часов, установленного учебным планом на теоретическую подготовку, производственные практики рассредоточены по трем учебным семестрам.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                Обязательным условием допуска к производственной практике (по профилю специальности) в рамках профессионального модуля «Участие в организации технологического процесса» является освоение учебной практики для получения первичных профессиональных навыков.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xml:space="preserve">Освоению данного профессионального модуля должно предшествовать изучение следующих общепрофессиональных дисциплин профессионального цикла: Инженерная графика, Техническая механика, Материаловедение, Электротехника и электронная техника, Основы гидравлики и теплотехники, Информационные технологии в профессиональной деятельности, Метрология, стандартизация и подтверждение качества. </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3823E6">
        <w:rPr>
          <w:rFonts w:ascii="Times New Roman" w:hAnsi="Times New Roman"/>
          <w:b/>
          <w:bCs/>
          <w:sz w:val="24"/>
          <w:szCs w:val="24"/>
        </w:rPr>
        <w:t>4.4. Кадровое обеспечение образовательного процесса</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3823E6">
        <w:rPr>
          <w:rFonts w:ascii="Times New Roman" w:hAnsi="Times New Roman"/>
          <w:bCs/>
          <w:sz w:val="24"/>
          <w:szCs w:val="24"/>
        </w:rPr>
        <w:t>Требования к квалификации педагогических (инженерно-педагогических) кадров, обеспечивающих обучение по междисциплинарному курсу:</w:t>
      </w:r>
    </w:p>
    <w:p w:rsidR="00DC5169" w:rsidRPr="003823E6"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60"/>
        <w:jc w:val="left"/>
        <w:rPr>
          <w:rFonts w:ascii="Times New Roman" w:hAnsi="Times New Roman"/>
          <w:bCs/>
          <w:sz w:val="24"/>
          <w:szCs w:val="24"/>
        </w:rPr>
      </w:pPr>
      <w:r w:rsidRPr="003823E6">
        <w:rPr>
          <w:rFonts w:ascii="Times New Roman" w:hAnsi="Times New Roman"/>
          <w:bCs/>
          <w:sz w:val="24"/>
          <w:szCs w:val="24"/>
        </w:rPr>
        <w:lastRenderedPageBreak/>
        <w:t xml:space="preserve">наличие высшего профессионального образования, соответствующего профилю модуля «Участие в организации технологического процесса» по специальности </w:t>
      </w:r>
      <w:r w:rsidRPr="003823E6">
        <w:rPr>
          <w:rFonts w:ascii="Times New Roman" w:hAnsi="Times New Roman"/>
          <w:sz w:val="24"/>
          <w:szCs w:val="24"/>
        </w:rPr>
        <w:t>44.02.06 Профессиональное обучение (по отраслям)</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3823E6">
        <w:rPr>
          <w:rFonts w:ascii="Times New Roman" w:hAnsi="Times New Roman"/>
          <w:bCs/>
          <w:sz w:val="24"/>
          <w:szCs w:val="24"/>
        </w:rPr>
        <w:t>Требования к квалификации педагогических кадров, осуществляющих руководство практикой:</w:t>
      </w:r>
    </w:p>
    <w:p w:rsidR="00DC5169" w:rsidRPr="003823E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3823E6">
        <w:rPr>
          <w:rFonts w:ascii="Times New Roman" w:hAnsi="Times New Roman"/>
          <w:bCs/>
          <w:sz w:val="24"/>
          <w:szCs w:val="24"/>
        </w:rPr>
        <w:t>Инженерно-педагогический состав: дипломированные специалисты – преподаватели междисциплинарных курсов, а также общепрофессиональных дисциплин: Инженерная графика, Техническая механика, Материаловедение, Электротехника и электронная техника, Основы гидравлики и теплотехники, Метрология, стандартизация и подтверждение качества</w:t>
      </w:r>
    </w:p>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3823E6">
        <w:rPr>
          <w:rFonts w:ascii="Times New Roman" w:hAnsi="Times New Roman"/>
          <w:bCs/>
          <w:sz w:val="24"/>
          <w:szCs w:val="24"/>
        </w:rPr>
        <w:t>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w:t>
      </w:r>
      <w:r>
        <w:rPr>
          <w:rFonts w:ascii="Times New Roman" w:hAnsi="Times New Roman"/>
          <w:bCs/>
          <w:sz w:val="24"/>
          <w:szCs w:val="24"/>
        </w:rPr>
        <w:t>.</w:t>
      </w:r>
    </w:p>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p>
    <w:p w:rsidR="00DC5169" w:rsidRPr="003823E6" w:rsidRDefault="00DC5169" w:rsidP="00DC5169">
      <w:pPr>
        <w:pStyle w:val="aff4"/>
        <w:rPr>
          <w:rFonts w:ascii="Times New Roman" w:hAnsi="Times New Roman"/>
          <w:b/>
          <w:sz w:val="24"/>
          <w:szCs w:val="24"/>
        </w:rPr>
      </w:pPr>
      <w:r w:rsidRPr="003823E6">
        <w:rPr>
          <w:rFonts w:ascii="Times New Roman" w:hAnsi="Times New Roman"/>
          <w:b/>
          <w:bCs/>
          <w:sz w:val="24"/>
          <w:szCs w:val="24"/>
        </w:rPr>
        <w:t>5.</w:t>
      </w:r>
      <w:r w:rsidRPr="003823E6">
        <w:rPr>
          <w:rFonts w:ascii="Times New Roman" w:hAnsi="Times New Roman"/>
          <w:b/>
          <w:sz w:val="24"/>
          <w:szCs w:val="24"/>
        </w:rPr>
        <w:t xml:space="preserve"> КОНТРОЛЬ И ОЦЕНКА РЕЗУЛЬТАТОВ ОСВОЕНИЯ ПРОФЕССИОНАЛЬНОГО МОДУЛЯ (ВИДА ПРОФЕССИОНАЛЬНОЙ ДЕЯТЕЛЬНОСТИ)</w:t>
      </w:r>
    </w:p>
    <w:p w:rsidR="00DC5169" w:rsidRPr="003823E6" w:rsidRDefault="00DC5169" w:rsidP="00DC5169">
      <w:pPr>
        <w:pStyle w:val="aff4"/>
        <w:rPr>
          <w:rFonts w:ascii="Times New Roman" w:hAnsi="Times New Roman"/>
          <w:b/>
          <w:sz w:val="24"/>
          <w:szCs w:val="24"/>
        </w:rPr>
      </w:pPr>
    </w:p>
    <w:tbl>
      <w:tblPr>
        <w:tblW w:w="9729" w:type="dxa"/>
        <w:tblInd w:w="160" w:type="dxa"/>
        <w:tblLayout w:type="fixed"/>
        <w:tblLook w:val="0000"/>
      </w:tblPr>
      <w:tblGrid>
        <w:gridCol w:w="3943"/>
        <w:gridCol w:w="3943"/>
        <w:gridCol w:w="1843"/>
      </w:tblGrid>
      <w:tr w:rsidR="00DC5169" w:rsidRPr="003823E6" w:rsidTr="0001735A">
        <w:trPr>
          <w:trHeight w:val="528"/>
        </w:trPr>
        <w:tc>
          <w:tcPr>
            <w:tcW w:w="9729" w:type="dxa"/>
            <w:gridSpan w:val="3"/>
            <w:tcBorders>
              <w:top w:val="nil"/>
              <w:bottom w:val="single" w:sz="8" w:space="0" w:color="000000"/>
            </w:tcBorders>
            <w:shd w:val="clear" w:color="auto" w:fill="auto"/>
          </w:tcPr>
          <w:tbl>
            <w:tblPr>
              <w:tblW w:w="0" w:type="auto"/>
              <w:tblBorders>
                <w:top w:val="nil"/>
                <w:left w:val="nil"/>
                <w:bottom w:val="nil"/>
                <w:right w:val="nil"/>
              </w:tblBorders>
              <w:tblLayout w:type="fixed"/>
              <w:tblLook w:val="0000"/>
            </w:tblPr>
            <w:tblGrid>
              <w:gridCol w:w="3336"/>
              <w:gridCol w:w="3260"/>
              <w:gridCol w:w="3052"/>
            </w:tblGrid>
            <w:tr w:rsidR="00DC5169" w:rsidRPr="003823E6"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jc w:val="center"/>
                    <w:rPr>
                      <w:b/>
                      <w:bCs/>
                    </w:rPr>
                  </w:pPr>
                  <w:r w:rsidRPr="003823E6">
                    <w:rPr>
                      <w:b/>
                      <w:bCs/>
                    </w:rPr>
                    <w:t>Результаты</w:t>
                  </w:r>
                </w:p>
                <w:p w:rsidR="00DC5169" w:rsidRPr="003823E6" w:rsidRDefault="00DC5169" w:rsidP="0001735A">
                  <w:pPr>
                    <w:pStyle w:val="Default"/>
                    <w:jc w:val="center"/>
                    <w:rPr>
                      <w:b/>
                      <w:bCs/>
                    </w:rPr>
                  </w:pPr>
                  <w:r w:rsidRPr="003823E6">
                    <w:rPr>
                      <w:b/>
                      <w:bCs/>
                    </w:rPr>
                    <w:t xml:space="preserve">(освоенные профессиональные компетенции) </w:t>
                  </w:r>
                </w:p>
              </w:tc>
              <w:tc>
                <w:tcPr>
                  <w:tcW w:w="3260"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jc w:val="center"/>
                  </w:pPr>
                  <w:r w:rsidRPr="003823E6">
                    <w:rPr>
                      <w:b/>
                      <w:bCs/>
                    </w:rPr>
                    <w:t xml:space="preserve">Основные показатели оценки результата </w:t>
                  </w:r>
                </w:p>
              </w:tc>
              <w:tc>
                <w:tcPr>
                  <w:tcW w:w="3052"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jc w:val="center"/>
                  </w:pPr>
                  <w:r w:rsidRPr="003823E6">
                    <w:rPr>
                      <w:b/>
                      <w:bCs/>
                    </w:rPr>
                    <w:t xml:space="preserve">Формы и методы контроля и оценки </w:t>
                  </w:r>
                </w:p>
              </w:tc>
            </w:tr>
            <w:tr w:rsidR="00DC5169" w:rsidRPr="003823E6"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pPr>
                </w:p>
                <w:p w:rsidR="00DC5169" w:rsidRPr="003823E6" w:rsidRDefault="00DC5169" w:rsidP="0001735A">
                  <w:pPr>
                    <w:pStyle w:val="Default"/>
                  </w:pPr>
                  <w:r w:rsidRPr="003823E6">
                    <w:t>ПК 4.1. Участвовать в планировании деятельности первичного структурного подразделения.</w:t>
                  </w:r>
                </w:p>
              </w:tc>
              <w:tc>
                <w:tcPr>
                  <w:tcW w:w="3260"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C5169" w:rsidRPr="003823E6" w:rsidRDefault="00DC5169" w:rsidP="0001735A">
                  <w:pPr>
                    <w:widowControl w:val="0"/>
                    <w:autoSpaceDE w:val="0"/>
                    <w:autoSpaceDN w:val="0"/>
                    <w:adjustRightInd w:val="0"/>
                    <w:ind w:left="80"/>
                    <w:rPr>
                      <w:rFonts w:ascii="Times New Roman" w:hAnsi="Times New Roman"/>
                      <w:sz w:val="24"/>
                      <w:szCs w:val="24"/>
                    </w:rPr>
                  </w:pPr>
                  <w:r w:rsidRPr="003823E6">
                    <w:rPr>
                      <w:rFonts w:ascii="Times New Roman" w:hAnsi="Times New Roman"/>
                      <w:sz w:val="24"/>
                      <w:szCs w:val="24"/>
                    </w:rPr>
                    <w:t>Демонстрация  умений  участвовать в планировании деятельности первичного структурного подразделения.</w:t>
                  </w:r>
                </w:p>
                <w:p w:rsidR="00DC5169" w:rsidRPr="003823E6" w:rsidRDefault="00DC5169" w:rsidP="0001735A">
                  <w:pPr>
                    <w:pStyle w:val="aff1"/>
                    <w:widowControl w:val="0"/>
                    <w:ind w:left="45" w:firstLine="0"/>
                    <w:rPr>
                      <w:rFonts w:ascii="Times New Roman" w:hAnsi="Times New Roman"/>
                      <w:color w:val="000000"/>
                      <w:sz w:val="24"/>
                      <w:szCs w:val="24"/>
                    </w:rPr>
                  </w:pP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3052"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rPr>
                      <w:i/>
                    </w:rPr>
                  </w:pPr>
                  <w:r w:rsidRPr="003823E6">
                    <w:rPr>
                      <w:i/>
                    </w:rPr>
                    <w:t>Текущий контроль в форме защиты практических работ, устных опросов.</w:t>
                  </w:r>
                </w:p>
                <w:p w:rsidR="00DC5169" w:rsidRPr="003823E6" w:rsidRDefault="00DC5169" w:rsidP="0001735A">
                  <w:pPr>
                    <w:pStyle w:val="Default"/>
                    <w:rPr>
                      <w:i/>
                      <w:color w:val="auto"/>
                    </w:rPr>
                  </w:pPr>
                  <w:r w:rsidRPr="003823E6">
                    <w:rPr>
                      <w:i/>
                      <w:color w:val="auto"/>
                    </w:rPr>
                    <w:t xml:space="preserve">Зачет по производственной практике. </w:t>
                  </w:r>
                </w:p>
                <w:p w:rsidR="00DC5169" w:rsidRPr="003823E6" w:rsidRDefault="00DC5169" w:rsidP="0001735A">
                  <w:pPr>
                    <w:pStyle w:val="Default"/>
                    <w:rPr>
                      <w:i/>
                      <w:color w:val="auto"/>
                    </w:rPr>
                  </w:pPr>
                  <w:r w:rsidRPr="003823E6">
                    <w:rPr>
                      <w:i/>
                      <w:color w:val="auto"/>
                    </w:rPr>
                    <w:t xml:space="preserve">Комплексный экзамен по профессиональному модулю. </w:t>
                  </w:r>
                </w:p>
              </w:tc>
            </w:tr>
            <w:tr w:rsidR="00DC5169" w:rsidRPr="003823E6"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autoSpaceDE w:val="0"/>
                    <w:autoSpaceDN w:val="0"/>
                    <w:adjustRightInd w:val="0"/>
                    <w:rPr>
                      <w:rFonts w:ascii="Times New Roman" w:hAnsi="Times New Roman"/>
                      <w:sz w:val="24"/>
                      <w:szCs w:val="24"/>
                    </w:rPr>
                  </w:pPr>
                  <w:r w:rsidRPr="003823E6">
                    <w:rPr>
                      <w:rFonts w:ascii="Times New Roman" w:hAnsi="Times New Roman"/>
                      <w:sz w:val="24"/>
                      <w:szCs w:val="24"/>
                    </w:rPr>
                    <w:t>ПК  4.2. Участвовать в разработке и внедрении технологических процессов.</w:t>
                  </w:r>
                </w:p>
                <w:p w:rsidR="00DC5169" w:rsidRPr="003823E6" w:rsidRDefault="00DC5169" w:rsidP="0001735A">
                  <w:pPr>
                    <w:pStyle w:val="Default"/>
                  </w:pPr>
                </w:p>
              </w:tc>
              <w:tc>
                <w:tcPr>
                  <w:tcW w:w="3260"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autoSpaceDE w:val="0"/>
                    <w:autoSpaceDN w:val="0"/>
                    <w:adjustRightInd w:val="0"/>
                    <w:rPr>
                      <w:rFonts w:ascii="Times New Roman" w:hAnsi="Times New Roman"/>
                      <w:sz w:val="24"/>
                      <w:szCs w:val="24"/>
                    </w:rPr>
                  </w:pPr>
                  <w:r w:rsidRPr="003823E6">
                    <w:rPr>
                      <w:rFonts w:ascii="Times New Roman" w:hAnsi="Times New Roman"/>
                      <w:sz w:val="24"/>
                      <w:szCs w:val="24"/>
                    </w:rPr>
                    <w:t>Демонстрация умений проводить лабораторно-практические занятия в аудиториях, учебно-производственных мастерских и в организациях.</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3052"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rPr>
                      <w:i/>
                    </w:rPr>
                  </w:pPr>
                  <w:r w:rsidRPr="003823E6">
                    <w:rPr>
                      <w:i/>
                    </w:rPr>
                    <w:t>Текущий контроль в форме защиты практических работ, устных опросов.</w:t>
                  </w:r>
                </w:p>
                <w:p w:rsidR="00DC5169" w:rsidRPr="003823E6" w:rsidRDefault="00DC5169" w:rsidP="0001735A">
                  <w:pPr>
                    <w:pStyle w:val="Default"/>
                    <w:rPr>
                      <w:i/>
                      <w:color w:val="auto"/>
                    </w:rPr>
                  </w:pPr>
                  <w:r w:rsidRPr="003823E6">
                    <w:rPr>
                      <w:i/>
                      <w:color w:val="auto"/>
                    </w:rPr>
                    <w:t xml:space="preserve">Зачет по производственной практике. </w:t>
                  </w:r>
                </w:p>
                <w:p w:rsidR="00DC5169" w:rsidRPr="003823E6" w:rsidRDefault="00DC5169" w:rsidP="0001735A">
                  <w:pPr>
                    <w:pStyle w:val="Default"/>
                    <w:rPr>
                      <w:i/>
                      <w:color w:val="auto"/>
                    </w:rPr>
                  </w:pPr>
                  <w:r w:rsidRPr="003823E6">
                    <w:rPr>
                      <w:i/>
                      <w:color w:val="auto"/>
                    </w:rPr>
                    <w:t xml:space="preserve">Комплексный экзамен по профессиональному модулю. </w:t>
                  </w:r>
                </w:p>
              </w:tc>
            </w:tr>
            <w:tr w:rsidR="00DC5169" w:rsidRPr="003823E6"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pPr>
                </w:p>
                <w:p w:rsidR="00DC5169" w:rsidRPr="003823E6" w:rsidRDefault="00DC5169" w:rsidP="0001735A">
                  <w:pPr>
                    <w:pStyle w:val="Default"/>
                  </w:pPr>
                  <w:r w:rsidRPr="003823E6">
                    <w:rPr>
                      <w:color w:val="auto"/>
                      <w:lang w:eastAsia="en-US"/>
                    </w:rPr>
                    <w:t>ПК.4.3. Разрабатывать и оформлять техническую и технологическую документацию.</w:t>
                  </w:r>
                </w:p>
              </w:tc>
              <w:tc>
                <w:tcPr>
                  <w:tcW w:w="3260"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rPr>
                      <w:rFonts w:ascii="Times New Roman" w:hAnsi="Times New Roman"/>
                      <w:sz w:val="24"/>
                      <w:szCs w:val="24"/>
                    </w:rPr>
                  </w:pPr>
                </w:p>
                <w:p w:rsidR="00DC5169" w:rsidRPr="003823E6" w:rsidRDefault="00DC5169" w:rsidP="0001735A">
                  <w:pPr>
                    <w:rPr>
                      <w:rFonts w:ascii="Times New Roman" w:hAnsi="Times New Roman"/>
                      <w:bCs/>
                      <w:sz w:val="24"/>
                      <w:szCs w:val="24"/>
                    </w:rPr>
                  </w:pPr>
                  <w:r w:rsidRPr="003823E6">
                    <w:rPr>
                      <w:rFonts w:ascii="Times New Roman" w:hAnsi="Times New Roman"/>
                      <w:sz w:val="24"/>
                      <w:szCs w:val="24"/>
                    </w:rPr>
                    <w:t>Демонстрация  умений разрабатывать и оформлять техническую и технологическую документацию.</w:t>
                  </w:r>
                </w:p>
              </w:tc>
              <w:tc>
                <w:tcPr>
                  <w:tcW w:w="3052"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rPr>
                      <w:i/>
                    </w:rPr>
                  </w:pPr>
                  <w:r w:rsidRPr="003823E6">
                    <w:rPr>
                      <w:i/>
                    </w:rPr>
                    <w:t>Текущий контроль в форме защиты практических работ, устных опросов.</w:t>
                  </w:r>
                </w:p>
                <w:p w:rsidR="00DC5169" w:rsidRPr="003823E6" w:rsidRDefault="00DC5169" w:rsidP="0001735A">
                  <w:pPr>
                    <w:pStyle w:val="Default"/>
                    <w:rPr>
                      <w:i/>
                      <w:color w:val="auto"/>
                    </w:rPr>
                  </w:pPr>
                  <w:r w:rsidRPr="003823E6">
                    <w:rPr>
                      <w:i/>
                      <w:color w:val="auto"/>
                    </w:rPr>
                    <w:t xml:space="preserve">Зачет по производственной практике. </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i/>
                      <w:sz w:val="24"/>
                      <w:szCs w:val="24"/>
                    </w:rPr>
                  </w:pPr>
                  <w:r w:rsidRPr="003823E6">
                    <w:rPr>
                      <w:rFonts w:ascii="Times New Roman" w:hAnsi="Times New Roman"/>
                      <w:i/>
                      <w:sz w:val="24"/>
                      <w:szCs w:val="24"/>
                    </w:rPr>
                    <w:t xml:space="preserve">Комплексный экзамен по профессиональному модулю. </w:t>
                  </w:r>
                </w:p>
              </w:tc>
            </w:tr>
            <w:tr w:rsidR="00DC5169" w:rsidRPr="003823E6"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pPr>
                </w:p>
                <w:p w:rsidR="00DC5169" w:rsidRPr="003823E6" w:rsidRDefault="00DC5169" w:rsidP="0001735A">
                  <w:pPr>
                    <w:pStyle w:val="Default"/>
                  </w:pPr>
                  <w:r w:rsidRPr="003823E6">
                    <w:rPr>
                      <w:color w:val="auto"/>
                      <w:lang w:eastAsia="en-US"/>
                    </w:rPr>
                    <w:t>ПК 4.4. Обеспечивать соблюдение технологической и производственной дисциплины.</w:t>
                  </w:r>
                </w:p>
              </w:tc>
              <w:tc>
                <w:tcPr>
                  <w:tcW w:w="3260"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C5169" w:rsidRPr="003823E6" w:rsidRDefault="00DC5169" w:rsidP="0001735A">
                  <w:pPr>
                    <w:autoSpaceDE w:val="0"/>
                    <w:autoSpaceDN w:val="0"/>
                    <w:adjustRightInd w:val="0"/>
                    <w:rPr>
                      <w:rFonts w:ascii="Times New Roman" w:hAnsi="Times New Roman"/>
                      <w:sz w:val="24"/>
                      <w:szCs w:val="24"/>
                    </w:rPr>
                  </w:pPr>
                  <w:r w:rsidRPr="003823E6">
                    <w:rPr>
                      <w:rFonts w:ascii="Times New Roman" w:hAnsi="Times New Roman"/>
                      <w:sz w:val="24"/>
                      <w:szCs w:val="24"/>
                    </w:rPr>
                    <w:t xml:space="preserve">Демонстрация  умений  обеспечивать соблюдение технологической и производственной </w:t>
                  </w:r>
                  <w:r w:rsidRPr="003823E6">
                    <w:rPr>
                      <w:rFonts w:ascii="Times New Roman" w:hAnsi="Times New Roman"/>
                      <w:sz w:val="24"/>
                      <w:szCs w:val="24"/>
                    </w:rPr>
                    <w:lastRenderedPageBreak/>
                    <w:t>дисциплины.</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3052"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rPr>
                      <w:i/>
                    </w:rPr>
                  </w:pPr>
                  <w:r w:rsidRPr="003823E6">
                    <w:rPr>
                      <w:i/>
                    </w:rPr>
                    <w:lastRenderedPageBreak/>
                    <w:t>Текущий контроль в форме защиты практических работ, устных опросов.</w:t>
                  </w:r>
                </w:p>
                <w:p w:rsidR="00DC5169" w:rsidRPr="003823E6" w:rsidRDefault="00DC5169" w:rsidP="0001735A">
                  <w:pPr>
                    <w:pStyle w:val="Default"/>
                    <w:rPr>
                      <w:i/>
                      <w:color w:val="auto"/>
                    </w:rPr>
                  </w:pPr>
                  <w:r w:rsidRPr="003823E6">
                    <w:rPr>
                      <w:i/>
                      <w:color w:val="auto"/>
                    </w:rPr>
                    <w:t xml:space="preserve">Зачет по производственной </w:t>
                  </w:r>
                  <w:r w:rsidRPr="003823E6">
                    <w:rPr>
                      <w:i/>
                      <w:color w:val="auto"/>
                    </w:rPr>
                    <w:lastRenderedPageBreak/>
                    <w:t xml:space="preserve">практике. </w:t>
                  </w:r>
                </w:p>
                <w:p w:rsidR="00DC5169" w:rsidRPr="003823E6" w:rsidRDefault="00DC5169" w:rsidP="0001735A">
                  <w:pPr>
                    <w:pStyle w:val="Default"/>
                    <w:rPr>
                      <w:i/>
                      <w:color w:val="auto"/>
                    </w:rPr>
                  </w:pPr>
                  <w:r w:rsidRPr="003823E6">
                    <w:rPr>
                      <w:i/>
                      <w:color w:val="auto"/>
                    </w:rPr>
                    <w:t>Комплексный экзамен по профессиональному модулю.</w:t>
                  </w:r>
                </w:p>
              </w:tc>
            </w:tr>
            <w:tr w:rsidR="00DC5169" w:rsidRPr="003823E6"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pPr>
                </w:p>
                <w:p w:rsidR="00DC5169" w:rsidRPr="003823E6" w:rsidRDefault="00DC5169" w:rsidP="0001735A">
                  <w:pPr>
                    <w:pStyle w:val="Default"/>
                  </w:pPr>
                  <w:r w:rsidRPr="003823E6">
                    <w:rPr>
                      <w:color w:val="auto"/>
                      <w:lang w:eastAsia="en-US"/>
                    </w:rPr>
                    <w:t>ПК 4.5. Обеспечивать соблюдение техники безопасности</w:t>
                  </w:r>
                </w:p>
              </w:tc>
              <w:tc>
                <w:tcPr>
                  <w:tcW w:w="3260"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3823E6">
                    <w:rPr>
                      <w:rFonts w:ascii="Times New Roman" w:hAnsi="Times New Roman"/>
                      <w:sz w:val="24"/>
                      <w:szCs w:val="24"/>
                    </w:rPr>
                    <w:t xml:space="preserve">Демонстрация  умений соблюдения техники безопасности.  </w:t>
                  </w:r>
                </w:p>
              </w:tc>
              <w:tc>
                <w:tcPr>
                  <w:tcW w:w="3052" w:type="dxa"/>
                  <w:tcBorders>
                    <w:top w:val="single" w:sz="8" w:space="0" w:color="000000"/>
                    <w:left w:val="single" w:sz="8" w:space="0" w:color="000000"/>
                    <w:bottom w:val="single" w:sz="8" w:space="0" w:color="000000"/>
                    <w:right w:val="single" w:sz="8" w:space="0" w:color="000000"/>
                  </w:tcBorders>
                </w:tcPr>
                <w:p w:rsidR="00DC5169" w:rsidRPr="003823E6" w:rsidRDefault="00DC5169" w:rsidP="0001735A">
                  <w:pPr>
                    <w:pStyle w:val="Default"/>
                    <w:rPr>
                      <w:i/>
                    </w:rPr>
                  </w:pPr>
                  <w:r w:rsidRPr="003823E6">
                    <w:rPr>
                      <w:i/>
                    </w:rPr>
                    <w:t>Текущий контроль в форме защиты практических работ, устных опросов.</w:t>
                  </w:r>
                </w:p>
                <w:p w:rsidR="00DC5169" w:rsidRPr="003823E6" w:rsidRDefault="00DC5169" w:rsidP="0001735A">
                  <w:pPr>
                    <w:pStyle w:val="Default"/>
                    <w:rPr>
                      <w:i/>
                      <w:color w:val="auto"/>
                    </w:rPr>
                  </w:pPr>
                  <w:r w:rsidRPr="003823E6">
                    <w:rPr>
                      <w:i/>
                      <w:color w:val="auto"/>
                    </w:rPr>
                    <w:t xml:space="preserve">Зачет по производственной практике. </w:t>
                  </w:r>
                </w:p>
                <w:p w:rsidR="00DC5169" w:rsidRPr="003823E6" w:rsidRDefault="00DC5169" w:rsidP="0001735A">
                  <w:pPr>
                    <w:pStyle w:val="Default"/>
                    <w:rPr>
                      <w:i/>
                      <w:color w:val="auto"/>
                    </w:rPr>
                  </w:pPr>
                  <w:r w:rsidRPr="003823E6">
                    <w:rPr>
                      <w:i/>
                      <w:color w:val="auto"/>
                    </w:rPr>
                    <w:t xml:space="preserve">Комплексный экзамен по профессиональному модулю. </w:t>
                  </w:r>
                </w:p>
              </w:tc>
            </w:tr>
          </w:tbl>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3823E6">
              <w:rPr>
                <w:rFonts w:ascii="Times New Roman" w:hAnsi="Times New Roman"/>
                <w:b/>
                <w:bCs/>
                <w:sz w:val="24"/>
                <w:szCs w:val="24"/>
              </w:rPr>
              <w:lastRenderedPageBreak/>
              <w:t>Результаты</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3823E6">
              <w:rPr>
                <w:rFonts w:ascii="Times New Roman" w:hAnsi="Times New Roman"/>
                <w:b/>
                <w:bCs/>
                <w:sz w:val="24"/>
                <w:szCs w:val="24"/>
              </w:rPr>
              <w:t>(освоенные общие компетенции)</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3823E6">
              <w:rPr>
                <w:rFonts w:ascii="Times New Roman" w:hAnsi="Times New Roman"/>
                <w:b/>
                <w:bCs/>
                <w:sz w:val="24"/>
                <w:szCs w:val="24"/>
              </w:rPr>
              <w:t>Основные показатели оценки результата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3823E6">
              <w:rPr>
                <w:rFonts w:ascii="Times New Roman" w:hAnsi="Times New Roman"/>
                <w:b/>
                <w:bCs/>
                <w:sz w:val="24"/>
                <w:szCs w:val="24"/>
              </w:rPr>
              <w:t>Формы и методы контроля и оценки</w:t>
            </w: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ОК 1.Понимать сущность и социальную значимость своей будущей профессии, проявлять к ней устойчивый интерес.</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демонстрация интереса к будущей профессии</w:t>
            </w:r>
          </w:p>
        </w:tc>
        <w:tc>
          <w:tcPr>
            <w:tcW w:w="1843" w:type="dxa"/>
            <w:vMerge w:val="restart"/>
            <w:tcBorders>
              <w:top w:val="single" w:sz="8" w:space="0" w:color="000000"/>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sz w:val="24"/>
                <w:szCs w:val="24"/>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-выбор и применение методов и способов решения профессиональных задач в области подготовки машин, механизмов, установок, приспособлений к работе,</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комплектования сборочных единиц.</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оценка эффективности и качества выполнения;</w:t>
            </w:r>
          </w:p>
        </w:tc>
        <w:tc>
          <w:tcPr>
            <w:tcW w:w="1843" w:type="dxa"/>
            <w:vMerge/>
            <w:tcBorders>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bCs/>
                <w:sz w:val="24"/>
                <w:szCs w:val="24"/>
              </w:rPr>
            </w:pPr>
            <w:r w:rsidRPr="003823E6">
              <w:rPr>
                <w:rFonts w:ascii="Times New Roman" w:hAnsi="Times New Roman"/>
                <w:sz w:val="24"/>
                <w:szCs w:val="24"/>
              </w:rPr>
              <w:t>ОК 3.Оценивать риски и принимать решения в нестандартных ситуациях.</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решение стандартных и нестандартных профессиональных задач в области подготовки машин, механизмов, установок, приспособлений к работе,</w:t>
            </w:r>
          </w:p>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комплектования сборочных единиц.</w:t>
            </w:r>
          </w:p>
        </w:tc>
        <w:tc>
          <w:tcPr>
            <w:tcW w:w="1843" w:type="dxa"/>
            <w:vMerge/>
            <w:tcBorders>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3823E6" w:rsidTr="0001735A">
        <w:trPr>
          <w:trHeight w:val="1293"/>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sz w:val="24"/>
                <w:szCs w:val="24"/>
              </w:rPr>
              <w:t>ОК 4.Осуществлять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sz w:val="24"/>
                <w:szCs w:val="24"/>
              </w:rPr>
              <w:t>эффективный поиск необходимой информации;</w:t>
            </w:r>
          </w:p>
          <w:p w:rsidR="00DC5169" w:rsidRPr="003823E6" w:rsidRDefault="00DC5169" w:rsidP="0001735A">
            <w:pPr>
              <w:pStyle w:val="aff4"/>
              <w:rPr>
                <w:rFonts w:ascii="Times New Roman" w:hAnsi="Times New Roman"/>
                <w:sz w:val="24"/>
                <w:szCs w:val="24"/>
              </w:rPr>
            </w:pPr>
            <w:r w:rsidRPr="003823E6">
              <w:rPr>
                <w:rFonts w:ascii="Times New Roman" w:hAnsi="Times New Roman"/>
                <w:sz w:val="24"/>
                <w:szCs w:val="24"/>
              </w:rPr>
              <w:t>− использование различных источников, включая электронные</w:t>
            </w:r>
          </w:p>
        </w:tc>
        <w:tc>
          <w:tcPr>
            <w:tcW w:w="1843" w:type="dxa"/>
            <w:vMerge/>
            <w:tcBorders>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rPr>
                <w:rFonts w:ascii="Times New Roman" w:hAnsi="Times New Roman"/>
                <w:sz w:val="24"/>
                <w:szCs w:val="24"/>
              </w:rPr>
            </w:pPr>
            <w:r w:rsidRPr="003823E6">
              <w:rPr>
                <w:rFonts w:ascii="Times New Roman" w:hAnsi="Times New Roman"/>
                <w:sz w:val="24"/>
                <w:szCs w:val="24"/>
              </w:rPr>
              <w:t>использование новейших технологий в профессиональной деятельности</w:t>
            </w:r>
          </w:p>
        </w:tc>
        <w:tc>
          <w:tcPr>
            <w:tcW w:w="1843" w:type="dxa"/>
            <w:vMerge/>
            <w:tcBorders>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sz w:val="24"/>
                <w:szCs w:val="24"/>
              </w:rPr>
              <w:lastRenderedPageBreak/>
              <w:t>ОК 6.Работать в коллективе и команде, взаимодействовать с руководством, коллегами и социальными партнерами.</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sz w:val="24"/>
                <w:szCs w:val="24"/>
              </w:rPr>
              <w:t>взаимодействие с обучающимися, преподавателями и мастерами в ходе обучения</w:t>
            </w:r>
          </w:p>
        </w:tc>
        <w:tc>
          <w:tcPr>
            <w:tcW w:w="1843" w:type="dxa"/>
            <w:vMerge/>
            <w:tcBorders>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jc w:val="left"/>
              <w:rPr>
                <w:rFonts w:ascii="Times New Roman" w:hAnsi="Times New Roman"/>
                <w:bCs/>
                <w:sz w:val="24"/>
                <w:szCs w:val="24"/>
              </w:rPr>
            </w:pPr>
            <w:r w:rsidRPr="003823E6">
              <w:rPr>
                <w:rFonts w:ascii="Times New Roman" w:hAnsi="Times New Roman"/>
                <w:bCs/>
                <w:sz w:val="24"/>
                <w:szCs w:val="24"/>
              </w:rPr>
              <w:t>ОК 9.</w:t>
            </w:r>
            <w:r w:rsidRPr="003823E6">
              <w:rPr>
                <w:rFonts w:ascii="Times New Roman" w:hAnsi="Times New Roman"/>
                <w:sz w:val="24"/>
                <w:szCs w:val="24"/>
              </w:rPr>
              <w:t xml:space="preserve"> Осуществлять профессиональную деятельность в условияхобновления ее целей, содержания, смены технологий.</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3823E6">
              <w:rPr>
                <w:rFonts w:ascii="Times New Roman" w:hAnsi="Times New Roman"/>
                <w:bCs/>
                <w:sz w:val="24"/>
                <w:szCs w:val="24"/>
              </w:rPr>
              <w:t>− самоанализ и коррекция результатов собственной работы</w:t>
            </w:r>
          </w:p>
        </w:tc>
        <w:tc>
          <w:tcPr>
            <w:tcW w:w="1843" w:type="dxa"/>
            <w:vMerge/>
            <w:tcBorders>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bCs/>
                <w:sz w:val="24"/>
                <w:szCs w:val="24"/>
              </w:rPr>
              <w:t>ОК 10.</w:t>
            </w:r>
            <w:r w:rsidRPr="003823E6">
              <w:rPr>
                <w:rFonts w:ascii="Times New Roman" w:hAnsi="Times New Roman"/>
                <w:sz w:val="24"/>
                <w:szCs w:val="24"/>
              </w:rPr>
              <w:t xml:space="preserve"> Осуществлять профилактику травматизма, обеспечивать</w:t>
            </w:r>
          </w:p>
          <w:p w:rsidR="00DC5169" w:rsidRPr="003823E6" w:rsidRDefault="00DC5169" w:rsidP="0001735A">
            <w:pPr>
              <w:pStyle w:val="aff4"/>
              <w:rPr>
                <w:rFonts w:ascii="Times New Roman" w:hAnsi="Times New Roman"/>
                <w:bCs/>
                <w:sz w:val="24"/>
                <w:szCs w:val="24"/>
              </w:rPr>
            </w:pPr>
            <w:r w:rsidRPr="003823E6">
              <w:rPr>
                <w:rFonts w:ascii="Times New Roman" w:hAnsi="Times New Roman"/>
                <w:sz w:val="24"/>
                <w:szCs w:val="24"/>
              </w:rPr>
              <w:t>охрану жизни и здоровья обучающихся.</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shd w:val="clear" w:color="auto" w:fill="FFFFFF"/>
              <w:jc w:val="both"/>
              <w:rPr>
                <w:rFonts w:ascii="Times New Roman" w:hAnsi="Times New Roman"/>
                <w:sz w:val="24"/>
                <w:szCs w:val="24"/>
              </w:rPr>
            </w:pPr>
            <w:r w:rsidRPr="003823E6">
              <w:rPr>
                <w:rFonts w:ascii="Times New Roman" w:hAnsi="Times New Roman"/>
                <w:sz w:val="24"/>
                <w:szCs w:val="24"/>
              </w:rPr>
              <w:t>-создание безопасной образовательной среды;</w:t>
            </w:r>
          </w:p>
          <w:p w:rsidR="00DC5169" w:rsidRPr="003823E6" w:rsidRDefault="00DC5169" w:rsidP="0001735A">
            <w:pPr>
              <w:jc w:val="both"/>
              <w:rPr>
                <w:rFonts w:ascii="Times New Roman" w:hAnsi="Times New Roman"/>
                <w:bCs/>
                <w:color w:val="000000"/>
                <w:sz w:val="24"/>
                <w:szCs w:val="24"/>
              </w:rPr>
            </w:pPr>
            <w:r w:rsidRPr="003823E6">
              <w:rPr>
                <w:rFonts w:ascii="Times New Roman" w:hAnsi="Times New Roman"/>
                <w:sz w:val="24"/>
                <w:szCs w:val="24"/>
              </w:rPr>
              <w:t>-использование способов, форм и методов профилактики травматизма, обеспечение охраны жизни и здоровья.</w:t>
            </w:r>
          </w:p>
        </w:tc>
        <w:tc>
          <w:tcPr>
            <w:tcW w:w="1843" w:type="dxa"/>
            <w:vMerge/>
            <w:tcBorders>
              <w:left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r w:rsidR="00DC5169" w:rsidRPr="003823E6"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pStyle w:val="aff4"/>
              <w:rPr>
                <w:rFonts w:ascii="Times New Roman" w:hAnsi="Times New Roman"/>
                <w:sz w:val="24"/>
                <w:szCs w:val="24"/>
              </w:rPr>
            </w:pPr>
            <w:r w:rsidRPr="003823E6">
              <w:rPr>
                <w:rFonts w:ascii="Times New Roman" w:hAnsi="Times New Roman"/>
                <w:bCs/>
                <w:sz w:val="24"/>
                <w:szCs w:val="24"/>
              </w:rPr>
              <w:t>ОК 11.</w:t>
            </w:r>
            <w:r w:rsidRPr="003823E6">
              <w:rPr>
                <w:rFonts w:ascii="Times New Roman" w:hAnsi="Times New Roman"/>
                <w:sz w:val="24"/>
                <w:szCs w:val="24"/>
              </w:rPr>
              <w:t xml:space="preserve"> Строить профессиональную деятельность с соблюдением</w:t>
            </w:r>
          </w:p>
          <w:p w:rsidR="00DC5169" w:rsidRPr="003823E6" w:rsidRDefault="00DC5169" w:rsidP="0001735A">
            <w:pPr>
              <w:pStyle w:val="aff4"/>
              <w:rPr>
                <w:rFonts w:ascii="Times New Roman" w:hAnsi="Times New Roman"/>
                <w:bCs/>
                <w:sz w:val="24"/>
                <w:szCs w:val="24"/>
              </w:rPr>
            </w:pPr>
            <w:r w:rsidRPr="003823E6">
              <w:rPr>
                <w:rFonts w:ascii="Times New Roman" w:hAnsi="Times New Roman"/>
                <w:sz w:val="24"/>
                <w:szCs w:val="24"/>
              </w:rPr>
              <w:t>правовых норм ее регулирующих.</w:t>
            </w:r>
          </w:p>
        </w:tc>
        <w:tc>
          <w:tcPr>
            <w:tcW w:w="3943" w:type="dxa"/>
            <w:tcBorders>
              <w:top w:val="single" w:sz="8" w:space="0" w:color="000000"/>
              <w:left w:val="single" w:sz="8" w:space="0" w:color="000000"/>
              <w:bottom w:val="single" w:sz="8" w:space="0" w:color="000000"/>
            </w:tcBorders>
            <w:shd w:val="clear" w:color="auto" w:fill="auto"/>
          </w:tcPr>
          <w:p w:rsidR="00DC5169" w:rsidRPr="003823E6" w:rsidRDefault="00DC5169" w:rsidP="0001735A">
            <w:pPr>
              <w:jc w:val="both"/>
              <w:rPr>
                <w:rFonts w:ascii="Times New Roman" w:hAnsi="Times New Roman"/>
                <w:bCs/>
                <w:color w:val="000000"/>
                <w:sz w:val="24"/>
                <w:szCs w:val="24"/>
              </w:rPr>
            </w:pPr>
            <w:r w:rsidRPr="003823E6">
              <w:rPr>
                <w:rFonts w:ascii="Times New Roman" w:hAnsi="Times New Roman"/>
                <w:sz w:val="24"/>
                <w:szCs w:val="24"/>
              </w:rPr>
              <w:t>-осуществление профессиональной деятельности в соответствии с правовыми нормами.</w:t>
            </w:r>
          </w:p>
        </w:tc>
        <w:tc>
          <w:tcPr>
            <w:tcW w:w="1843" w:type="dxa"/>
            <w:vMerge/>
            <w:tcBorders>
              <w:left w:val="single" w:sz="8" w:space="0" w:color="000000"/>
              <w:bottom w:val="single" w:sz="8" w:space="0" w:color="000000"/>
              <w:right w:val="single" w:sz="8" w:space="0" w:color="000000"/>
            </w:tcBorders>
            <w:shd w:val="clear" w:color="auto" w:fill="auto"/>
          </w:tcPr>
          <w:p w:rsidR="00DC5169" w:rsidRPr="003823E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tc>
      </w:tr>
    </w:tbl>
    <w:p w:rsidR="00DC5169"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МДК.04.01.03 КОМПЛЕКТОВАНИЕ МАШИНОТРАКТОРНОГО АГРЕГАТА ДЛЯ ВЫПОЛНЕНИЯ СЕЛЬСКОХОЗЯЙСТВЕННЫХ РАБОТ</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4A4BC6" w:rsidRDefault="00DC5169" w:rsidP="00BC1ECB">
      <w:pPr>
        <w:pStyle w:val="a3"/>
        <w:numPr>
          <w:ilvl w:val="3"/>
          <w:numId w:val="99"/>
        </w:numPr>
        <w:spacing w:after="200"/>
        <w:jc w:val="both"/>
        <w:rPr>
          <w:rFonts w:ascii="Times New Roman" w:hAnsi="Times New Roman"/>
          <w:b/>
          <w:sz w:val="24"/>
          <w:szCs w:val="24"/>
        </w:rPr>
      </w:pPr>
      <w:r w:rsidRPr="004A4BC6">
        <w:rPr>
          <w:rFonts w:ascii="Times New Roman" w:hAnsi="Times New Roman"/>
          <w:b/>
          <w:sz w:val="24"/>
          <w:szCs w:val="24"/>
        </w:rPr>
        <w:t xml:space="preserve">Область применения рабочей программы: </w:t>
      </w:r>
    </w:p>
    <w:p w:rsidR="00DC5169" w:rsidRPr="007A7864" w:rsidRDefault="00DC5169" w:rsidP="00DC5169">
      <w:pPr>
        <w:ind w:firstLine="567"/>
        <w:jc w:val="left"/>
        <w:rPr>
          <w:rFonts w:ascii="Times New Roman" w:hAnsi="Times New Roman"/>
          <w:b/>
          <w:bCs/>
          <w:color w:val="000000"/>
          <w:spacing w:val="5"/>
          <w:sz w:val="24"/>
          <w:szCs w:val="24"/>
        </w:rPr>
      </w:pPr>
      <w:r w:rsidRPr="007A7864">
        <w:rPr>
          <w:rFonts w:ascii="Times New Roman" w:hAnsi="Times New Roman"/>
          <w:sz w:val="24"/>
          <w:szCs w:val="24"/>
        </w:rPr>
        <w:t xml:space="preserve">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w:t>
      </w:r>
      <w:r w:rsidRPr="007A7864">
        <w:rPr>
          <w:rStyle w:val="19"/>
          <w:rFonts w:eastAsia="Calibri"/>
          <w:spacing w:val="5"/>
          <w:sz w:val="24"/>
          <w:szCs w:val="24"/>
        </w:rPr>
        <w:t xml:space="preserve">44.02.06 Профессиональное обучение (по отраслям) </w:t>
      </w:r>
      <w:r w:rsidRPr="007A7864">
        <w:rPr>
          <w:rFonts w:ascii="Times New Roman" w:hAnsi="Times New Roman"/>
          <w:sz w:val="24"/>
          <w:szCs w:val="24"/>
        </w:rPr>
        <w:t>углубленной подготовкив части освоения основного вида профессиональной деятельности (ВПД): участие в организации технологического процесса (по отраслям) и соответствующих профессиональных компетенций (ПК):</w:t>
      </w:r>
    </w:p>
    <w:p w:rsidR="00DC5169" w:rsidRPr="007A7864" w:rsidRDefault="00DC5169" w:rsidP="00DC5169">
      <w:pPr>
        <w:pStyle w:val="a3"/>
        <w:ind w:left="284"/>
        <w:jc w:val="both"/>
        <w:rPr>
          <w:rFonts w:ascii="Times New Roman" w:hAnsi="Times New Roman"/>
          <w:sz w:val="24"/>
          <w:szCs w:val="24"/>
        </w:rPr>
      </w:pPr>
      <w:r w:rsidRPr="007A7864">
        <w:rPr>
          <w:rFonts w:ascii="Times New Roman" w:hAnsi="Times New Roman"/>
          <w:sz w:val="24"/>
          <w:szCs w:val="24"/>
        </w:rPr>
        <w:t>Участвовать в планировании деятельности первичного структурного подразделения.</w:t>
      </w:r>
    </w:p>
    <w:p w:rsidR="00DC5169" w:rsidRPr="007A7864" w:rsidRDefault="00DC5169" w:rsidP="00DC5169">
      <w:pPr>
        <w:pStyle w:val="a3"/>
        <w:ind w:left="284"/>
        <w:jc w:val="both"/>
        <w:rPr>
          <w:rFonts w:ascii="Times New Roman" w:hAnsi="Times New Roman"/>
          <w:sz w:val="24"/>
          <w:szCs w:val="24"/>
        </w:rPr>
      </w:pPr>
      <w:r w:rsidRPr="007A7864">
        <w:rPr>
          <w:rFonts w:ascii="Times New Roman" w:hAnsi="Times New Roman"/>
          <w:sz w:val="24"/>
          <w:szCs w:val="24"/>
        </w:rPr>
        <w:t>Участвовать в разработке и внедрении технологических процессов.</w:t>
      </w:r>
    </w:p>
    <w:p w:rsidR="00DC5169" w:rsidRPr="007A7864" w:rsidRDefault="00DC5169" w:rsidP="00DC5169">
      <w:pPr>
        <w:pStyle w:val="a3"/>
        <w:ind w:left="284"/>
        <w:jc w:val="both"/>
        <w:rPr>
          <w:rFonts w:ascii="Times New Roman" w:hAnsi="Times New Roman"/>
          <w:sz w:val="24"/>
          <w:szCs w:val="24"/>
        </w:rPr>
      </w:pPr>
      <w:r w:rsidRPr="007A7864">
        <w:rPr>
          <w:rFonts w:ascii="Times New Roman" w:hAnsi="Times New Roman"/>
          <w:sz w:val="24"/>
          <w:szCs w:val="24"/>
        </w:rPr>
        <w:t>Разрабатывать и оформлять техническую и технологическую документацию.</w:t>
      </w:r>
    </w:p>
    <w:p w:rsidR="00DC5169" w:rsidRPr="007A7864" w:rsidRDefault="00DC5169" w:rsidP="00DC5169">
      <w:pPr>
        <w:pStyle w:val="a3"/>
        <w:ind w:left="284"/>
        <w:jc w:val="both"/>
        <w:rPr>
          <w:rFonts w:ascii="Times New Roman" w:hAnsi="Times New Roman"/>
          <w:sz w:val="24"/>
          <w:szCs w:val="24"/>
        </w:rPr>
      </w:pPr>
      <w:r w:rsidRPr="007A7864">
        <w:rPr>
          <w:rFonts w:ascii="Times New Roman" w:hAnsi="Times New Roman"/>
          <w:sz w:val="24"/>
          <w:szCs w:val="24"/>
        </w:rPr>
        <w:t>Обеспечивать соблюдение технологической и производственной дисциплины.</w:t>
      </w:r>
    </w:p>
    <w:p w:rsidR="00DC5169" w:rsidRPr="007A7864" w:rsidRDefault="00DC5169" w:rsidP="00DC5169">
      <w:pPr>
        <w:ind w:left="284"/>
        <w:contextualSpacing/>
        <w:jc w:val="both"/>
        <w:rPr>
          <w:rFonts w:ascii="Times New Roman" w:hAnsi="Times New Roman"/>
          <w:sz w:val="24"/>
          <w:szCs w:val="24"/>
        </w:rPr>
      </w:pPr>
      <w:r w:rsidRPr="007A7864">
        <w:rPr>
          <w:rFonts w:ascii="Times New Roman" w:hAnsi="Times New Roman"/>
          <w:sz w:val="24"/>
          <w:szCs w:val="24"/>
        </w:rPr>
        <w:t>Обеспечивать соблюдение техники безопасности.</w:t>
      </w:r>
    </w:p>
    <w:p w:rsidR="00DC5169" w:rsidRPr="004A4BC6" w:rsidRDefault="00DC5169" w:rsidP="00BC1ECB">
      <w:pPr>
        <w:pStyle w:val="a3"/>
        <w:numPr>
          <w:ilvl w:val="1"/>
          <w:numId w:val="29"/>
        </w:numPr>
        <w:spacing w:after="200"/>
        <w:ind w:hanging="360"/>
        <w:jc w:val="both"/>
        <w:rPr>
          <w:rFonts w:ascii="Times New Roman" w:hAnsi="Times New Roman"/>
          <w:b/>
          <w:sz w:val="24"/>
          <w:szCs w:val="24"/>
        </w:rPr>
      </w:pPr>
      <w:r w:rsidRPr="004A4BC6">
        <w:rPr>
          <w:rFonts w:ascii="Times New Roman" w:hAnsi="Times New Roman"/>
          <w:b/>
          <w:sz w:val="24"/>
          <w:szCs w:val="24"/>
        </w:rPr>
        <w:t>Цели и задачи профессионального модуля – требования к результатам освоения профессионального модуля</w:t>
      </w:r>
    </w:p>
    <w:p w:rsidR="00DC5169" w:rsidRPr="007A7864" w:rsidRDefault="00DC5169" w:rsidP="00DC5169">
      <w:pPr>
        <w:ind w:firstLine="567"/>
        <w:jc w:val="both"/>
        <w:rPr>
          <w:rFonts w:ascii="Times New Roman" w:hAnsi="Times New Roman"/>
          <w:sz w:val="24"/>
          <w:szCs w:val="24"/>
        </w:rPr>
      </w:pPr>
      <w:r w:rsidRPr="007A7864">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7A7864" w:rsidRDefault="00DC5169" w:rsidP="00DC5169">
      <w:pPr>
        <w:jc w:val="both"/>
        <w:rPr>
          <w:rFonts w:ascii="Times New Roman" w:hAnsi="Times New Roman"/>
          <w:b/>
          <w:i/>
          <w:sz w:val="24"/>
          <w:szCs w:val="24"/>
        </w:rPr>
      </w:pPr>
      <w:r w:rsidRPr="007A7864">
        <w:rPr>
          <w:rFonts w:ascii="Times New Roman" w:hAnsi="Times New Roman"/>
          <w:b/>
          <w:i/>
          <w:sz w:val="24"/>
          <w:szCs w:val="24"/>
        </w:rPr>
        <w:t>иметь практический опыт:</w:t>
      </w:r>
    </w:p>
    <w:p w:rsidR="00DC5169" w:rsidRPr="007A7864" w:rsidRDefault="00DC5169" w:rsidP="00BC1ECB">
      <w:pPr>
        <w:pStyle w:val="a3"/>
        <w:numPr>
          <w:ilvl w:val="0"/>
          <w:numId w:val="103"/>
        </w:numPr>
        <w:ind w:left="709"/>
        <w:jc w:val="both"/>
        <w:rPr>
          <w:rFonts w:ascii="Times New Roman" w:hAnsi="Times New Roman"/>
          <w:sz w:val="24"/>
          <w:szCs w:val="24"/>
        </w:rPr>
      </w:pPr>
      <w:r w:rsidRPr="007A7864">
        <w:rPr>
          <w:rFonts w:ascii="Times New Roman" w:hAnsi="Times New Roman"/>
          <w:sz w:val="24"/>
          <w:szCs w:val="24"/>
        </w:rPr>
        <w:t xml:space="preserve">участия в планировании деятельности первичного структурного подразделения; </w:t>
      </w:r>
    </w:p>
    <w:p w:rsidR="00DC5169" w:rsidRPr="007A7864" w:rsidRDefault="00DC5169" w:rsidP="00BC1ECB">
      <w:pPr>
        <w:pStyle w:val="a3"/>
        <w:numPr>
          <w:ilvl w:val="0"/>
          <w:numId w:val="103"/>
        </w:numPr>
        <w:ind w:left="709"/>
        <w:jc w:val="both"/>
        <w:rPr>
          <w:rFonts w:ascii="Times New Roman" w:hAnsi="Times New Roman"/>
          <w:sz w:val="24"/>
          <w:szCs w:val="24"/>
        </w:rPr>
      </w:pPr>
      <w:r w:rsidRPr="007A7864">
        <w:rPr>
          <w:rFonts w:ascii="Times New Roman" w:hAnsi="Times New Roman"/>
          <w:sz w:val="24"/>
          <w:szCs w:val="24"/>
        </w:rPr>
        <w:t>участия в разработке и внедрении технологических процессов;</w:t>
      </w:r>
    </w:p>
    <w:p w:rsidR="00DC5169" w:rsidRPr="007A7864" w:rsidRDefault="00DC5169" w:rsidP="00BC1ECB">
      <w:pPr>
        <w:numPr>
          <w:ilvl w:val="0"/>
          <w:numId w:val="35"/>
        </w:numPr>
        <w:jc w:val="both"/>
        <w:rPr>
          <w:rFonts w:ascii="Times New Roman" w:hAnsi="Times New Roman"/>
          <w:sz w:val="24"/>
          <w:szCs w:val="24"/>
        </w:rPr>
      </w:pPr>
      <w:r w:rsidRPr="007A7864">
        <w:rPr>
          <w:rFonts w:ascii="Times New Roman" w:hAnsi="Times New Roman"/>
          <w:sz w:val="24"/>
          <w:szCs w:val="24"/>
        </w:rPr>
        <w:t>разработки и оформления технической и технологической документации;</w:t>
      </w:r>
    </w:p>
    <w:p w:rsidR="00DC5169" w:rsidRPr="007A7864" w:rsidRDefault="00DC5169" w:rsidP="00BC1ECB">
      <w:pPr>
        <w:numPr>
          <w:ilvl w:val="0"/>
          <w:numId w:val="35"/>
        </w:numPr>
        <w:jc w:val="both"/>
        <w:rPr>
          <w:rFonts w:ascii="Times New Roman" w:hAnsi="Times New Roman"/>
          <w:sz w:val="24"/>
          <w:szCs w:val="24"/>
        </w:rPr>
      </w:pPr>
      <w:r w:rsidRPr="007A7864">
        <w:rPr>
          <w:rFonts w:ascii="Times New Roman" w:hAnsi="Times New Roman"/>
          <w:sz w:val="24"/>
          <w:szCs w:val="24"/>
        </w:rPr>
        <w:t>контроля соблюдения технологической и производственной дисциплины;</w:t>
      </w:r>
    </w:p>
    <w:p w:rsidR="00DC5169" w:rsidRPr="007A7864" w:rsidRDefault="00DC5169" w:rsidP="00BC1ECB">
      <w:pPr>
        <w:numPr>
          <w:ilvl w:val="0"/>
          <w:numId w:val="35"/>
        </w:numPr>
        <w:jc w:val="both"/>
        <w:rPr>
          <w:rFonts w:ascii="Times New Roman" w:hAnsi="Times New Roman"/>
          <w:sz w:val="24"/>
          <w:szCs w:val="24"/>
        </w:rPr>
      </w:pPr>
      <w:r w:rsidRPr="007A7864">
        <w:rPr>
          <w:rFonts w:ascii="Times New Roman" w:hAnsi="Times New Roman"/>
          <w:sz w:val="24"/>
          <w:szCs w:val="24"/>
        </w:rPr>
        <w:t>контроля соблюдения техники безопасности;</w:t>
      </w:r>
    </w:p>
    <w:p w:rsidR="00DC5169" w:rsidRPr="007A7864" w:rsidRDefault="00DC5169" w:rsidP="00DC5169">
      <w:pPr>
        <w:jc w:val="both"/>
        <w:rPr>
          <w:rFonts w:ascii="Times New Roman" w:hAnsi="Times New Roman"/>
          <w:b/>
          <w:i/>
          <w:sz w:val="24"/>
          <w:szCs w:val="24"/>
        </w:rPr>
      </w:pPr>
      <w:r w:rsidRPr="007A7864">
        <w:rPr>
          <w:rFonts w:ascii="Times New Roman" w:hAnsi="Times New Roman"/>
          <w:b/>
          <w:i/>
          <w:sz w:val="24"/>
          <w:szCs w:val="24"/>
        </w:rPr>
        <w:t>уметь:</w:t>
      </w:r>
    </w:p>
    <w:p w:rsidR="00DC5169" w:rsidRPr="007A7864" w:rsidRDefault="00DC5169" w:rsidP="00BC1ECB">
      <w:pPr>
        <w:numPr>
          <w:ilvl w:val="0"/>
          <w:numId w:val="36"/>
        </w:numPr>
        <w:jc w:val="both"/>
        <w:rPr>
          <w:rFonts w:ascii="Times New Roman" w:hAnsi="Times New Roman"/>
          <w:b/>
          <w:i/>
          <w:sz w:val="24"/>
          <w:szCs w:val="24"/>
        </w:rPr>
      </w:pPr>
      <w:r w:rsidRPr="007A7864">
        <w:rPr>
          <w:rFonts w:ascii="Times New Roman" w:hAnsi="Times New Roman"/>
          <w:sz w:val="24"/>
          <w:szCs w:val="24"/>
        </w:rPr>
        <w:t>осуществлять текущее планирование деятельности первичного структурного подразделения;</w:t>
      </w:r>
    </w:p>
    <w:p w:rsidR="00DC5169" w:rsidRPr="007A7864" w:rsidRDefault="00DC5169" w:rsidP="00BC1ECB">
      <w:pPr>
        <w:numPr>
          <w:ilvl w:val="0"/>
          <w:numId w:val="36"/>
        </w:numPr>
        <w:jc w:val="both"/>
        <w:rPr>
          <w:rFonts w:ascii="Times New Roman" w:hAnsi="Times New Roman"/>
          <w:b/>
          <w:i/>
          <w:sz w:val="24"/>
          <w:szCs w:val="24"/>
        </w:rPr>
      </w:pPr>
      <w:r w:rsidRPr="007A7864">
        <w:rPr>
          <w:rFonts w:ascii="Times New Roman" w:hAnsi="Times New Roman"/>
          <w:sz w:val="24"/>
          <w:szCs w:val="24"/>
        </w:rPr>
        <w:t>разрабатывать основную и вспомогательную технологическую и техническую документацию;</w:t>
      </w:r>
    </w:p>
    <w:p w:rsidR="00DC5169" w:rsidRPr="007A7864" w:rsidRDefault="00DC5169" w:rsidP="00BC1ECB">
      <w:pPr>
        <w:numPr>
          <w:ilvl w:val="0"/>
          <w:numId w:val="36"/>
        </w:numPr>
        <w:jc w:val="both"/>
        <w:rPr>
          <w:rFonts w:ascii="Times New Roman" w:hAnsi="Times New Roman"/>
          <w:b/>
          <w:i/>
          <w:sz w:val="24"/>
          <w:szCs w:val="24"/>
        </w:rPr>
      </w:pPr>
      <w:r w:rsidRPr="007A7864">
        <w:rPr>
          <w:rFonts w:ascii="Times New Roman" w:hAnsi="Times New Roman"/>
          <w:sz w:val="24"/>
          <w:szCs w:val="24"/>
        </w:rPr>
        <w:t>разрабатывать и проводить инструктажи по технике безопасности;</w:t>
      </w:r>
    </w:p>
    <w:p w:rsidR="00DC5169" w:rsidRPr="007A7864" w:rsidRDefault="00DC5169" w:rsidP="00BC1ECB">
      <w:pPr>
        <w:numPr>
          <w:ilvl w:val="0"/>
          <w:numId w:val="36"/>
        </w:numPr>
        <w:jc w:val="both"/>
        <w:rPr>
          <w:rFonts w:ascii="Times New Roman" w:hAnsi="Times New Roman"/>
          <w:b/>
          <w:i/>
          <w:sz w:val="24"/>
          <w:szCs w:val="24"/>
        </w:rPr>
      </w:pPr>
      <w:r w:rsidRPr="007A7864">
        <w:rPr>
          <w:rFonts w:ascii="Times New Roman" w:hAnsi="Times New Roman"/>
          <w:sz w:val="24"/>
          <w:szCs w:val="24"/>
        </w:rPr>
        <w:lastRenderedPageBreak/>
        <w:t>обеспечивать соблюдение технологической и производственной дисциплины;</w:t>
      </w:r>
    </w:p>
    <w:p w:rsidR="00DC5169" w:rsidRPr="007A7864" w:rsidRDefault="00DC5169" w:rsidP="00BC1ECB">
      <w:pPr>
        <w:numPr>
          <w:ilvl w:val="0"/>
          <w:numId w:val="36"/>
        </w:numPr>
        <w:jc w:val="both"/>
        <w:rPr>
          <w:rFonts w:ascii="Times New Roman" w:hAnsi="Times New Roman"/>
          <w:b/>
          <w:i/>
          <w:sz w:val="24"/>
          <w:szCs w:val="24"/>
        </w:rPr>
      </w:pPr>
      <w:r w:rsidRPr="007A7864">
        <w:rPr>
          <w:rFonts w:ascii="Times New Roman" w:hAnsi="Times New Roman"/>
          <w:sz w:val="24"/>
          <w:szCs w:val="24"/>
        </w:rPr>
        <w:t>обеспечивать соблюдение техники безопасности;</w:t>
      </w:r>
    </w:p>
    <w:p w:rsidR="00DC5169" w:rsidRPr="007A7864" w:rsidRDefault="00DC5169" w:rsidP="00BC1ECB">
      <w:pPr>
        <w:numPr>
          <w:ilvl w:val="0"/>
          <w:numId w:val="36"/>
        </w:numPr>
        <w:jc w:val="both"/>
        <w:rPr>
          <w:rFonts w:ascii="Times New Roman" w:hAnsi="Times New Roman"/>
          <w:b/>
          <w:i/>
          <w:sz w:val="24"/>
          <w:szCs w:val="24"/>
        </w:rPr>
      </w:pPr>
      <w:r w:rsidRPr="007A7864">
        <w:rPr>
          <w:rFonts w:ascii="Times New Roman" w:hAnsi="Times New Roman"/>
          <w:sz w:val="24"/>
          <w:szCs w:val="24"/>
        </w:rPr>
        <w:t>осуществлять приемку и оценку качества выполненных работ;</w:t>
      </w:r>
    </w:p>
    <w:p w:rsidR="00DC5169" w:rsidRPr="007A7864" w:rsidRDefault="00DC5169" w:rsidP="00DC5169">
      <w:pPr>
        <w:jc w:val="both"/>
        <w:rPr>
          <w:rFonts w:ascii="Times New Roman" w:hAnsi="Times New Roman"/>
          <w:b/>
          <w:i/>
          <w:sz w:val="24"/>
          <w:szCs w:val="24"/>
        </w:rPr>
      </w:pPr>
      <w:r w:rsidRPr="007A7864">
        <w:rPr>
          <w:rFonts w:ascii="Times New Roman" w:hAnsi="Times New Roman"/>
          <w:b/>
          <w:i/>
          <w:sz w:val="24"/>
          <w:szCs w:val="24"/>
        </w:rPr>
        <w:t>знать:</w:t>
      </w:r>
    </w:p>
    <w:p w:rsidR="00DC5169" w:rsidRPr="007A7864" w:rsidRDefault="00DC5169" w:rsidP="00BC1ECB">
      <w:pPr>
        <w:numPr>
          <w:ilvl w:val="0"/>
          <w:numId w:val="37"/>
        </w:numPr>
        <w:jc w:val="both"/>
        <w:rPr>
          <w:rFonts w:ascii="Times New Roman" w:hAnsi="Times New Roman"/>
          <w:sz w:val="24"/>
          <w:szCs w:val="24"/>
        </w:rPr>
      </w:pPr>
      <w:r w:rsidRPr="007A7864">
        <w:rPr>
          <w:rFonts w:ascii="Times New Roman" w:hAnsi="Times New Roman"/>
          <w:sz w:val="24"/>
          <w:szCs w:val="24"/>
        </w:rPr>
        <w:t>технологические процессы, технологическое оборудование, его устройство и обслуживание (по отраслям);</w:t>
      </w:r>
    </w:p>
    <w:p w:rsidR="00DC5169" w:rsidRPr="007A7864" w:rsidRDefault="00DC5169" w:rsidP="00BC1ECB">
      <w:pPr>
        <w:numPr>
          <w:ilvl w:val="0"/>
          <w:numId w:val="37"/>
        </w:numPr>
        <w:jc w:val="both"/>
        <w:rPr>
          <w:rFonts w:ascii="Times New Roman" w:hAnsi="Times New Roman"/>
          <w:sz w:val="24"/>
          <w:szCs w:val="24"/>
        </w:rPr>
      </w:pPr>
      <w:r w:rsidRPr="007A7864">
        <w:rPr>
          <w:rFonts w:ascii="Times New Roman" w:hAnsi="Times New Roman"/>
          <w:sz w:val="24"/>
          <w:szCs w:val="24"/>
        </w:rPr>
        <w:t>основы материаловедения (по отраслям);</w:t>
      </w:r>
    </w:p>
    <w:p w:rsidR="00DC5169" w:rsidRPr="007A7864" w:rsidRDefault="00DC5169" w:rsidP="00BC1ECB">
      <w:pPr>
        <w:numPr>
          <w:ilvl w:val="0"/>
          <w:numId w:val="37"/>
        </w:numPr>
        <w:jc w:val="both"/>
        <w:rPr>
          <w:rFonts w:ascii="Times New Roman" w:hAnsi="Times New Roman"/>
          <w:sz w:val="24"/>
          <w:szCs w:val="24"/>
        </w:rPr>
      </w:pPr>
      <w:r w:rsidRPr="007A7864">
        <w:rPr>
          <w:rFonts w:ascii="Times New Roman" w:hAnsi="Times New Roman"/>
          <w:sz w:val="24"/>
          <w:szCs w:val="24"/>
        </w:rPr>
        <w:t>требования техники безопасности (по отраслям);</w:t>
      </w:r>
    </w:p>
    <w:p w:rsidR="00DC5169" w:rsidRPr="007A7864" w:rsidRDefault="00DC5169" w:rsidP="00BC1ECB">
      <w:pPr>
        <w:numPr>
          <w:ilvl w:val="0"/>
          <w:numId w:val="37"/>
        </w:numPr>
        <w:jc w:val="both"/>
        <w:rPr>
          <w:rFonts w:ascii="Times New Roman" w:hAnsi="Times New Roman"/>
          <w:sz w:val="24"/>
          <w:szCs w:val="24"/>
        </w:rPr>
      </w:pPr>
      <w:r w:rsidRPr="007A7864">
        <w:rPr>
          <w:rFonts w:ascii="Times New Roman" w:hAnsi="Times New Roman"/>
          <w:sz w:val="24"/>
          <w:szCs w:val="24"/>
        </w:rPr>
        <w:t>основы разработки и внедрения технологических процессов (по отраслям);</w:t>
      </w:r>
    </w:p>
    <w:p w:rsidR="00DC5169" w:rsidRPr="007A7864" w:rsidRDefault="00DC5169" w:rsidP="00BC1ECB">
      <w:pPr>
        <w:numPr>
          <w:ilvl w:val="0"/>
          <w:numId w:val="37"/>
        </w:numPr>
        <w:jc w:val="both"/>
        <w:rPr>
          <w:rFonts w:ascii="Times New Roman" w:hAnsi="Times New Roman"/>
          <w:sz w:val="24"/>
          <w:szCs w:val="24"/>
        </w:rPr>
      </w:pPr>
      <w:r w:rsidRPr="007A7864">
        <w:rPr>
          <w:rFonts w:ascii="Times New Roman" w:hAnsi="Times New Roman"/>
          <w:sz w:val="24"/>
          <w:szCs w:val="24"/>
        </w:rPr>
        <w:t>требования к качеству продукции и параметры его оценки;</w:t>
      </w:r>
    </w:p>
    <w:p w:rsidR="00DC5169" w:rsidRPr="007A7864" w:rsidRDefault="00DC5169" w:rsidP="00BC1ECB">
      <w:pPr>
        <w:numPr>
          <w:ilvl w:val="0"/>
          <w:numId w:val="37"/>
        </w:numPr>
        <w:jc w:val="both"/>
        <w:rPr>
          <w:rFonts w:ascii="Times New Roman" w:hAnsi="Times New Roman"/>
          <w:sz w:val="24"/>
          <w:szCs w:val="24"/>
        </w:rPr>
      </w:pPr>
      <w:r w:rsidRPr="007A7864">
        <w:rPr>
          <w:rFonts w:ascii="Times New Roman" w:hAnsi="Times New Roman"/>
          <w:sz w:val="24"/>
          <w:szCs w:val="24"/>
        </w:rPr>
        <w:t>основы управления первичным структурным подразделением.</w:t>
      </w:r>
    </w:p>
    <w:p w:rsidR="00DC5169" w:rsidRPr="007A7864" w:rsidRDefault="00DC5169" w:rsidP="00DC5169">
      <w:pPr>
        <w:ind w:left="720"/>
        <w:contextualSpacing/>
        <w:jc w:val="both"/>
        <w:rPr>
          <w:rFonts w:ascii="Times New Roman" w:hAnsi="Times New Roman"/>
          <w:sz w:val="24"/>
          <w:szCs w:val="24"/>
        </w:rPr>
      </w:pPr>
    </w:p>
    <w:p w:rsidR="00DC5169" w:rsidRPr="007A7864" w:rsidRDefault="00DC5169" w:rsidP="00BC1ECB">
      <w:pPr>
        <w:numPr>
          <w:ilvl w:val="1"/>
          <w:numId w:val="29"/>
        </w:numPr>
        <w:spacing w:after="200"/>
        <w:ind w:left="720" w:hanging="360"/>
        <w:contextualSpacing/>
        <w:jc w:val="both"/>
        <w:rPr>
          <w:rFonts w:ascii="Times New Roman" w:hAnsi="Times New Roman"/>
          <w:b/>
          <w:sz w:val="24"/>
          <w:szCs w:val="24"/>
        </w:rPr>
      </w:pPr>
      <w:r w:rsidRPr="007A7864">
        <w:rPr>
          <w:rFonts w:ascii="Times New Roman" w:hAnsi="Times New Roman"/>
          <w:b/>
          <w:sz w:val="24"/>
          <w:szCs w:val="24"/>
        </w:rPr>
        <w:t xml:space="preserve">  Рекомендуемое количество часов на освоение рабочей программы профессионального модуля:</w:t>
      </w:r>
    </w:p>
    <w:p w:rsidR="00DC5169" w:rsidRPr="007A7864" w:rsidRDefault="00DC5169" w:rsidP="00DC5169">
      <w:pPr>
        <w:jc w:val="left"/>
        <w:rPr>
          <w:rFonts w:ascii="Times New Roman" w:hAnsi="Times New Roman"/>
          <w:sz w:val="24"/>
          <w:szCs w:val="24"/>
        </w:rPr>
      </w:pPr>
      <w:r w:rsidRPr="007A7864">
        <w:rPr>
          <w:rFonts w:ascii="Times New Roman" w:hAnsi="Times New Roman"/>
          <w:sz w:val="24"/>
          <w:szCs w:val="24"/>
        </w:rPr>
        <w:t>максимальной учебной нагрузки обучающегося  -    127    часов, включая:</w:t>
      </w:r>
    </w:p>
    <w:p w:rsidR="00DC5169" w:rsidRPr="007A7864" w:rsidRDefault="00DC5169" w:rsidP="00DC5169">
      <w:pPr>
        <w:jc w:val="left"/>
        <w:rPr>
          <w:rFonts w:ascii="Times New Roman" w:hAnsi="Times New Roman"/>
          <w:sz w:val="24"/>
          <w:szCs w:val="24"/>
        </w:rPr>
      </w:pPr>
      <w:r w:rsidRPr="007A7864">
        <w:rPr>
          <w:rFonts w:ascii="Times New Roman" w:hAnsi="Times New Roman"/>
          <w:sz w:val="24"/>
          <w:szCs w:val="24"/>
        </w:rPr>
        <w:t>обязательной аудиторной учебной нагрузки обучающегося –  18 часов;</w:t>
      </w:r>
    </w:p>
    <w:p w:rsidR="00DC5169" w:rsidRPr="007A7864" w:rsidRDefault="00DC5169" w:rsidP="00DC5169">
      <w:pPr>
        <w:ind w:left="66" w:hanging="66"/>
        <w:jc w:val="left"/>
        <w:rPr>
          <w:rFonts w:ascii="Times New Roman" w:hAnsi="Times New Roman"/>
          <w:sz w:val="24"/>
          <w:szCs w:val="24"/>
        </w:rPr>
      </w:pPr>
      <w:r w:rsidRPr="007A7864">
        <w:rPr>
          <w:rFonts w:ascii="Times New Roman" w:hAnsi="Times New Roman"/>
          <w:sz w:val="24"/>
          <w:szCs w:val="24"/>
        </w:rPr>
        <w:t>самостоятельной работы обучающегося –  109 часа;</w:t>
      </w:r>
    </w:p>
    <w:p w:rsidR="00DC5169" w:rsidRPr="007A7864" w:rsidRDefault="00DC5169" w:rsidP="00DC5169">
      <w:pPr>
        <w:ind w:left="66"/>
        <w:jc w:val="both"/>
        <w:rPr>
          <w:rFonts w:ascii="Times New Roman" w:hAnsi="Times New Roman"/>
          <w:sz w:val="24"/>
          <w:szCs w:val="24"/>
        </w:rPr>
      </w:pPr>
    </w:p>
    <w:p w:rsidR="00DC5169" w:rsidRPr="007A7864" w:rsidRDefault="00DC5169" w:rsidP="00BC1ECB">
      <w:pPr>
        <w:pStyle w:val="a3"/>
        <w:numPr>
          <w:ilvl w:val="0"/>
          <w:numId w:val="29"/>
        </w:numPr>
        <w:spacing w:after="200"/>
        <w:ind w:hanging="360"/>
        <w:jc w:val="left"/>
        <w:rPr>
          <w:rFonts w:ascii="Times New Roman" w:hAnsi="Times New Roman"/>
          <w:b/>
          <w:sz w:val="24"/>
          <w:szCs w:val="24"/>
        </w:rPr>
      </w:pPr>
      <w:r w:rsidRPr="007A7864">
        <w:rPr>
          <w:rFonts w:ascii="Times New Roman" w:hAnsi="Times New Roman"/>
          <w:b/>
          <w:sz w:val="24"/>
          <w:szCs w:val="24"/>
        </w:rPr>
        <w:t>РЕЗУЛЬТАТЫ ОСВОЕНИЯ ПРОФЕССИОНАЛЬНОГО МОДУЛЯ</w:t>
      </w:r>
    </w:p>
    <w:p w:rsidR="00DC5169" w:rsidRPr="007A7864" w:rsidRDefault="00DC5169" w:rsidP="00DC5169">
      <w:pPr>
        <w:rPr>
          <w:rFonts w:ascii="Times New Roman" w:hAnsi="Times New Roman"/>
          <w:sz w:val="24"/>
          <w:szCs w:val="24"/>
        </w:rPr>
      </w:pPr>
      <w:r w:rsidRPr="007A7864">
        <w:rPr>
          <w:rFonts w:ascii="Times New Roman" w:hAnsi="Times New Roman"/>
          <w:sz w:val="24"/>
          <w:szCs w:val="24"/>
        </w:rPr>
        <w:t xml:space="preserve">       Результатом освоения профессионального модуля является овладение обучающимися видом профессиональной деятельности участие в организации технологического процесса (по отраслям) и соответствующих профессиональных компетенции (ПК) и общих компетенции (ОК)</w:t>
      </w:r>
    </w:p>
    <w:p w:rsidR="00DC5169" w:rsidRPr="007A7864" w:rsidRDefault="00DC5169" w:rsidP="00DC516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8787"/>
      </w:tblGrid>
      <w:tr w:rsidR="00DC5169" w:rsidRPr="007A7864" w:rsidTr="0001735A">
        <w:tc>
          <w:tcPr>
            <w:tcW w:w="1066" w:type="dxa"/>
            <w:tcBorders>
              <w:top w:val="single" w:sz="4" w:space="0" w:color="auto"/>
              <w:left w:val="single" w:sz="4" w:space="0" w:color="auto"/>
              <w:bottom w:val="single" w:sz="4" w:space="0" w:color="auto"/>
              <w:right w:val="single" w:sz="4" w:space="0" w:color="auto"/>
            </w:tcBorders>
            <w:vAlign w:val="center"/>
            <w:hideMark/>
          </w:tcPr>
          <w:p w:rsidR="00DC5169" w:rsidRPr="007A7864" w:rsidRDefault="00DC5169" w:rsidP="0001735A">
            <w:pPr>
              <w:rPr>
                <w:rFonts w:ascii="Times New Roman" w:hAnsi="Times New Roman"/>
                <w:b/>
                <w:sz w:val="24"/>
                <w:szCs w:val="24"/>
              </w:rPr>
            </w:pPr>
          </w:p>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Код</w:t>
            </w:r>
          </w:p>
          <w:p w:rsidR="00DC5169" w:rsidRPr="007A7864" w:rsidRDefault="00DC5169" w:rsidP="0001735A">
            <w:pPr>
              <w:rPr>
                <w:rFonts w:ascii="Times New Roman" w:hAnsi="Times New Roman"/>
                <w:b/>
                <w:sz w:val="24"/>
                <w:szCs w:val="24"/>
              </w:rPr>
            </w:pPr>
          </w:p>
        </w:tc>
        <w:tc>
          <w:tcPr>
            <w:tcW w:w="8787" w:type="dxa"/>
            <w:tcBorders>
              <w:top w:val="single" w:sz="4" w:space="0" w:color="auto"/>
              <w:left w:val="single" w:sz="4" w:space="0" w:color="auto"/>
              <w:bottom w:val="single" w:sz="4" w:space="0" w:color="auto"/>
              <w:right w:val="single" w:sz="4" w:space="0" w:color="auto"/>
            </w:tcBorders>
            <w:vAlign w:val="center"/>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Наименование результата обучения</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ПК 4.1.</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Участвовать  в планировании деятельности первичного структурного подразделения.</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ПК 4.2.</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Участвовать в разработке и внедрении технологических процессов.</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ПК 4.3.</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Разрабатывать и оформлять техническую и технологическую документацию.</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ПК 4.4.</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Обеспечивать соблюдение технологической и производственной дисциплины.</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ПК 4.5.</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Обеспечивать соблюдения техники безопасности.</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1.</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2.</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3.</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Оценивать риски и принимать решения в нестандартных ситуациях.</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4.</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5.</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Использовать информационно – коммуникационные технологии для совершенствования профессиональной деятельности.</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6.</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Работать в коллективе и команде, взаимодействовать с руководством, коллегами и социальными партнерами.</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9.</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технологии.</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10.</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7A7864" w:rsidTr="0001735A">
        <w:tc>
          <w:tcPr>
            <w:tcW w:w="1066"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ОК 11.</w:t>
            </w:r>
          </w:p>
        </w:tc>
        <w:tc>
          <w:tcPr>
            <w:tcW w:w="878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Строить профессиональную деятельность с соблюдением правовых норм, ее регулирующих</w:t>
            </w:r>
          </w:p>
        </w:tc>
      </w:tr>
    </w:tbl>
    <w:p w:rsidR="00DC5169" w:rsidRPr="007A7864" w:rsidRDefault="00DC5169" w:rsidP="00BC1ECB">
      <w:pPr>
        <w:pStyle w:val="a3"/>
        <w:numPr>
          <w:ilvl w:val="0"/>
          <w:numId w:val="29"/>
        </w:numPr>
        <w:ind w:hanging="360"/>
        <w:rPr>
          <w:rFonts w:ascii="Times New Roman" w:eastAsiaTheme="minorEastAsia" w:hAnsi="Times New Roman"/>
          <w:b/>
          <w:sz w:val="24"/>
          <w:szCs w:val="24"/>
        </w:rPr>
      </w:pPr>
      <w:r w:rsidRPr="007A7864">
        <w:rPr>
          <w:rFonts w:ascii="Times New Roman" w:eastAsiaTheme="minorEastAsia" w:hAnsi="Times New Roman"/>
          <w:b/>
          <w:sz w:val="24"/>
          <w:szCs w:val="24"/>
        </w:rPr>
        <w:lastRenderedPageBreak/>
        <w:t>СТРУКТУРА И СОДЕРЖАНИЕ УЧЕБНОЙ ДИСЦИПЛИНЫ</w:t>
      </w:r>
    </w:p>
    <w:p w:rsidR="00DC5169" w:rsidRPr="007A7864" w:rsidRDefault="00DC5169" w:rsidP="00DC5169">
      <w:pPr>
        <w:rPr>
          <w:rFonts w:ascii="Times New Roman" w:eastAsiaTheme="minorEastAsia" w:hAnsi="Times New Roman"/>
          <w:sz w:val="24"/>
          <w:szCs w:val="24"/>
        </w:rPr>
      </w:pPr>
    </w:p>
    <w:p w:rsidR="00DC5169" w:rsidRPr="007A7864" w:rsidRDefault="00DC5169" w:rsidP="00DC5169">
      <w:pPr>
        <w:jc w:val="both"/>
        <w:rPr>
          <w:rFonts w:ascii="Times New Roman" w:eastAsiaTheme="minorEastAsia" w:hAnsi="Times New Roman"/>
          <w:b/>
          <w:sz w:val="24"/>
          <w:szCs w:val="24"/>
        </w:rPr>
      </w:pPr>
      <w:r w:rsidRPr="007A7864">
        <w:rPr>
          <w:rFonts w:ascii="Times New Roman" w:eastAsiaTheme="minorEastAsia" w:hAnsi="Times New Roman"/>
          <w:b/>
          <w:sz w:val="24"/>
          <w:szCs w:val="24"/>
        </w:rPr>
        <w:t>3.1. Объём учебной дисциплины и виды учебной работы</w:t>
      </w:r>
    </w:p>
    <w:tbl>
      <w:tblPr>
        <w:tblStyle w:val="a4"/>
        <w:tblW w:w="0" w:type="auto"/>
        <w:tblLook w:val="04A0"/>
      </w:tblPr>
      <w:tblGrid>
        <w:gridCol w:w="7338"/>
        <w:gridCol w:w="1950"/>
      </w:tblGrid>
      <w:tr w:rsidR="00DC5169" w:rsidRPr="007A7864" w:rsidTr="0001735A">
        <w:tc>
          <w:tcPr>
            <w:tcW w:w="7338"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sz w:val="24"/>
                <w:szCs w:val="24"/>
              </w:rPr>
            </w:pPr>
          </w:p>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Вид учебной работы</w:t>
            </w:r>
          </w:p>
        </w:tc>
        <w:tc>
          <w:tcPr>
            <w:tcW w:w="1950"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jc w:val="both"/>
              <w:rPr>
                <w:rFonts w:ascii="Times New Roman" w:hAnsi="Times New Roman"/>
                <w:b/>
                <w:i/>
                <w:sz w:val="24"/>
                <w:szCs w:val="24"/>
              </w:rPr>
            </w:pPr>
          </w:p>
          <w:p w:rsidR="00DC5169" w:rsidRPr="007A7864" w:rsidRDefault="00DC5169" w:rsidP="0001735A">
            <w:pPr>
              <w:jc w:val="both"/>
              <w:rPr>
                <w:rFonts w:ascii="Times New Roman" w:hAnsi="Times New Roman"/>
                <w:b/>
                <w:i/>
                <w:sz w:val="24"/>
                <w:szCs w:val="24"/>
              </w:rPr>
            </w:pPr>
            <w:r w:rsidRPr="007A7864">
              <w:rPr>
                <w:rFonts w:ascii="Times New Roman" w:hAnsi="Times New Roman"/>
                <w:b/>
                <w:i/>
                <w:sz w:val="24"/>
                <w:szCs w:val="24"/>
              </w:rPr>
              <w:t>Объём часов</w:t>
            </w:r>
          </w:p>
          <w:p w:rsidR="00DC5169" w:rsidRPr="007A7864" w:rsidRDefault="00DC5169" w:rsidP="0001735A">
            <w:pPr>
              <w:jc w:val="both"/>
              <w:rPr>
                <w:rFonts w:ascii="Times New Roman" w:hAnsi="Times New Roman"/>
                <w:b/>
                <w:i/>
                <w:sz w:val="24"/>
                <w:szCs w:val="24"/>
              </w:rPr>
            </w:pP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Максимальная учебная нагрузка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127</w:t>
            </w: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 xml:space="preserve">Обязательная аудиторная учебная нагрузка </w:t>
            </w: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18</w:t>
            </w: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В том числе:</w:t>
            </w:r>
          </w:p>
        </w:tc>
        <w:tc>
          <w:tcPr>
            <w:tcW w:w="1950"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sz w:val="24"/>
                <w:szCs w:val="24"/>
              </w:rPr>
            </w:pP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 xml:space="preserve">         практические  занятия</w:t>
            </w: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10</w:t>
            </w: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 xml:space="preserve">          теоретические занятия</w:t>
            </w: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8</w:t>
            </w: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 xml:space="preserve">         контрольные работы</w:t>
            </w: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w:t>
            </w: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i/>
                <w:sz w:val="24"/>
                <w:szCs w:val="24"/>
              </w:rPr>
            </w:pPr>
            <w:r w:rsidRPr="007A7864">
              <w:rPr>
                <w:rFonts w:ascii="Times New Roman" w:hAnsi="Times New Roman"/>
                <w:sz w:val="24"/>
                <w:szCs w:val="24"/>
              </w:rPr>
              <w:t xml:space="preserve">         курсовая работа (проект) </w:t>
            </w:r>
            <w:r w:rsidRPr="007A7864">
              <w:rPr>
                <w:rFonts w:ascii="Times New Roman" w:hAnsi="Times New Roman"/>
                <w:i/>
                <w:sz w:val="24"/>
                <w:szCs w:val="24"/>
              </w:rPr>
              <w:t xml:space="preserve"> (если предусмотрено)</w:t>
            </w: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w:t>
            </w: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Самостоятельная работа обучающегося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109</w:t>
            </w:r>
          </w:p>
        </w:tc>
      </w:tr>
      <w:tr w:rsidR="00DC5169" w:rsidRPr="007A7864"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 xml:space="preserve"> Итоговый контроль      4 курс   экзамен</w:t>
            </w:r>
          </w:p>
          <w:p w:rsidR="00DC5169" w:rsidRPr="007A7864" w:rsidRDefault="00DC5169" w:rsidP="0001735A">
            <w:pPr>
              <w:rPr>
                <w:rFonts w:ascii="Times New Roman" w:hAnsi="Times New Roman"/>
                <w:b/>
                <w:sz w:val="24"/>
                <w:szCs w:val="24"/>
              </w:rPr>
            </w:pPr>
          </w:p>
        </w:tc>
        <w:tc>
          <w:tcPr>
            <w:tcW w:w="1950"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750"/>
                <w:tab w:val="center" w:pos="867"/>
              </w:tabs>
              <w:rPr>
                <w:rFonts w:ascii="Times New Roman" w:hAnsi="Times New Roman"/>
                <w:sz w:val="24"/>
                <w:szCs w:val="24"/>
              </w:rPr>
            </w:pPr>
            <w:r w:rsidRPr="007A7864">
              <w:rPr>
                <w:rFonts w:ascii="Times New Roman" w:hAnsi="Times New Roman"/>
                <w:sz w:val="24"/>
                <w:szCs w:val="24"/>
              </w:rPr>
              <w:tab/>
            </w:r>
          </w:p>
          <w:p w:rsidR="00DC5169" w:rsidRPr="007A7864" w:rsidRDefault="00DC5169" w:rsidP="0001735A">
            <w:pPr>
              <w:tabs>
                <w:tab w:val="left" w:pos="750"/>
                <w:tab w:val="center" w:pos="867"/>
              </w:tabs>
              <w:rPr>
                <w:rFonts w:ascii="Times New Roman" w:hAnsi="Times New Roman"/>
                <w:sz w:val="24"/>
                <w:szCs w:val="24"/>
              </w:rPr>
            </w:pPr>
          </w:p>
        </w:tc>
      </w:tr>
    </w:tbl>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sectPr w:rsidR="00DC5169" w:rsidRPr="007A7864" w:rsidSect="007A7864">
          <w:footerReference w:type="default" r:id="rId130"/>
          <w:footerReference w:type="first" r:id="rId131"/>
          <w:pgSz w:w="11906" w:h="16838"/>
          <w:pgMar w:top="993" w:right="851" w:bottom="1134" w:left="1418" w:header="709" w:footer="709" w:gutter="0"/>
          <w:cols w:space="720"/>
          <w:docGrid w:linePitch="326"/>
        </w:sectPr>
      </w:pPr>
    </w:p>
    <w:p w:rsidR="00DC5169" w:rsidRPr="007A7864" w:rsidRDefault="00DC5169" w:rsidP="00DC5169">
      <w:pPr>
        <w:ind w:left="284"/>
        <w:rPr>
          <w:rStyle w:val="19"/>
          <w:rFonts w:eastAsia="Calibri"/>
          <w:b/>
          <w:i/>
          <w:iCs/>
          <w:spacing w:val="5"/>
          <w:sz w:val="24"/>
          <w:szCs w:val="24"/>
        </w:rPr>
      </w:pPr>
      <w:r w:rsidRPr="007A7864">
        <w:rPr>
          <w:rStyle w:val="19"/>
          <w:rFonts w:eastAsia="Calibri"/>
          <w:spacing w:val="5"/>
          <w:sz w:val="24"/>
          <w:szCs w:val="24"/>
        </w:rPr>
        <w:lastRenderedPageBreak/>
        <w:t xml:space="preserve">3.1 Тематический план профессионального модуля ПМ 04. Участие в организации технологического процесса </w:t>
      </w:r>
    </w:p>
    <w:p w:rsidR="00DC5169" w:rsidRPr="007A7864" w:rsidRDefault="00DC5169" w:rsidP="00DC5169">
      <w:pPr>
        <w:ind w:left="284"/>
        <w:rPr>
          <w:rFonts w:ascii="Times New Roman" w:hAnsi="Times New Roman"/>
          <w:b/>
          <w:sz w:val="24"/>
          <w:szCs w:val="24"/>
        </w:rPr>
      </w:pPr>
      <w:r w:rsidRPr="007A7864">
        <w:rPr>
          <w:rStyle w:val="19"/>
          <w:rFonts w:eastAsia="Calibri"/>
          <w:spacing w:val="5"/>
          <w:sz w:val="24"/>
          <w:szCs w:val="24"/>
        </w:rPr>
        <w:t xml:space="preserve">МДК 04.01  Организация технологического процесса (по отраслям) МДК 04.01.03 </w:t>
      </w:r>
      <w:r w:rsidRPr="007A7864">
        <w:rPr>
          <w:rFonts w:ascii="Times New Roman" w:hAnsi="Times New Roman"/>
          <w:b/>
          <w:sz w:val="24"/>
          <w:szCs w:val="24"/>
        </w:rPr>
        <w:t>Комплектование машинно-тракторного агрегата для выполнения сельскохозяйственных работ</w:t>
      </w:r>
    </w:p>
    <w:p w:rsidR="00DC5169" w:rsidRPr="007A7864" w:rsidRDefault="00DC5169" w:rsidP="00DC5169">
      <w:pPr>
        <w:ind w:left="284"/>
        <w:rPr>
          <w:rStyle w:val="19"/>
          <w:rFonts w:eastAsia="Calibri"/>
          <w:b/>
          <w:i/>
          <w:iCs/>
          <w:spacing w:val="5"/>
          <w:sz w:val="24"/>
          <w:szCs w:val="24"/>
        </w:rPr>
      </w:pPr>
    </w:p>
    <w:tbl>
      <w:tblPr>
        <w:tblW w:w="15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96"/>
        <w:gridCol w:w="4396"/>
        <w:gridCol w:w="992"/>
        <w:gridCol w:w="962"/>
        <w:gridCol w:w="172"/>
        <w:gridCol w:w="1246"/>
        <w:gridCol w:w="172"/>
        <w:gridCol w:w="992"/>
        <w:gridCol w:w="962"/>
        <w:gridCol w:w="30"/>
        <w:gridCol w:w="993"/>
        <w:gridCol w:w="111"/>
        <w:gridCol w:w="1004"/>
        <w:gridCol w:w="1587"/>
      </w:tblGrid>
      <w:tr w:rsidR="00DC5169" w:rsidRPr="007A7864" w:rsidTr="0001735A">
        <w:tc>
          <w:tcPr>
            <w:tcW w:w="1696"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Коды профессио-нальных компетенций</w:t>
            </w:r>
          </w:p>
        </w:tc>
        <w:tc>
          <w:tcPr>
            <w:tcW w:w="4396"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Наименование разделов профессионального модуля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Всего часов</w:t>
            </w:r>
          </w:p>
        </w:tc>
        <w:tc>
          <w:tcPr>
            <w:tcW w:w="5640" w:type="dxa"/>
            <w:gridSpan w:val="9"/>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Объем времени, отведенный на освоение</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междисциплинарного курса (курсов)</w:t>
            </w:r>
          </w:p>
        </w:tc>
        <w:tc>
          <w:tcPr>
            <w:tcW w:w="2591"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Практика</w:t>
            </w:r>
          </w:p>
        </w:tc>
      </w:tr>
      <w:tr w:rsidR="00DC5169" w:rsidRPr="007A7864" w:rsidTr="0001735A">
        <w:tc>
          <w:tcPr>
            <w:tcW w:w="1696"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4396"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3544" w:type="dxa"/>
            <w:gridSpan w:val="5"/>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 xml:space="preserve">Обязательная аудиторная учебная </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нагрузка обучающегося</w:t>
            </w:r>
          </w:p>
        </w:tc>
        <w:tc>
          <w:tcPr>
            <w:tcW w:w="2096" w:type="dxa"/>
            <w:gridSpan w:val="4"/>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 xml:space="preserve">Самостоятельная </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работа</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обучающегося</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Уче-ная, часов</w:t>
            </w:r>
          </w:p>
        </w:tc>
        <w:tc>
          <w:tcPr>
            <w:tcW w:w="1587" w:type="dxa"/>
            <w:vMerge w:val="restart"/>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Производственная (по профилю специальности),</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часов</w:t>
            </w:r>
          </w:p>
        </w:tc>
      </w:tr>
      <w:tr w:rsidR="00DC5169" w:rsidRPr="007A7864" w:rsidTr="0001735A">
        <w:tc>
          <w:tcPr>
            <w:tcW w:w="1696"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4396"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Всего, часов</w:t>
            </w:r>
          </w:p>
        </w:tc>
        <w:tc>
          <w:tcPr>
            <w:tcW w:w="1418"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в т.ч.лаборатор-ныеработы и практи</w:t>
            </w:r>
            <w:r>
              <w:rPr>
                <w:rFonts w:ascii="Times New Roman" w:hAnsi="Times New Roman"/>
                <w:sz w:val="24"/>
                <w:szCs w:val="24"/>
              </w:rPr>
              <w:t>-чес</w:t>
            </w:r>
            <w:r w:rsidRPr="007A7864">
              <w:rPr>
                <w:rFonts w:ascii="Times New Roman" w:hAnsi="Times New Roman"/>
                <w:sz w:val="24"/>
                <w:szCs w:val="24"/>
              </w:rPr>
              <w:t xml:space="preserve">киезанятия, </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часов</w:t>
            </w:r>
          </w:p>
        </w:tc>
        <w:tc>
          <w:tcPr>
            <w:tcW w:w="1164"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в т.ч.,</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курсо-вая</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работа</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(проект), часов</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Всего, часов</w:t>
            </w:r>
          </w:p>
        </w:tc>
        <w:tc>
          <w:tcPr>
            <w:tcW w:w="1134" w:type="dxa"/>
            <w:gridSpan w:val="3"/>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в т.ч.,</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курсовая</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работа</w:t>
            </w:r>
          </w:p>
          <w:p w:rsidR="00DC5169" w:rsidRPr="007A7864" w:rsidRDefault="00DC5169" w:rsidP="0001735A">
            <w:pPr>
              <w:rPr>
                <w:rFonts w:ascii="Times New Roman" w:hAnsi="Times New Roman"/>
                <w:sz w:val="24"/>
                <w:szCs w:val="24"/>
              </w:rPr>
            </w:pPr>
            <w:r w:rsidRPr="007A7864">
              <w:rPr>
                <w:rFonts w:ascii="Times New Roman" w:hAnsi="Times New Roman"/>
                <w:sz w:val="24"/>
                <w:szCs w:val="24"/>
              </w:rPr>
              <w:t>(проект), часов</w:t>
            </w:r>
          </w:p>
        </w:tc>
        <w:tc>
          <w:tcPr>
            <w:tcW w:w="1004"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1587" w:type="dxa"/>
            <w:vMerge/>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r>
      <w:tr w:rsidR="00DC5169" w:rsidRPr="007A7864" w:rsidTr="0001735A">
        <w:tc>
          <w:tcPr>
            <w:tcW w:w="1696"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1</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3</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4</w:t>
            </w:r>
          </w:p>
        </w:tc>
        <w:tc>
          <w:tcPr>
            <w:tcW w:w="1418"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5</w:t>
            </w:r>
          </w:p>
        </w:tc>
        <w:tc>
          <w:tcPr>
            <w:tcW w:w="1164"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6</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7</w:t>
            </w:r>
          </w:p>
        </w:tc>
        <w:tc>
          <w:tcPr>
            <w:tcW w:w="1134" w:type="dxa"/>
            <w:gridSpan w:val="3"/>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8</w:t>
            </w:r>
          </w:p>
        </w:tc>
        <w:tc>
          <w:tcPr>
            <w:tcW w:w="1004"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9</w:t>
            </w:r>
          </w:p>
        </w:tc>
        <w:tc>
          <w:tcPr>
            <w:tcW w:w="1587"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10</w:t>
            </w:r>
          </w:p>
        </w:tc>
      </w:tr>
      <w:tr w:rsidR="00DC5169" w:rsidRPr="007A7864" w:rsidTr="0001735A">
        <w:trPr>
          <w:trHeight w:val="1054"/>
        </w:trPr>
        <w:tc>
          <w:tcPr>
            <w:tcW w:w="1696"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ПК 4.1 -  4.5</w:t>
            </w:r>
          </w:p>
        </w:tc>
        <w:tc>
          <w:tcPr>
            <w:tcW w:w="4396"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Раздел 4. Комплектование МТА для выполнения сельскохозяйственных работ</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127</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18</w:t>
            </w:r>
          </w:p>
        </w:tc>
        <w:tc>
          <w:tcPr>
            <w:tcW w:w="1418"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10</w:t>
            </w:r>
          </w:p>
        </w:tc>
        <w:tc>
          <w:tcPr>
            <w:tcW w:w="1164" w:type="dxa"/>
            <w:gridSpan w:val="2"/>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w:t>
            </w:r>
          </w:p>
        </w:tc>
        <w:tc>
          <w:tcPr>
            <w:tcW w:w="96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109</w:t>
            </w:r>
          </w:p>
        </w:tc>
        <w:tc>
          <w:tcPr>
            <w:tcW w:w="1134" w:type="dxa"/>
            <w:gridSpan w:val="3"/>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w:t>
            </w:r>
          </w:p>
        </w:tc>
        <w:tc>
          <w:tcPr>
            <w:tcW w:w="1004"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w:t>
            </w:r>
          </w:p>
        </w:tc>
        <w:tc>
          <w:tcPr>
            <w:tcW w:w="1587"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w:t>
            </w:r>
          </w:p>
        </w:tc>
      </w:tr>
      <w:tr w:rsidR="00DC5169" w:rsidRPr="007A7864" w:rsidTr="0001735A">
        <w:trPr>
          <w:trHeight w:val="828"/>
        </w:trPr>
        <w:tc>
          <w:tcPr>
            <w:tcW w:w="1696"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sz w:val="24"/>
                <w:szCs w:val="24"/>
              </w:rPr>
            </w:pPr>
          </w:p>
        </w:tc>
        <w:tc>
          <w:tcPr>
            <w:tcW w:w="4396"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Производственная практика, (по профилю специальности), часов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c>
          <w:tcPr>
            <w:tcW w:w="6644" w:type="dxa"/>
            <w:gridSpan w:val="10"/>
            <w:tcBorders>
              <w:top w:val="single" w:sz="4" w:space="0" w:color="000000"/>
              <w:left w:val="single" w:sz="4" w:space="0" w:color="000000"/>
              <w:bottom w:val="single" w:sz="4" w:space="0" w:color="000000"/>
              <w:right w:val="single" w:sz="4" w:space="0" w:color="000000"/>
            </w:tcBorders>
            <w:vAlign w:val="center"/>
          </w:tcPr>
          <w:p w:rsidR="00DC5169" w:rsidRPr="007A7864" w:rsidRDefault="00DC5169" w:rsidP="0001735A">
            <w:pPr>
              <w:rPr>
                <w:rFonts w:ascii="Times New Roman" w:hAnsi="Times New Roman"/>
                <w:sz w:val="24"/>
                <w:szCs w:val="24"/>
              </w:rPr>
            </w:pPr>
          </w:p>
        </w:tc>
        <w:tc>
          <w:tcPr>
            <w:tcW w:w="1587" w:type="dxa"/>
            <w:tcBorders>
              <w:top w:val="single" w:sz="4" w:space="0" w:color="000000"/>
              <w:left w:val="single" w:sz="4" w:space="0" w:color="000000"/>
              <w:bottom w:val="single" w:sz="4" w:space="0" w:color="000000"/>
              <w:right w:val="single" w:sz="4" w:space="0" w:color="000000"/>
            </w:tcBorders>
            <w:vAlign w:val="center"/>
            <w:hideMark/>
          </w:tcPr>
          <w:p w:rsidR="00DC5169" w:rsidRPr="007A7864" w:rsidRDefault="00DC5169" w:rsidP="0001735A">
            <w:pPr>
              <w:rPr>
                <w:rFonts w:ascii="Times New Roman" w:hAnsi="Times New Roman"/>
                <w:sz w:val="24"/>
                <w:szCs w:val="24"/>
              </w:rPr>
            </w:pPr>
          </w:p>
        </w:tc>
      </w:tr>
      <w:tr w:rsidR="00DC5169" w:rsidRPr="007A7864" w:rsidTr="0001735A">
        <w:trPr>
          <w:trHeight w:val="415"/>
        </w:trPr>
        <w:tc>
          <w:tcPr>
            <w:tcW w:w="1696" w:type="dxa"/>
            <w:tcBorders>
              <w:top w:val="single" w:sz="4" w:space="0" w:color="000000"/>
              <w:left w:val="single" w:sz="4" w:space="0" w:color="000000"/>
              <w:bottom w:val="single" w:sz="4" w:space="0" w:color="000000"/>
              <w:right w:val="single" w:sz="4" w:space="0" w:color="000000"/>
            </w:tcBorders>
          </w:tcPr>
          <w:p w:rsidR="00DC5169" w:rsidRPr="007A7864" w:rsidRDefault="00DC5169" w:rsidP="0001735A">
            <w:pPr>
              <w:rPr>
                <w:rFonts w:ascii="Times New Roman" w:hAnsi="Times New Roman"/>
                <w:sz w:val="24"/>
                <w:szCs w:val="24"/>
              </w:rPr>
            </w:pPr>
          </w:p>
        </w:tc>
        <w:tc>
          <w:tcPr>
            <w:tcW w:w="4396"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127</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18</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10</w:t>
            </w:r>
          </w:p>
        </w:tc>
        <w:tc>
          <w:tcPr>
            <w:tcW w:w="992"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w:t>
            </w:r>
          </w:p>
        </w:tc>
        <w:tc>
          <w:tcPr>
            <w:tcW w:w="992" w:type="dxa"/>
            <w:gridSpan w:val="2"/>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109</w:t>
            </w:r>
          </w:p>
        </w:tc>
        <w:tc>
          <w:tcPr>
            <w:tcW w:w="993"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w:t>
            </w:r>
          </w:p>
        </w:tc>
        <w:tc>
          <w:tcPr>
            <w:tcW w:w="1115" w:type="dxa"/>
            <w:gridSpan w:val="2"/>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sz w:val="24"/>
                <w:szCs w:val="24"/>
              </w:rPr>
            </w:pPr>
          </w:p>
        </w:tc>
        <w:tc>
          <w:tcPr>
            <w:tcW w:w="1587" w:type="dxa"/>
            <w:tcBorders>
              <w:top w:val="single" w:sz="4" w:space="0" w:color="000000"/>
              <w:left w:val="single" w:sz="4" w:space="0" w:color="000000"/>
              <w:bottom w:val="single" w:sz="4" w:space="0" w:color="000000"/>
              <w:right w:val="single" w:sz="4" w:space="0" w:color="000000"/>
            </w:tcBorders>
            <w:hideMark/>
          </w:tcPr>
          <w:p w:rsidR="00DC5169" w:rsidRPr="007A7864" w:rsidRDefault="00DC5169" w:rsidP="0001735A">
            <w:pPr>
              <w:rPr>
                <w:rFonts w:ascii="Times New Roman" w:hAnsi="Times New Roman"/>
                <w:sz w:val="24"/>
                <w:szCs w:val="24"/>
              </w:rPr>
            </w:pPr>
          </w:p>
        </w:tc>
      </w:tr>
    </w:tbl>
    <w:p w:rsidR="00DC5169" w:rsidRPr="007A7864" w:rsidRDefault="00DC5169" w:rsidP="00DC5169">
      <w:pPr>
        <w:rPr>
          <w:rStyle w:val="19"/>
          <w:rFonts w:eastAsia="Calibri"/>
          <w:i/>
          <w:iCs/>
          <w:spacing w:val="5"/>
          <w:sz w:val="24"/>
          <w:szCs w:val="24"/>
        </w:rPr>
      </w:pPr>
    </w:p>
    <w:p w:rsidR="00DC5169" w:rsidRPr="007A7864" w:rsidRDefault="00DC5169" w:rsidP="00DC5169">
      <w:pPr>
        <w:rPr>
          <w:rFonts w:ascii="Times New Roman" w:hAnsi="Times New Roman"/>
          <w:b/>
          <w:color w:val="000000"/>
          <w:sz w:val="24"/>
          <w:szCs w:val="24"/>
        </w:rPr>
      </w:pPr>
      <w:r w:rsidRPr="007A7864">
        <w:rPr>
          <w:rFonts w:ascii="Times New Roman" w:hAnsi="Times New Roman"/>
          <w:b/>
          <w:color w:val="000000"/>
          <w:sz w:val="24"/>
          <w:szCs w:val="24"/>
        </w:rPr>
        <w:t>3. Содержание обучения по профессиональному модулю ПМ.04 Участие в организации технологического процесса</w:t>
      </w:r>
    </w:p>
    <w:p w:rsidR="00DC5169" w:rsidRPr="007A7864" w:rsidRDefault="00DC5169" w:rsidP="00DC516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ascii="Times New Roman" w:hAnsi="Times New Roman"/>
          <w:sz w:val="24"/>
          <w:szCs w:val="24"/>
        </w:rPr>
      </w:pPr>
      <w:r w:rsidRPr="007A7864">
        <w:rPr>
          <w:rFonts w:ascii="Times New Roman" w:hAnsi="Times New Roman"/>
          <w:bCs/>
          <w:i/>
          <w:sz w:val="24"/>
          <w:szCs w:val="24"/>
        </w:rPr>
        <w:tab/>
      </w:r>
      <w:r w:rsidRPr="007A7864">
        <w:rPr>
          <w:rFonts w:ascii="Times New Roman" w:hAnsi="Times New Roman"/>
          <w:bCs/>
          <w:i/>
          <w:sz w:val="24"/>
          <w:szCs w:val="24"/>
        </w:rPr>
        <w:tab/>
      </w:r>
    </w:p>
    <w:tbl>
      <w:tblPr>
        <w:tblStyle w:val="a4"/>
        <w:tblW w:w="14588" w:type="dxa"/>
        <w:tblInd w:w="250" w:type="dxa"/>
        <w:tblLook w:val="01E0"/>
      </w:tblPr>
      <w:tblGrid>
        <w:gridCol w:w="2827"/>
        <w:gridCol w:w="9889"/>
        <w:gridCol w:w="1872"/>
      </w:tblGrid>
      <w:tr w:rsidR="00DC5169" w:rsidRPr="007A7864" w:rsidTr="0001735A">
        <w:trPr>
          <w:trHeight w:val="20"/>
        </w:trPr>
        <w:tc>
          <w:tcPr>
            <w:tcW w:w="2827" w:type="dxa"/>
            <w:tcBorders>
              <w:top w:val="single" w:sz="4" w:space="0" w:color="auto"/>
              <w:left w:val="single" w:sz="4" w:space="0" w:color="auto"/>
              <w:bottom w:val="single" w:sz="4" w:space="0" w:color="auto"/>
              <w:right w:val="single" w:sz="4" w:space="0" w:color="auto"/>
            </w:tcBorders>
            <w:vAlign w:val="center"/>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A7864">
              <w:rPr>
                <w:rStyle w:val="0pt"/>
                <w:b/>
                <w:sz w:val="24"/>
                <w:szCs w:val="24"/>
              </w:rPr>
              <w:t xml:space="preserve">Наименование разделов профессионального модуля (ПМ), междисциплинарных </w:t>
            </w:r>
            <w:r w:rsidRPr="007A7864">
              <w:rPr>
                <w:rStyle w:val="0pt"/>
                <w:b/>
                <w:sz w:val="24"/>
                <w:szCs w:val="24"/>
              </w:rPr>
              <w:lastRenderedPageBreak/>
              <w:t>курсов (МДК) и тем</w:t>
            </w:r>
          </w:p>
        </w:tc>
        <w:tc>
          <w:tcPr>
            <w:tcW w:w="9889" w:type="dxa"/>
            <w:tcBorders>
              <w:top w:val="single" w:sz="4" w:space="0" w:color="auto"/>
              <w:left w:val="single" w:sz="4" w:space="0" w:color="auto"/>
              <w:bottom w:val="single" w:sz="4" w:space="0" w:color="auto"/>
              <w:right w:val="single" w:sz="4" w:space="0" w:color="auto"/>
            </w:tcBorders>
            <w:vAlign w:val="center"/>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r w:rsidRPr="007A7864">
              <w:rPr>
                <w:rFonts w:ascii="Times New Roman" w:hAnsi="Times New Roman"/>
                <w:b/>
                <w:bCs/>
                <w:sz w:val="24"/>
                <w:szCs w:val="24"/>
              </w:rPr>
              <w:lastRenderedPageBreak/>
              <w:t>Содержание учебного материала, лабораторные и практические работы, самостоятельная работа обучающихся, курсовая работа (проект)</w:t>
            </w:r>
            <w:r w:rsidRPr="007A7864">
              <w:rPr>
                <w:rFonts w:ascii="Times New Roman" w:hAnsi="Times New Roman"/>
                <w:bCs/>
                <w:i/>
                <w:sz w:val="24"/>
                <w:szCs w:val="24"/>
              </w:rPr>
              <w:t xml:space="preserve"> (если предусмотрены)</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A7864">
              <w:rPr>
                <w:rFonts w:ascii="Times New Roman" w:hAnsi="Times New Roman"/>
                <w:b/>
                <w:bCs/>
                <w:sz w:val="24"/>
                <w:szCs w:val="24"/>
              </w:rPr>
              <w:t>Объем часов</w:t>
            </w:r>
          </w:p>
        </w:tc>
      </w:tr>
      <w:tr w:rsidR="00DC5169" w:rsidRPr="007A7864"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lastRenderedPageBreak/>
              <w:t>1</w:t>
            </w: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2</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3</w:t>
            </w:r>
          </w:p>
        </w:tc>
      </w:tr>
      <w:tr w:rsidR="00DC5169" w:rsidRPr="007A7864"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A7864">
              <w:rPr>
                <w:rFonts w:ascii="Times New Roman" w:hAnsi="Times New Roman"/>
                <w:b/>
                <w:bCs/>
                <w:sz w:val="24"/>
                <w:szCs w:val="24"/>
              </w:rPr>
              <w:t>МДК 04.01.03 Комплектование машинно-тракторного агрегата для выпол</w:t>
            </w:r>
            <w:r>
              <w:rPr>
                <w:rFonts w:ascii="Times New Roman" w:hAnsi="Times New Roman"/>
                <w:b/>
                <w:bCs/>
                <w:sz w:val="24"/>
                <w:szCs w:val="24"/>
              </w:rPr>
              <w:t>не-</w:t>
            </w:r>
            <w:r w:rsidRPr="007A7864">
              <w:rPr>
                <w:rFonts w:ascii="Times New Roman" w:hAnsi="Times New Roman"/>
                <w:b/>
                <w:bCs/>
                <w:sz w:val="24"/>
                <w:szCs w:val="24"/>
              </w:rPr>
              <w:t>ния сельскохозяйствен</w:t>
            </w:r>
            <w:r>
              <w:rPr>
                <w:rFonts w:ascii="Times New Roman" w:hAnsi="Times New Roman"/>
                <w:b/>
                <w:bCs/>
                <w:sz w:val="24"/>
                <w:szCs w:val="24"/>
              </w:rPr>
              <w:t>-</w:t>
            </w:r>
            <w:r w:rsidRPr="007A7864">
              <w:rPr>
                <w:rFonts w:ascii="Times New Roman" w:hAnsi="Times New Roman"/>
                <w:b/>
                <w:bCs/>
                <w:sz w:val="24"/>
                <w:szCs w:val="24"/>
              </w:rPr>
              <w:t>ных работ</w:t>
            </w: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sz w:val="24"/>
                <w:szCs w:val="24"/>
              </w:rPr>
            </w:pPr>
          </w:p>
          <w:p w:rsidR="00DC5169" w:rsidRPr="007A7864" w:rsidRDefault="00DC5169" w:rsidP="0001735A">
            <w:pPr>
              <w:jc w:val="both"/>
              <w:rPr>
                <w:rFonts w:ascii="Times New Roman" w:hAnsi="Times New Roman"/>
                <w:sz w:val="24"/>
                <w:szCs w:val="24"/>
              </w:rPr>
            </w:pPr>
          </w:p>
          <w:p w:rsidR="00DC5169" w:rsidRPr="007A7864" w:rsidRDefault="00DC5169" w:rsidP="0001735A">
            <w:pPr>
              <w:jc w:val="both"/>
              <w:rPr>
                <w:rFonts w:ascii="Times New Roman" w:hAnsi="Times New Roman"/>
                <w:sz w:val="24"/>
                <w:szCs w:val="24"/>
              </w:rPr>
            </w:pPr>
          </w:p>
          <w:p w:rsidR="00DC5169" w:rsidRPr="007A7864" w:rsidRDefault="00DC5169" w:rsidP="0001735A">
            <w:pPr>
              <w:jc w:val="both"/>
              <w:rPr>
                <w:rFonts w:ascii="Times New Roman" w:hAnsi="Times New Roman"/>
                <w:sz w:val="24"/>
                <w:szCs w:val="24"/>
              </w:rPr>
            </w:pPr>
          </w:p>
          <w:p w:rsidR="00DC5169" w:rsidRPr="007A7864" w:rsidRDefault="00DC5169" w:rsidP="0001735A">
            <w:pPr>
              <w:jc w:val="both"/>
              <w:rPr>
                <w:rFonts w:ascii="Times New Roman" w:hAnsi="Times New Roman"/>
                <w:sz w:val="24"/>
                <w:szCs w:val="24"/>
              </w:rPr>
            </w:pPr>
          </w:p>
          <w:p w:rsidR="00DC5169" w:rsidRPr="007A7864" w:rsidRDefault="00DC5169" w:rsidP="0001735A">
            <w:pPr>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127</w:t>
            </w:r>
          </w:p>
        </w:tc>
      </w:tr>
      <w:tr w:rsidR="00DC5169" w:rsidRPr="007A7864"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Тема 1. Основы комплектования машинно-тракторного агрегата</w:t>
            </w: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p>
        </w:tc>
      </w:tr>
      <w:tr w:rsidR="00DC5169" w:rsidRPr="007A7864" w:rsidTr="0001735A">
        <w:trPr>
          <w:trHeight w:val="20"/>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i/>
                <w:sz w:val="24"/>
                <w:szCs w:val="24"/>
              </w:rPr>
            </w:pPr>
          </w:p>
          <w:p w:rsidR="00DC5169" w:rsidRPr="007A7864" w:rsidRDefault="00DC5169" w:rsidP="0001735A">
            <w:pPr>
              <w:rPr>
                <w:rFonts w:ascii="Times New Roman" w:hAnsi="Times New Roman"/>
                <w:b/>
                <w:i/>
                <w:sz w:val="24"/>
                <w:szCs w:val="24"/>
              </w:rPr>
            </w:pPr>
            <w:r w:rsidRPr="007A7864">
              <w:rPr>
                <w:rFonts w:ascii="Times New Roman" w:hAnsi="Times New Roman"/>
                <w:b/>
                <w:i/>
                <w:sz w:val="24"/>
                <w:szCs w:val="24"/>
              </w:rPr>
              <w:t>Тема 1.1. Производственные процессы в сельском хозяйстве</w:t>
            </w:r>
          </w:p>
        </w:tc>
        <w:tc>
          <w:tcPr>
            <w:tcW w:w="9889" w:type="dxa"/>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Содержание учебного материала</w:t>
            </w:r>
          </w:p>
          <w:p w:rsidR="00DC5169" w:rsidRPr="007A7864" w:rsidRDefault="00DC5169" w:rsidP="0001735A">
            <w:pPr>
              <w:jc w:val="both"/>
              <w:rPr>
                <w:rFonts w:ascii="Times New Roman" w:hAnsi="Times New Roman"/>
                <w:sz w:val="24"/>
                <w:szCs w:val="24"/>
              </w:rPr>
            </w:pPr>
            <w:r w:rsidRPr="007A7864">
              <w:rPr>
                <w:rFonts w:ascii="Times New Roman" w:hAnsi="Times New Roman"/>
                <w:bCs/>
                <w:sz w:val="24"/>
                <w:szCs w:val="24"/>
              </w:rPr>
              <w:t xml:space="preserve">Производственный процесс и его  детализация. Производственная операция. Технологический процесс. Условия и особенности применения машинно-тракторных агрегатов. Основные факторы, влияющие на качество технологических операций и урожай. Разработка и обоснование технологии возделывания сельскохозяйственных культур. </w:t>
            </w:r>
          </w:p>
        </w:tc>
        <w:tc>
          <w:tcPr>
            <w:tcW w:w="1872" w:type="dxa"/>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8</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7A7864" w:rsidRDefault="00DC5169" w:rsidP="0001735A">
            <w:pPr>
              <w:rPr>
                <w:rFonts w:ascii="Times New Roman" w:hAnsi="Times New Roman"/>
                <w:b/>
                <w:i/>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Классификация производственных операций.</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 xml:space="preserve">Основные показатели технологического процесса. </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Условия и обоснование применения машинно-тракторного агрегата в сельском хозяйстве.</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6</w:t>
            </w:r>
          </w:p>
        </w:tc>
      </w:tr>
      <w:tr w:rsidR="00DC5169" w:rsidRPr="007A7864" w:rsidTr="0001735A">
        <w:trPr>
          <w:trHeight w:val="20"/>
        </w:trPr>
        <w:tc>
          <w:tcPr>
            <w:tcW w:w="2827" w:type="dxa"/>
            <w:tcBorders>
              <w:top w:val="single" w:sz="4" w:space="0" w:color="auto"/>
              <w:left w:val="single" w:sz="4" w:space="0" w:color="auto"/>
              <w:right w:val="single" w:sz="4" w:space="0" w:color="auto"/>
            </w:tcBorders>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1</w:t>
            </w:r>
          </w:p>
        </w:tc>
        <w:tc>
          <w:tcPr>
            <w:tcW w:w="9889" w:type="dxa"/>
            <w:tcBorders>
              <w:top w:val="single" w:sz="4" w:space="0" w:color="auto"/>
              <w:left w:val="single" w:sz="4" w:space="0" w:color="auto"/>
              <w:right w:val="single" w:sz="4" w:space="0" w:color="auto"/>
            </w:tcBorders>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2</w:t>
            </w:r>
          </w:p>
        </w:tc>
        <w:tc>
          <w:tcPr>
            <w:tcW w:w="1872" w:type="dxa"/>
            <w:tcBorders>
              <w:top w:val="single" w:sz="4" w:space="0" w:color="auto"/>
              <w:left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3</w:t>
            </w:r>
          </w:p>
        </w:tc>
      </w:tr>
      <w:tr w:rsidR="00DC5169" w:rsidRPr="007A7864" w:rsidTr="0001735A">
        <w:trPr>
          <w:trHeight w:val="20"/>
        </w:trPr>
        <w:tc>
          <w:tcPr>
            <w:tcW w:w="2827" w:type="dxa"/>
            <w:vMerge w:val="restart"/>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i/>
                <w:sz w:val="24"/>
                <w:szCs w:val="24"/>
              </w:rPr>
            </w:pPr>
            <w:r w:rsidRPr="007A7864">
              <w:rPr>
                <w:rFonts w:ascii="Times New Roman" w:hAnsi="Times New Roman"/>
                <w:b/>
                <w:i/>
                <w:sz w:val="24"/>
                <w:szCs w:val="24"/>
              </w:rPr>
              <w:t xml:space="preserve">Тема 1.2. Энергетические средства. Классификация сельскохозяйственных агрегатов. </w:t>
            </w:r>
          </w:p>
          <w:p w:rsidR="00DC5169" w:rsidRPr="007A7864" w:rsidRDefault="00DC5169" w:rsidP="0001735A">
            <w:pPr>
              <w:rPr>
                <w:rFonts w:ascii="Times New Roman" w:hAnsi="Times New Roman"/>
                <w:b/>
                <w:i/>
                <w:sz w:val="24"/>
                <w:szCs w:val="24"/>
              </w:rPr>
            </w:pPr>
          </w:p>
          <w:p w:rsidR="00DC5169" w:rsidRPr="007A7864" w:rsidRDefault="00DC5169" w:rsidP="0001735A">
            <w:pPr>
              <w:rPr>
                <w:rFonts w:ascii="Times New Roman" w:hAnsi="Times New Roman"/>
                <w:b/>
                <w:i/>
                <w:sz w:val="24"/>
                <w:szCs w:val="24"/>
              </w:rPr>
            </w:pPr>
          </w:p>
          <w:p w:rsidR="00DC5169" w:rsidRPr="007A7864" w:rsidRDefault="00DC5169" w:rsidP="0001735A">
            <w:pPr>
              <w:rPr>
                <w:rFonts w:ascii="Times New Roman" w:hAnsi="Times New Roman"/>
                <w:b/>
                <w:i/>
                <w:sz w:val="24"/>
                <w:szCs w:val="24"/>
              </w:rPr>
            </w:pPr>
          </w:p>
        </w:tc>
        <w:tc>
          <w:tcPr>
            <w:tcW w:w="9889" w:type="dxa"/>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Содержание учебного материала</w:t>
            </w:r>
          </w:p>
          <w:p w:rsidR="00DC5169" w:rsidRPr="007A7864" w:rsidRDefault="00DC5169" w:rsidP="0001735A">
            <w:pPr>
              <w:ind w:firstLine="42"/>
              <w:jc w:val="left"/>
              <w:rPr>
                <w:rFonts w:ascii="Times New Roman" w:hAnsi="Times New Roman"/>
                <w:sz w:val="24"/>
                <w:szCs w:val="24"/>
              </w:rPr>
            </w:pPr>
            <w:r w:rsidRPr="007A7864">
              <w:rPr>
                <w:rFonts w:ascii="Times New Roman" w:hAnsi="Times New Roman"/>
                <w:sz w:val="24"/>
                <w:szCs w:val="24"/>
              </w:rPr>
              <w:t xml:space="preserve">Энергетические средства сельскохозяйственного производства. Классификация и характеристика сельскохозяйственных тракторов. Общая классификация сельскохозяйственных агрегатов. Основные требования к машинно-тракторному агрегату. </w:t>
            </w:r>
          </w:p>
        </w:tc>
        <w:tc>
          <w:tcPr>
            <w:tcW w:w="1872" w:type="dxa"/>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vMerge/>
            <w:tcBorders>
              <w:left w:val="single" w:sz="4" w:space="0" w:color="auto"/>
              <w:right w:val="single" w:sz="4" w:space="0" w:color="auto"/>
            </w:tcBorders>
            <w:hideMark/>
          </w:tcPr>
          <w:p w:rsidR="00DC5169" w:rsidRPr="007A7864" w:rsidRDefault="00DC5169" w:rsidP="0001735A">
            <w:pPr>
              <w:rPr>
                <w:rFonts w:ascii="Times New Roman" w:hAnsi="Times New Roman"/>
                <w:b/>
                <w:i/>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Методика разработки и обоснование технологии возделывания сельскохозяйственных культур.</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Понятие и общая классификация агрегатов.</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Требования, предъявляемые к комплектованию машинно-тракторного агрегата.</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Преимущества и недостатки энергетических средств.</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8</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0" w:type="auto"/>
            <w:vMerge/>
            <w:tcBorders>
              <w:left w:val="single" w:sz="4" w:space="0" w:color="auto"/>
              <w:bottom w:val="single" w:sz="4" w:space="0" w:color="auto"/>
              <w:right w:val="single" w:sz="4" w:space="0" w:color="auto"/>
            </w:tcBorders>
            <w:vAlign w:val="center"/>
            <w:hideMark/>
          </w:tcPr>
          <w:p w:rsidR="00DC5169" w:rsidRPr="007A7864" w:rsidRDefault="00DC5169" w:rsidP="0001735A">
            <w:pPr>
              <w:rPr>
                <w:rFonts w:ascii="Times New Roman" w:hAnsi="Times New Roman"/>
                <w:b/>
                <w:i/>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Практическое занятие</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Комплектование, наладка и работа на пахотном агрегате.</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vMerge w:val="restart"/>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bCs/>
                <w:i/>
                <w:sz w:val="24"/>
                <w:szCs w:val="24"/>
              </w:rPr>
            </w:pPr>
          </w:p>
          <w:p w:rsidR="00DC5169" w:rsidRPr="007A7864" w:rsidRDefault="00DC5169" w:rsidP="0001735A">
            <w:pPr>
              <w:rPr>
                <w:rFonts w:ascii="Times New Roman" w:hAnsi="Times New Roman"/>
                <w:b/>
                <w:bCs/>
                <w:i/>
                <w:sz w:val="24"/>
                <w:szCs w:val="24"/>
              </w:rPr>
            </w:pPr>
            <w:r w:rsidRPr="007A7864">
              <w:rPr>
                <w:rFonts w:ascii="Times New Roman" w:hAnsi="Times New Roman"/>
                <w:b/>
                <w:bCs/>
                <w:i/>
                <w:sz w:val="24"/>
                <w:szCs w:val="24"/>
              </w:rPr>
              <w:t>Тема 1.3.</w:t>
            </w:r>
          </w:p>
          <w:p w:rsidR="00DC5169" w:rsidRPr="007A7864" w:rsidRDefault="00DC5169" w:rsidP="0001735A">
            <w:pPr>
              <w:rPr>
                <w:rFonts w:ascii="Times New Roman" w:hAnsi="Times New Roman"/>
                <w:b/>
                <w:bCs/>
                <w:i/>
                <w:sz w:val="24"/>
                <w:szCs w:val="24"/>
              </w:rPr>
            </w:pPr>
            <w:r w:rsidRPr="007A7864">
              <w:rPr>
                <w:rFonts w:ascii="Times New Roman" w:hAnsi="Times New Roman"/>
                <w:b/>
                <w:bCs/>
                <w:i/>
                <w:sz w:val="24"/>
                <w:szCs w:val="24"/>
              </w:rPr>
              <w:t>Эксплуатационные свойства и показатели машинно-тракторных агрегатов.</w:t>
            </w:r>
          </w:p>
          <w:p w:rsidR="00DC5169" w:rsidRPr="007A7864" w:rsidRDefault="00DC5169" w:rsidP="0001735A">
            <w:pPr>
              <w:rPr>
                <w:rFonts w:ascii="Times New Roman" w:hAnsi="Times New Roman"/>
                <w:b/>
                <w:bCs/>
                <w:i/>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Содержание учебного материала</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 xml:space="preserve">Основные эксплуатационные свойства машин и агрегатов. Эксплуатационные свойства сельскохозяйственных машин. Эксплуатационные показатели и режимы работы тракторных двигателей. Наиболее эффективные и экономичные режимы работы двигателя. Баланс мощности трактора. Силы, действующие на трактор. Сцепные свойства трактора и пути их улучшения. Уравнение движения агрегата. Тяговый баланс трактора. Тяговая характеристика трактора и ее использование для эксплуатационных расчетов. Сопротивление сельскохозяйственных машин. Пути снижения тяговых сопротивлений. Сцепки. Эксплуатационные показатели сцепок. </w:t>
            </w:r>
          </w:p>
        </w:tc>
        <w:tc>
          <w:tcPr>
            <w:tcW w:w="1872" w:type="dxa"/>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6</w:t>
            </w:r>
          </w:p>
        </w:tc>
      </w:tr>
      <w:tr w:rsidR="00DC5169" w:rsidRPr="007A7864" w:rsidTr="0001735A">
        <w:trPr>
          <w:trHeight w:val="20"/>
        </w:trPr>
        <w:tc>
          <w:tcPr>
            <w:tcW w:w="2827" w:type="dxa"/>
            <w:vMerge/>
            <w:tcBorders>
              <w:top w:val="single" w:sz="4" w:space="0" w:color="auto"/>
              <w:left w:val="single" w:sz="4" w:space="0" w:color="auto"/>
              <w:right w:val="single" w:sz="4" w:space="0" w:color="auto"/>
            </w:tcBorders>
          </w:tcPr>
          <w:p w:rsidR="00DC5169" w:rsidRPr="007A7864" w:rsidRDefault="00DC5169" w:rsidP="0001735A">
            <w:pPr>
              <w:rPr>
                <w:rFonts w:ascii="Times New Roman" w:hAnsi="Times New Roman"/>
                <w:b/>
                <w:bCs/>
                <w:i/>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 xml:space="preserve">Пути снижения тяговых сопротивлений тракторов. </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Баланс тяговых сопротивлений машин.</w:t>
            </w:r>
          </w:p>
        </w:tc>
        <w:tc>
          <w:tcPr>
            <w:tcW w:w="1872" w:type="dxa"/>
            <w:tcBorders>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0" w:type="auto"/>
            <w:vMerge/>
            <w:tcBorders>
              <w:left w:val="single" w:sz="4" w:space="0" w:color="auto"/>
              <w:right w:val="single" w:sz="4" w:space="0" w:color="auto"/>
            </w:tcBorders>
            <w:vAlign w:val="center"/>
            <w:hideMark/>
          </w:tcPr>
          <w:p w:rsidR="00DC5169" w:rsidRPr="007A7864" w:rsidRDefault="00DC5169" w:rsidP="0001735A">
            <w:pPr>
              <w:rPr>
                <w:rFonts w:ascii="Times New Roman" w:hAnsi="Times New Roman"/>
                <w:b/>
                <w:bCs/>
                <w:i/>
                <w:sz w:val="24"/>
                <w:szCs w:val="24"/>
              </w:rPr>
            </w:pPr>
          </w:p>
        </w:tc>
        <w:tc>
          <w:tcPr>
            <w:tcW w:w="9889" w:type="dxa"/>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Практическое занятие</w:t>
            </w:r>
          </w:p>
          <w:p w:rsidR="00DC5169" w:rsidRPr="007A7864" w:rsidRDefault="00DC5169" w:rsidP="0001735A">
            <w:pPr>
              <w:jc w:val="left"/>
              <w:rPr>
                <w:rFonts w:ascii="Times New Roman" w:hAnsi="Times New Roman"/>
                <w:bCs/>
                <w:sz w:val="24"/>
                <w:szCs w:val="24"/>
              </w:rPr>
            </w:pPr>
            <w:r w:rsidRPr="007A7864">
              <w:rPr>
                <w:rFonts w:ascii="Times New Roman" w:hAnsi="Times New Roman"/>
                <w:bCs/>
                <w:sz w:val="24"/>
                <w:szCs w:val="24"/>
              </w:rPr>
              <w:t>Комплектование, наладка и работа на агрегате сплошной культивации.</w:t>
            </w:r>
          </w:p>
          <w:p w:rsidR="00DC5169" w:rsidRPr="007A7864" w:rsidRDefault="00DC5169" w:rsidP="0001735A">
            <w:pPr>
              <w:jc w:val="left"/>
              <w:rPr>
                <w:rFonts w:ascii="Times New Roman" w:hAnsi="Times New Roman"/>
                <w:bCs/>
                <w:sz w:val="24"/>
                <w:szCs w:val="24"/>
              </w:rPr>
            </w:pPr>
            <w:r w:rsidRPr="007A7864">
              <w:rPr>
                <w:rFonts w:ascii="Times New Roman" w:hAnsi="Times New Roman"/>
                <w:bCs/>
                <w:sz w:val="24"/>
                <w:szCs w:val="24"/>
              </w:rPr>
              <w:t>Характеристика движения агрегата.</w:t>
            </w:r>
          </w:p>
          <w:p w:rsidR="00DC5169" w:rsidRPr="007A7864" w:rsidRDefault="00DC5169" w:rsidP="0001735A">
            <w:pPr>
              <w:jc w:val="left"/>
              <w:rPr>
                <w:rFonts w:ascii="Times New Roman" w:hAnsi="Times New Roman"/>
                <w:bCs/>
                <w:sz w:val="24"/>
                <w:szCs w:val="24"/>
              </w:rPr>
            </w:pPr>
            <w:r w:rsidRPr="007A7864">
              <w:rPr>
                <w:rFonts w:ascii="Times New Roman" w:hAnsi="Times New Roman"/>
                <w:bCs/>
                <w:sz w:val="24"/>
                <w:szCs w:val="24"/>
              </w:rPr>
              <w:t>Составление машинно-тракторного агрегата.</w:t>
            </w:r>
          </w:p>
          <w:p w:rsidR="00DC5169" w:rsidRPr="007A7864" w:rsidRDefault="00DC5169" w:rsidP="0001735A">
            <w:pPr>
              <w:jc w:val="left"/>
              <w:rPr>
                <w:rFonts w:ascii="Times New Roman" w:hAnsi="Times New Roman"/>
                <w:bCs/>
                <w:sz w:val="24"/>
                <w:szCs w:val="24"/>
              </w:rPr>
            </w:pPr>
            <w:r w:rsidRPr="007A7864">
              <w:rPr>
                <w:rFonts w:ascii="Times New Roman" w:hAnsi="Times New Roman"/>
                <w:bCs/>
                <w:sz w:val="24"/>
                <w:szCs w:val="24"/>
              </w:rPr>
              <w:t>Способы расчета машинно-тракторного агрегата</w:t>
            </w:r>
          </w:p>
          <w:p w:rsidR="00DC5169" w:rsidRPr="007A7864" w:rsidRDefault="00DC5169" w:rsidP="0001735A">
            <w:pPr>
              <w:jc w:val="left"/>
              <w:rPr>
                <w:rFonts w:ascii="Times New Roman" w:hAnsi="Times New Roman"/>
                <w:b/>
                <w:sz w:val="24"/>
                <w:szCs w:val="24"/>
              </w:rPr>
            </w:pPr>
            <w:r w:rsidRPr="007A7864">
              <w:rPr>
                <w:rFonts w:ascii="Times New Roman" w:hAnsi="Times New Roman"/>
                <w:bCs/>
                <w:sz w:val="24"/>
                <w:szCs w:val="24"/>
              </w:rPr>
              <w:t>Наладка машин на агрегатирование</w:t>
            </w:r>
          </w:p>
        </w:tc>
        <w:tc>
          <w:tcPr>
            <w:tcW w:w="1872" w:type="dxa"/>
            <w:tcBorders>
              <w:top w:val="single" w:sz="4" w:space="0" w:color="auto"/>
              <w:left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20</w:t>
            </w:r>
          </w:p>
        </w:tc>
      </w:tr>
      <w:tr w:rsidR="00DC5169" w:rsidRPr="007A7864" w:rsidTr="0001735A">
        <w:trPr>
          <w:trHeight w:val="20"/>
        </w:trPr>
        <w:tc>
          <w:tcPr>
            <w:tcW w:w="2827" w:type="dxa"/>
            <w:vMerge w:val="restart"/>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r w:rsidRPr="007A7864">
              <w:rPr>
                <w:rFonts w:ascii="Times New Roman" w:hAnsi="Times New Roman"/>
                <w:b/>
                <w:bCs/>
                <w:i/>
                <w:sz w:val="24"/>
                <w:szCs w:val="24"/>
              </w:rPr>
              <w:t>Тема 1.4.</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r w:rsidRPr="007A7864">
              <w:rPr>
                <w:rFonts w:ascii="Times New Roman" w:hAnsi="Times New Roman"/>
                <w:b/>
                <w:bCs/>
                <w:i/>
                <w:sz w:val="24"/>
                <w:szCs w:val="24"/>
              </w:rPr>
              <w:t xml:space="preserve"> Движение машинно-тракторного агрегата</w:t>
            </w:r>
          </w:p>
        </w:tc>
        <w:tc>
          <w:tcPr>
            <w:tcW w:w="9889" w:type="dxa"/>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bCs/>
                <w:sz w:val="24"/>
                <w:szCs w:val="24"/>
              </w:rPr>
            </w:pPr>
            <w:r w:rsidRPr="007A7864">
              <w:rPr>
                <w:rFonts w:ascii="Times New Roman" w:hAnsi="Times New Roman"/>
                <w:b/>
                <w:bCs/>
                <w:sz w:val="24"/>
                <w:szCs w:val="24"/>
              </w:rPr>
              <w:t>Содержание учебного материала</w:t>
            </w:r>
          </w:p>
          <w:p w:rsidR="00DC5169" w:rsidRPr="007A7864" w:rsidRDefault="00DC5169" w:rsidP="0001735A">
            <w:pPr>
              <w:jc w:val="left"/>
              <w:rPr>
                <w:rFonts w:ascii="Times New Roman" w:hAnsi="Times New Roman"/>
                <w:bCs/>
                <w:sz w:val="24"/>
                <w:szCs w:val="24"/>
              </w:rPr>
            </w:pPr>
            <w:r w:rsidRPr="007A7864">
              <w:rPr>
                <w:rFonts w:ascii="Times New Roman" w:hAnsi="Times New Roman"/>
                <w:bCs/>
                <w:sz w:val="24"/>
                <w:szCs w:val="24"/>
              </w:rPr>
              <w:t xml:space="preserve">Значение рациональных способов движения агрегатов. Понятие кинематики агрегата. Кинематические характеристики рабочего участка. Определение минимального допустимого </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7A7864">
              <w:rPr>
                <w:rFonts w:ascii="Times New Roman" w:hAnsi="Times New Roman"/>
                <w:sz w:val="24"/>
                <w:szCs w:val="24"/>
              </w:rPr>
              <w:t xml:space="preserve">радиуса поворота. Классификация поворотов агрегата. Способы движения агрегата. Обоснование оптимальной ширины загона. Выбор наилучшего способа движения. </w:t>
            </w:r>
          </w:p>
        </w:tc>
        <w:tc>
          <w:tcPr>
            <w:tcW w:w="1872" w:type="dxa"/>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r w:rsidRPr="007A7864">
              <w:rPr>
                <w:rFonts w:ascii="Times New Roman" w:hAnsi="Times New Roman"/>
                <w:bCs/>
                <w:sz w:val="24"/>
                <w:szCs w:val="24"/>
              </w:rPr>
              <w:t>4</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i/>
                <w:sz w:val="24"/>
                <w:szCs w:val="24"/>
              </w:rPr>
            </w:pPr>
          </w:p>
        </w:tc>
      </w:tr>
      <w:tr w:rsidR="00DC5169" w:rsidRPr="007A7864" w:rsidTr="0001735A">
        <w:trPr>
          <w:trHeight w:val="20"/>
        </w:trPr>
        <w:tc>
          <w:tcPr>
            <w:tcW w:w="0" w:type="auto"/>
            <w:vMerge/>
            <w:tcBorders>
              <w:left w:val="single" w:sz="4" w:space="0" w:color="auto"/>
              <w:right w:val="single" w:sz="4" w:space="0" w:color="auto"/>
            </w:tcBorders>
            <w:vAlign w:val="center"/>
          </w:tcPr>
          <w:p w:rsidR="00DC5169" w:rsidRPr="007A7864" w:rsidRDefault="00DC5169" w:rsidP="0001735A">
            <w:pPr>
              <w:rPr>
                <w:rFonts w:ascii="Times New Roman" w:hAnsi="Times New Roman"/>
                <w:b/>
                <w:bCs/>
                <w:i/>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7A7864">
              <w:rPr>
                <w:rFonts w:ascii="Times New Roman" w:hAnsi="Times New Roman"/>
                <w:sz w:val="24"/>
                <w:szCs w:val="24"/>
              </w:rPr>
              <w:t xml:space="preserve">Порядок установки ширины поворотной полосы. </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7A7864">
              <w:rPr>
                <w:rFonts w:ascii="Times New Roman" w:hAnsi="Times New Roman"/>
                <w:sz w:val="24"/>
                <w:szCs w:val="24"/>
              </w:rPr>
              <w:t>Пути выбора наилучшего способа движения агрегата.</w:t>
            </w: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vMerge/>
            <w:tcBorders>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Практическое занятие</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Расчет оптимальной ширины загона.</w:t>
            </w: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vMerge w:val="restart"/>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r w:rsidRPr="007A7864">
              <w:rPr>
                <w:rFonts w:ascii="Times New Roman" w:hAnsi="Times New Roman"/>
                <w:b/>
                <w:bCs/>
                <w:i/>
                <w:sz w:val="24"/>
                <w:szCs w:val="24"/>
              </w:rPr>
              <w:t xml:space="preserve">Тема 1.5.  </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r w:rsidRPr="007A7864">
              <w:rPr>
                <w:rFonts w:ascii="Times New Roman" w:hAnsi="Times New Roman"/>
                <w:b/>
                <w:bCs/>
                <w:i/>
                <w:sz w:val="24"/>
                <w:szCs w:val="24"/>
              </w:rPr>
              <w:t>Производительность машинно-тракторных агрегатов и пути ее повышения.</w:t>
            </w: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Содержание учебного материала</w:t>
            </w:r>
          </w:p>
          <w:p w:rsidR="00DC5169" w:rsidRPr="007A7864" w:rsidRDefault="00DC5169" w:rsidP="0001735A">
            <w:pPr>
              <w:tabs>
                <w:tab w:val="left" w:pos="522"/>
              </w:tabs>
              <w:jc w:val="both"/>
              <w:rPr>
                <w:rFonts w:ascii="Times New Roman" w:hAnsi="Times New Roman"/>
                <w:sz w:val="24"/>
                <w:szCs w:val="24"/>
              </w:rPr>
            </w:pPr>
            <w:r w:rsidRPr="007A7864">
              <w:rPr>
                <w:rFonts w:ascii="Times New Roman" w:hAnsi="Times New Roman"/>
                <w:sz w:val="24"/>
                <w:szCs w:val="24"/>
              </w:rPr>
              <w:t>Производительность труда и ее связь с качеством работы. Производительность машинно-тракторных агрегатов. Техническая производительность. Пути повышения производительности машинно-тракторных агрегатов. Учет механизированных работ.</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DC5169" w:rsidRPr="007A7864" w:rsidRDefault="00DC5169" w:rsidP="0001735A">
            <w:pPr>
              <w:rPr>
                <w:rFonts w:ascii="Times New Roman" w:hAnsi="Times New Roman"/>
                <w:b/>
                <w:bCs/>
                <w:i/>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Особенности определения производительности уборочных агрегатов.</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lastRenderedPageBreak/>
              <w:t>Основные пути повышения производительности машинно-тракторного агрегата.</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Способы улучшения тяговых свойств тракторов.</w:t>
            </w: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6</w:t>
            </w:r>
          </w:p>
        </w:tc>
      </w:tr>
      <w:tr w:rsidR="00DC5169" w:rsidRPr="007A7864" w:rsidTr="0001735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5169" w:rsidRPr="007A7864" w:rsidRDefault="00DC5169" w:rsidP="0001735A">
            <w:pPr>
              <w:rPr>
                <w:rFonts w:ascii="Times New Roman" w:hAnsi="Times New Roman"/>
                <w:b/>
                <w:bCs/>
                <w:i/>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Практическое занятие</w:t>
            </w:r>
          </w:p>
          <w:p w:rsidR="00DC5169" w:rsidRPr="007A7864" w:rsidRDefault="00DC5169" w:rsidP="0001735A">
            <w:pPr>
              <w:tabs>
                <w:tab w:val="left" w:pos="522"/>
              </w:tabs>
              <w:jc w:val="both"/>
              <w:rPr>
                <w:rFonts w:ascii="Times New Roman" w:hAnsi="Times New Roman"/>
                <w:sz w:val="24"/>
                <w:szCs w:val="24"/>
              </w:rPr>
            </w:pPr>
            <w:r w:rsidRPr="007A7864">
              <w:rPr>
                <w:rFonts w:ascii="Times New Roman" w:hAnsi="Times New Roman"/>
                <w:sz w:val="24"/>
                <w:szCs w:val="24"/>
              </w:rPr>
              <w:t>Расчет эксплуатационных затрат при работе машинно-тракторного агрегата.</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vMerge w:val="restart"/>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r w:rsidRPr="007A7864">
              <w:rPr>
                <w:rFonts w:ascii="Times New Roman" w:hAnsi="Times New Roman"/>
                <w:b/>
                <w:bCs/>
                <w:i/>
                <w:sz w:val="24"/>
                <w:szCs w:val="24"/>
              </w:rPr>
              <w:t xml:space="preserve">Тема 1.6. </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r w:rsidRPr="007A7864">
              <w:rPr>
                <w:rFonts w:ascii="Times New Roman" w:hAnsi="Times New Roman"/>
                <w:b/>
                <w:bCs/>
                <w:i/>
                <w:sz w:val="24"/>
                <w:szCs w:val="24"/>
              </w:rPr>
              <w:t>Основы рационального комплектования машинно-тракторного агрегата.</w:t>
            </w:r>
          </w:p>
        </w:tc>
        <w:tc>
          <w:tcPr>
            <w:tcW w:w="9889" w:type="dxa"/>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Содержание учебного материала</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 xml:space="preserve"> Режимы работы агрегата. Скоростные режимы агрегатов. Возможные способы соединения трактора и машины в агрегат. Определение числа машин в агрегате. Особенности расчета транспортных агрегатов. Требования к устойчивости движения машинно-тракторного агрегата. Технологическая наладка машин и агрегатов. Применение комбинированных и универсальных агрегатов.</w:t>
            </w:r>
          </w:p>
        </w:tc>
        <w:tc>
          <w:tcPr>
            <w:tcW w:w="1872" w:type="dxa"/>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6</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0" w:type="auto"/>
            <w:vMerge/>
            <w:tcBorders>
              <w:left w:val="single" w:sz="4" w:space="0" w:color="auto"/>
              <w:bottom w:val="single" w:sz="4" w:space="0" w:color="auto"/>
              <w:right w:val="single" w:sz="4" w:space="0" w:color="auto"/>
            </w:tcBorders>
            <w:vAlign w:val="center"/>
            <w:hideMark/>
          </w:tcPr>
          <w:p w:rsidR="00DC5169" w:rsidRPr="007A7864" w:rsidRDefault="00DC5169" w:rsidP="0001735A">
            <w:pPr>
              <w:rPr>
                <w:rFonts w:ascii="Times New Roman" w:hAnsi="Times New Roman"/>
                <w:bCs/>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Способы определения вылета маркера и следоуказателя.</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Общие требования к устойчивости движения агрегатов.</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r w:rsidRPr="007A7864">
              <w:rPr>
                <w:rFonts w:ascii="Times New Roman" w:hAnsi="Times New Roman"/>
                <w:b/>
                <w:bCs/>
                <w:i/>
                <w:sz w:val="24"/>
                <w:szCs w:val="24"/>
              </w:rPr>
              <w:t xml:space="preserve">Тема 2. </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sz w:val="24"/>
                <w:szCs w:val="24"/>
              </w:rPr>
            </w:pPr>
            <w:r w:rsidRPr="007A7864">
              <w:rPr>
                <w:rFonts w:ascii="Times New Roman" w:hAnsi="Times New Roman"/>
                <w:b/>
                <w:bCs/>
                <w:i/>
                <w:sz w:val="24"/>
                <w:szCs w:val="24"/>
              </w:rPr>
              <w:t>Транспорт в сельском хозяйстве</w:t>
            </w:r>
          </w:p>
        </w:tc>
        <w:tc>
          <w:tcPr>
            <w:tcW w:w="9889" w:type="dxa"/>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Cs/>
                <w:sz w:val="24"/>
                <w:szCs w:val="24"/>
              </w:rPr>
            </w:pPr>
          </w:p>
          <w:p w:rsidR="00DC5169" w:rsidRPr="007A7864" w:rsidRDefault="00DC5169" w:rsidP="0001735A">
            <w:pPr>
              <w:rPr>
                <w:rFonts w:ascii="Times New Roman" w:hAnsi="Times New Roman"/>
                <w:bCs/>
                <w:sz w:val="24"/>
                <w:szCs w:val="24"/>
              </w:rPr>
            </w:pPr>
          </w:p>
        </w:tc>
        <w:tc>
          <w:tcPr>
            <w:tcW w:w="1872" w:type="dxa"/>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2827" w:type="dxa"/>
            <w:vMerge w:val="restart"/>
            <w:tcBorders>
              <w:top w:val="single" w:sz="4" w:space="0" w:color="auto"/>
              <w:left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r w:rsidRPr="007A7864">
              <w:rPr>
                <w:rFonts w:ascii="Times New Roman" w:hAnsi="Times New Roman"/>
                <w:b/>
                <w:bCs/>
                <w:i/>
                <w:sz w:val="24"/>
                <w:szCs w:val="24"/>
              </w:rPr>
              <w:t>Тема 2.1.</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r w:rsidRPr="007A7864">
              <w:rPr>
                <w:rFonts w:ascii="Times New Roman" w:hAnsi="Times New Roman"/>
                <w:b/>
                <w:bCs/>
                <w:i/>
                <w:sz w:val="24"/>
                <w:szCs w:val="24"/>
              </w:rPr>
              <w:t>Виды транспортных средств, применяемых в сельском хозяйстве</w:t>
            </w: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Содержание учебного материала</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Значение транспортных средств в сельском хозяйстве. Виды транспортных средств, применяемых в сельском хозяйстве. Автомобильный транспорт. Тракторный транспорт. Трубопроводный транспорт. Авиационный транспорт.</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2827" w:type="dxa"/>
            <w:vMerge/>
            <w:tcBorders>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i/>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jc w:val="both"/>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 xml:space="preserve">Специализированные транспортные средства и универсальные транспортно-технологические машины. </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Классификация автомобилей.</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t xml:space="preserve">Преимущества трубопроводного транспорта. </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6</w:t>
            </w:r>
          </w:p>
        </w:tc>
      </w:tr>
      <w:tr w:rsidR="00DC5169" w:rsidRPr="007A7864" w:rsidTr="0001735A">
        <w:trPr>
          <w:trHeight w:val="20"/>
        </w:trPr>
        <w:tc>
          <w:tcPr>
            <w:tcW w:w="2827" w:type="dxa"/>
            <w:vMerge w:val="restart"/>
            <w:tcBorders>
              <w:top w:val="single" w:sz="4" w:space="0" w:color="auto"/>
              <w:left w:val="single" w:sz="4" w:space="0" w:color="auto"/>
              <w:right w:val="single" w:sz="4" w:space="0" w:color="auto"/>
            </w:tcBorders>
            <w:hideMark/>
          </w:tcPr>
          <w:p w:rsidR="00DC5169" w:rsidRPr="007A7864" w:rsidRDefault="00DC5169" w:rsidP="0001735A">
            <w:pPr>
              <w:rPr>
                <w:rFonts w:ascii="Times New Roman" w:hAnsi="Times New Roman"/>
                <w:b/>
                <w:i/>
                <w:sz w:val="24"/>
                <w:szCs w:val="24"/>
              </w:rPr>
            </w:pPr>
            <w:r w:rsidRPr="007A7864">
              <w:rPr>
                <w:rFonts w:ascii="Times New Roman" w:hAnsi="Times New Roman"/>
                <w:b/>
                <w:i/>
                <w:sz w:val="24"/>
                <w:szCs w:val="24"/>
              </w:rPr>
              <w:t>Тема 2.2.</w:t>
            </w:r>
          </w:p>
          <w:p w:rsidR="00DC5169" w:rsidRPr="007A7864" w:rsidRDefault="00DC5169" w:rsidP="0001735A">
            <w:pPr>
              <w:rPr>
                <w:rFonts w:ascii="Times New Roman" w:hAnsi="Times New Roman"/>
                <w:b/>
                <w:sz w:val="24"/>
                <w:szCs w:val="24"/>
              </w:rPr>
            </w:pPr>
            <w:r w:rsidRPr="007A7864">
              <w:rPr>
                <w:rFonts w:ascii="Times New Roman" w:hAnsi="Times New Roman"/>
                <w:b/>
                <w:i/>
                <w:sz w:val="24"/>
                <w:szCs w:val="24"/>
              </w:rPr>
              <w:t>Классификация перевозок</w:t>
            </w:r>
            <w:r w:rsidRPr="007A7864">
              <w:rPr>
                <w:rFonts w:ascii="Times New Roman" w:hAnsi="Times New Roman"/>
                <w:b/>
                <w:sz w:val="24"/>
                <w:szCs w:val="24"/>
              </w:rPr>
              <w:t>.</w:t>
            </w: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bCs/>
                <w:sz w:val="24"/>
                <w:szCs w:val="24"/>
              </w:rPr>
            </w:pPr>
            <w:r w:rsidRPr="007A7864">
              <w:rPr>
                <w:rFonts w:ascii="Times New Roman" w:hAnsi="Times New Roman"/>
                <w:b/>
                <w:bCs/>
                <w:sz w:val="24"/>
                <w:szCs w:val="24"/>
              </w:rPr>
              <w:t>Содержание учебного материала</w:t>
            </w:r>
          </w:p>
          <w:p w:rsidR="00DC5169" w:rsidRPr="007A7864" w:rsidRDefault="00DC5169" w:rsidP="0001735A">
            <w:pPr>
              <w:jc w:val="left"/>
              <w:rPr>
                <w:rFonts w:ascii="Times New Roman" w:hAnsi="Times New Roman"/>
                <w:bCs/>
                <w:sz w:val="24"/>
                <w:szCs w:val="24"/>
              </w:rPr>
            </w:pPr>
            <w:r w:rsidRPr="007A7864">
              <w:rPr>
                <w:rFonts w:ascii="Times New Roman" w:hAnsi="Times New Roman"/>
                <w:bCs/>
                <w:sz w:val="24"/>
                <w:szCs w:val="24"/>
              </w:rPr>
              <w:t>Классификация сельскохозяйственных грузов. Классификация автомобильных дорог. Классификация перевозок. Маршруты движения транспортных средств. График движения транспортных средств. Организация работы транспорта, планирование.</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vMerge/>
            <w:tcBorders>
              <w:left w:val="single" w:sz="4" w:space="0" w:color="auto"/>
              <w:right w:val="single" w:sz="4" w:space="0" w:color="auto"/>
            </w:tcBorders>
          </w:tcPr>
          <w:p w:rsidR="00DC5169" w:rsidRPr="007A7864" w:rsidRDefault="00DC5169" w:rsidP="0001735A">
            <w:pPr>
              <w:rPr>
                <w:rFonts w:ascii="Times New Roman" w:hAnsi="Times New Roman"/>
                <w:b/>
                <w:i/>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bCs/>
                <w:sz w:val="24"/>
                <w:szCs w:val="24"/>
              </w:rPr>
            </w:pPr>
            <w:r w:rsidRPr="007A7864">
              <w:rPr>
                <w:rFonts w:ascii="Times New Roman" w:hAnsi="Times New Roman"/>
                <w:b/>
                <w:bCs/>
                <w:sz w:val="24"/>
                <w:szCs w:val="24"/>
              </w:rPr>
              <w:t>Самостоятельная работа обучающихся</w:t>
            </w:r>
          </w:p>
          <w:p w:rsidR="00DC5169" w:rsidRPr="007A7864" w:rsidRDefault="00DC5169" w:rsidP="0001735A">
            <w:pPr>
              <w:jc w:val="left"/>
              <w:rPr>
                <w:rFonts w:ascii="Times New Roman" w:hAnsi="Times New Roman"/>
                <w:b/>
                <w:bCs/>
                <w:sz w:val="24"/>
                <w:szCs w:val="24"/>
              </w:rPr>
            </w:pPr>
            <w:r w:rsidRPr="007A7864">
              <w:rPr>
                <w:rFonts w:ascii="Times New Roman" w:hAnsi="Times New Roman"/>
                <w:bCs/>
                <w:sz w:val="24"/>
                <w:szCs w:val="24"/>
              </w:rPr>
              <w:t>Порядок планирования работы автотранспорта</w:t>
            </w: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2</w:t>
            </w:r>
          </w:p>
        </w:tc>
      </w:tr>
      <w:tr w:rsidR="00DC5169" w:rsidRPr="007A7864" w:rsidTr="0001735A">
        <w:trPr>
          <w:trHeight w:val="20"/>
        </w:trPr>
        <w:tc>
          <w:tcPr>
            <w:tcW w:w="2827" w:type="dxa"/>
            <w:vMerge/>
            <w:tcBorders>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i/>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bCs/>
                <w:sz w:val="24"/>
                <w:szCs w:val="24"/>
              </w:rPr>
            </w:pPr>
            <w:r w:rsidRPr="007A7864">
              <w:rPr>
                <w:rFonts w:ascii="Times New Roman" w:hAnsi="Times New Roman"/>
                <w:b/>
                <w:bCs/>
                <w:sz w:val="24"/>
                <w:szCs w:val="24"/>
              </w:rPr>
              <w:t>Практическое занятие</w:t>
            </w:r>
          </w:p>
          <w:p w:rsidR="00DC5169" w:rsidRPr="007A7864" w:rsidRDefault="00DC5169" w:rsidP="0001735A">
            <w:pPr>
              <w:jc w:val="left"/>
              <w:rPr>
                <w:rFonts w:ascii="Times New Roman" w:hAnsi="Times New Roman"/>
                <w:bCs/>
                <w:sz w:val="24"/>
                <w:szCs w:val="24"/>
              </w:rPr>
            </w:pPr>
            <w:r w:rsidRPr="007A7864">
              <w:rPr>
                <w:rFonts w:ascii="Times New Roman" w:hAnsi="Times New Roman"/>
                <w:bCs/>
                <w:sz w:val="24"/>
                <w:szCs w:val="24"/>
              </w:rPr>
              <w:t>Расчет потребного количества автотранспорта</w:t>
            </w: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4</w:t>
            </w:r>
          </w:p>
        </w:tc>
      </w:tr>
      <w:tr w:rsidR="00DC5169" w:rsidRPr="007A7864" w:rsidTr="0001735A">
        <w:trPr>
          <w:trHeight w:val="20"/>
        </w:trPr>
        <w:tc>
          <w:tcPr>
            <w:tcW w:w="2827" w:type="dxa"/>
            <w:vMerge w:val="restart"/>
            <w:tcBorders>
              <w:top w:val="single" w:sz="4" w:space="0" w:color="auto"/>
              <w:left w:val="single" w:sz="4" w:space="0" w:color="auto"/>
              <w:right w:val="single" w:sz="4" w:space="0" w:color="auto"/>
            </w:tcBorders>
          </w:tcPr>
          <w:p w:rsidR="00DC5169" w:rsidRPr="007A7864" w:rsidRDefault="00DC5169" w:rsidP="0001735A">
            <w:pPr>
              <w:rPr>
                <w:rFonts w:ascii="Times New Roman" w:hAnsi="Times New Roman"/>
                <w:b/>
                <w:i/>
                <w:sz w:val="24"/>
                <w:szCs w:val="24"/>
              </w:rPr>
            </w:pPr>
          </w:p>
          <w:p w:rsidR="00DC5169" w:rsidRPr="007A7864" w:rsidRDefault="00DC5169" w:rsidP="0001735A">
            <w:pPr>
              <w:rPr>
                <w:rFonts w:ascii="Times New Roman" w:hAnsi="Times New Roman"/>
                <w:b/>
                <w:i/>
                <w:sz w:val="24"/>
                <w:szCs w:val="24"/>
              </w:rPr>
            </w:pPr>
            <w:r w:rsidRPr="007A7864">
              <w:rPr>
                <w:rFonts w:ascii="Times New Roman" w:hAnsi="Times New Roman"/>
                <w:b/>
                <w:i/>
                <w:sz w:val="24"/>
                <w:szCs w:val="24"/>
              </w:rPr>
              <w:lastRenderedPageBreak/>
              <w:t xml:space="preserve">Тема 2.3. </w:t>
            </w:r>
          </w:p>
          <w:p w:rsidR="00DC5169" w:rsidRPr="007A7864" w:rsidRDefault="00DC5169" w:rsidP="0001735A">
            <w:pPr>
              <w:rPr>
                <w:rFonts w:ascii="Times New Roman" w:hAnsi="Times New Roman"/>
                <w:b/>
                <w:sz w:val="24"/>
                <w:szCs w:val="24"/>
              </w:rPr>
            </w:pPr>
            <w:r w:rsidRPr="007A7864">
              <w:rPr>
                <w:rFonts w:ascii="Times New Roman" w:hAnsi="Times New Roman"/>
                <w:b/>
                <w:i/>
                <w:sz w:val="24"/>
                <w:szCs w:val="24"/>
              </w:rPr>
              <w:t>Погрузо-разгрузочный транспорт</w:t>
            </w:r>
          </w:p>
          <w:p w:rsidR="00DC5169" w:rsidRPr="007A7864" w:rsidRDefault="00DC5169" w:rsidP="0001735A">
            <w:pPr>
              <w:rPr>
                <w:rFonts w:ascii="Times New Roman" w:hAnsi="Times New Roman"/>
                <w:b/>
                <w:sz w:val="24"/>
                <w:szCs w:val="24"/>
              </w:rPr>
            </w:pPr>
          </w:p>
        </w:tc>
        <w:tc>
          <w:tcPr>
            <w:tcW w:w="9889"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lastRenderedPageBreak/>
              <w:t>Содержание учебного материала</w:t>
            </w:r>
          </w:p>
          <w:p w:rsidR="00DC5169" w:rsidRPr="007A7864" w:rsidRDefault="00DC5169" w:rsidP="0001735A">
            <w:pPr>
              <w:jc w:val="both"/>
              <w:rPr>
                <w:rFonts w:ascii="Times New Roman" w:hAnsi="Times New Roman"/>
                <w:sz w:val="24"/>
                <w:szCs w:val="24"/>
              </w:rPr>
            </w:pPr>
            <w:r w:rsidRPr="007A7864">
              <w:rPr>
                <w:rFonts w:ascii="Times New Roman" w:hAnsi="Times New Roman"/>
                <w:sz w:val="24"/>
                <w:szCs w:val="24"/>
              </w:rPr>
              <w:lastRenderedPageBreak/>
              <w:t>Определение потребности в транспортных средствах. Механизация погрузо-разгрузочных работ. Учет и контроль работы транспорта. Оценка эффективности использования транспорта в сельском хозяйстве. Использование грузоподъемности. Использование пробега. Использование времени. Использование скорости. Производительность транспортных средств.</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lastRenderedPageBreak/>
              <w:t>7</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r>
      <w:tr w:rsidR="00DC5169" w:rsidRPr="007A7864" w:rsidTr="0001735A">
        <w:trPr>
          <w:trHeight w:val="20"/>
        </w:trPr>
        <w:tc>
          <w:tcPr>
            <w:tcW w:w="0" w:type="auto"/>
            <w:vMerge/>
            <w:tcBorders>
              <w:left w:val="single" w:sz="4" w:space="0" w:color="auto"/>
              <w:right w:val="single" w:sz="4" w:space="0" w:color="auto"/>
            </w:tcBorders>
            <w:vAlign w:val="center"/>
            <w:hideMark/>
          </w:tcPr>
          <w:p w:rsidR="00DC5169" w:rsidRPr="007A7864" w:rsidRDefault="00DC5169" w:rsidP="0001735A">
            <w:pPr>
              <w:rPr>
                <w:rFonts w:ascii="Times New Roman" w:hAnsi="Times New Roman"/>
                <w:b/>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Самостоятельная работа обучающихся</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Особенности использования тракторов на транспортных работах</w:t>
            </w:r>
          </w:p>
        </w:tc>
        <w:tc>
          <w:tcPr>
            <w:tcW w:w="1872" w:type="dxa"/>
            <w:tcBorders>
              <w:top w:val="single" w:sz="4" w:space="0" w:color="auto"/>
              <w:left w:val="single" w:sz="4" w:space="0" w:color="auto"/>
              <w:bottom w:val="single" w:sz="4" w:space="0" w:color="auto"/>
              <w:right w:val="single" w:sz="4" w:space="0" w:color="auto"/>
            </w:tcBorders>
            <w:hideMark/>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2</w:t>
            </w:r>
          </w:p>
        </w:tc>
      </w:tr>
      <w:tr w:rsidR="00DC5169" w:rsidRPr="007A7864" w:rsidTr="0001735A">
        <w:trPr>
          <w:trHeight w:val="20"/>
        </w:trPr>
        <w:tc>
          <w:tcPr>
            <w:tcW w:w="0" w:type="auto"/>
            <w:vMerge/>
            <w:tcBorders>
              <w:left w:val="single" w:sz="4" w:space="0" w:color="auto"/>
              <w:bottom w:val="single" w:sz="4" w:space="0" w:color="auto"/>
              <w:right w:val="single" w:sz="4" w:space="0" w:color="auto"/>
            </w:tcBorders>
            <w:vAlign w:val="center"/>
          </w:tcPr>
          <w:p w:rsidR="00DC5169" w:rsidRPr="007A7864" w:rsidRDefault="00DC5169" w:rsidP="0001735A">
            <w:pPr>
              <w:rPr>
                <w:rFonts w:ascii="Times New Roman" w:hAnsi="Times New Roman"/>
                <w:b/>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sz w:val="24"/>
                <w:szCs w:val="24"/>
              </w:rPr>
            </w:pPr>
            <w:r w:rsidRPr="007A7864">
              <w:rPr>
                <w:rFonts w:ascii="Times New Roman" w:hAnsi="Times New Roman"/>
                <w:b/>
                <w:sz w:val="24"/>
                <w:szCs w:val="24"/>
              </w:rPr>
              <w:t>Практическое занятие</w:t>
            </w:r>
          </w:p>
          <w:p w:rsidR="00DC5169" w:rsidRPr="007A7864" w:rsidRDefault="00DC5169" w:rsidP="0001735A">
            <w:pPr>
              <w:jc w:val="left"/>
              <w:rPr>
                <w:rFonts w:ascii="Times New Roman" w:hAnsi="Times New Roman"/>
                <w:sz w:val="24"/>
                <w:szCs w:val="24"/>
              </w:rPr>
            </w:pPr>
            <w:r w:rsidRPr="007A7864">
              <w:rPr>
                <w:rFonts w:ascii="Times New Roman" w:hAnsi="Times New Roman"/>
                <w:sz w:val="24"/>
                <w:szCs w:val="24"/>
              </w:rPr>
              <w:t>Расчет производительности транспортных агрегатов</w:t>
            </w: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2</w:t>
            </w:r>
          </w:p>
        </w:tc>
      </w:tr>
      <w:tr w:rsidR="00DC5169" w:rsidRPr="007A7864" w:rsidTr="0001735A">
        <w:trPr>
          <w:trHeight w:val="20"/>
        </w:trPr>
        <w:tc>
          <w:tcPr>
            <w:tcW w:w="2827"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i/>
                <w:sz w:val="24"/>
                <w:szCs w:val="24"/>
              </w:rPr>
            </w:pPr>
          </w:p>
        </w:tc>
        <w:tc>
          <w:tcPr>
            <w:tcW w:w="9889"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rPr>
                <w:rFonts w:ascii="Times New Roman" w:hAnsi="Times New Roman"/>
                <w:b/>
                <w:i/>
                <w:sz w:val="24"/>
                <w:szCs w:val="24"/>
              </w:rPr>
            </w:pPr>
            <w:r>
              <w:rPr>
                <w:rFonts w:ascii="Times New Roman" w:hAnsi="Times New Roman"/>
                <w:b/>
                <w:i/>
                <w:sz w:val="24"/>
                <w:szCs w:val="24"/>
              </w:rPr>
              <w:t xml:space="preserve">    Итого:</w:t>
            </w:r>
          </w:p>
        </w:tc>
        <w:tc>
          <w:tcPr>
            <w:tcW w:w="1872" w:type="dxa"/>
            <w:tcBorders>
              <w:top w:val="single" w:sz="4" w:space="0" w:color="auto"/>
              <w:left w:val="single" w:sz="4" w:space="0" w:color="auto"/>
              <w:bottom w:val="single" w:sz="4" w:space="0" w:color="auto"/>
              <w:right w:val="single" w:sz="4" w:space="0" w:color="auto"/>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A7864">
              <w:rPr>
                <w:rFonts w:ascii="Times New Roman" w:hAnsi="Times New Roman"/>
                <w:b/>
                <w:bCs/>
                <w:sz w:val="24"/>
                <w:szCs w:val="24"/>
              </w:rPr>
              <w:t>127</w:t>
            </w:r>
          </w:p>
        </w:tc>
      </w:tr>
    </w:tbl>
    <w:p w:rsidR="00DC5169" w:rsidRPr="007A7864" w:rsidRDefault="00DC5169" w:rsidP="00DC5169">
      <w:pPr>
        <w:rPr>
          <w:rStyle w:val="19"/>
          <w:rFonts w:eastAsia="Calibri"/>
          <w:i/>
          <w:iCs/>
          <w:spacing w:val="5"/>
          <w:sz w:val="24"/>
          <w:szCs w:val="24"/>
        </w:rPr>
      </w:pPr>
    </w:p>
    <w:p w:rsidR="00DC5169" w:rsidRPr="007A7864" w:rsidRDefault="00DC5169" w:rsidP="00DC5169">
      <w:pPr>
        <w:rPr>
          <w:rStyle w:val="19"/>
          <w:rFonts w:eastAsia="Calibri"/>
          <w:i/>
          <w:iCs/>
          <w:spacing w:val="5"/>
          <w:sz w:val="24"/>
          <w:szCs w:val="24"/>
        </w:rPr>
      </w:pPr>
    </w:p>
    <w:p w:rsidR="00DC5169" w:rsidRPr="007A7864" w:rsidRDefault="00DC5169" w:rsidP="00DC5169">
      <w:pPr>
        <w:rPr>
          <w:rFonts w:ascii="Times New Roman" w:hAnsi="Times New Roman"/>
          <w:sz w:val="24"/>
          <w:szCs w:val="24"/>
        </w:rPr>
      </w:pPr>
    </w:p>
    <w:p w:rsidR="00DC5169" w:rsidRPr="007A7864" w:rsidRDefault="00DC5169" w:rsidP="00DC5169">
      <w:pPr>
        <w:rPr>
          <w:rFonts w:ascii="Times New Roman" w:hAnsi="Times New Roman"/>
          <w:sz w:val="24"/>
          <w:szCs w:val="24"/>
        </w:rPr>
      </w:pPr>
    </w:p>
    <w:p w:rsidR="00DC5169" w:rsidRPr="007A7864" w:rsidRDefault="00DC5169" w:rsidP="00DC5169">
      <w:pPr>
        <w:rPr>
          <w:rFonts w:ascii="Times New Roman" w:hAnsi="Times New Roman"/>
          <w:sz w:val="24"/>
          <w:szCs w:val="24"/>
        </w:rPr>
        <w:sectPr w:rsidR="00DC5169" w:rsidRPr="007A7864" w:rsidSect="007A7864">
          <w:pgSz w:w="16838" w:h="11906" w:orient="landscape"/>
          <w:pgMar w:top="851" w:right="1134" w:bottom="851" w:left="1134" w:header="709" w:footer="709" w:gutter="0"/>
          <w:cols w:space="720"/>
          <w:titlePg/>
          <w:docGrid w:linePitch="326"/>
        </w:sectPr>
      </w:pPr>
    </w:p>
    <w:p w:rsidR="00DC5169" w:rsidRPr="007A7864" w:rsidRDefault="00DC5169" w:rsidP="00DC5169">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rPr>
          <w:rFonts w:ascii="Times New Roman" w:hAnsi="Times New Roman" w:cs="Times New Roman"/>
          <w:b w:val="0"/>
          <w:bCs w:val="0"/>
        </w:rPr>
      </w:pPr>
      <w:r w:rsidRPr="007A7864">
        <w:rPr>
          <w:rFonts w:ascii="Times New Roman" w:hAnsi="Times New Roman" w:cs="Times New Roman"/>
          <w:caps/>
        </w:rPr>
        <w:lastRenderedPageBreak/>
        <w:t>4. условия реализации программы ПРОФЕССИОНАЛЬНОГО МОДУЛЯ</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b/>
          <w:bCs/>
          <w:sz w:val="24"/>
          <w:szCs w:val="24"/>
        </w:rPr>
        <w:t xml:space="preserve">4.1. Требования к минимальному материально-техническому обеспечению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
          <w:sz w:val="24"/>
          <w:szCs w:val="24"/>
        </w:rPr>
      </w:pPr>
      <w:r w:rsidRPr="007A7864">
        <w:rPr>
          <w:rFonts w:ascii="Times New Roman" w:hAnsi="Times New Roman"/>
          <w:sz w:val="24"/>
          <w:szCs w:val="24"/>
        </w:rPr>
        <w:t xml:space="preserve">Реализация профессионального модуля предполагает наличие учебного кабинета: Система технического обслуживания и ремонта сельскохозяйственных машин и механизмов; слесарно-механических мастерских; лаборатории Тракторов, самоходных сельскохозяйственных и мелиоративных машин, автомобилей.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b/>
          <w:sz w:val="24"/>
          <w:szCs w:val="24"/>
        </w:rPr>
        <w:t xml:space="preserve">Оборудование учебного кабинета и рабочих мест кабинета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Тракторов и автомобилей: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посадочные места по количеству обучающихся;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рабочее место преподавателя;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макеты, модели узлов и агрегатов тракторов и автомобилей;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технические средства обучения;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
          <w:sz w:val="24"/>
          <w:szCs w:val="24"/>
        </w:rPr>
      </w:pPr>
      <w:r w:rsidRPr="007A7864">
        <w:rPr>
          <w:rFonts w:ascii="Times New Roman" w:hAnsi="Times New Roman"/>
          <w:sz w:val="24"/>
          <w:szCs w:val="24"/>
        </w:rPr>
        <w:t>- узлы и агрегаты тракторов и автомобилей.</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b/>
          <w:sz w:val="24"/>
          <w:szCs w:val="24"/>
        </w:rPr>
        <w:t xml:space="preserve">Технические средства обучения: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интерактивная доска с лицензионным программным обеспечением.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Оборудование учебного кабинета и рабочих мест кабинета Сельскохозяйственных и мелиоративных машин: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посадочные места по количеству обучающихся;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рабочее место преподавателя;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макеты, модели сельскохозяйственных машин, узлов и агрегатов;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технические средства обучения;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узлы и агрегаты сельскохозяйственных машин.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Технические средства обучения: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интерактивная доска с лицензионным программным обеспечением.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Оборудование мастерской и рабочих мест мастерской: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рабочие места по количеству обучающихся;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рабочее место преподавателя;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7A7864">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sz w:val="24"/>
          <w:szCs w:val="24"/>
        </w:rPr>
        <w:t xml:space="preserve">- верстак слесарный с индивидуальным освещением и защитными экранами;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параллельные поворотные тиски;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комплект рабочих инструментов;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измерительный и разметочный инструмент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на мастерскую: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сверлильные станки;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стационарные роликовые гибочные станки;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заточные станки;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электроточила;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рычажные и стуловые ножницы;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-оборудование для электро-и газосварочных работ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станки (токарные, фрезерные, сверлильные, шлифовальные);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-наборы инструментов;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-приспособления; заготовки для выполнения слесарных и токарных работ.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вытяжная и приточная вентиляция.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Оборудование учебной лаборатории и рабочих мест лаборатории Тракторов, самоходных сельскохозяйственных и мелиоративных машин, автомобилей: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рабочие места по количеству обучающихся;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рабочее место преподавателя;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lastRenderedPageBreak/>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монтажные автомобили ГАЗ-53А, КАМАЗ -5320;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монтажные двигатели: А-41, Д-240, ЗиЛ-130;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монтажные тракторы: Т-150К, ДТ-75М, МТЗ-80;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разрезы двигателей: СМД-62, ЯМЗ-240;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разрезы задних мостов: К-701, ГАЗ-53А;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трансмиссия трактора МТЗ-80; </w:t>
      </w:r>
      <w:r w:rsidRPr="007A7864">
        <w:rPr>
          <w:rFonts w:ascii="Times New Roman" w:hAnsi="Times New Roman"/>
          <w:bCs/>
          <w:sz w:val="24"/>
          <w:szCs w:val="24"/>
        </w:rPr>
        <w:tab/>
      </w:r>
      <w:r w:rsidRPr="007A7864">
        <w:rPr>
          <w:rFonts w:ascii="Times New Roman" w:hAnsi="Times New Roman"/>
          <w:bCs/>
          <w:sz w:val="24"/>
          <w:szCs w:val="24"/>
        </w:rPr>
        <w:tab/>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 разрезы, макеты, детали, узлы и агрегаты тракторов, автомобилей и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 xml:space="preserve">сельскохозяйственных машин.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4"/>
          <w:szCs w:val="24"/>
        </w:rPr>
      </w:pPr>
      <w:r w:rsidRPr="007A7864">
        <w:rPr>
          <w:rFonts w:ascii="Times New Roman" w:hAnsi="Times New Roman"/>
          <w:bCs/>
          <w:sz w:val="24"/>
          <w:szCs w:val="24"/>
        </w:rPr>
        <w:t>Для реализации профессионального модуля в программу включена производственная практика, которая проводится рассредоточено.</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
          <w:bCs/>
          <w:sz w:val="24"/>
          <w:szCs w:val="24"/>
        </w:rPr>
      </w:pP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7A7864">
        <w:rPr>
          <w:rFonts w:ascii="Times New Roman" w:hAnsi="Times New Roman"/>
          <w:b/>
          <w:bCs/>
          <w:sz w:val="24"/>
          <w:szCs w:val="24"/>
        </w:rPr>
        <w:t>Учебные пособия:</w:t>
      </w:r>
    </w:p>
    <w:p w:rsidR="00DC5169" w:rsidRPr="009D0F65"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bCs/>
          <w:sz w:val="24"/>
          <w:szCs w:val="24"/>
        </w:rPr>
      </w:pPr>
      <w:r w:rsidRPr="009D0F65">
        <w:rPr>
          <w:rFonts w:ascii="Times New Roman" w:hAnsi="Times New Roman"/>
          <w:bCs/>
          <w:sz w:val="24"/>
          <w:szCs w:val="24"/>
        </w:rPr>
        <w:t>Разрезы узлов и механизмов</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Топливный насос высокого давления ЯМЗ-238.</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Топливный насос высокого давления 6/22 НД двигателя СМД-62.</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 xml:space="preserve">Топливный насос высокого давления УТН тракторов МТЗ-80, </w:t>
      </w:r>
      <w:r w:rsidRPr="009D0F65">
        <w:rPr>
          <w:rFonts w:ascii="Times New Roman" w:hAnsi="Times New Roman"/>
          <w:bCs/>
          <w:sz w:val="24"/>
          <w:szCs w:val="24"/>
          <w:lang w:val="en-US"/>
        </w:rPr>
        <w:t>MT</w:t>
      </w:r>
      <w:r w:rsidRPr="009D0F65">
        <w:rPr>
          <w:rFonts w:ascii="Times New Roman" w:hAnsi="Times New Roman"/>
          <w:bCs/>
          <w:sz w:val="24"/>
          <w:szCs w:val="24"/>
        </w:rPr>
        <w:t>3-82.</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Топливный насос высокого давления трактора Т-40.</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 xml:space="preserve">Топливный насос высокого давления </w:t>
      </w:r>
      <w:r w:rsidRPr="009D0F65">
        <w:rPr>
          <w:rFonts w:ascii="Times New Roman" w:hAnsi="Times New Roman"/>
          <w:bCs/>
          <w:sz w:val="24"/>
          <w:szCs w:val="24"/>
          <w:lang w:val="en-US"/>
        </w:rPr>
        <w:t>JICTH</w:t>
      </w:r>
      <w:r w:rsidRPr="009D0F65">
        <w:rPr>
          <w:rFonts w:ascii="Times New Roman" w:hAnsi="Times New Roman"/>
          <w:bCs/>
          <w:sz w:val="24"/>
          <w:szCs w:val="24"/>
        </w:rPr>
        <w:t>-49010 трактора ДТ-75.</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Турбокомпрессор.</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Двухсекционный тормозной кран.</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Распределитель Р-75-3.</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Распределитель Р-15 0-3.</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Пневмогидроусилитель сцепления КамАЭ-5320.</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Редуктор пускового двигателя ПД-1ОУД.</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Компрессор.</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Фильтр-отстойник карбюраторного двигателя.</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Головка блока цилиндров КамАЗ-740.</w:t>
      </w:r>
    </w:p>
    <w:p w:rsidR="00DC5169" w:rsidRPr="009D0F65" w:rsidRDefault="00DC5169" w:rsidP="00DC5169">
      <w:pPr>
        <w:tabs>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jc w:val="both"/>
        <w:rPr>
          <w:rFonts w:ascii="Times New Roman" w:hAnsi="Times New Roman"/>
          <w:bCs/>
          <w:sz w:val="24"/>
          <w:szCs w:val="24"/>
        </w:rPr>
      </w:pPr>
      <w:r w:rsidRPr="009D0F65">
        <w:rPr>
          <w:rFonts w:ascii="Times New Roman" w:hAnsi="Times New Roman"/>
          <w:bCs/>
          <w:sz w:val="24"/>
          <w:szCs w:val="24"/>
        </w:rPr>
        <w:t>Энергоаккумулятор с тормозной камерой автомобиля ЗИЛ-4314.10 и КамАЗ-5320.</w:t>
      </w:r>
    </w:p>
    <w:p w:rsidR="00DC5169" w:rsidRPr="007A7864" w:rsidRDefault="00DC5169" w:rsidP="00DC5169">
      <w:pPr>
        <w:pStyle w:val="Default"/>
        <w:rPr>
          <w:b/>
          <w:bCs/>
        </w:rPr>
      </w:pPr>
    </w:p>
    <w:p w:rsidR="00DC5169" w:rsidRPr="007A7864" w:rsidRDefault="00DC5169" w:rsidP="00DC5169">
      <w:pPr>
        <w:pStyle w:val="Default"/>
      </w:pPr>
      <w:r w:rsidRPr="007A7864">
        <w:rPr>
          <w:b/>
          <w:bCs/>
        </w:rPr>
        <w:t xml:space="preserve">4.2. Информационное обеспечение обучения </w:t>
      </w:r>
    </w:p>
    <w:p w:rsidR="00DC5169" w:rsidRPr="007A7864" w:rsidRDefault="00DC5169" w:rsidP="00DC5169">
      <w:pPr>
        <w:pStyle w:val="Default"/>
      </w:pPr>
      <w:r w:rsidRPr="007A7864">
        <w:rPr>
          <w:b/>
          <w:bCs/>
        </w:rPr>
        <w:t xml:space="preserve">Перечень рекомендуемых учебных изданий, Интернет-ресурсов, дополнительной литературы </w:t>
      </w:r>
    </w:p>
    <w:p w:rsidR="00DC5169" w:rsidRPr="007A7864" w:rsidRDefault="00DC5169" w:rsidP="00DC5169">
      <w:pPr>
        <w:pStyle w:val="Default"/>
        <w:rPr>
          <w:b/>
        </w:rPr>
      </w:pPr>
      <w:r w:rsidRPr="007A7864">
        <w:rPr>
          <w:b/>
        </w:rPr>
        <w:t xml:space="preserve">Основные источники: </w:t>
      </w:r>
    </w:p>
    <w:p w:rsidR="00DC5169" w:rsidRPr="007A7864" w:rsidRDefault="00DC5169" w:rsidP="00BC1ECB">
      <w:pPr>
        <w:pStyle w:val="Default"/>
        <w:numPr>
          <w:ilvl w:val="0"/>
          <w:numId w:val="102"/>
        </w:numPr>
        <w:jc w:val="both"/>
      </w:pPr>
      <w:r w:rsidRPr="007A7864">
        <w:t>Левшин А.Г. Зангиев А.А. Шпилько А.В. Эксплуатация машинно-тракторного парка: Учебник для средних профессиональных учебных заведении Колос 2009</w:t>
      </w:r>
    </w:p>
    <w:p w:rsidR="00DC5169" w:rsidRPr="007A7864" w:rsidRDefault="00DC5169" w:rsidP="00BC1ECB">
      <w:pPr>
        <w:pStyle w:val="Default"/>
        <w:numPr>
          <w:ilvl w:val="0"/>
          <w:numId w:val="102"/>
        </w:numPr>
        <w:jc w:val="both"/>
      </w:pPr>
      <w:r w:rsidRPr="007A7864">
        <w:t xml:space="preserve">Скороходов А.Н. Зангиев А.А. </w:t>
      </w:r>
      <w:r w:rsidRPr="007A7864">
        <w:rPr>
          <w:smallCaps/>
        </w:rPr>
        <w:t>ПРАКТИКУМ ПО ЭКСПЛУАТАЦИИИ</w:t>
      </w:r>
      <w:r w:rsidRPr="007A7864">
        <w:t xml:space="preserve"> машинно-тракторного парка: Учебное пособие для вузов Колос 2010</w:t>
      </w:r>
    </w:p>
    <w:p w:rsidR="00DC5169" w:rsidRPr="007A7864" w:rsidRDefault="00DC5169" w:rsidP="00BC1ECB">
      <w:pPr>
        <w:pStyle w:val="Default"/>
        <w:numPr>
          <w:ilvl w:val="0"/>
          <w:numId w:val="102"/>
        </w:numPr>
        <w:jc w:val="both"/>
      </w:pPr>
      <w:r w:rsidRPr="007A7864">
        <w:t>Загниев А.А. Шпилько А.В. Левшин А.Г. Эксплуатация машинно-тракторного парка: Учебник для средних профессиональных учебных заведении («Учебники и учебные пособия для студентов средних учебных заведений») (ГРИФ)</w:t>
      </w:r>
    </w:p>
    <w:p w:rsidR="00DC5169" w:rsidRPr="007A7864" w:rsidRDefault="00DC5169" w:rsidP="00DC5169">
      <w:pPr>
        <w:pStyle w:val="Default"/>
        <w:ind w:left="-280"/>
        <w:jc w:val="both"/>
        <w:rPr>
          <w:b/>
        </w:rPr>
      </w:pPr>
      <w:r w:rsidRPr="007A7864">
        <w:rPr>
          <w:b/>
        </w:rPr>
        <w:t xml:space="preserve">Дополнительные источники: </w:t>
      </w:r>
    </w:p>
    <w:p w:rsidR="00DC5169" w:rsidRPr="007A7864" w:rsidRDefault="00DC5169" w:rsidP="00DC5169">
      <w:pPr>
        <w:pStyle w:val="Default"/>
        <w:ind w:left="-280"/>
      </w:pPr>
      <w:r w:rsidRPr="007A7864">
        <w:t xml:space="preserve">1. КарпенкоА.Н., Зеленев А.А.Сельскохозяйственные машины. М.: Колос , 2001.- 212с. </w:t>
      </w:r>
    </w:p>
    <w:p w:rsidR="00DC5169" w:rsidRPr="007A7864" w:rsidRDefault="00DC5169" w:rsidP="00DC5169">
      <w:pPr>
        <w:pStyle w:val="Default"/>
        <w:ind w:left="-280"/>
      </w:pPr>
      <w:r w:rsidRPr="007A7864">
        <w:t xml:space="preserve">2. Портнов М.Н. Зерноуборочные комбайны. М.:Агропромиздат, 2003.- 180с. </w:t>
      </w:r>
    </w:p>
    <w:p w:rsidR="00DC5169" w:rsidRPr="007A7864" w:rsidRDefault="00DC5169" w:rsidP="00DC5169">
      <w:pPr>
        <w:pStyle w:val="Default"/>
        <w:ind w:left="-280"/>
      </w:pPr>
      <w:r w:rsidRPr="007A7864">
        <w:t xml:space="preserve">3. Механизация и электрификация сельского хозяйства: научно- </w:t>
      </w:r>
    </w:p>
    <w:p w:rsidR="00DC5169" w:rsidRPr="007A7864" w:rsidRDefault="00DC5169" w:rsidP="00DC5169">
      <w:pPr>
        <w:pStyle w:val="Default"/>
        <w:ind w:left="-280"/>
      </w:pPr>
      <w:r w:rsidRPr="007A7864">
        <w:t xml:space="preserve">практический журнал, утвержденный МСХ РФ </w:t>
      </w:r>
    </w:p>
    <w:p w:rsidR="00DC5169" w:rsidRPr="007A7864" w:rsidRDefault="00DC5169" w:rsidP="00BC1ECB">
      <w:pPr>
        <w:pStyle w:val="Default"/>
        <w:numPr>
          <w:ilvl w:val="0"/>
          <w:numId w:val="102"/>
        </w:numPr>
      </w:pPr>
      <w:r w:rsidRPr="007A7864">
        <w:t>Техника в сельском хозяйстве: научно-практический журнал, утвержденный МСХ РФ</w:t>
      </w:r>
    </w:p>
    <w:p w:rsidR="00DC5169" w:rsidRPr="007A7864" w:rsidRDefault="00DC5169" w:rsidP="00BC1ECB">
      <w:pPr>
        <w:pStyle w:val="Default"/>
        <w:numPr>
          <w:ilvl w:val="0"/>
          <w:numId w:val="102"/>
        </w:numPr>
      </w:pPr>
      <w:r w:rsidRPr="007A7864">
        <w:t>Пахунов Р.В. Определение оптимального состава машинно-тракторного парка сельскохозяйственных предприятий с учетом экологических факторов Колос 2006г</w:t>
      </w:r>
    </w:p>
    <w:p w:rsidR="00DC5169" w:rsidRPr="007A7864" w:rsidRDefault="00DC5169" w:rsidP="00BC1ECB">
      <w:pPr>
        <w:pStyle w:val="Default"/>
        <w:numPr>
          <w:ilvl w:val="0"/>
          <w:numId w:val="102"/>
        </w:numPr>
      </w:pPr>
      <w:r w:rsidRPr="007A7864">
        <w:t>Четыркин Б.Н. Сельскохозяйственные машины и основы эксплуатации МТП. М.: Агропромиздат, 2007.-180с.</w:t>
      </w:r>
    </w:p>
    <w:p w:rsidR="00DC5169" w:rsidRPr="007A7864" w:rsidRDefault="00DC5169" w:rsidP="00DC5169">
      <w:pPr>
        <w:pStyle w:val="Default"/>
        <w:jc w:val="both"/>
        <w:rPr>
          <w:b/>
          <w:bCs/>
        </w:rPr>
      </w:pP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7A7864">
        <w:rPr>
          <w:rFonts w:ascii="Times New Roman" w:hAnsi="Times New Roman"/>
          <w:b/>
          <w:bCs/>
          <w:sz w:val="24"/>
          <w:szCs w:val="24"/>
        </w:rPr>
        <w:lastRenderedPageBreak/>
        <w:t xml:space="preserve">4.3. Общие требования к организации образовательного процесса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i/>
          <w:sz w:val="24"/>
          <w:szCs w:val="24"/>
        </w:rPr>
      </w:pPr>
      <w:r w:rsidRPr="007A7864">
        <w:rPr>
          <w:rFonts w:ascii="Times New Roman" w:hAnsi="Times New Roman"/>
          <w:bCs/>
          <w:sz w:val="24"/>
          <w:szCs w:val="24"/>
        </w:rPr>
        <w:t xml:space="preserve">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(проблемная лекция, групповые дискуссии, уроки-соревнования, разбор конкретных ситуаций, метод «круглого стола», семинар, мультимедийная презентация, коллективное взаимообучение (работа в парах, в тройках, изменяемые тройки), </w:t>
      </w:r>
      <w:r w:rsidRPr="007A7864">
        <w:rPr>
          <w:rFonts w:ascii="Times New Roman" w:hAnsi="Times New Roman"/>
          <w:bCs/>
          <w:i/>
          <w:sz w:val="24"/>
          <w:szCs w:val="24"/>
        </w:rPr>
        <w:t>разыгрывание ситуаций, проектная технология).</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7A7864">
        <w:rPr>
          <w:rFonts w:ascii="Times New Roman" w:hAnsi="Times New Roman"/>
          <w:bCs/>
          <w:sz w:val="24"/>
          <w:szCs w:val="24"/>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7A7864">
        <w:rPr>
          <w:rFonts w:ascii="Times New Roman" w:hAnsi="Times New Roman"/>
          <w:bCs/>
          <w:sz w:val="24"/>
          <w:szCs w:val="24"/>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7A7864">
        <w:rPr>
          <w:rFonts w:ascii="Times New Roman" w:hAnsi="Times New Roman"/>
          <w:bCs/>
          <w:sz w:val="24"/>
          <w:szCs w:val="24"/>
        </w:rPr>
        <w:t xml:space="preserve">Учебная и производственная практики проводятся при освоении студентами профессиональных модулей концентрированно в несколько периодов при обязательном сохранении в пределах учебного года объема часов, установленного учебным планом на теоретическую подготовку, производственные практики рассредоточены по трем учебным семестрам.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7A7864">
        <w:rPr>
          <w:rFonts w:ascii="Times New Roman" w:hAnsi="Times New Roman"/>
          <w:bCs/>
          <w:sz w:val="24"/>
          <w:szCs w:val="24"/>
        </w:rPr>
        <w:t xml:space="preserve">Обязательным условием допуска к производственной практике (по профилю специальности) в рамках профессионального модуля «Участие в организации технологического процесса» является освоение учебной практики для получения первичных профессиональных навыков. </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7A7864">
        <w:rPr>
          <w:rFonts w:ascii="Times New Roman" w:hAnsi="Times New Roman"/>
          <w:bCs/>
          <w:sz w:val="24"/>
          <w:szCs w:val="24"/>
        </w:rPr>
        <w:t>Освоению данного профессионального модуля должно предшествовать изучение следующих общепрофессиональных дисциплин профессионального цикла: Инженерная графика, Техническая механика, Материаловедение, Электротехника и электронная техника, Основы гидравлики и теплотехники, Информационные технологии в профессиональной деятельности, Метрология, стандартизация и подтверждение качества.</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b/>
          <w:bCs/>
          <w:sz w:val="24"/>
          <w:szCs w:val="24"/>
        </w:rPr>
      </w:pP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Times New Roman" w:hAnsi="Times New Roman"/>
          <w:bCs/>
          <w:sz w:val="24"/>
          <w:szCs w:val="24"/>
        </w:rPr>
      </w:pPr>
      <w:r w:rsidRPr="007A7864">
        <w:rPr>
          <w:rFonts w:ascii="Times New Roman" w:hAnsi="Times New Roman"/>
          <w:b/>
          <w:bCs/>
          <w:sz w:val="24"/>
          <w:szCs w:val="24"/>
        </w:rPr>
        <w:t>4.4. Кадровое обеспечение образовательного процесса</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7A7864">
        <w:rPr>
          <w:rFonts w:ascii="Times New Roman" w:hAnsi="Times New Roman"/>
          <w:bCs/>
          <w:sz w:val="24"/>
          <w:szCs w:val="24"/>
        </w:rPr>
        <w:t>Требования к квалификации педагогических (инженерно-педагогических) кадров, обеспечивающих обучение по междисциплинарному курсу:</w:t>
      </w:r>
    </w:p>
    <w:p w:rsidR="00DC5169" w:rsidRPr="007A7864" w:rsidRDefault="00DC5169" w:rsidP="00DC51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60"/>
        <w:jc w:val="left"/>
        <w:rPr>
          <w:rFonts w:ascii="Times New Roman" w:hAnsi="Times New Roman"/>
          <w:bCs/>
          <w:sz w:val="24"/>
          <w:szCs w:val="24"/>
        </w:rPr>
      </w:pPr>
      <w:r w:rsidRPr="007A7864">
        <w:rPr>
          <w:rFonts w:ascii="Times New Roman" w:hAnsi="Times New Roman"/>
          <w:bCs/>
          <w:sz w:val="24"/>
          <w:szCs w:val="24"/>
        </w:rPr>
        <w:t xml:space="preserve">наличие высшего профессионального образования, соответствующего профилю модуля «Участие в организации технологического процесса» по специальности </w:t>
      </w:r>
      <w:r w:rsidRPr="007A7864">
        <w:rPr>
          <w:rFonts w:ascii="Times New Roman" w:hAnsi="Times New Roman"/>
          <w:sz w:val="24"/>
          <w:szCs w:val="24"/>
        </w:rPr>
        <w:t>44.02.06 Профессиональное обучение (по отраслям)</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7A7864">
        <w:rPr>
          <w:rFonts w:ascii="Times New Roman" w:hAnsi="Times New Roman"/>
          <w:bCs/>
          <w:sz w:val="24"/>
          <w:szCs w:val="24"/>
        </w:rPr>
        <w:t>Требования к квалификации педагогических кадров, осуществляющих руководство практикой:</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7A7864">
        <w:rPr>
          <w:rFonts w:ascii="Times New Roman" w:hAnsi="Times New Roman"/>
          <w:bCs/>
          <w:sz w:val="24"/>
          <w:szCs w:val="24"/>
        </w:rPr>
        <w:t>Инженерно-педагогический состав: дипломированные специалисты – преподаватели междисциплинарных курсов, а также общепрофессиональных дисциплин: Инженерная графика, Техническая механика, Материаловедение, Электротехника и электронная техника, Основы гидравлики и теплотехники, Метрология, стандартизация и подтверждение качества</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hAnsi="Times New Roman"/>
          <w:bCs/>
          <w:sz w:val="24"/>
          <w:szCs w:val="24"/>
        </w:rPr>
      </w:pPr>
      <w:r w:rsidRPr="007A7864">
        <w:rPr>
          <w:rFonts w:ascii="Times New Roman" w:hAnsi="Times New Roman"/>
          <w:bCs/>
          <w:sz w:val="24"/>
          <w:szCs w:val="24"/>
        </w:rPr>
        <w:t>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DC5169" w:rsidRPr="007A7864" w:rsidRDefault="00DC5169" w:rsidP="00DC5169">
      <w:pPr>
        <w:pStyle w:val="aff4"/>
        <w:rPr>
          <w:rFonts w:ascii="Times New Roman" w:hAnsi="Times New Roman"/>
          <w:b/>
          <w:sz w:val="24"/>
          <w:szCs w:val="24"/>
        </w:rPr>
      </w:pPr>
      <w:r w:rsidRPr="007A7864">
        <w:rPr>
          <w:rFonts w:ascii="Times New Roman" w:hAnsi="Times New Roman"/>
          <w:b/>
          <w:bCs/>
          <w:sz w:val="24"/>
          <w:szCs w:val="24"/>
        </w:rPr>
        <w:t>5.</w:t>
      </w:r>
      <w:r w:rsidRPr="007A7864">
        <w:rPr>
          <w:rFonts w:ascii="Times New Roman" w:hAnsi="Times New Roman"/>
          <w:b/>
          <w:sz w:val="24"/>
          <w:szCs w:val="24"/>
        </w:rPr>
        <w:t xml:space="preserve"> КОНТРОЛЬ И ОЦЕНКА РЕЗУЛЬТАТОВ ОСВОЕНИЯ ПРОФЕССИОНАЛЬНОГО МОДУЛЯ (ВИДА ПРОФЕССИОНАЛЬНОЙ ДЕЯТЕЛЬНОСТИ)</w:t>
      </w:r>
    </w:p>
    <w:p w:rsidR="00DC5169" w:rsidRPr="007A7864" w:rsidRDefault="00DC5169" w:rsidP="00DC5169">
      <w:pPr>
        <w:pStyle w:val="aff4"/>
        <w:rPr>
          <w:rFonts w:ascii="Times New Roman" w:hAnsi="Times New Roman"/>
          <w:b/>
          <w:sz w:val="24"/>
          <w:szCs w:val="24"/>
        </w:rPr>
      </w:pPr>
    </w:p>
    <w:tbl>
      <w:tblPr>
        <w:tblW w:w="9729" w:type="dxa"/>
        <w:tblInd w:w="160" w:type="dxa"/>
        <w:tblLayout w:type="fixed"/>
        <w:tblLook w:val="0000"/>
      </w:tblPr>
      <w:tblGrid>
        <w:gridCol w:w="4343"/>
        <w:gridCol w:w="3543"/>
        <w:gridCol w:w="1843"/>
      </w:tblGrid>
      <w:tr w:rsidR="00DC5169" w:rsidRPr="007A7864" w:rsidTr="0001735A">
        <w:trPr>
          <w:trHeight w:val="528"/>
        </w:trPr>
        <w:tc>
          <w:tcPr>
            <w:tcW w:w="9729" w:type="dxa"/>
            <w:gridSpan w:val="3"/>
            <w:tcBorders>
              <w:top w:val="nil"/>
              <w:bottom w:val="single" w:sz="8" w:space="0" w:color="000000"/>
            </w:tcBorders>
            <w:shd w:val="clear" w:color="auto" w:fill="auto"/>
          </w:tcPr>
          <w:tbl>
            <w:tblPr>
              <w:tblW w:w="9431" w:type="dxa"/>
              <w:tblInd w:w="180" w:type="dxa"/>
              <w:tblBorders>
                <w:top w:val="nil"/>
                <w:left w:val="nil"/>
                <w:bottom w:val="nil"/>
                <w:right w:val="nil"/>
              </w:tblBorders>
              <w:tblLayout w:type="fixed"/>
              <w:tblLook w:val="0000"/>
            </w:tblPr>
            <w:tblGrid>
              <w:gridCol w:w="3336"/>
              <w:gridCol w:w="3260"/>
              <w:gridCol w:w="2835"/>
            </w:tblGrid>
            <w:tr w:rsidR="00DC5169" w:rsidRPr="007A7864"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jc w:val="center"/>
                    <w:rPr>
                      <w:b/>
                      <w:bCs/>
                    </w:rPr>
                  </w:pPr>
                  <w:r w:rsidRPr="007A7864">
                    <w:rPr>
                      <w:b/>
                      <w:bCs/>
                    </w:rPr>
                    <w:t>Результаты</w:t>
                  </w:r>
                </w:p>
                <w:p w:rsidR="00DC5169" w:rsidRPr="007A7864" w:rsidRDefault="00DC5169" w:rsidP="0001735A">
                  <w:pPr>
                    <w:pStyle w:val="Default"/>
                    <w:jc w:val="center"/>
                    <w:rPr>
                      <w:b/>
                      <w:bCs/>
                    </w:rPr>
                  </w:pPr>
                  <w:r w:rsidRPr="007A7864">
                    <w:rPr>
                      <w:b/>
                      <w:bCs/>
                    </w:rPr>
                    <w:t xml:space="preserve">(освоенные профессиональные компетенции) </w:t>
                  </w:r>
                </w:p>
              </w:tc>
              <w:tc>
                <w:tcPr>
                  <w:tcW w:w="3260"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jc w:val="center"/>
                  </w:pPr>
                  <w:r w:rsidRPr="007A7864">
                    <w:rPr>
                      <w:b/>
                      <w:bCs/>
                    </w:rPr>
                    <w:t xml:space="preserve">Основные показатели оценки результата </w:t>
                  </w:r>
                </w:p>
              </w:tc>
              <w:tc>
                <w:tcPr>
                  <w:tcW w:w="2835"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jc w:val="center"/>
                  </w:pPr>
                  <w:r w:rsidRPr="007A7864">
                    <w:rPr>
                      <w:b/>
                      <w:bCs/>
                    </w:rPr>
                    <w:t xml:space="preserve">Формы и методы контроля и оценки </w:t>
                  </w:r>
                </w:p>
              </w:tc>
            </w:tr>
            <w:tr w:rsidR="00DC5169" w:rsidRPr="007A7864"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pPr>
                </w:p>
                <w:p w:rsidR="00DC5169" w:rsidRPr="007A7864" w:rsidRDefault="00DC5169" w:rsidP="0001735A">
                  <w:pPr>
                    <w:pStyle w:val="Default"/>
                  </w:pPr>
                  <w:r w:rsidRPr="007A7864">
                    <w:lastRenderedPageBreak/>
                    <w:t>ПК 4.1. Участвовать в планировании деятельности первичного структурного подразделения.</w:t>
                  </w:r>
                </w:p>
              </w:tc>
              <w:tc>
                <w:tcPr>
                  <w:tcW w:w="3260"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C5169" w:rsidRPr="007A7864" w:rsidRDefault="00DC5169" w:rsidP="0001735A">
                  <w:pPr>
                    <w:widowControl w:val="0"/>
                    <w:autoSpaceDE w:val="0"/>
                    <w:autoSpaceDN w:val="0"/>
                    <w:adjustRightInd w:val="0"/>
                    <w:ind w:left="80"/>
                    <w:rPr>
                      <w:rFonts w:ascii="Times New Roman" w:hAnsi="Times New Roman"/>
                      <w:sz w:val="24"/>
                      <w:szCs w:val="24"/>
                    </w:rPr>
                  </w:pPr>
                  <w:r w:rsidRPr="007A7864">
                    <w:rPr>
                      <w:rFonts w:ascii="Times New Roman" w:hAnsi="Times New Roman"/>
                      <w:sz w:val="24"/>
                      <w:szCs w:val="24"/>
                    </w:rPr>
                    <w:lastRenderedPageBreak/>
                    <w:t>Демонстрация  умений  участвовать в планировании деятельности первичного структурного подразделения.</w:t>
                  </w:r>
                </w:p>
                <w:p w:rsidR="00DC5169" w:rsidRPr="007A7864" w:rsidRDefault="00DC5169" w:rsidP="0001735A">
                  <w:pPr>
                    <w:pStyle w:val="aff1"/>
                    <w:widowControl w:val="0"/>
                    <w:ind w:left="45" w:firstLine="0"/>
                    <w:rPr>
                      <w:rFonts w:ascii="Times New Roman" w:hAnsi="Times New Roman"/>
                      <w:color w:val="000000"/>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2835"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rPr>
                      <w:i/>
                    </w:rPr>
                  </w:pPr>
                  <w:r w:rsidRPr="007A7864">
                    <w:rPr>
                      <w:i/>
                    </w:rPr>
                    <w:lastRenderedPageBreak/>
                    <w:t xml:space="preserve">Текущий контроль в </w:t>
                  </w:r>
                  <w:r w:rsidRPr="007A7864">
                    <w:rPr>
                      <w:i/>
                    </w:rPr>
                    <w:lastRenderedPageBreak/>
                    <w:t>форме защиты практических работ, устных опросов.</w:t>
                  </w:r>
                </w:p>
                <w:p w:rsidR="00DC5169" w:rsidRPr="007A7864" w:rsidRDefault="00DC5169" w:rsidP="0001735A">
                  <w:pPr>
                    <w:pStyle w:val="Default"/>
                    <w:rPr>
                      <w:i/>
                      <w:color w:val="auto"/>
                    </w:rPr>
                  </w:pPr>
                  <w:r w:rsidRPr="007A7864">
                    <w:rPr>
                      <w:i/>
                      <w:color w:val="auto"/>
                    </w:rPr>
                    <w:t xml:space="preserve">Зачет по производственной практике. </w:t>
                  </w:r>
                </w:p>
                <w:p w:rsidR="00DC5169" w:rsidRPr="007A7864" w:rsidRDefault="00DC5169" w:rsidP="0001735A">
                  <w:pPr>
                    <w:pStyle w:val="Default"/>
                    <w:rPr>
                      <w:i/>
                      <w:color w:val="auto"/>
                    </w:rPr>
                  </w:pPr>
                  <w:r w:rsidRPr="007A7864">
                    <w:rPr>
                      <w:i/>
                      <w:color w:val="auto"/>
                    </w:rPr>
                    <w:t xml:space="preserve">Комплексный экзамен по профессиональному модулю. </w:t>
                  </w:r>
                </w:p>
              </w:tc>
            </w:tr>
            <w:tr w:rsidR="00DC5169" w:rsidRPr="007A7864"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autoSpaceDE w:val="0"/>
                    <w:autoSpaceDN w:val="0"/>
                    <w:adjustRightInd w:val="0"/>
                    <w:rPr>
                      <w:rFonts w:ascii="Times New Roman" w:hAnsi="Times New Roman"/>
                      <w:sz w:val="24"/>
                      <w:szCs w:val="24"/>
                    </w:rPr>
                  </w:pPr>
                  <w:r w:rsidRPr="007A7864">
                    <w:rPr>
                      <w:rFonts w:ascii="Times New Roman" w:hAnsi="Times New Roman"/>
                      <w:sz w:val="24"/>
                      <w:szCs w:val="24"/>
                    </w:rPr>
                    <w:lastRenderedPageBreak/>
                    <w:t>ПК  4.2. Участвовать в разработке и внедрении технологических процессов.</w:t>
                  </w:r>
                </w:p>
                <w:p w:rsidR="00DC5169" w:rsidRPr="007A7864" w:rsidRDefault="00DC5169" w:rsidP="0001735A">
                  <w:pPr>
                    <w:pStyle w:val="Default"/>
                  </w:pPr>
                </w:p>
              </w:tc>
              <w:tc>
                <w:tcPr>
                  <w:tcW w:w="3260"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autoSpaceDE w:val="0"/>
                    <w:autoSpaceDN w:val="0"/>
                    <w:adjustRightInd w:val="0"/>
                    <w:rPr>
                      <w:rFonts w:ascii="Times New Roman" w:hAnsi="Times New Roman"/>
                      <w:sz w:val="24"/>
                      <w:szCs w:val="24"/>
                    </w:rPr>
                  </w:pPr>
                  <w:r w:rsidRPr="007A7864">
                    <w:rPr>
                      <w:rFonts w:ascii="Times New Roman" w:hAnsi="Times New Roman"/>
                      <w:sz w:val="24"/>
                      <w:szCs w:val="24"/>
                    </w:rPr>
                    <w:t>Демонстрация умений проводить лабораторно-практические занятия в аудиториях, учебно-производственных мастерских и в организациях.</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2835"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rPr>
                      <w:i/>
                    </w:rPr>
                  </w:pPr>
                  <w:r w:rsidRPr="007A7864">
                    <w:rPr>
                      <w:i/>
                    </w:rPr>
                    <w:t>Текущий контроль в форме защиты практических работ, устных опросов.</w:t>
                  </w:r>
                </w:p>
                <w:p w:rsidR="00DC5169" w:rsidRPr="007A7864" w:rsidRDefault="00DC5169" w:rsidP="0001735A">
                  <w:pPr>
                    <w:pStyle w:val="Default"/>
                    <w:rPr>
                      <w:i/>
                      <w:color w:val="auto"/>
                    </w:rPr>
                  </w:pPr>
                  <w:r w:rsidRPr="007A7864">
                    <w:rPr>
                      <w:i/>
                      <w:color w:val="auto"/>
                    </w:rPr>
                    <w:t xml:space="preserve">Зачет по производственной практике. </w:t>
                  </w:r>
                </w:p>
                <w:p w:rsidR="00DC5169" w:rsidRPr="007A7864" w:rsidRDefault="00DC5169" w:rsidP="0001735A">
                  <w:pPr>
                    <w:pStyle w:val="Default"/>
                    <w:rPr>
                      <w:i/>
                      <w:color w:val="auto"/>
                    </w:rPr>
                  </w:pPr>
                  <w:r w:rsidRPr="007A7864">
                    <w:rPr>
                      <w:i/>
                      <w:color w:val="auto"/>
                    </w:rPr>
                    <w:t xml:space="preserve">Комплексный экзамен по профессиональному модулю. </w:t>
                  </w:r>
                </w:p>
              </w:tc>
            </w:tr>
            <w:tr w:rsidR="00DC5169" w:rsidRPr="007A7864"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pPr>
                </w:p>
                <w:p w:rsidR="00DC5169" w:rsidRPr="007A7864" w:rsidRDefault="00DC5169" w:rsidP="0001735A">
                  <w:pPr>
                    <w:pStyle w:val="Default"/>
                  </w:pPr>
                  <w:r w:rsidRPr="007A7864">
                    <w:rPr>
                      <w:color w:val="auto"/>
                      <w:lang w:eastAsia="en-US"/>
                    </w:rPr>
                    <w:t>ПК.4.3. Разрабатывать и оформлять техническую и технологическую документацию.</w:t>
                  </w:r>
                </w:p>
              </w:tc>
              <w:tc>
                <w:tcPr>
                  <w:tcW w:w="3260"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rPr>
                      <w:rFonts w:ascii="Times New Roman" w:hAnsi="Times New Roman"/>
                      <w:sz w:val="24"/>
                      <w:szCs w:val="24"/>
                    </w:rPr>
                  </w:pPr>
                </w:p>
                <w:p w:rsidR="00DC5169" w:rsidRPr="007A7864" w:rsidRDefault="00DC5169" w:rsidP="0001735A">
                  <w:pPr>
                    <w:rPr>
                      <w:rFonts w:ascii="Times New Roman" w:hAnsi="Times New Roman"/>
                      <w:bCs/>
                      <w:sz w:val="24"/>
                      <w:szCs w:val="24"/>
                    </w:rPr>
                  </w:pPr>
                  <w:r w:rsidRPr="007A7864">
                    <w:rPr>
                      <w:rFonts w:ascii="Times New Roman" w:hAnsi="Times New Roman"/>
                      <w:sz w:val="24"/>
                      <w:szCs w:val="24"/>
                    </w:rPr>
                    <w:t>Демонстрация  умений разрабатывать и оформлять техническую и технологическую документацию.</w:t>
                  </w:r>
                </w:p>
              </w:tc>
              <w:tc>
                <w:tcPr>
                  <w:tcW w:w="2835"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rPr>
                      <w:i/>
                    </w:rPr>
                  </w:pPr>
                  <w:r w:rsidRPr="007A7864">
                    <w:rPr>
                      <w:i/>
                    </w:rPr>
                    <w:t>Текущий контроль в форме защиты практических работ, устных опросов.</w:t>
                  </w:r>
                </w:p>
                <w:p w:rsidR="00DC5169" w:rsidRPr="007A7864" w:rsidRDefault="00DC5169" w:rsidP="0001735A">
                  <w:pPr>
                    <w:pStyle w:val="Default"/>
                    <w:rPr>
                      <w:i/>
                      <w:color w:val="auto"/>
                    </w:rPr>
                  </w:pPr>
                  <w:r w:rsidRPr="007A7864">
                    <w:rPr>
                      <w:i/>
                      <w:color w:val="auto"/>
                    </w:rPr>
                    <w:t xml:space="preserve">Зачет по производственной практике. </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sz w:val="24"/>
                      <w:szCs w:val="24"/>
                    </w:rPr>
                  </w:pPr>
                  <w:r w:rsidRPr="007A7864">
                    <w:rPr>
                      <w:rFonts w:ascii="Times New Roman" w:hAnsi="Times New Roman"/>
                      <w:i/>
                      <w:sz w:val="24"/>
                      <w:szCs w:val="24"/>
                    </w:rPr>
                    <w:t xml:space="preserve">Комплексный экзамен по профессиональному модулю. </w:t>
                  </w:r>
                </w:p>
              </w:tc>
            </w:tr>
            <w:tr w:rsidR="00DC5169" w:rsidRPr="007A7864"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pPr>
                </w:p>
                <w:p w:rsidR="00DC5169" w:rsidRPr="007A7864" w:rsidRDefault="00DC5169" w:rsidP="0001735A">
                  <w:pPr>
                    <w:pStyle w:val="Default"/>
                  </w:pPr>
                  <w:r w:rsidRPr="007A7864">
                    <w:rPr>
                      <w:color w:val="auto"/>
                      <w:lang w:eastAsia="en-US"/>
                    </w:rPr>
                    <w:t>ПК 4.4. Обеспечивать соблюдение технологической и производственной дисциплины.</w:t>
                  </w:r>
                </w:p>
              </w:tc>
              <w:tc>
                <w:tcPr>
                  <w:tcW w:w="3260"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p w:rsidR="00DC5169" w:rsidRPr="007A7864" w:rsidRDefault="00DC5169" w:rsidP="0001735A">
                  <w:pPr>
                    <w:autoSpaceDE w:val="0"/>
                    <w:autoSpaceDN w:val="0"/>
                    <w:adjustRightInd w:val="0"/>
                    <w:rPr>
                      <w:rFonts w:ascii="Times New Roman" w:hAnsi="Times New Roman"/>
                      <w:sz w:val="24"/>
                      <w:szCs w:val="24"/>
                    </w:rPr>
                  </w:pPr>
                  <w:r w:rsidRPr="007A7864">
                    <w:rPr>
                      <w:rFonts w:ascii="Times New Roman" w:hAnsi="Times New Roman"/>
                      <w:sz w:val="24"/>
                      <w:szCs w:val="24"/>
                    </w:rPr>
                    <w:t>Демонстрация  умений  обеспечивать соблюдение технологической и производственной дисциплины.</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2835"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rPr>
                      <w:i/>
                    </w:rPr>
                  </w:pPr>
                  <w:r w:rsidRPr="007A7864">
                    <w:rPr>
                      <w:i/>
                    </w:rPr>
                    <w:t>Текущий контроль в форме защиты практических работ, устных опросов.</w:t>
                  </w:r>
                </w:p>
                <w:p w:rsidR="00DC5169" w:rsidRPr="007A7864" w:rsidRDefault="00DC5169" w:rsidP="0001735A">
                  <w:pPr>
                    <w:pStyle w:val="Default"/>
                    <w:rPr>
                      <w:i/>
                      <w:color w:val="auto"/>
                    </w:rPr>
                  </w:pPr>
                  <w:r w:rsidRPr="007A7864">
                    <w:rPr>
                      <w:i/>
                      <w:color w:val="auto"/>
                    </w:rPr>
                    <w:t xml:space="preserve">Зачет по производственной практике. </w:t>
                  </w:r>
                </w:p>
                <w:p w:rsidR="00DC5169" w:rsidRPr="007A7864" w:rsidRDefault="00DC5169" w:rsidP="0001735A">
                  <w:pPr>
                    <w:pStyle w:val="Default"/>
                    <w:rPr>
                      <w:i/>
                      <w:color w:val="auto"/>
                    </w:rPr>
                  </w:pPr>
                  <w:r w:rsidRPr="007A7864">
                    <w:rPr>
                      <w:i/>
                      <w:color w:val="auto"/>
                    </w:rPr>
                    <w:t>Комплексный экзамен по профессиональному модулю.</w:t>
                  </w:r>
                </w:p>
              </w:tc>
            </w:tr>
            <w:tr w:rsidR="00DC5169" w:rsidRPr="007A7864" w:rsidTr="0001735A">
              <w:trPr>
                <w:trHeight w:val="20"/>
              </w:trPr>
              <w:tc>
                <w:tcPr>
                  <w:tcW w:w="3336"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pPr>
                </w:p>
                <w:p w:rsidR="00DC5169" w:rsidRPr="007A7864" w:rsidRDefault="00DC5169" w:rsidP="0001735A">
                  <w:pPr>
                    <w:pStyle w:val="Default"/>
                  </w:pPr>
                  <w:r w:rsidRPr="007A7864">
                    <w:rPr>
                      <w:color w:val="auto"/>
                      <w:lang w:eastAsia="en-US"/>
                    </w:rPr>
                    <w:t>ПК 4.5. Обеспечивать соблюдение техники безопасности</w:t>
                  </w:r>
                </w:p>
              </w:tc>
              <w:tc>
                <w:tcPr>
                  <w:tcW w:w="3260"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sz w:val="24"/>
                      <w:szCs w:val="24"/>
                    </w:rPr>
                    <w:t xml:space="preserve">Демонстрация  умений соблюдения техники безопасности.  </w:t>
                  </w:r>
                </w:p>
              </w:tc>
              <w:tc>
                <w:tcPr>
                  <w:tcW w:w="2835" w:type="dxa"/>
                  <w:tcBorders>
                    <w:top w:val="single" w:sz="8" w:space="0" w:color="000000"/>
                    <w:left w:val="single" w:sz="8" w:space="0" w:color="000000"/>
                    <w:bottom w:val="single" w:sz="8" w:space="0" w:color="000000"/>
                    <w:right w:val="single" w:sz="8" w:space="0" w:color="000000"/>
                  </w:tcBorders>
                </w:tcPr>
                <w:p w:rsidR="00DC5169" w:rsidRPr="007A7864" w:rsidRDefault="00DC5169" w:rsidP="0001735A">
                  <w:pPr>
                    <w:pStyle w:val="Default"/>
                    <w:rPr>
                      <w:i/>
                    </w:rPr>
                  </w:pPr>
                  <w:r w:rsidRPr="007A7864">
                    <w:rPr>
                      <w:i/>
                    </w:rPr>
                    <w:t>Текущий контроль в форме защиты практических работ, устных опросов.</w:t>
                  </w:r>
                </w:p>
                <w:p w:rsidR="00DC5169" w:rsidRPr="007A7864" w:rsidRDefault="00DC5169" w:rsidP="0001735A">
                  <w:pPr>
                    <w:pStyle w:val="Default"/>
                    <w:rPr>
                      <w:i/>
                      <w:color w:val="auto"/>
                    </w:rPr>
                  </w:pPr>
                  <w:r w:rsidRPr="007A7864">
                    <w:rPr>
                      <w:i/>
                      <w:color w:val="auto"/>
                    </w:rPr>
                    <w:t xml:space="preserve">Зачет по производственной практике. </w:t>
                  </w:r>
                </w:p>
                <w:p w:rsidR="00DC5169" w:rsidRPr="007A7864" w:rsidRDefault="00DC5169" w:rsidP="0001735A">
                  <w:pPr>
                    <w:pStyle w:val="Default"/>
                    <w:rPr>
                      <w:i/>
                      <w:color w:val="auto"/>
                    </w:rPr>
                  </w:pPr>
                  <w:r w:rsidRPr="007A7864">
                    <w:rPr>
                      <w:i/>
                      <w:color w:val="auto"/>
                    </w:rPr>
                    <w:t xml:space="preserve">Комплексный экзамен по профессиональному модулю. </w:t>
                  </w:r>
                </w:p>
              </w:tc>
            </w:tr>
          </w:tbl>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bCs/>
                <w:sz w:val="24"/>
                <w:szCs w:val="24"/>
              </w:rPr>
            </w:pP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7A7864">
              <w:rPr>
                <w:rFonts w:ascii="Times New Roman" w:hAnsi="Times New Roman"/>
                <w:bCs/>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A7864">
              <w:rPr>
                <w:rFonts w:ascii="Times New Roman" w:hAnsi="Times New Roman"/>
                <w:b/>
                <w:bCs/>
                <w:sz w:val="24"/>
                <w:szCs w:val="24"/>
              </w:rPr>
              <w:lastRenderedPageBreak/>
              <w:t>Результаты</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A7864">
              <w:rPr>
                <w:rFonts w:ascii="Times New Roman" w:hAnsi="Times New Roman"/>
                <w:b/>
                <w:bCs/>
                <w:sz w:val="24"/>
                <w:szCs w:val="24"/>
              </w:rPr>
              <w:t>(освоенные общие компетенции)</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7A7864">
              <w:rPr>
                <w:rFonts w:ascii="Times New Roman" w:hAnsi="Times New Roman"/>
                <w:b/>
                <w:bCs/>
                <w:sz w:val="24"/>
                <w:szCs w:val="24"/>
              </w:rPr>
              <w:t>Основные показатели оценки результата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
                <w:bCs/>
                <w:sz w:val="24"/>
                <w:szCs w:val="24"/>
              </w:rPr>
              <w:t>Формы и методы контроля и оценки</w:t>
            </w: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ОК 1.Понимать сущность и социальную значимость своей будущей профессии, проявлять к ней устойчивый интерес.</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демонстрация интереса к будущей профессии</w:t>
            </w:r>
          </w:p>
        </w:tc>
        <w:tc>
          <w:tcPr>
            <w:tcW w:w="1843" w:type="dxa"/>
            <w:vMerge w:val="restart"/>
            <w:tcBorders>
              <w:top w:val="single" w:sz="8" w:space="0" w:color="000000"/>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sz w:val="24"/>
                <w:szCs w:val="24"/>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-выбор и применение методов и способов решения профессиональных задач в области подготовки машин, механизмов, установок, приспособлений к работе,</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комплектования сборочных единиц.</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 оценка эффективности и качества выполнения;</w:t>
            </w:r>
          </w:p>
        </w:tc>
        <w:tc>
          <w:tcPr>
            <w:tcW w:w="1843" w:type="dxa"/>
            <w:vMerge/>
            <w:tcBorders>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bCs/>
                <w:sz w:val="24"/>
                <w:szCs w:val="24"/>
              </w:rPr>
            </w:pPr>
            <w:r w:rsidRPr="007A7864">
              <w:rPr>
                <w:rFonts w:ascii="Times New Roman" w:hAnsi="Times New Roman"/>
                <w:sz w:val="24"/>
                <w:szCs w:val="24"/>
              </w:rPr>
              <w:t>ОК 3.Оценивать риски и принимать решения в нестандартных ситуациях.</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решение стандартных и нестандартных профессиональных задач в области подготовки машин, механизмов, установок, приспособлений к работе,</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комплектования сборочных единиц.</w:t>
            </w:r>
          </w:p>
        </w:tc>
        <w:tc>
          <w:tcPr>
            <w:tcW w:w="1843" w:type="dxa"/>
            <w:vMerge/>
            <w:tcBorders>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sz w:val="24"/>
                <w:szCs w:val="24"/>
              </w:rPr>
              <w:t>ОК 4.Осуществлять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sz w:val="24"/>
                <w:szCs w:val="24"/>
              </w:rPr>
              <w:t>эффективный поиск необходимой информации;</w:t>
            </w:r>
          </w:p>
          <w:p w:rsidR="00DC5169" w:rsidRPr="007A7864" w:rsidRDefault="00DC5169" w:rsidP="0001735A">
            <w:pPr>
              <w:pStyle w:val="aff4"/>
              <w:rPr>
                <w:rFonts w:ascii="Times New Roman" w:hAnsi="Times New Roman"/>
                <w:sz w:val="24"/>
                <w:szCs w:val="24"/>
              </w:rPr>
            </w:pPr>
            <w:r w:rsidRPr="007A7864">
              <w:rPr>
                <w:rFonts w:ascii="Times New Roman" w:hAnsi="Times New Roman"/>
                <w:sz w:val="24"/>
                <w:szCs w:val="24"/>
              </w:rPr>
              <w:t>− использование различных источников, включая электронные</w:t>
            </w:r>
          </w:p>
        </w:tc>
        <w:tc>
          <w:tcPr>
            <w:tcW w:w="1843" w:type="dxa"/>
            <w:vMerge/>
            <w:tcBorders>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rPr>
                <w:rFonts w:ascii="Times New Roman" w:hAnsi="Times New Roman"/>
                <w:sz w:val="24"/>
                <w:szCs w:val="24"/>
              </w:rPr>
            </w:pPr>
            <w:r w:rsidRPr="007A7864">
              <w:rPr>
                <w:rFonts w:ascii="Times New Roman" w:hAnsi="Times New Roman"/>
                <w:sz w:val="24"/>
                <w:szCs w:val="24"/>
              </w:rPr>
              <w:t>использование новейших технологий в профессиональной деятельности</w:t>
            </w:r>
          </w:p>
        </w:tc>
        <w:tc>
          <w:tcPr>
            <w:tcW w:w="1843" w:type="dxa"/>
            <w:vMerge/>
            <w:tcBorders>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sz w:val="24"/>
                <w:szCs w:val="24"/>
              </w:rPr>
              <w:t>ОК 6.Работать в коллективе и команде, взаимодействовать с руководством, коллегами и социальными партнерами.</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sz w:val="24"/>
                <w:szCs w:val="24"/>
              </w:rPr>
              <w:t>взаимодействие с обучающимися, преподавателями и мастерами в ходе обучения</w:t>
            </w:r>
          </w:p>
        </w:tc>
        <w:tc>
          <w:tcPr>
            <w:tcW w:w="1843" w:type="dxa"/>
            <w:vMerge/>
            <w:tcBorders>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rPr>
                <w:rFonts w:ascii="Times New Roman" w:hAnsi="Times New Roman"/>
                <w:sz w:val="24"/>
                <w:szCs w:val="24"/>
              </w:rPr>
            </w:pPr>
            <w:r w:rsidRPr="007A7864">
              <w:rPr>
                <w:rFonts w:ascii="Times New Roman" w:hAnsi="Times New Roman"/>
                <w:bCs/>
                <w:sz w:val="24"/>
                <w:szCs w:val="24"/>
              </w:rPr>
              <w:t>ОК 9.</w:t>
            </w:r>
            <w:r w:rsidRPr="007A7864">
              <w:rPr>
                <w:rFonts w:ascii="Times New Roman" w:hAnsi="Times New Roman"/>
                <w:sz w:val="24"/>
                <w:szCs w:val="24"/>
              </w:rPr>
              <w:t xml:space="preserve"> Осуществлять профессиональную деятельность в условиях</w:t>
            </w:r>
          </w:p>
          <w:p w:rsidR="00DC5169" w:rsidRPr="007A7864" w:rsidRDefault="00DC5169" w:rsidP="0001735A">
            <w:pPr>
              <w:rPr>
                <w:rFonts w:ascii="Times New Roman" w:hAnsi="Times New Roman"/>
                <w:bCs/>
                <w:sz w:val="24"/>
                <w:szCs w:val="24"/>
              </w:rPr>
            </w:pPr>
            <w:r w:rsidRPr="007A7864">
              <w:rPr>
                <w:rFonts w:ascii="Times New Roman" w:hAnsi="Times New Roman"/>
                <w:sz w:val="24"/>
                <w:szCs w:val="24"/>
              </w:rPr>
              <w:t>обновления ее целей, содержания, смены технологий.</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7A7864">
              <w:rPr>
                <w:rFonts w:ascii="Times New Roman" w:hAnsi="Times New Roman"/>
                <w:bCs/>
                <w:sz w:val="24"/>
                <w:szCs w:val="24"/>
              </w:rPr>
              <w:t>− самоанализ и коррекция результатов собственной работы</w:t>
            </w:r>
          </w:p>
        </w:tc>
        <w:tc>
          <w:tcPr>
            <w:tcW w:w="1843" w:type="dxa"/>
            <w:vMerge/>
            <w:tcBorders>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bCs/>
                <w:sz w:val="24"/>
                <w:szCs w:val="24"/>
              </w:rPr>
              <w:t>ОК 10.</w:t>
            </w:r>
            <w:r w:rsidRPr="007A7864">
              <w:rPr>
                <w:rFonts w:ascii="Times New Roman" w:hAnsi="Times New Roman"/>
                <w:sz w:val="24"/>
                <w:szCs w:val="24"/>
              </w:rPr>
              <w:t xml:space="preserve"> Осуществлять профилактику травматизма, обеспечивать</w:t>
            </w:r>
          </w:p>
          <w:p w:rsidR="00DC5169" w:rsidRPr="007A7864" w:rsidRDefault="00DC5169" w:rsidP="0001735A">
            <w:pPr>
              <w:pStyle w:val="aff4"/>
              <w:rPr>
                <w:rFonts w:ascii="Times New Roman" w:hAnsi="Times New Roman"/>
                <w:bCs/>
                <w:sz w:val="24"/>
                <w:szCs w:val="24"/>
              </w:rPr>
            </w:pPr>
            <w:r w:rsidRPr="007A7864">
              <w:rPr>
                <w:rFonts w:ascii="Times New Roman" w:hAnsi="Times New Roman"/>
                <w:sz w:val="24"/>
                <w:szCs w:val="24"/>
              </w:rPr>
              <w:t>охрану жизни и здоровья обучающихся.</w:t>
            </w: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shd w:val="clear" w:color="auto" w:fill="FFFFFF"/>
              <w:rPr>
                <w:rFonts w:ascii="Times New Roman" w:hAnsi="Times New Roman"/>
                <w:sz w:val="24"/>
                <w:szCs w:val="24"/>
              </w:rPr>
            </w:pPr>
            <w:r w:rsidRPr="007A7864">
              <w:rPr>
                <w:rFonts w:ascii="Times New Roman" w:hAnsi="Times New Roman"/>
                <w:sz w:val="24"/>
                <w:szCs w:val="24"/>
              </w:rPr>
              <w:t>-создание безопасной образовательной среды;</w:t>
            </w:r>
          </w:p>
          <w:p w:rsidR="00DC5169" w:rsidRPr="007A7864" w:rsidRDefault="00DC5169" w:rsidP="0001735A">
            <w:pPr>
              <w:rPr>
                <w:rFonts w:ascii="Times New Roman" w:hAnsi="Times New Roman"/>
                <w:bCs/>
                <w:color w:val="000000"/>
                <w:sz w:val="24"/>
                <w:szCs w:val="24"/>
              </w:rPr>
            </w:pPr>
            <w:r w:rsidRPr="007A7864">
              <w:rPr>
                <w:rFonts w:ascii="Times New Roman" w:hAnsi="Times New Roman"/>
                <w:sz w:val="24"/>
                <w:szCs w:val="24"/>
              </w:rPr>
              <w:t>-использование способов, форм и методов профилактики травматизма, обеспечение охраны жизни и здоровья.</w:t>
            </w:r>
          </w:p>
        </w:tc>
        <w:tc>
          <w:tcPr>
            <w:tcW w:w="1843" w:type="dxa"/>
            <w:vMerge/>
            <w:tcBorders>
              <w:left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r w:rsidR="00DC5169" w:rsidRPr="007A7864" w:rsidTr="0001735A">
        <w:trPr>
          <w:trHeight w:val="20"/>
        </w:trPr>
        <w:tc>
          <w:tcPr>
            <w:tcW w:w="43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pStyle w:val="aff4"/>
              <w:rPr>
                <w:rFonts w:ascii="Times New Roman" w:hAnsi="Times New Roman"/>
                <w:sz w:val="24"/>
                <w:szCs w:val="24"/>
              </w:rPr>
            </w:pPr>
            <w:r w:rsidRPr="007A7864">
              <w:rPr>
                <w:rFonts w:ascii="Times New Roman" w:hAnsi="Times New Roman"/>
                <w:bCs/>
                <w:sz w:val="24"/>
                <w:szCs w:val="24"/>
              </w:rPr>
              <w:lastRenderedPageBreak/>
              <w:t>ОК 11.</w:t>
            </w:r>
            <w:r w:rsidRPr="007A7864">
              <w:rPr>
                <w:rFonts w:ascii="Times New Roman" w:hAnsi="Times New Roman"/>
                <w:sz w:val="24"/>
                <w:szCs w:val="24"/>
              </w:rPr>
              <w:t xml:space="preserve"> Строить профессиональную деятельность с соблюдением</w:t>
            </w:r>
          </w:p>
          <w:p w:rsidR="00DC5169" w:rsidRPr="007A7864" w:rsidRDefault="00DC5169" w:rsidP="0001735A">
            <w:pPr>
              <w:pStyle w:val="aff4"/>
              <w:rPr>
                <w:rFonts w:ascii="Times New Roman" w:hAnsi="Times New Roman"/>
                <w:bCs/>
                <w:sz w:val="24"/>
                <w:szCs w:val="24"/>
              </w:rPr>
            </w:pPr>
            <w:r w:rsidRPr="007A7864">
              <w:rPr>
                <w:rFonts w:ascii="Times New Roman" w:hAnsi="Times New Roman"/>
                <w:sz w:val="24"/>
                <w:szCs w:val="24"/>
              </w:rPr>
              <w:t>правовых норм ее регулирующих.</w:t>
            </w:r>
          </w:p>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3543" w:type="dxa"/>
            <w:tcBorders>
              <w:top w:val="single" w:sz="8" w:space="0" w:color="000000"/>
              <w:left w:val="single" w:sz="8" w:space="0" w:color="000000"/>
              <w:bottom w:val="single" w:sz="8" w:space="0" w:color="000000"/>
            </w:tcBorders>
            <w:shd w:val="clear" w:color="auto" w:fill="auto"/>
          </w:tcPr>
          <w:p w:rsidR="00DC5169" w:rsidRPr="007A7864" w:rsidRDefault="00DC5169" w:rsidP="0001735A">
            <w:pPr>
              <w:rPr>
                <w:rFonts w:ascii="Times New Roman" w:hAnsi="Times New Roman"/>
                <w:bCs/>
                <w:color w:val="000000"/>
                <w:sz w:val="24"/>
                <w:szCs w:val="24"/>
              </w:rPr>
            </w:pPr>
            <w:r w:rsidRPr="007A7864">
              <w:rPr>
                <w:rFonts w:ascii="Times New Roman" w:hAnsi="Times New Roman"/>
                <w:sz w:val="24"/>
                <w:szCs w:val="24"/>
              </w:rPr>
              <w:t>-осуществление профессиональной деятельности в соответствии с правовыми нормами.</w:t>
            </w:r>
          </w:p>
        </w:tc>
        <w:tc>
          <w:tcPr>
            <w:tcW w:w="1843" w:type="dxa"/>
            <w:vMerge/>
            <w:tcBorders>
              <w:left w:val="single" w:sz="8" w:space="0" w:color="000000"/>
              <w:bottom w:val="single" w:sz="8" w:space="0" w:color="000000"/>
              <w:right w:val="single" w:sz="8" w:space="0" w:color="000000"/>
            </w:tcBorders>
            <w:shd w:val="clear" w:color="auto" w:fill="auto"/>
          </w:tcPr>
          <w:p w:rsidR="00DC5169" w:rsidRPr="007A7864"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Times New Roman" w:hAnsi="Times New Roman"/>
                <w:bCs/>
                <w:sz w:val="24"/>
                <w:szCs w:val="24"/>
              </w:rPr>
            </w:pPr>
          </w:p>
        </w:tc>
      </w:tr>
    </w:tbl>
    <w:p w:rsidR="00DC5169" w:rsidRPr="007A7864"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rsidR="00DC5169" w:rsidRPr="009B25FF"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9B25FF">
        <w:rPr>
          <w:rFonts w:ascii="Times New Roman" w:hAnsi="Times New Roman"/>
          <w:b/>
          <w:color w:val="000000"/>
          <w:sz w:val="24"/>
          <w:szCs w:val="24"/>
        </w:rPr>
        <w:t>МДК.04.01.0</w:t>
      </w:r>
      <w:r>
        <w:rPr>
          <w:rFonts w:ascii="Times New Roman" w:hAnsi="Times New Roman"/>
          <w:b/>
          <w:color w:val="000000"/>
          <w:sz w:val="24"/>
          <w:szCs w:val="24"/>
        </w:rPr>
        <w:t>4</w:t>
      </w:r>
      <w:r w:rsidRPr="009B25FF">
        <w:rPr>
          <w:rFonts w:ascii="Times New Roman" w:hAnsi="Times New Roman"/>
          <w:b/>
          <w:color w:val="000000"/>
          <w:sz w:val="24"/>
          <w:szCs w:val="24"/>
        </w:rPr>
        <w:t>. СИСТЕМА ТЕХНИЧЕСКОГО ОБСЛУЖИВАНИЯ И РЕМОНТА СЕЛЬСКОХОЗЯЙСТВЕННЫХ МАШИН И МЕХАНИЗМОВ</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1.1. Область применения рабочей программы</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pacing w:val="-2"/>
          <w:sz w:val="24"/>
          <w:szCs w:val="24"/>
        </w:rPr>
        <w:t xml:space="preserve">Рабочая программа учебной дисциплины </w:t>
      </w:r>
      <w:r w:rsidRPr="00F70274">
        <w:rPr>
          <w:rFonts w:ascii="Times New Roman" w:hAnsi="Times New Roman"/>
          <w:sz w:val="24"/>
          <w:szCs w:val="24"/>
        </w:rPr>
        <w:t xml:space="preserve">–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в части освоения основного вида профессиональной деятельности (ВПД): участие в организации технологического процесса (по отраслям) и соответствующих профессиональных компетенций (ПК):</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4.1.Участвовать в планировании деятельности первичного     структурного подразделения.</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4.2.Участвовать в разработке и внедрении технологических</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процессов.</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4.3.Разрабатывать и оформлять техническую и технологическую</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документацию.</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4.4.Обеспечивать соблюдение технологической 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производственной дисциплины.</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4.5.Обеспечивать соблюдение техники безопасности.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1.2. Цели и задачи модуля – требования к результатам освоения модуля</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иметь практический опыт:</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участия в планировании деятельности первичного структурного подразделения;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участия в разработке и внедрении технологических процессов;</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разработки и оформления технической и технологической документации;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контроля соблюдения технологической и производственной дисциплины;</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контроля соблюдения техники безопасности;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уметь</w:t>
      </w:r>
      <w:r w:rsidRPr="00F70274">
        <w:rPr>
          <w:rFonts w:ascii="Times New Roman" w:hAnsi="Times New Roman"/>
          <w:bCs/>
          <w:sz w:val="24"/>
          <w:szCs w:val="24"/>
        </w:rPr>
        <w:t>:</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осуществлять текущее планирование деятельности первичного структурного подразделения;</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разрабатывать основную и вспомогательную технологическую 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техническую документацию;</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разрабатывать и проводить инструктажи по технике безопасности;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обеспечивать соблюдение технологической и производственной дисциплины;</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обеспечивать соблюдение техники безопасности;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осуществлять приемку и оценку качества выполненных работ;</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знать</w:t>
      </w:r>
      <w:r w:rsidRPr="00F70274">
        <w:rPr>
          <w:rFonts w:ascii="Times New Roman" w:hAnsi="Times New Roman"/>
          <w:bCs/>
          <w:sz w:val="24"/>
          <w:szCs w:val="24"/>
        </w:rPr>
        <w:t>:</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технологические процессы, технологическое оборудование, его устройство и обслуживание (по отраслям);</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основы материаловедения (по отраслям);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требования техники безопасности (по отраслям);</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основы разработки и внедрения технологических процессов (по отраслям);</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требования к качеству продукции и параметры его оценки;</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основы управления первичным структурным подразделением.</w:t>
      </w:r>
    </w:p>
    <w:p w:rsidR="00DC5169" w:rsidRPr="00F70274" w:rsidRDefault="00DC5169" w:rsidP="00DC5169">
      <w:pPr>
        <w:pStyle w:val="aff4"/>
        <w:ind w:firstLine="284"/>
        <w:rPr>
          <w:rFonts w:ascii="Times New Roman" w:hAnsi="Times New Roman"/>
          <w:sz w:val="24"/>
          <w:szCs w:val="24"/>
        </w:rPr>
      </w:pP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lastRenderedPageBreak/>
        <w:t>1.3. Количество часов на освоение рабочей программы профессионального модуля ПМ.04 Участие в организации технологического процесса  МДК.04.01 Организация технологического процесса (по отраслям)</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МДК.04.01.04 Система технического обслуживания и ремонта сельскохозяйственных машин и механизмов:</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Максимальная учебная нагрузка обучающегося – 230 часов,  включая:</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обязательной аудиторной учебной нагрузки обучающегося – 154 часов;</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самостоятельной работы обучающегося – 76 часов;</w:t>
      </w:r>
    </w:p>
    <w:p w:rsidR="00DC5169" w:rsidRPr="00F70274" w:rsidRDefault="00DC5169" w:rsidP="00DC5169">
      <w:pPr>
        <w:pStyle w:val="aff4"/>
        <w:ind w:firstLine="284"/>
        <w:rPr>
          <w:rFonts w:ascii="Times New Roman" w:hAnsi="Times New Roman"/>
          <w:caps/>
          <w:sz w:val="24"/>
          <w:szCs w:val="24"/>
        </w:rPr>
      </w:pPr>
      <w:r w:rsidRPr="00F70274">
        <w:rPr>
          <w:rFonts w:ascii="Times New Roman" w:hAnsi="Times New Roman"/>
          <w:sz w:val="24"/>
          <w:szCs w:val="24"/>
        </w:rPr>
        <w:t xml:space="preserve">         учебной и производственной практики – __ часов.</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caps/>
          <w:sz w:val="24"/>
          <w:szCs w:val="24"/>
        </w:rPr>
        <w:t xml:space="preserve">2. результаты освоения ПРОФЕССИОНАЛЬНОГО МОДУЛЯ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 участие в организации технологического процесса (по отраслям) и соответствующих профессиональных компетенций (ПК) и общих компетенций (ОК)</w:t>
      </w:r>
    </w:p>
    <w:p w:rsidR="00DC5169" w:rsidRPr="00F70274" w:rsidRDefault="00DC5169" w:rsidP="00DC5169">
      <w:pPr>
        <w:pStyle w:val="aff4"/>
        <w:ind w:firstLine="284"/>
        <w:rPr>
          <w:rFonts w:ascii="Times New Roman" w:hAnsi="Times New Roman"/>
          <w:sz w:val="24"/>
          <w:szCs w:val="24"/>
        </w:rPr>
      </w:pPr>
    </w:p>
    <w:tbl>
      <w:tblPr>
        <w:tblW w:w="9641" w:type="dxa"/>
        <w:tblInd w:w="-35" w:type="dxa"/>
        <w:tblLayout w:type="fixed"/>
        <w:tblLook w:val="0000"/>
      </w:tblPr>
      <w:tblGrid>
        <w:gridCol w:w="1642"/>
        <w:gridCol w:w="7999"/>
      </w:tblGrid>
      <w:tr w:rsidR="00DC5169" w:rsidRPr="00F70274" w:rsidTr="0001735A">
        <w:trPr>
          <w:trHeight w:val="20"/>
        </w:trPr>
        <w:tc>
          <w:tcPr>
            <w:tcW w:w="1642" w:type="dxa"/>
            <w:tcBorders>
              <w:top w:val="single" w:sz="8" w:space="0" w:color="000000"/>
              <w:left w:val="single" w:sz="8" w:space="0" w:color="000000"/>
              <w:bottom w:val="single" w:sz="8" w:space="0" w:color="000000"/>
            </w:tcBorders>
            <w:shd w:val="clear" w:color="auto" w:fill="auto"/>
            <w:vAlign w:val="center"/>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Код</w:t>
            </w:r>
          </w:p>
        </w:tc>
        <w:tc>
          <w:tcPr>
            <w:tcW w:w="7999" w:type="dxa"/>
            <w:tcBorders>
              <w:top w:val="single" w:sz="8" w:space="0" w:color="000000"/>
              <w:left w:val="single" w:sz="4" w:space="0" w:color="000000"/>
              <w:bottom w:val="single" w:sz="8" w:space="0" w:color="000000"/>
              <w:right w:val="single" w:sz="8" w:space="0" w:color="000000"/>
            </w:tcBorders>
            <w:shd w:val="clear" w:color="auto" w:fill="auto"/>
            <w:vAlign w:val="center"/>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Наименование результата обучения</w:t>
            </w:r>
          </w:p>
        </w:tc>
      </w:tr>
      <w:tr w:rsidR="00DC5169" w:rsidRPr="00F70274" w:rsidTr="0001735A">
        <w:trPr>
          <w:trHeight w:val="20"/>
        </w:trPr>
        <w:tc>
          <w:tcPr>
            <w:tcW w:w="1642" w:type="dxa"/>
            <w:tcBorders>
              <w:top w:val="single" w:sz="8"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ПК 4.1.</w:t>
            </w:r>
          </w:p>
        </w:tc>
        <w:tc>
          <w:tcPr>
            <w:tcW w:w="7999" w:type="dxa"/>
            <w:tcBorders>
              <w:top w:val="single" w:sz="8"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 xml:space="preserve">Участвовать в планировании деятельности первичного структурного подразделения. </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ПК 4.2.</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Участвовать в разработке и внедрении технологических процессов.</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ПК 4.3.</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 xml:space="preserve"> Разрабатывать и оформлять техническую и технологическуюдокументацию.</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ПК 4.4.</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Обеспечивать соблюдение технологической и производственной дисциплины.</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ПК 4.5.</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Обеспечивать соблюдение техники безопасности.</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ОК 1.</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 xml:space="preserve">Понимать сущность и социальную значимость своей будущей профессии, проявлять к ней устойчивый интерес. </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ОК 2.</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Организовывать собственную деятельность, определятьметоды решения профессиональных задач, оценивать их эффективность и качество.</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ОК 3.</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Оценивать риски и принимать решения в нестандартных ситуациях.</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ОК 4.</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Осуществлять поиск, анализ и оценку информации,необходимой  для постановки и решения профессиональных задач, профессионального и личностного развития.</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ОК 5.</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Использовать информационно-коммуникационные технологиидля совершенствования профессиональной деятельности.</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 xml:space="preserve">ОК 6. </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Работать в коллективе и команде, взаимодействоватьс руководством, коллегами и социальными партнерами.</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 xml:space="preserve">ОК 9. </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Осуществлять профессиональную деятельность в условияхобновления ее целей, содержания, смены технологий.</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ОК 10.</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Осуществлять профилактику травматизма, обеспечиватьохрану жизни и здоровья обучающихся.</w:t>
            </w:r>
          </w:p>
        </w:tc>
      </w:tr>
      <w:tr w:rsidR="00DC5169" w:rsidRPr="00F70274"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ОК 11.</w:t>
            </w:r>
          </w:p>
        </w:tc>
        <w:tc>
          <w:tcPr>
            <w:tcW w:w="7999" w:type="dxa"/>
            <w:tcBorders>
              <w:top w:val="single" w:sz="4" w:space="0" w:color="000000"/>
              <w:left w:val="single" w:sz="4" w:space="0" w:color="000000"/>
              <w:bottom w:val="single" w:sz="4"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sz w:val="24"/>
                <w:szCs w:val="24"/>
              </w:rPr>
            </w:pPr>
            <w:r w:rsidRPr="00F70274">
              <w:rPr>
                <w:rFonts w:ascii="Times New Roman" w:hAnsi="Times New Roman"/>
                <w:sz w:val="24"/>
                <w:szCs w:val="24"/>
              </w:rPr>
              <w:t>Строить профессиональную деятельность с соблюдениемправовых норм ее регулирующих.</w:t>
            </w:r>
          </w:p>
        </w:tc>
      </w:tr>
    </w:tbl>
    <w:p w:rsidR="00DC5169" w:rsidRPr="00F70274" w:rsidRDefault="00DC5169" w:rsidP="00DC5169">
      <w:pPr>
        <w:pStyle w:val="aff4"/>
        <w:ind w:firstLine="284"/>
        <w:rPr>
          <w:rFonts w:ascii="Times New Roman" w:hAnsi="Times New Roman"/>
          <w:sz w:val="24"/>
          <w:szCs w:val="24"/>
        </w:rPr>
        <w:sectPr w:rsidR="00DC5169" w:rsidRPr="00F70274" w:rsidSect="00F70274">
          <w:footerReference w:type="default" r:id="rId132"/>
          <w:pgSz w:w="11906" w:h="16838"/>
          <w:pgMar w:top="993" w:right="851" w:bottom="992" w:left="1701" w:header="720" w:footer="709" w:gutter="0"/>
          <w:cols w:space="720"/>
          <w:docGrid w:linePitch="360"/>
        </w:sectPr>
      </w:pP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lastRenderedPageBreak/>
        <w:t xml:space="preserve">3.1. Тематический план профессионального модуля ПМ.04 </w:t>
      </w:r>
      <w:r w:rsidRPr="00F70274">
        <w:rPr>
          <w:rFonts w:ascii="Times New Roman" w:hAnsi="Times New Roman"/>
          <w:bCs/>
          <w:sz w:val="24"/>
          <w:szCs w:val="24"/>
        </w:rPr>
        <w:t>Участие в организации технологического процесса</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МДК.04.01Организация технологического процесса (по отраслям)</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МДК.04.01.04 Система технического обслуживания и ремонта сельскохозяйственных машин и механизмов</w:t>
      </w:r>
    </w:p>
    <w:tbl>
      <w:tblPr>
        <w:tblW w:w="0" w:type="auto"/>
        <w:tblInd w:w="-970" w:type="dxa"/>
        <w:tblLayout w:type="fixed"/>
        <w:tblLook w:val="0000"/>
      </w:tblPr>
      <w:tblGrid>
        <w:gridCol w:w="2143"/>
        <w:gridCol w:w="3593"/>
        <w:gridCol w:w="1153"/>
        <w:gridCol w:w="768"/>
        <w:gridCol w:w="1588"/>
        <w:gridCol w:w="963"/>
        <w:gridCol w:w="178"/>
        <w:gridCol w:w="825"/>
        <w:gridCol w:w="1141"/>
        <w:gridCol w:w="832"/>
        <w:gridCol w:w="2219"/>
      </w:tblGrid>
      <w:tr w:rsidR="00DC5169" w:rsidTr="0001735A">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Коды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iCs/>
                <w:sz w:val="24"/>
                <w:szCs w:val="24"/>
              </w:rPr>
            </w:pPr>
            <w:r w:rsidRPr="00C86353">
              <w:rPr>
                <w:rFonts w:ascii="Times New Roman" w:hAnsi="Times New Roman" w:cs="Times New Roman"/>
                <w:b/>
                <w:sz w:val="24"/>
                <w:szCs w:val="24"/>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i/>
                <w:iCs/>
                <w:sz w:val="24"/>
                <w:szCs w:val="24"/>
              </w:rPr>
            </w:pPr>
            <w:r w:rsidRPr="00C86353">
              <w:rPr>
                <w:rFonts w:ascii="Times New Roman" w:hAnsi="Times New Roman" w:cs="Times New Roman"/>
                <w:b/>
                <w:iCs/>
                <w:sz w:val="24"/>
                <w:szCs w:val="24"/>
              </w:rPr>
              <w:t>Всего часов</w:t>
            </w:r>
          </w:p>
          <w:p w:rsidR="00DC5169" w:rsidRPr="00C86353" w:rsidRDefault="00DC5169" w:rsidP="0001735A">
            <w:pPr>
              <w:pStyle w:val="21"/>
              <w:widowControl w:val="0"/>
              <w:ind w:left="0" w:firstLine="0"/>
              <w:jc w:val="center"/>
              <w:rPr>
                <w:rFonts w:ascii="Times New Roman" w:hAnsi="Times New Roman" w:cs="Times New Roman"/>
                <w:b/>
                <w:sz w:val="24"/>
                <w:szCs w:val="24"/>
              </w:rPr>
            </w:pPr>
            <w:r w:rsidRPr="00C86353">
              <w:rPr>
                <w:rFonts w:ascii="Times New Roman" w:hAnsi="Times New Roman" w:cs="Times New Roman"/>
                <w:i/>
                <w:iCs/>
                <w:sz w:val="24"/>
                <w:szCs w:val="24"/>
              </w:rPr>
              <w:t>(макс. учебная нагрузка и практики)</w:t>
            </w:r>
          </w:p>
        </w:tc>
        <w:tc>
          <w:tcPr>
            <w:tcW w:w="5463" w:type="dxa"/>
            <w:gridSpan w:val="6"/>
            <w:tcBorders>
              <w:top w:val="single" w:sz="8" w:space="0" w:color="000000"/>
              <w:left w:val="single" w:sz="8" w:space="0" w:color="000000"/>
              <w:bottom w:val="single" w:sz="4"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Объем времени, отведенный на освоение междисциплинарного курса (курсов)</w:t>
            </w:r>
          </w:p>
        </w:tc>
        <w:tc>
          <w:tcPr>
            <w:tcW w:w="3051"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 xml:space="preserve">Практика </w:t>
            </w:r>
          </w:p>
        </w:tc>
      </w:tr>
      <w:tr w:rsidR="00DC5169" w:rsidTr="0001735A">
        <w:trPr>
          <w:trHeight w:val="435"/>
        </w:trPr>
        <w:tc>
          <w:tcPr>
            <w:tcW w:w="2143" w:type="dxa"/>
            <w:vMerge/>
            <w:tcBorders>
              <w:top w:val="single" w:sz="4" w:space="0" w:color="000000"/>
              <w:left w:val="single" w:sz="8"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iCs/>
                <w:sz w:val="24"/>
                <w:szCs w:val="24"/>
              </w:rPr>
            </w:pPr>
          </w:p>
        </w:tc>
        <w:tc>
          <w:tcPr>
            <w:tcW w:w="3319" w:type="dxa"/>
            <w:gridSpan w:val="3"/>
            <w:tcBorders>
              <w:top w:val="single" w:sz="8" w:space="0" w:color="000000"/>
              <w:left w:val="single" w:sz="8"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Обязательная аудиторная учебная нагрузка обучающегося</w:t>
            </w:r>
          </w:p>
        </w:tc>
        <w:tc>
          <w:tcPr>
            <w:tcW w:w="2144" w:type="dxa"/>
            <w:gridSpan w:val="3"/>
            <w:tcBorders>
              <w:top w:val="single" w:sz="8" w:space="0" w:color="000000"/>
              <w:left w:val="single" w:sz="8"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Самостоятельная работа обучающегося</w:t>
            </w:r>
          </w:p>
        </w:tc>
        <w:tc>
          <w:tcPr>
            <w:tcW w:w="832" w:type="dxa"/>
            <w:vMerge w:val="restart"/>
            <w:tcBorders>
              <w:top w:val="single" w:sz="8" w:space="0" w:color="000000"/>
              <w:left w:val="single" w:sz="8" w:space="0" w:color="000000"/>
              <w:bottom w:val="single" w:sz="4"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sz w:val="24"/>
                <w:szCs w:val="24"/>
              </w:rPr>
            </w:pPr>
            <w:r w:rsidRPr="00C86353">
              <w:rPr>
                <w:rFonts w:ascii="Times New Roman" w:hAnsi="Times New Roman" w:cs="Times New Roman"/>
                <w:b/>
                <w:sz w:val="24"/>
                <w:szCs w:val="24"/>
              </w:rPr>
              <w:t>Учебная,</w:t>
            </w:r>
          </w:p>
          <w:p w:rsidR="00DC5169" w:rsidRPr="00C86353" w:rsidRDefault="00DC5169" w:rsidP="0001735A">
            <w:pPr>
              <w:pStyle w:val="21"/>
              <w:widowControl w:val="0"/>
              <w:ind w:left="0" w:firstLine="0"/>
              <w:jc w:val="center"/>
              <w:rPr>
                <w:rFonts w:ascii="Times New Roman" w:hAnsi="Times New Roman" w:cs="Times New Roman"/>
                <w:b/>
                <w:sz w:val="24"/>
                <w:szCs w:val="24"/>
              </w:rPr>
            </w:pPr>
            <w:r w:rsidRPr="00C86353">
              <w:rPr>
                <w:rFonts w:ascii="Times New Roman" w:hAnsi="Times New Roman" w:cs="Times New Roman"/>
                <w:sz w:val="24"/>
                <w:szCs w:val="24"/>
              </w:rPr>
              <w:t>часов</w:t>
            </w:r>
          </w:p>
        </w:tc>
        <w:tc>
          <w:tcPr>
            <w:tcW w:w="2219"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sz w:val="24"/>
                <w:szCs w:val="24"/>
              </w:rPr>
            </w:pPr>
            <w:r w:rsidRPr="00C86353">
              <w:rPr>
                <w:rFonts w:ascii="Times New Roman" w:hAnsi="Times New Roman" w:cs="Times New Roman"/>
                <w:b/>
                <w:sz w:val="24"/>
                <w:szCs w:val="24"/>
              </w:rPr>
              <w:t>Производственная (по профилю специальности)</w:t>
            </w:r>
          </w:p>
          <w:p w:rsidR="00DC5169" w:rsidRPr="00C86353" w:rsidRDefault="00DC5169" w:rsidP="0001735A">
            <w:pPr>
              <w:pStyle w:val="21"/>
              <w:widowControl w:val="0"/>
              <w:rPr>
                <w:rFonts w:ascii="Times New Roman" w:hAnsi="Times New Roman" w:cs="Times New Roman"/>
                <w:i/>
                <w:sz w:val="24"/>
                <w:szCs w:val="24"/>
              </w:rPr>
            </w:pPr>
            <w:r w:rsidRPr="00C86353">
              <w:rPr>
                <w:rFonts w:ascii="Times New Roman" w:hAnsi="Times New Roman" w:cs="Times New Roman"/>
                <w:sz w:val="24"/>
                <w:szCs w:val="24"/>
              </w:rPr>
              <w:t>часов</w:t>
            </w:r>
          </w:p>
          <w:p w:rsidR="00DC5169" w:rsidRPr="00C86353" w:rsidRDefault="00DC5169" w:rsidP="0001735A">
            <w:pPr>
              <w:pStyle w:val="21"/>
              <w:widowControl w:val="0"/>
              <w:ind w:left="72"/>
              <w:rPr>
                <w:rFonts w:ascii="Times New Roman" w:hAnsi="Times New Roman" w:cs="Times New Roman"/>
                <w:b/>
                <w:sz w:val="24"/>
                <w:szCs w:val="24"/>
              </w:rPr>
            </w:pPr>
            <w:r w:rsidRPr="00C86353">
              <w:rPr>
                <w:rFonts w:ascii="Times New Roman" w:hAnsi="Times New Roman" w:cs="Times New Roman"/>
                <w:i/>
                <w:sz w:val="24"/>
                <w:szCs w:val="24"/>
              </w:rPr>
              <w:t>(если предусмотрена рассредоточенная практика)</w:t>
            </w:r>
          </w:p>
        </w:tc>
      </w:tr>
      <w:tr w:rsidR="00DC5169" w:rsidTr="0001735A">
        <w:trPr>
          <w:trHeight w:val="390"/>
        </w:trPr>
        <w:tc>
          <w:tcPr>
            <w:tcW w:w="2143" w:type="dxa"/>
            <w:vMerge/>
            <w:tcBorders>
              <w:top w:val="single" w:sz="4"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snapToGrid w:val="0"/>
              <w:rPr>
                <w:rFonts w:ascii="Times New Roman" w:hAnsi="Times New Roman"/>
                <w:b/>
                <w:sz w:val="24"/>
                <w:szCs w:val="24"/>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snapToGrid w:val="0"/>
              <w:rPr>
                <w:rFonts w:ascii="Times New Roman" w:hAnsi="Times New Roman"/>
                <w:b/>
                <w:sz w:val="24"/>
                <w:szCs w:val="24"/>
              </w:rPr>
            </w:pPr>
          </w:p>
        </w:tc>
        <w:tc>
          <w:tcPr>
            <w:tcW w:w="768" w:type="dxa"/>
            <w:tcBorders>
              <w:top w:val="single" w:sz="8" w:space="0" w:color="000000"/>
              <w:left w:val="single" w:sz="8"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rPr>
            </w:pPr>
            <w:r w:rsidRPr="00C86353">
              <w:rPr>
                <w:rFonts w:ascii="Times New Roman" w:hAnsi="Times New Roman"/>
                <w:b/>
              </w:rPr>
              <w:t>Всего,</w:t>
            </w:r>
          </w:p>
          <w:p w:rsidR="00DC5169" w:rsidRPr="00C86353" w:rsidRDefault="00DC5169" w:rsidP="0001735A">
            <w:pPr>
              <w:pStyle w:val="ad"/>
              <w:spacing w:before="0" w:after="0"/>
              <w:jc w:val="center"/>
              <w:rPr>
                <w:rFonts w:ascii="Times New Roman" w:hAnsi="Times New Roman"/>
                <w:b/>
              </w:rPr>
            </w:pPr>
            <w:r w:rsidRPr="00C86353">
              <w:rPr>
                <w:rFonts w:ascii="Times New Roman" w:hAnsi="Times New Roman"/>
              </w:rPr>
              <w:t>часов</w:t>
            </w:r>
          </w:p>
        </w:tc>
        <w:tc>
          <w:tcPr>
            <w:tcW w:w="1588" w:type="dxa"/>
            <w:tcBorders>
              <w:top w:val="single" w:sz="8" w:space="0" w:color="000000"/>
              <w:left w:val="single" w:sz="4"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rPr>
            </w:pPr>
            <w:r w:rsidRPr="00C86353">
              <w:rPr>
                <w:rFonts w:ascii="Times New Roman" w:hAnsi="Times New Roman"/>
                <w:b/>
              </w:rPr>
              <w:t>лабораторные работы и практические занятия,</w:t>
            </w:r>
          </w:p>
          <w:p w:rsidR="00DC5169" w:rsidRPr="00C86353" w:rsidRDefault="00DC5169" w:rsidP="0001735A">
            <w:pPr>
              <w:pStyle w:val="ad"/>
              <w:spacing w:before="0" w:after="0"/>
              <w:jc w:val="center"/>
              <w:rPr>
                <w:rFonts w:ascii="Times New Roman" w:hAnsi="Times New Roman"/>
                <w:b/>
              </w:rPr>
            </w:pPr>
            <w:r w:rsidRPr="00C86353">
              <w:rPr>
                <w:rFonts w:ascii="Times New Roman" w:hAnsi="Times New Roman"/>
              </w:rPr>
              <w:t>часов</w:t>
            </w:r>
          </w:p>
        </w:tc>
        <w:tc>
          <w:tcPr>
            <w:tcW w:w="963" w:type="dxa"/>
            <w:tcBorders>
              <w:top w:val="single" w:sz="8" w:space="0" w:color="000000"/>
              <w:left w:val="single" w:sz="4" w:space="0" w:color="000000"/>
              <w:bottom w:val="single" w:sz="8" w:space="0" w:color="000000"/>
            </w:tcBorders>
            <w:shd w:val="clear" w:color="auto" w:fill="auto"/>
            <w:vAlign w:val="center"/>
          </w:tcPr>
          <w:p w:rsidR="00DC5169" w:rsidRPr="00C86353" w:rsidRDefault="00DC5169" w:rsidP="0001735A">
            <w:pPr>
              <w:pStyle w:val="21"/>
              <w:widowControl w:val="0"/>
              <w:snapToGrid w:val="0"/>
              <w:ind w:left="0" w:firstLine="0"/>
              <w:rPr>
                <w:rFonts w:ascii="Times New Roman" w:hAnsi="Times New Roman" w:cs="Times New Roman"/>
                <w:sz w:val="24"/>
                <w:szCs w:val="24"/>
              </w:rPr>
            </w:pPr>
            <w:r w:rsidRPr="00C86353">
              <w:rPr>
                <w:rFonts w:ascii="Times New Roman" w:hAnsi="Times New Roman" w:cs="Times New Roman"/>
                <w:b/>
                <w:sz w:val="24"/>
                <w:szCs w:val="24"/>
              </w:rPr>
              <w:t>курсовая работа (проект),</w:t>
            </w:r>
          </w:p>
          <w:p w:rsidR="00DC5169" w:rsidRPr="00C86353" w:rsidRDefault="00DC5169" w:rsidP="0001735A">
            <w:pPr>
              <w:pStyle w:val="21"/>
              <w:widowControl w:val="0"/>
              <w:ind w:left="0" w:firstLine="0"/>
              <w:jc w:val="center"/>
              <w:rPr>
                <w:rFonts w:ascii="Times New Roman" w:hAnsi="Times New Roman" w:cs="Times New Roman"/>
                <w:b/>
                <w:sz w:val="24"/>
                <w:szCs w:val="24"/>
              </w:rPr>
            </w:pPr>
            <w:r w:rsidRPr="00C86353">
              <w:rPr>
                <w:rFonts w:ascii="Times New Roman" w:hAnsi="Times New Roman" w:cs="Times New Roman"/>
                <w:sz w:val="24"/>
                <w:szCs w:val="24"/>
              </w:rPr>
              <w:t>часов</w:t>
            </w:r>
          </w:p>
        </w:tc>
        <w:tc>
          <w:tcPr>
            <w:tcW w:w="1003" w:type="dxa"/>
            <w:gridSpan w:val="2"/>
            <w:tcBorders>
              <w:top w:val="single" w:sz="8" w:space="0" w:color="000000"/>
              <w:left w:val="single" w:sz="8"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rPr>
            </w:pPr>
            <w:r w:rsidRPr="00C86353">
              <w:rPr>
                <w:rFonts w:ascii="Times New Roman" w:hAnsi="Times New Roman"/>
                <w:b/>
              </w:rPr>
              <w:t>Всего,</w:t>
            </w:r>
          </w:p>
          <w:p w:rsidR="00DC5169" w:rsidRPr="00C86353" w:rsidRDefault="00DC5169" w:rsidP="0001735A">
            <w:pPr>
              <w:pStyle w:val="ad"/>
              <w:spacing w:before="0" w:after="0"/>
              <w:jc w:val="center"/>
              <w:rPr>
                <w:rFonts w:ascii="Times New Roman" w:hAnsi="Times New Roman"/>
                <w:b/>
              </w:rPr>
            </w:pPr>
            <w:r w:rsidRPr="00C86353">
              <w:rPr>
                <w:rFonts w:ascii="Times New Roman" w:hAnsi="Times New Roman"/>
              </w:rPr>
              <w:t>часов</w:t>
            </w:r>
          </w:p>
        </w:tc>
        <w:tc>
          <w:tcPr>
            <w:tcW w:w="1141" w:type="dxa"/>
            <w:tcBorders>
              <w:top w:val="single" w:sz="8" w:space="0" w:color="000000"/>
              <w:left w:val="single" w:sz="4" w:space="0" w:color="000000"/>
              <w:bottom w:val="single" w:sz="8"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sz w:val="24"/>
                <w:szCs w:val="24"/>
              </w:rPr>
            </w:pPr>
            <w:r w:rsidRPr="00C86353">
              <w:rPr>
                <w:rFonts w:ascii="Times New Roman" w:hAnsi="Times New Roman" w:cs="Times New Roman"/>
                <w:b/>
                <w:sz w:val="24"/>
                <w:szCs w:val="24"/>
              </w:rPr>
              <w:t>в т.ч., курсовая работа (проект),</w:t>
            </w:r>
          </w:p>
          <w:p w:rsidR="00DC5169" w:rsidRPr="00C86353" w:rsidRDefault="00DC5169" w:rsidP="0001735A">
            <w:pPr>
              <w:pStyle w:val="21"/>
              <w:widowControl w:val="0"/>
              <w:ind w:left="0" w:firstLine="0"/>
              <w:jc w:val="center"/>
              <w:rPr>
                <w:rFonts w:ascii="Times New Roman" w:hAnsi="Times New Roman" w:cs="Times New Roman"/>
                <w:sz w:val="24"/>
                <w:szCs w:val="24"/>
              </w:rPr>
            </w:pPr>
            <w:r w:rsidRPr="00C86353">
              <w:rPr>
                <w:rFonts w:ascii="Times New Roman" w:hAnsi="Times New Roman" w:cs="Times New Roman"/>
                <w:sz w:val="24"/>
                <w:szCs w:val="24"/>
              </w:rPr>
              <w:t>часов</w:t>
            </w:r>
          </w:p>
        </w:tc>
        <w:tc>
          <w:tcPr>
            <w:tcW w:w="832" w:type="dxa"/>
            <w:vMerge/>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sz w:val="24"/>
                <w:szCs w:val="24"/>
              </w:rPr>
            </w:pPr>
          </w:p>
        </w:tc>
        <w:tc>
          <w:tcPr>
            <w:tcW w:w="2219"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DC5169" w:rsidRPr="00C86353" w:rsidRDefault="00DC5169" w:rsidP="0001735A">
            <w:pPr>
              <w:pStyle w:val="21"/>
              <w:widowControl w:val="0"/>
              <w:snapToGrid w:val="0"/>
              <w:ind w:left="72" w:firstLine="0"/>
              <w:jc w:val="center"/>
              <w:rPr>
                <w:rFonts w:ascii="Times New Roman" w:hAnsi="Times New Roman" w:cs="Times New Roman"/>
                <w:sz w:val="24"/>
                <w:szCs w:val="24"/>
              </w:rPr>
            </w:pPr>
          </w:p>
        </w:tc>
      </w:tr>
      <w:tr w:rsidR="00DC5169" w:rsidTr="0001735A">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1</w:t>
            </w:r>
          </w:p>
        </w:tc>
        <w:tc>
          <w:tcPr>
            <w:tcW w:w="3593" w:type="dxa"/>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2</w:t>
            </w:r>
          </w:p>
        </w:tc>
        <w:tc>
          <w:tcPr>
            <w:tcW w:w="1153" w:type="dxa"/>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3</w:t>
            </w:r>
          </w:p>
        </w:tc>
        <w:tc>
          <w:tcPr>
            <w:tcW w:w="768" w:type="dxa"/>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4</w:t>
            </w:r>
          </w:p>
        </w:tc>
        <w:tc>
          <w:tcPr>
            <w:tcW w:w="1588" w:type="dxa"/>
            <w:tcBorders>
              <w:top w:val="single" w:sz="8" w:space="0" w:color="000000"/>
              <w:left w:val="single" w:sz="4"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5</w:t>
            </w:r>
          </w:p>
        </w:tc>
        <w:tc>
          <w:tcPr>
            <w:tcW w:w="963" w:type="dxa"/>
            <w:tcBorders>
              <w:top w:val="single" w:sz="8" w:space="0" w:color="000000"/>
              <w:left w:val="single" w:sz="4"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6</w:t>
            </w:r>
          </w:p>
        </w:tc>
        <w:tc>
          <w:tcPr>
            <w:tcW w:w="1003" w:type="dxa"/>
            <w:gridSpan w:val="2"/>
            <w:tcBorders>
              <w:top w:val="single" w:sz="8" w:space="0" w:color="000000"/>
              <w:left w:val="single" w:sz="8" w:space="0" w:color="000000"/>
              <w:bottom w:val="single" w:sz="8" w:space="0" w:color="000000"/>
            </w:tcBorders>
            <w:shd w:val="clear" w:color="auto" w:fill="auto"/>
            <w:vAlign w:val="center"/>
          </w:tcPr>
          <w:p w:rsidR="00DC5169" w:rsidRPr="00C86353" w:rsidRDefault="00DC5169" w:rsidP="0001735A">
            <w:pPr>
              <w:pStyle w:val="ad"/>
              <w:snapToGrid w:val="0"/>
              <w:spacing w:before="0" w:after="0"/>
              <w:jc w:val="center"/>
              <w:rPr>
                <w:rFonts w:ascii="Times New Roman" w:hAnsi="Times New Roman"/>
                <w:b/>
              </w:rPr>
            </w:pPr>
            <w:r w:rsidRPr="00C86353">
              <w:rPr>
                <w:rFonts w:ascii="Times New Roman" w:hAnsi="Times New Roman"/>
                <w:b/>
              </w:rPr>
              <w:t>7</w:t>
            </w:r>
          </w:p>
        </w:tc>
        <w:tc>
          <w:tcPr>
            <w:tcW w:w="1141" w:type="dxa"/>
            <w:tcBorders>
              <w:top w:val="single" w:sz="8" w:space="0" w:color="000000"/>
              <w:left w:val="single" w:sz="4" w:space="0" w:color="000000"/>
              <w:bottom w:val="single" w:sz="8"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8</w:t>
            </w:r>
          </w:p>
        </w:tc>
        <w:tc>
          <w:tcPr>
            <w:tcW w:w="832" w:type="dxa"/>
            <w:tcBorders>
              <w:top w:val="single" w:sz="4" w:space="0" w:color="000000"/>
              <w:left w:val="single" w:sz="8" w:space="0" w:color="000000"/>
              <w:bottom w:val="single" w:sz="8"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9</w:t>
            </w:r>
          </w:p>
        </w:tc>
        <w:tc>
          <w:tcPr>
            <w:tcW w:w="2219" w:type="dxa"/>
            <w:tcBorders>
              <w:top w:val="single" w:sz="4" w:space="0" w:color="000000"/>
              <w:left w:val="single" w:sz="8" w:space="0" w:color="000000"/>
              <w:bottom w:val="single" w:sz="8" w:space="0" w:color="000000"/>
              <w:right w:val="single" w:sz="8" w:space="0" w:color="000000"/>
            </w:tcBorders>
            <w:shd w:val="clear" w:color="auto" w:fill="auto"/>
            <w:vAlign w:val="center"/>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10</w:t>
            </w:r>
          </w:p>
        </w:tc>
      </w:tr>
      <w:tr w:rsidR="00DC5169" w:rsidTr="0001735A">
        <w:tc>
          <w:tcPr>
            <w:tcW w:w="2143" w:type="dxa"/>
            <w:tcBorders>
              <w:top w:val="single" w:sz="4" w:space="0" w:color="000000"/>
              <w:left w:val="single" w:sz="8" w:space="0" w:color="000000"/>
              <w:bottom w:val="single" w:sz="4" w:space="0" w:color="000000"/>
            </w:tcBorders>
            <w:shd w:val="clear" w:color="auto" w:fill="auto"/>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ПК 4.1-4.5.</w:t>
            </w:r>
          </w:p>
        </w:tc>
        <w:tc>
          <w:tcPr>
            <w:tcW w:w="3593" w:type="dxa"/>
            <w:tcBorders>
              <w:top w:val="single" w:sz="4" w:space="0" w:color="000000"/>
              <w:left w:val="single" w:sz="8" w:space="0" w:color="000000"/>
              <w:bottom w:val="single" w:sz="4" w:space="0" w:color="000000"/>
            </w:tcBorders>
            <w:shd w:val="clear" w:color="auto" w:fill="auto"/>
          </w:tcPr>
          <w:p w:rsidR="00DC5169" w:rsidRPr="00C86353" w:rsidRDefault="00DC5169" w:rsidP="0001735A">
            <w:pPr>
              <w:rPr>
                <w:rFonts w:ascii="Times New Roman" w:hAnsi="Times New Roman"/>
                <w:color w:val="000000"/>
                <w:sz w:val="24"/>
                <w:szCs w:val="24"/>
                <w:lang w:eastAsia="ru-RU"/>
              </w:rPr>
            </w:pPr>
            <w:r w:rsidRPr="00C86353">
              <w:rPr>
                <w:rFonts w:ascii="Times New Roman" w:hAnsi="Times New Roman"/>
                <w:b/>
                <w:sz w:val="24"/>
                <w:szCs w:val="24"/>
              </w:rPr>
              <w:t>Раздел 4.</w:t>
            </w:r>
            <w:r w:rsidRPr="00C86353">
              <w:rPr>
                <w:rFonts w:ascii="Times New Roman" w:hAnsi="Times New Roman"/>
                <w:b/>
                <w:color w:val="000000"/>
                <w:sz w:val="24"/>
                <w:szCs w:val="24"/>
                <w:lang w:eastAsia="ru-RU"/>
              </w:rPr>
              <w:t>Система технического обслуживания и ремонта сельскохозяйственных машин и механизмов</w:t>
            </w:r>
          </w:p>
        </w:tc>
        <w:tc>
          <w:tcPr>
            <w:tcW w:w="1153" w:type="dxa"/>
            <w:tcBorders>
              <w:top w:val="single" w:sz="4" w:space="0" w:color="000000"/>
              <w:left w:val="single" w:sz="8"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230</w:t>
            </w:r>
          </w:p>
        </w:tc>
        <w:tc>
          <w:tcPr>
            <w:tcW w:w="768" w:type="dxa"/>
            <w:tcBorders>
              <w:top w:val="single" w:sz="4" w:space="0" w:color="000000"/>
              <w:left w:val="single" w:sz="8"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30</w:t>
            </w:r>
          </w:p>
        </w:tc>
        <w:tc>
          <w:tcPr>
            <w:tcW w:w="1588" w:type="dxa"/>
            <w:tcBorders>
              <w:top w:val="single" w:sz="4" w:space="0" w:color="000000"/>
              <w:left w:val="single" w:sz="4"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sz w:val="24"/>
                <w:szCs w:val="24"/>
              </w:rPr>
            </w:pPr>
            <w:r w:rsidRPr="00C86353">
              <w:rPr>
                <w:rFonts w:ascii="Times New Roman" w:hAnsi="Times New Roman" w:cs="Times New Roman"/>
                <w:sz w:val="24"/>
                <w:szCs w:val="24"/>
              </w:rPr>
              <w:t>12</w:t>
            </w:r>
          </w:p>
        </w:tc>
        <w:tc>
          <w:tcPr>
            <w:tcW w:w="963" w:type="dxa"/>
            <w:tcBorders>
              <w:top w:val="single" w:sz="4" w:space="0" w:color="000000"/>
              <w:left w:val="single" w:sz="4"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8</w:t>
            </w:r>
          </w:p>
        </w:tc>
        <w:tc>
          <w:tcPr>
            <w:tcW w:w="1003" w:type="dxa"/>
            <w:gridSpan w:val="2"/>
            <w:tcBorders>
              <w:top w:val="single" w:sz="4" w:space="0" w:color="000000"/>
              <w:left w:val="single" w:sz="8"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r w:rsidRPr="00C86353">
              <w:rPr>
                <w:rFonts w:ascii="Times New Roman" w:hAnsi="Times New Roman" w:cs="Times New Roman"/>
                <w:b/>
                <w:sz w:val="24"/>
                <w:szCs w:val="24"/>
              </w:rPr>
              <w:t>200</w:t>
            </w:r>
          </w:p>
        </w:tc>
        <w:tc>
          <w:tcPr>
            <w:tcW w:w="1141" w:type="dxa"/>
            <w:tcBorders>
              <w:top w:val="single" w:sz="4" w:space="0" w:color="000000"/>
              <w:left w:val="single" w:sz="4"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p>
        </w:tc>
        <w:tc>
          <w:tcPr>
            <w:tcW w:w="832" w:type="dxa"/>
            <w:tcBorders>
              <w:top w:val="single" w:sz="4" w:space="0" w:color="000000"/>
              <w:left w:val="single" w:sz="8" w:space="0" w:color="000000"/>
              <w:bottom w:val="single" w:sz="4"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p>
        </w:tc>
        <w:tc>
          <w:tcPr>
            <w:tcW w:w="2219" w:type="dxa"/>
            <w:tcBorders>
              <w:top w:val="single" w:sz="4" w:space="0" w:color="000000"/>
              <w:left w:val="single" w:sz="8" w:space="0" w:color="000000"/>
              <w:bottom w:val="single" w:sz="4" w:space="0" w:color="000000"/>
              <w:right w:val="single" w:sz="8" w:space="0" w:color="000000"/>
            </w:tcBorders>
            <w:shd w:val="clear" w:color="auto" w:fill="auto"/>
          </w:tcPr>
          <w:p w:rsidR="00DC5169" w:rsidRPr="00C86353" w:rsidRDefault="00DC5169" w:rsidP="0001735A">
            <w:pPr>
              <w:pStyle w:val="21"/>
              <w:widowControl w:val="0"/>
              <w:snapToGrid w:val="0"/>
              <w:ind w:left="0" w:firstLine="0"/>
              <w:jc w:val="center"/>
              <w:rPr>
                <w:rFonts w:ascii="Times New Roman" w:hAnsi="Times New Roman" w:cs="Times New Roman"/>
                <w:b/>
                <w:sz w:val="24"/>
                <w:szCs w:val="24"/>
              </w:rPr>
            </w:pPr>
          </w:p>
        </w:tc>
      </w:tr>
      <w:tr w:rsidR="00DC5169" w:rsidTr="0001735A">
        <w:tc>
          <w:tcPr>
            <w:tcW w:w="2143" w:type="dxa"/>
            <w:tcBorders>
              <w:top w:val="single" w:sz="4"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p>
        </w:tc>
        <w:tc>
          <w:tcPr>
            <w:tcW w:w="3593" w:type="dxa"/>
            <w:tcBorders>
              <w:top w:val="single" w:sz="4"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Производственная практика (по профилю специальности)</w:t>
            </w:r>
            <w:r w:rsidRPr="00C86353">
              <w:rPr>
                <w:rFonts w:ascii="Times New Roman" w:hAnsi="Times New Roman"/>
                <w:sz w:val="24"/>
                <w:szCs w:val="24"/>
              </w:rPr>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p>
          <w:p w:rsidR="00DC5169" w:rsidRPr="00C86353" w:rsidRDefault="00DC5169" w:rsidP="0001735A">
            <w:pPr>
              <w:rPr>
                <w:rFonts w:ascii="Times New Roman" w:hAnsi="Times New Roman"/>
                <w:i/>
                <w:sz w:val="24"/>
                <w:szCs w:val="24"/>
              </w:rPr>
            </w:pPr>
          </w:p>
        </w:tc>
        <w:tc>
          <w:tcPr>
            <w:tcW w:w="6295" w:type="dxa"/>
            <w:gridSpan w:val="7"/>
            <w:tcBorders>
              <w:top w:val="single" w:sz="4" w:space="0" w:color="000000"/>
              <w:left w:val="single" w:sz="8" w:space="0" w:color="000000"/>
              <w:bottom w:val="single" w:sz="8" w:space="0" w:color="000000"/>
            </w:tcBorders>
            <w:shd w:val="clear" w:color="auto" w:fill="C0C0C0"/>
          </w:tcPr>
          <w:p w:rsidR="00DC5169" w:rsidRPr="00C86353" w:rsidRDefault="00DC5169" w:rsidP="0001735A">
            <w:pPr>
              <w:snapToGrid w:val="0"/>
              <w:rPr>
                <w:rFonts w:ascii="Times New Roman" w:hAnsi="Times New Roman"/>
                <w:sz w:val="24"/>
                <w:szCs w:val="24"/>
              </w:rPr>
            </w:pPr>
          </w:p>
        </w:tc>
        <w:tc>
          <w:tcPr>
            <w:tcW w:w="2219" w:type="dxa"/>
            <w:tcBorders>
              <w:top w:val="single" w:sz="4" w:space="0" w:color="000000"/>
              <w:left w:val="single" w:sz="8" w:space="0" w:color="000000"/>
              <w:bottom w:val="single" w:sz="8" w:space="0" w:color="000000"/>
              <w:right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p>
          <w:p w:rsidR="00DC5169" w:rsidRPr="00C86353" w:rsidRDefault="00DC5169" w:rsidP="0001735A">
            <w:pPr>
              <w:rPr>
                <w:rFonts w:ascii="Times New Roman" w:hAnsi="Times New Roman"/>
                <w:i/>
                <w:sz w:val="24"/>
                <w:szCs w:val="24"/>
              </w:rPr>
            </w:pPr>
          </w:p>
        </w:tc>
      </w:tr>
      <w:tr w:rsidR="00DC5169" w:rsidTr="0001735A">
        <w:trPr>
          <w:trHeight w:val="46"/>
        </w:trPr>
        <w:tc>
          <w:tcPr>
            <w:tcW w:w="2143" w:type="dxa"/>
            <w:tcBorders>
              <w:top w:val="single" w:sz="8" w:space="0" w:color="000000"/>
              <w:left w:val="single" w:sz="8" w:space="0" w:color="000000"/>
              <w:bottom w:val="single" w:sz="8" w:space="0" w:color="000000"/>
            </w:tcBorders>
            <w:shd w:val="clear" w:color="auto" w:fill="auto"/>
          </w:tcPr>
          <w:p w:rsidR="00DC5169" w:rsidRPr="00C86353" w:rsidRDefault="00DC5169" w:rsidP="0001735A">
            <w:pPr>
              <w:pStyle w:val="21"/>
              <w:widowControl w:val="0"/>
              <w:snapToGrid w:val="0"/>
              <w:ind w:left="0" w:firstLine="0"/>
              <w:rPr>
                <w:rFonts w:ascii="Times New Roman" w:hAnsi="Times New Roman" w:cs="Times New Roman"/>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DC5169" w:rsidRPr="00C86353" w:rsidRDefault="00DC5169" w:rsidP="0001735A">
            <w:pPr>
              <w:pStyle w:val="21"/>
              <w:widowControl w:val="0"/>
              <w:snapToGrid w:val="0"/>
              <w:ind w:left="0" w:firstLine="0"/>
              <w:jc w:val="both"/>
              <w:rPr>
                <w:rFonts w:ascii="Times New Roman" w:hAnsi="Times New Roman" w:cs="Times New Roman"/>
                <w:b/>
                <w:sz w:val="24"/>
                <w:szCs w:val="24"/>
              </w:rPr>
            </w:pPr>
            <w:r w:rsidRPr="00C86353">
              <w:rPr>
                <w:rFonts w:ascii="Times New Roman" w:hAnsi="Times New Roman" w:cs="Times New Roman"/>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230</w:t>
            </w:r>
          </w:p>
        </w:tc>
        <w:tc>
          <w:tcPr>
            <w:tcW w:w="768" w:type="dxa"/>
            <w:tcBorders>
              <w:top w:val="single" w:sz="8"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sz w:val="24"/>
                <w:szCs w:val="24"/>
              </w:rPr>
            </w:pPr>
            <w:r w:rsidRPr="00C86353">
              <w:rPr>
                <w:rFonts w:ascii="Times New Roman" w:hAnsi="Times New Roman"/>
                <w:b/>
                <w:sz w:val="24"/>
                <w:szCs w:val="24"/>
              </w:rPr>
              <w:t>30</w:t>
            </w:r>
          </w:p>
        </w:tc>
        <w:tc>
          <w:tcPr>
            <w:tcW w:w="1588" w:type="dxa"/>
            <w:tcBorders>
              <w:top w:val="single" w:sz="8" w:space="0" w:color="000000"/>
              <w:left w:val="single" w:sz="4"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r w:rsidRPr="00C86353">
              <w:rPr>
                <w:rFonts w:ascii="Times New Roman" w:hAnsi="Times New Roman"/>
                <w:sz w:val="24"/>
                <w:szCs w:val="24"/>
              </w:rPr>
              <w:t>12</w:t>
            </w:r>
          </w:p>
        </w:tc>
        <w:tc>
          <w:tcPr>
            <w:tcW w:w="1141" w:type="dxa"/>
            <w:gridSpan w:val="2"/>
            <w:tcBorders>
              <w:top w:val="single" w:sz="8"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8</w:t>
            </w:r>
          </w:p>
        </w:tc>
        <w:tc>
          <w:tcPr>
            <w:tcW w:w="825" w:type="dxa"/>
            <w:tcBorders>
              <w:top w:val="single" w:sz="8"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200</w:t>
            </w:r>
          </w:p>
        </w:tc>
        <w:tc>
          <w:tcPr>
            <w:tcW w:w="1141" w:type="dxa"/>
            <w:tcBorders>
              <w:top w:val="single" w:sz="8"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r w:rsidRPr="00C86353">
              <w:rPr>
                <w:rFonts w:ascii="Times New Roman" w:hAnsi="Times New Roman"/>
                <w:b/>
                <w:sz w:val="24"/>
                <w:szCs w:val="24"/>
              </w:rPr>
              <w:t>-</w:t>
            </w:r>
          </w:p>
        </w:tc>
        <w:tc>
          <w:tcPr>
            <w:tcW w:w="832" w:type="dxa"/>
            <w:tcBorders>
              <w:top w:val="single" w:sz="8" w:space="0" w:color="000000"/>
              <w:left w:val="single" w:sz="8" w:space="0" w:color="000000"/>
              <w:bottom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p>
        </w:tc>
        <w:tc>
          <w:tcPr>
            <w:tcW w:w="2219" w:type="dxa"/>
            <w:tcBorders>
              <w:top w:val="single" w:sz="8" w:space="0" w:color="000000"/>
              <w:left w:val="single" w:sz="8" w:space="0" w:color="000000"/>
              <w:bottom w:val="single" w:sz="8" w:space="0" w:color="000000"/>
              <w:right w:val="single" w:sz="8" w:space="0" w:color="000000"/>
            </w:tcBorders>
            <w:shd w:val="clear" w:color="auto" w:fill="auto"/>
          </w:tcPr>
          <w:p w:rsidR="00DC5169" w:rsidRPr="00C86353" w:rsidRDefault="00DC5169" w:rsidP="0001735A">
            <w:pPr>
              <w:snapToGrid w:val="0"/>
              <w:rPr>
                <w:rFonts w:ascii="Times New Roman" w:hAnsi="Times New Roman"/>
                <w:b/>
                <w:sz w:val="24"/>
                <w:szCs w:val="24"/>
              </w:rPr>
            </w:pPr>
          </w:p>
        </w:tc>
      </w:tr>
    </w:tbl>
    <w:p w:rsidR="00DC5169" w:rsidRPr="00F70274" w:rsidRDefault="00DC5169" w:rsidP="00DC5169">
      <w:pPr>
        <w:pStyle w:val="aff4"/>
        <w:ind w:firstLine="284"/>
        <w:rPr>
          <w:rFonts w:ascii="Times New Roman" w:hAnsi="Times New Roman"/>
          <w:i/>
          <w:sz w:val="24"/>
          <w:szCs w:val="24"/>
        </w:rPr>
      </w:pP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caps/>
          <w:sz w:val="24"/>
          <w:szCs w:val="24"/>
        </w:rPr>
        <w:t xml:space="preserve">3.2. </w:t>
      </w:r>
      <w:r w:rsidRPr="00F70274">
        <w:rPr>
          <w:rFonts w:ascii="Times New Roman" w:hAnsi="Times New Roman"/>
          <w:sz w:val="24"/>
          <w:szCs w:val="24"/>
        </w:rPr>
        <w:t xml:space="preserve">Содержание обучения по профессиональному модулю  ПМ.04 </w:t>
      </w:r>
      <w:r w:rsidRPr="00F70274">
        <w:rPr>
          <w:rFonts w:ascii="Times New Roman" w:hAnsi="Times New Roman"/>
          <w:bCs/>
          <w:sz w:val="24"/>
          <w:szCs w:val="24"/>
        </w:rPr>
        <w:t xml:space="preserve">Участие в организации технологического процесса        МДК 04.01 Организация технологического процесса (по отраслям)МДК 04.01.04 </w:t>
      </w:r>
      <w:r w:rsidRPr="00F70274">
        <w:rPr>
          <w:rFonts w:ascii="Times New Roman" w:hAnsi="Times New Roman"/>
          <w:sz w:val="24"/>
          <w:szCs w:val="24"/>
        </w:rPr>
        <w:t>Система технического обслуживания и ремонта сельскохозяйственных машин и механизмов</w:t>
      </w:r>
    </w:p>
    <w:p w:rsidR="00DC5169" w:rsidRPr="00F70274" w:rsidRDefault="00DC5169" w:rsidP="00DC5169">
      <w:pPr>
        <w:pStyle w:val="aff4"/>
        <w:ind w:firstLine="284"/>
        <w:rPr>
          <w:rFonts w:ascii="Times New Roman" w:hAnsi="Times New Roman"/>
          <w:sz w:val="24"/>
          <w:szCs w:val="24"/>
        </w:rPr>
      </w:pPr>
    </w:p>
    <w:tbl>
      <w:tblPr>
        <w:tblW w:w="0" w:type="auto"/>
        <w:tblInd w:w="-459" w:type="dxa"/>
        <w:tblLayout w:type="fixed"/>
        <w:tblLook w:val="0000"/>
      </w:tblPr>
      <w:tblGrid>
        <w:gridCol w:w="4253"/>
        <w:gridCol w:w="9214"/>
        <w:gridCol w:w="1417"/>
      </w:tblGrid>
      <w:tr w:rsidR="00DC5169" w:rsidRPr="00F70274" w:rsidTr="0001735A">
        <w:trPr>
          <w:trHeight w:val="20"/>
        </w:trPr>
        <w:tc>
          <w:tcPr>
            <w:tcW w:w="4253" w:type="dxa"/>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Наименование разделов профессионального модуля (ПМ), междисциплинарных курсов (МДК) и </w:t>
            </w:r>
            <w:r w:rsidRPr="00F70274">
              <w:rPr>
                <w:rFonts w:ascii="Times New Roman" w:hAnsi="Times New Roman"/>
                <w:bCs/>
                <w:sz w:val="24"/>
                <w:szCs w:val="24"/>
              </w:rPr>
              <w:lastRenderedPageBreak/>
              <w:t>тем</w:t>
            </w:r>
          </w:p>
        </w:tc>
        <w:tc>
          <w:tcPr>
            <w:tcW w:w="9214" w:type="dxa"/>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lastRenderedPageBreak/>
              <w:t>Содержание учебного материала, лабораторные работы и практические занятия, самостоятельная работа обучающихся, курсовая работ (проект)</w:t>
            </w:r>
            <w:r w:rsidRPr="00F70274">
              <w:rPr>
                <w:rFonts w:ascii="Times New Roman" w:hAnsi="Times New Roman"/>
                <w:bCs/>
                <w:i/>
                <w:sz w:val="24"/>
                <w:szCs w:val="24"/>
              </w:rPr>
              <w:t xml:space="preserve"> (если предусмотрены)</w:t>
            </w:r>
          </w:p>
        </w:tc>
        <w:tc>
          <w:tcPr>
            <w:tcW w:w="1417" w:type="dxa"/>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Объем часов</w:t>
            </w:r>
          </w:p>
        </w:tc>
      </w:tr>
      <w:tr w:rsidR="00DC5169" w:rsidRPr="00F70274" w:rsidTr="0001735A">
        <w:trPr>
          <w:trHeight w:val="20"/>
        </w:trPr>
        <w:tc>
          <w:tcPr>
            <w:tcW w:w="4253" w:type="dxa"/>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lastRenderedPageBreak/>
              <w:t>1</w:t>
            </w:r>
          </w:p>
        </w:tc>
        <w:tc>
          <w:tcPr>
            <w:tcW w:w="9214" w:type="dxa"/>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c>
          <w:tcPr>
            <w:tcW w:w="1417" w:type="dxa"/>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3</w:t>
            </w:r>
          </w:p>
        </w:tc>
      </w:tr>
      <w:tr w:rsidR="00DC5169" w:rsidRPr="00F70274" w:rsidTr="0001735A">
        <w:trPr>
          <w:trHeight w:val="20"/>
        </w:trPr>
        <w:tc>
          <w:tcPr>
            <w:tcW w:w="4253" w:type="dxa"/>
            <w:tcBorders>
              <w:top w:val="single" w:sz="4" w:space="0" w:color="000000"/>
              <w:left w:val="single" w:sz="4" w:space="0" w:color="000000"/>
            </w:tcBorders>
            <w:shd w:val="clear" w:color="auto" w:fill="auto"/>
          </w:tcPr>
          <w:tbl>
            <w:tblPr>
              <w:tblW w:w="4145" w:type="dxa"/>
              <w:tblLayout w:type="fixed"/>
              <w:tblLook w:val="0000"/>
            </w:tblPr>
            <w:tblGrid>
              <w:gridCol w:w="4145"/>
            </w:tblGrid>
            <w:tr w:rsidR="00DC5169" w:rsidRPr="00F70274" w:rsidTr="0001735A">
              <w:trPr>
                <w:trHeight w:val="383"/>
              </w:trPr>
              <w:tc>
                <w:tcPr>
                  <w:tcW w:w="4145" w:type="dxa"/>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Раздел 4. Система технического обслуживания и ремонта сельскохозяйственных машин и механизмов</w:t>
                  </w:r>
                </w:p>
              </w:tc>
            </w:tr>
          </w:tbl>
          <w:p w:rsidR="00DC5169" w:rsidRPr="00F70274" w:rsidRDefault="00DC5169" w:rsidP="0001735A">
            <w:pPr>
              <w:pStyle w:val="aff4"/>
              <w:rPr>
                <w:rFonts w:ascii="Times New Roman" w:hAnsi="Times New Roman"/>
                <w:sz w:val="24"/>
                <w:szCs w:val="24"/>
              </w:rPr>
            </w:pPr>
          </w:p>
        </w:tc>
        <w:tc>
          <w:tcPr>
            <w:tcW w:w="9214" w:type="dxa"/>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p>
        </w:tc>
        <w:tc>
          <w:tcPr>
            <w:tcW w:w="1417" w:type="dxa"/>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230</w:t>
            </w:r>
          </w:p>
        </w:tc>
      </w:tr>
      <w:tr w:rsidR="00DC5169" w:rsidRPr="00F70274" w:rsidTr="0001735A">
        <w:trPr>
          <w:trHeight w:val="20"/>
        </w:trPr>
        <w:tc>
          <w:tcPr>
            <w:tcW w:w="4253"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МДК.04.01</w:t>
            </w:r>
            <w:r w:rsidRPr="00F70274">
              <w:rPr>
                <w:rFonts w:ascii="Times New Roman" w:hAnsi="Times New Roman"/>
                <w:sz w:val="24"/>
                <w:szCs w:val="24"/>
              </w:rPr>
              <w:t xml:space="preserve"> Организация технологического процесса (по отраслям)</w:t>
            </w:r>
          </w:p>
        </w:tc>
        <w:tc>
          <w:tcPr>
            <w:tcW w:w="9214"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Раздел 1. </w:t>
            </w:r>
          </w:p>
          <w:p w:rsidR="00DC5169" w:rsidRPr="00F70274" w:rsidRDefault="00DC5169" w:rsidP="0001735A">
            <w:pPr>
              <w:pStyle w:val="aff4"/>
              <w:rPr>
                <w:rFonts w:ascii="Times New Roman" w:hAnsi="Times New Roman"/>
                <w:bCs/>
                <w:sz w:val="24"/>
                <w:szCs w:val="24"/>
              </w:rPr>
            </w:pPr>
          </w:p>
        </w:tc>
        <w:tc>
          <w:tcPr>
            <w:tcW w:w="9214"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Техническое обслуживание, диагностирование </w:t>
            </w:r>
          </w:p>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неисправностей сельскохозяйственных машин, механизмов </w:t>
            </w:r>
          </w:p>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и другого инженерно-технологического оборудования. </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74</w:t>
            </w:r>
          </w:p>
        </w:tc>
      </w:tr>
      <w:tr w:rsidR="00DC5169" w:rsidRPr="00F70274" w:rsidTr="0001735A">
        <w:trPr>
          <w:trHeight w:val="20"/>
        </w:trPr>
        <w:tc>
          <w:tcPr>
            <w:tcW w:w="4253" w:type="dxa"/>
            <w:vMerge w:val="restart"/>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Тема 1.1. Техническоеобслуживание и</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Диагностированиесельскохозяйственныхмашин и механизмов.</w:t>
            </w:r>
          </w:p>
        </w:tc>
        <w:tc>
          <w:tcPr>
            <w:tcW w:w="9214"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Содержание учебного материала</w:t>
            </w:r>
          </w:p>
        </w:tc>
        <w:tc>
          <w:tcPr>
            <w:tcW w:w="1417" w:type="dxa"/>
            <w:vMerge w:val="restart"/>
            <w:tcBorders>
              <w:top w:val="single" w:sz="4" w:space="0" w:color="000000"/>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10</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Сущность планово-предупредительной системы технического обслуживания и ремонта, ее влияние на работоспособность машин. Виды, периодичность и организация технического обслуживания машин. Техническое обслуживание тракторов, самоходных машин автомобилей. Виды и периодичность ремонта машин.</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 Понятие и виды диагностирования:</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Понятие о диагностировании, его виды, определений и место в техническом обслуживании и ремонте машин. Диагностические признаки. Задачи диагностирования. Диагностирование при ремонте машин, его цели и задачи.</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Организация технического диагностирования. Правила проведения ремонтных работ по результатам диагностирования.</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Диагностирование и техническое обслуживание двигателей внутреннего сгорания:</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Параметры технического состояния двигателей внутреннего сгорания. Методы контроля работоспособности двигателей. Диагностирование и обслуживание топливной аппаратуры дизельного двигателя.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Диагностирование и техническое обслуживание шасси машин:</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Общее диагностирование шасси, тракторов и автомобилей.</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Диагностирование и техническое обслуживание ходовой частигусеничных, колесных тракторов и автомобилей. Влияние диагностирования на эффективность технического обслуживания и ремонта.</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Диагностирование и техническое обслуживание гидросистем:</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lastRenderedPageBreak/>
              <w:t>Общее диагностирование гидросистем. Определение производительности насоса, срабатывания предохранительного клапана. Регулировка перепускного клапана.</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Диагностирование и техническое обслуживание электрооборудования машин:</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Проверка и обслуживание аккумуляторной батареи, генераторов постоянного и переменного тока, реле регуляторов, приборов система зажигания, стартера, приборов освещения.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 Диагностирование и техническое обслуживание сельскохозяйственных машин:</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Диагностирование и техническое обслуживание комбайнов: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Проверка типичных неисправностей деталей и механизмов. Проверка режущих, молотильных и измельчающих аппаратов. Диагностирование и техническое обслуживание сложных самоходных и прицепных машин: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Диагностирование и техническое обслуживание почвообрабатывающих, посевных машин.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Диагностирование и техническое обслуживание сельскохозяйственных машин и оборудования животноводческих ферм.</w:t>
            </w:r>
          </w:p>
        </w:tc>
        <w:tc>
          <w:tcPr>
            <w:tcW w:w="1417" w:type="dxa"/>
            <w:vMerge/>
            <w:tcBorders>
              <w:top w:val="single" w:sz="4" w:space="0" w:color="000000"/>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Система технического обслуживания и ремонта машин.</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Техническое обслуживание машин при их использовании</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Изучить передвижные средства и оборудование для техническогообслуживания и ремонта машин.</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Меры, снижающие интенсивность изнашивания машин, и ихэффективность.</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Правила проведения ремонтных работ по результатам диагностирования. Определить показатели остаточного ресурса двигателя и экономическойэффективности его использования.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Определить влияние диагностирования на эффективность технического обслуживания и ремонта.</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Составить мероприятия по снижению стоимости технического обслуживания.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Изучить влияние технического состояния и регулировок топливной аппаратуры на экономное расходование топлива.</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14</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Практические занятия.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18</w:t>
            </w:r>
          </w:p>
        </w:tc>
      </w:tr>
      <w:tr w:rsidR="00DC5169" w:rsidRPr="00F70274" w:rsidTr="0001735A">
        <w:trPr>
          <w:trHeight w:val="20"/>
        </w:trPr>
        <w:tc>
          <w:tcPr>
            <w:tcW w:w="4253" w:type="dxa"/>
            <w:vMerge/>
            <w:tcBorders>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1.Планово-предупредительная система технического обслуживания и ремонта;</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2. Техническое обслуживание тракторов;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3. Техническое обслуживание комбайнов;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lastRenderedPageBreak/>
              <w:t>4. Техническое обслуживание сельскохозяйственных машин;</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5.Диагностирование и техническое обслуживание двигателей внутреннего сгорания.</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6. Диагностирование и техническое обслуживание систем питания дизельного и карбюраторного двигателей.</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7.Диагностирование и техническое обслуживание аккумуляторных батарей.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8.Диагностирование и техническое обслуживание трансмиссии машин.</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9. Диагностирование и техническое обслуживание ходовой части машин.</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76"/>
        </w:trPr>
        <w:tc>
          <w:tcPr>
            <w:tcW w:w="4253" w:type="dxa"/>
            <w:vMerge w:val="restart"/>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lastRenderedPageBreak/>
              <w:t>Тема 1.2 Надежность тракторов, комбайнов и сельскохозяйственных машин</w:t>
            </w:r>
          </w:p>
        </w:tc>
        <w:tc>
          <w:tcPr>
            <w:tcW w:w="9214" w:type="dxa"/>
            <w:vMerge w:val="restart"/>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76"/>
        </w:trPr>
        <w:tc>
          <w:tcPr>
            <w:tcW w:w="4253" w:type="dxa"/>
            <w:vMerge/>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vMerge/>
            <w:tcBorders>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c>
          <w:tcPr>
            <w:tcW w:w="1417"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Качество и надежность машин, неисправности и отказы машин:</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Понятие о качестве машин, их основные показатели. Надежность машин, ее основные свойства. Классификация неисправностей и отказов сельскохозяйственной техники. Дефекты соединений деталей и деталей в целом. Допускаемые и предельные размеры дефектов деталей. Управление техническим состоянием машины.</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Меры, снижающие интенсивность изнашивания машин, их эффективность.</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Надежность тракторов, комбайнов и сельскохозяйственных машин</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val="restart"/>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Тема 1.3. Обкатка машин</w:t>
            </w: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Эксплуатационная обкатка. Подготовку машин к нормальной эксплуатации путем постепенной приработки составляющих их сопрягаемых деталей на различных, рекомендованных заводами - изготовителями, временных и нагрузочных режимах.</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color w:val="000000"/>
                <w:sz w:val="24"/>
                <w:szCs w:val="24"/>
                <w:lang w:eastAsia="ru-RU"/>
              </w:rPr>
            </w:pPr>
            <w:r w:rsidRPr="00F70274">
              <w:rPr>
                <w:rFonts w:ascii="Times New Roman" w:hAnsi="Times New Roman"/>
                <w:color w:val="000000"/>
                <w:sz w:val="24"/>
                <w:szCs w:val="24"/>
                <w:lang w:eastAsia="ru-RU"/>
              </w:rPr>
              <w:t>Обкатка машин</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Обкатка машин</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bCs/>
                <w:sz w:val="24"/>
                <w:szCs w:val="24"/>
                <w:lang w:eastAsia="ru-RU"/>
              </w:rPr>
            </w:pPr>
            <w:r w:rsidRPr="00F70274">
              <w:rPr>
                <w:rFonts w:ascii="Times New Roman" w:hAnsi="Times New Roman"/>
                <w:bCs/>
                <w:sz w:val="24"/>
                <w:szCs w:val="24"/>
              </w:rPr>
              <w:t>Тема 1.4</w:t>
            </w:r>
            <w:r w:rsidRPr="00F70274">
              <w:rPr>
                <w:rFonts w:ascii="Times New Roman" w:hAnsi="Times New Roman"/>
                <w:bCs/>
                <w:sz w:val="24"/>
                <w:szCs w:val="24"/>
                <w:lang w:eastAsia="ru-RU"/>
              </w:rPr>
              <w:t xml:space="preserve"> Режим консервации и хранения сельскохозяйственной</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lang w:eastAsia="ru-RU"/>
              </w:rPr>
              <w:t>техники</w:t>
            </w: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Общие сведения о хранении сельскохозяйственных машин. Организация, виды и способы хранения. Особенности межсезонного, кратковременного и длительногохранения. Хранение сельскохозяйственных машин в соответствии с действующим ГОСТом.</w:t>
            </w:r>
          </w:p>
          <w:p w:rsidR="00DC5169" w:rsidRPr="00F70274" w:rsidRDefault="00DC5169" w:rsidP="0001735A">
            <w:pPr>
              <w:pStyle w:val="aff4"/>
              <w:rPr>
                <w:rFonts w:ascii="Times New Roman" w:hAnsi="Times New Roman"/>
                <w:bCs/>
                <w:sz w:val="24"/>
                <w:szCs w:val="24"/>
                <w:lang w:eastAsia="ru-RU"/>
              </w:rPr>
            </w:pPr>
            <w:r w:rsidRPr="00F70274">
              <w:rPr>
                <w:rFonts w:ascii="Times New Roman" w:hAnsi="Times New Roman"/>
                <w:bCs/>
                <w:sz w:val="24"/>
                <w:szCs w:val="24"/>
                <w:lang w:eastAsia="ru-RU"/>
              </w:rPr>
              <w:t>Техническое обслуживание машин перед хранением:</w:t>
            </w:r>
          </w:p>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 xml:space="preserve">Техническое обслуживание машин перед хранением. Подготовка машин к длительному хранению. Особенности хранения пневматических шин, аккумуляторов, </w:t>
            </w:r>
            <w:r w:rsidRPr="00F70274">
              <w:rPr>
                <w:rFonts w:ascii="Times New Roman" w:hAnsi="Times New Roman"/>
                <w:sz w:val="24"/>
                <w:szCs w:val="24"/>
                <w:lang w:eastAsia="ru-RU"/>
              </w:rPr>
              <w:lastRenderedPageBreak/>
              <w:t>втулочно-роликовых цепей и приводных ремней. Операции по подготовке двигателя внутреннего сгорания к длительному хранению.</w:t>
            </w:r>
          </w:p>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Консервационные материалы, используемые при подготовке машин на хранение.</w:t>
            </w:r>
          </w:p>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Консервация нарушенных неокрашенных поверхностей. Консервация внутренних полостей агрегатов.</w:t>
            </w:r>
          </w:p>
          <w:p w:rsidR="00DC5169" w:rsidRPr="00F70274" w:rsidRDefault="00DC5169" w:rsidP="0001735A">
            <w:pPr>
              <w:pStyle w:val="aff4"/>
              <w:rPr>
                <w:rFonts w:ascii="Times New Roman" w:hAnsi="Times New Roman"/>
                <w:bCs/>
                <w:sz w:val="24"/>
                <w:szCs w:val="24"/>
                <w:lang w:eastAsia="ru-RU"/>
              </w:rPr>
            </w:pPr>
            <w:r w:rsidRPr="00F70274">
              <w:rPr>
                <w:rFonts w:ascii="Times New Roman" w:hAnsi="Times New Roman"/>
                <w:bCs/>
                <w:sz w:val="24"/>
                <w:szCs w:val="24"/>
                <w:lang w:eastAsia="ru-RU"/>
              </w:rPr>
              <w:t>Техническое обслуживание в процессе хранения:</w:t>
            </w:r>
          </w:p>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Оформление, постановки машины на хранение.</w:t>
            </w:r>
          </w:p>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Снятие машин с хранения и подготовка к работе.</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Хранения пневматических шин и аккумуляторов</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Подготовка машин к длительному хранению.</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Консервация нарушенных неокрашенных поверхностей.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lang w:eastAsia="ru-RU"/>
              </w:rPr>
              <w:t>Снятие машин с хранения.</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10</w:t>
            </w:r>
          </w:p>
        </w:tc>
      </w:tr>
      <w:tr w:rsidR="00DC5169" w:rsidRPr="00F70274" w:rsidTr="0001735A">
        <w:trPr>
          <w:trHeight w:val="20"/>
        </w:trPr>
        <w:tc>
          <w:tcPr>
            <w:tcW w:w="4253" w:type="dxa"/>
            <w:vMerge w:val="restart"/>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tcBorders>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 xml:space="preserve">1.Проведение технического обслуживания машин перед постановкой на хранение. </w:t>
            </w:r>
          </w:p>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2.Проведение технического обслуживания машин в процессе хранения и снятие машин с хранения</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tcBorders>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Раздел 2.</w:t>
            </w: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color w:val="000000"/>
                <w:sz w:val="24"/>
                <w:szCs w:val="24"/>
                <w:lang w:eastAsia="ru-RU"/>
              </w:rPr>
            </w:pPr>
            <w:r w:rsidRPr="00F70274">
              <w:rPr>
                <w:rFonts w:ascii="Times New Roman" w:hAnsi="Times New Roman"/>
                <w:color w:val="000000"/>
                <w:sz w:val="24"/>
                <w:szCs w:val="24"/>
                <w:lang w:eastAsia="ru-RU"/>
              </w:rPr>
              <w:t>Технологические процессы ремонтного производства деталей сельскохозяйственных машин, механизмов и другого инженерно-технологического оборудования.</w:t>
            </w:r>
          </w:p>
        </w:tc>
        <w:tc>
          <w:tcPr>
            <w:tcW w:w="1417" w:type="dxa"/>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116</w:t>
            </w:r>
          </w:p>
        </w:tc>
      </w:tr>
      <w:tr w:rsidR="00DC5169" w:rsidRPr="00F70274" w:rsidTr="0001735A">
        <w:trPr>
          <w:trHeight w:val="20"/>
        </w:trPr>
        <w:tc>
          <w:tcPr>
            <w:tcW w:w="4253" w:type="dxa"/>
            <w:vMerge w:val="restart"/>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Тема 2.1. </w:t>
            </w:r>
            <w:r w:rsidRPr="00F70274">
              <w:rPr>
                <w:rFonts w:ascii="Times New Roman" w:hAnsi="Times New Roman"/>
                <w:sz w:val="24"/>
                <w:szCs w:val="24"/>
              </w:rPr>
              <w:t>Производственные и технологические процессы ремонта машин. Подготовка</w:t>
            </w:r>
          </w:p>
          <w:p w:rsidR="00DC5169" w:rsidRPr="00F70274" w:rsidRDefault="00DC5169" w:rsidP="0001735A">
            <w:pPr>
              <w:pStyle w:val="aff4"/>
              <w:rPr>
                <w:rFonts w:ascii="Times New Roman" w:hAnsi="Times New Roman"/>
                <w:bCs/>
                <w:sz w:val="24"/>
                <w:szCs w:val="24"/>
              </w:rPr>
            </w:pPr>
            <w:r w:rsidRPr="00F70274">
              <w:rPr>
                <w:rFonts w:ascii="Times New Roman" w:hAnsi="Times New Roman"/>
                <w:sz w:val="24"/>
                <w:szCs w:val="24"/>
              </w:rPr>
              <w:t>машин к ремонту</w:t>
            </w: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Схема производственного, процесса ремонта сложной машины. Предремонтное диагностирование, наружная очистка и мойка, порядок сдачи машин в ремонт.</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Технология разборки машин и сборочных единиц. Особенности разборки типичных соединений. Обеспечение сохранности деталей при разборке. Виды деталей, не подлежащих разукомплектованию при ремонте.</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Составить схему производственного, процесса ремонта сложной машины.</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3</w:t>
            </w:r>
          </w:p>
        </w:tc>
      </w:tr>
      <w:tr w:rsidR="00DC5169" w:rsidRPr="00F70274" w:rsidTr="0001735A">
        <w:trPr>
          <w:trHeight w:val="20"/>
        </w:trPr>
        <w:tc>
          <w:tcPr>
            <w:tcW w:w="4253" w:type="dxa"/>
            <w:vMerge w:val="restart"/>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Тема 2.2. Очистка и разборка тракторов</w:t>
            </w:r>
          </w:p>
        </w:tc>
        <w:tc>
          <w:tcPr>
            <w:tcW w:w="9214"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Подготовка тракторов к ремонту, разборка тракторов, очистка объектов ремонта. Очистка деталей. Дефектация соединений и деталей.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Виды загрязнений деталей машин. Перечень оборудования и режим очистки. Определение качества очистки. Сущность и методы дефектации деталей машин. Физические методы контроля. Магнитная дефектоскопия, капиллярный, </w:t>
            </w:r>
            <w:r w:rsidRPr="00F70274">
              <w:rPr>
                <w:rFonts w:ascii="Times New Roman" w:hAnsi="Times New Roman"/>
                <w:sz w:val="24"/>
                <w:szCs w:val="24"/>
              </w:rPr>
              <w:lastRenderedPageBreak/>
              <w:t>ультразвуковой и электроиндукционный методы контроля. Проведение дефектации в процессе разборки. Основные признаки выбраковки деталей.</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000000"/>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Очистка и мойка машин и деталей.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Дефектация соединений и деталей.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Основные признаки выбраковки деталей.</w:t>
            </w:r>
          </w:p>
        </w:tc>
        <w:tc>
          <w:tcPr>
            <w:tcW w:w="1417" w:type="dxa"/>
            <w:tcBorders>
              <w:top w:val="single" w:sz="4" w:space="0" w:color="000000"/>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6</w:t>
            </w:r>
          </w:p>
        </w:tc>
      </w:tr>
      <w:tr w:rsidR="00DC5169" w:rsidRPr="00F70274" w:rsidTr="0001735A">
        <w:trPr>
          <w:trHeight w:val="20"/>
        </w:trPr>
        <w:tc>
          <w:tcPr>
            <w:tcW w:w="4253"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Тема 2.3. </w:t>
            </w:r>
            <w:r w:rsidRPr="00F70274">
              <w:rPr>
                <w:rFonts w:ascii="Times New Roman" w:hAnsi="Times New Roman"/>
                <w:sz w:val="24"/>
                <w:szCs w:val="24"/>
              </w:rPr>
              <w:t>Комплектование и сборка составных частей. Окраска машин.</w:t>
            </w:r>
          </w:p>
          <w:p w:rsidR="00DC5169" w:rsidRPr="00F70274" w:rsidRDefault="00DC5169" w:rsidP="0001735A">
            <w:pPr>
              <w:pStyle w:val="aff4"/>
              <w:rPr>
                <w:rFonts w:ascii="Times New Roman" w:hAnsi="Times New Roman"/>
                <w:bCs/>
                <w:sz w:val="24"/>
                <w:szCs w:val="24"/>
              </w:rPr>
            </w:pPr>
          </w:p>
        </w:tc>
        <w:tc>
          <w:tcPr>
            <w:tcW w:w="9214" w:type="dxa"/>
            <w:vMerge w:val="restart"/>
            <w:tcBorders>
              <w:top w:val="single" w:sz="4" w:space="0" w:color="000000"/>
              <w:lef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Понятие о комплектовании составных частей машин. Селективный </w:t>
            </w:r>
          </w:p>
        </w:tc>
        <w:tc>
          <w:tcPr>
            <w:tcW w:w="1417" w:type="dxa"/>
            <w:tcBorders>
              <w:top w:val="single" w:sz="4" w:space="0" w:color="000000"/>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76"/>
        </w:trPr>
        <w:tc>
          <w:tcPr>
            <w:tcW w:w="4253" w:type="dxa"/>
            <w:vMerge/>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vMerge/>
            <w:tcBorders>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метод комплектования. Оформление дефектовочно-комплектовочной документации. Подготовка деталей к сборке. Герметизация плоских стыковочных соединений.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Статическая и динамическая балансировки деталей и сборочных единиц.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Способы удаления старой краски. Подготовка поверхности к окраске. Подготовка лакокрасочных материалов. Грунтование, шпаклевание. Нанесение лакокрасочного покрытия. Оборудование и технологическая оснастка. Способы окраски машин. Сушка окрашенных изделий. Противопожарные и санитарно-технические требования при окраске машин.</w:t>
            </w:r>
          </w:p>
        </w:tc>
        <w:tc>
          <w:tcPr>
            <w:tcW w:w="1417"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Комплектование сборочных единиц и агрегатов.</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Изучить процесс сушки окрашенных изделий.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Изучить процесс окраски изделий пневматическим методом.</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6</w:t>
            </w:r>
          </w:p>
        </w:tc>
      </w:tr>
      <w:tr w:rsidR="00DC5169" w:rsidRPr="00F70274" w:rsidTr="0001735A">
        <w:trPr>
          <w:trHeight w:val="20"/>
        </w:trPr>
        <w:tc>
          <w:tcPr>
            <w:tcW w:w="4253"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Динамическая балансировки деталей и сборочных единиц. </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Тема 2.4. </w:t>
            </w:r>
            <w:r w:rsidRPr="00F70274">
              <w:rPr>
                <w:rFonts w:ascii="Times New Roman" w:hAnsi="Times New Roman"/>
                <w:sz w:val="24"/>
                <w:szCs w:val="24"/>
              </w:rPr>
              <w:t>Способы восстановления деталей.</w:t>
            </w:r>
          </w:p>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6</w:t>
            </w:r>
          </w:p>
        </w:tc>
      </w:tr>
      <w:tr w:rsidR="00DC5169" w:rsidRPr="00F70274" w:rsidTr="0001735A">
        <w:trPr>
          <w:trHeight w:val="20"/>
        </w:trPr>
        <w:tc>
          <w:tcPr>
            <w:tcW w:w="4253"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Способы восстановления посадок. Классификация способов восстановления деталей. Восстановление деталей пластическим деформированием, полимерными материалами, ручной сваркой. Способы и наплавкой, механизированной наплавкой, газотермическим восстановления деталей напылением. Гальванические способы восстановления деталей. Применение паяния при ремонте машин. Восстановление резьбовых соединений. Устранение трещин в корпусных деталях.</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Способы восстановления посадок.</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Устранение трещин в корпусных деталях.</w:t>
            </w:r>
          </w:p>
          <w:p w:rsidR="00DC5169" w:rsidRPr="00F70274" w:rsidRDefault="00DC5169" w:rsidP="0001735A">
            <w:pPr>
              <w:pStyle w:val="aff4"/>
              <w:rPr>
                <w:rFonts w:ascii="Times New Roman" w:hAnsi="Times New Roman"/>
                <w:sz w:val="24"/>
                <w:szCs w:val="24"/>
                <w:lang w:eastAsia="ru-RU"/>
              </w:rPr>
            </w:pPr>
            <w:r w:rsidRPr="00F70274">
              <w:rPr>
                <w:rFonts w:ascii="Times New Roman" w:hAnsi="Times New Roman"/>
                <w:sz w:val="24"/>
                <w:szCs w:val="24"/>
                <w:lang w:eastAsia="ru-RU"/>
              </w:rPr>
              <w:t xml:space="preserve">Составить сравнительную технико-экономическую оценку различных способов </w:t>
            </w:r>
            <w:r w:rsidRPr="00F70274">
              <w:rPr>
                <w:rFonts w:ascii="Times New Roman" w:hAnsi="Times New Roman"/>
                <w:sz w:val="24"/>
                <w:szCs w:val="24"/>
                <w:lang w:eastAsia="ru-RU"/>
              </w:rPr>
              <w:lastRenderedPageBreak/>
              <w:t>ручной сварки и наплавки.</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lang w:eastAsia="ru-RU"/>
              </w:rPr>
              <w:t>Технология ремонта рам, корпусных деталей, кабин,облицовки и оперения.</w:t>
            </w:r>
          </w:p>
        </w:tc>
        <w:tc>
          <w:tcPr>
            <w:tcW w:w="1417" w:type="dxa"/>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lastRenderedPageBreak/>
              <w:t>8</w:t>
            </w:r>
          </w:p>
        </w:tc>
      </w:tr>
      <w:tr w:rsidR="00DC5169" w:rsidRPr="00F70274" w:rsidTr="0001735A">
        <w:trPr>
          <w:trHeight w:val="20"/>
        </w:trPr>
        <w:tc>
          <w:tcPr>
            <w:tcW w:w="4253"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12</w:t>
            </w:r>
          </w:p>
        </w:tc>
      </w:tr>
      <w:tr w:rsidR="00DC5169" w:rsidRPr="00F70274" w:rsidTr="0001735A">
        <w:trPr>
          <w:trHeight w:val="20"/>
        </w:trPr>
        <w:tc>
          <w:tcPr>
            <w:tcW w:w="4253"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Восстановление деталей ручной сваркой и наплавкой;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Восстановление деталей механизированной наплавкой;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Технология пайки деталей мягкими и твердыми припоями.</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Технология ремонта слесарно-механическими способами.</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Технология электролитического наращивания деталей.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Технология восстановления деталей полимерными материалами.</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Тема 2.5. </w:t>
            </w:r>
            <w:r w:rsidRPr="00F70274">
              <w:rPr>
                <w:rFonts w:ascii="Times New Roman" w:hAnsi="Times New Roman"/>
                <w:sz w:val="24"/>
                <w:szCs w:val="24"/>
              </w:rPr>
              <w:t>Ремонт двигателей.</w:t>
            </w:r>
          </w:p>
          <w:p w:rsidR="00DC5169" w:rsidRPr="00F70274" w:rsidRDefault="00DC5169" w:rsidP="0001735A">
            <w:pPr>
              <w:pStyle w:val="aff4"/>
              <w:rPr>
                <w:rFonts w:ascii="Times New Roman" w:hAnsi="Times New Roman"/>
                <w:bCs/>
                <w:sz w:val="24"/>
                <w:szCs w:val="24"/>
              </w:rPr>
            </w:pPr>
          </w:p>
        </w:tc>
        <w:tc>
          <w:tcPr>
            <w:tcW w:w="9214" w:type="dxa"/>
            <w:tcBorders>
              <w:top w:val="single" w:sz="4" w:space="0" w:color="000000"/>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Основные отказы и неисправности двигателей. Разборка двигателей и дефектация деталей. Ремонт кривошипно- шатунного механизма, газораспределительного механизма, системы питания, электрооборудования, смазочной системы, системы охлаждения. Восстановление основных деталей кривошипно-шатунного и газораспределительного механизмов. Сборка, обкатка и испытание двигателей.</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Самостоятельная работа обучающихся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Основные отказы двигателей.</w:t>
            </w:r>
          </w:p>
        </w:tc>
        <w:tc>
          <w:tcPr>
            <w:tcW w:w="1417" w:type="dxa"/>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3</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12</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1.Разборка двигателей и дефектация деталей;</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2.Ремонт кривошипно-шатунного механизма;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3. Ремонт газораспределительного механизма;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 Ремонт электрооборудования;</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5. Ремонт смазочной системы;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6. Обкатка и испытание двигателей.</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Тема 2.6. </w:t>
            </w:r>
            <w:r w:rsidRPr="00F70274">
              <w:rPr>
                <w:rFonts w:ascii="Times New Roman" w:hAnsi="Times New Roman"/>
                <w:sz w:val="24"/>
                <w:szCs w:val="24"/>
              </w:rPr>
              <w:t>Ремонт трансмиссии.</w:t>
            </w:r>
          </w:p>
          <w:p w:rsidR="00DC5169" w:rsidRPr="00F70274" w:rsidRDefault="00DC5169" w:rsidP="0001735A">
            <w:pPr>
              <w:pStyle w:val="aff4"/>
              <w:rPr>
                <w:rFonts w:ascii="Times New Roman" w:hAnsi="Times New Roman"/>
                <w:sz w:val="24"/>
                <w:szCs w:val="24"/>
              </w:rPr>
            </w:pP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ab/>
            </w:r>
          </w:p>
        </w:tc>
        <w:tc>
          <w:tcPr>
            <w:tcW w:w="9214" w:type="dxa"/>
            <w:tcBorders>
              <w:top w:val="single" w:sz="4" w:space="0" w:color="000000"/>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сцепления, коробок и карданных передач, задних мостов</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auto"/>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сцепления</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auto"/>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 xml:space="preserve">Тема 2.7. </w:t>
            </w:r>
            <w:r w:rsidRPr="00F70274">
              <w:rPr>
                <w:rFonts w:ascii="Times New Roman" w:hAnsi="Times New Roman"/>
                <w:sz w:val="24"/>
                <w:szCs w:val="24"/>
              </w:rPr>
              <w:t xml:space="preserve">Ремонт рулевого управления, тормозов и колес трактора. </w:t>
            </w:r>
            <w:r w:rsidRPr="00F70274">
              <w:rPr>
                <w:rFonts w:ascii="Times New Roman" w:hAnsi="Times New Roman"/>
                <w:bCs/>
                <w:sz w:val="24"/>
                <w:szCs w:val="24"/>
              </w:rPr>
              <w:t>Ремонт передних мостов.</w:t>
            </w: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xml:space="preserve">Ремонт рулевого управления колесных тракторов, тормозов, колес </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передней оси, переднего ведущего моста.</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тормозной системы колёсных тракторов</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lastRenderedPageBreak/>
              <w:t xml:space="preserve">Тема 2.8. </w:t>
            </w:r>
            <w:r w:rsidRPr="00F70274">
              <w:rPr>
                <w:rFonts w:ascii="Times New Roman" w:hAnsi="Times New Roman"/>
                <w:sz w:val="24"/>
                <w:szCs w:val="24"/>
              </w:rPr>
              <w:t>Ремонт ходовой части, рамы и навесной системы тракторов.</w:t>
            </w:r>
          </w:p>
          <w:p w:rsidR="00DC5169" w:rsidRPr="00F70274" w:rsidRDefault="00DC5169" w:rsidP="0001735A">
            <w:pPr>
              <w:pStyle w:val="aff4"/>
              <w:rPr>
                <w:rFonts w:ascii="Times New Roman" w:hAnsi="Times New Roman"/>
                <w:bCs/>
                <w:sz w:val="24"/>
                <w:szCs w:val="24"/>
              </w:rPr>
            </w:pPr>
          </w:p>
        </w:tc>
        <w:tc>
          <w:tcPr>
            <w:tcW w:w="9214" w:type="dxa"/>
            <w:tcBorders>
              <w:top w:val="single" w:sz="4" w:space="0" w:color="000000"/>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ходовой части гусеничных тракторов, рам тракторов, рессор, навесных систем тракторов - механизма навески и гидроприводов.</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рессор</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Тема 2.9. Ремонт сельскохозяйственных машин</w:t>
            </w:r>
          </w:p>
        </w:tc>
        <w:tc>
          <w:tcPr>
            <w:tcW w:w="9214" w:type="dxa"/>
            <w:tcBorders>
              <w:top w:val="single" w:sz="4" w:space="0" w:color="000000"/>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типовых деталей и сборочных единиц, рабочих органов почвообрабатывающих машин. Особенности ремонта посевных, водополивных машин. Особенности ремонта машин для внесения удобрений и защиты растений, для кормопроизводства, для уборки картофеля, сахарной свеклы и льна.</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14</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 Ремонт типовых деталей и сборочных единиц;</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 Ремонт рабочих органов почвообрабатывающих машин;</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3.Ремонт посевных и посадочных машин;</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 Особенности ремонта машин для кормопроизводства.</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5.Выбор технологии ремонта оборудования доильных агрегатов;</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6. Выбор технологии ремонта оборудования для первичной обработки молока;</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7. Выбор технологии ремонта оборудования для удаления навоза.</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Тема 2.10.</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Ремонт зерноуборочных комбайнов</w:t>
            </w:r>
          </w:p>
        </w:tc>
        <w:tc>
          <w:tcPr>
            <w:tcW w:w="9214" w:type="dxa"/>
            <w:tcBorders>
              <w:top w:val="single" w:sz="4" w:space="0" w:color="000000"/>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агрегатов и сборочных единиц, сборка комбайна, обкатка комбайна. Особенности ремонта комбайнов для уборки кукурузы на зерно.</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4</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1.Ремонт зерноуборочных комбайнов.</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 Ремонт корпуса жатки, режущего аппарата, шнека жатки.</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Тема 2.11.Ремонт зерноочистительных машин и зерносушилок</w:t>
            </w:r>
          </w:p>
        </w:tc>
        <w:tc>
          <w:tcPr>
            <w:tcW w:w="9214" w:type="dxa"/>
            <w:tcBorders>
              <w:top w:val="single" w:sz="4" w:space="0" w:color="000000"/>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Ремонт зерноочистительных машин и зерносушилок</w:t>
            </w:r>
          </w:p>
        </w:tc>
        <w:tc>
          <w:tcPr>
            <w:tcW w:w="1417" w:type="dxa"/>
            <w:vMerge/>
            <w:tcBorders>
              <w:left w:val="single" w:sz="4" w:space="0" w:color="000000"/>
              <w:bottom w:val="single" w:sz="4" w:space="0" w:color="auto"/>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val="restart"/>
            <w:tcBorders>
              <w:top w:val="single" w:sz="4" w:space="0" w:color="000000"/>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Тема 2.12.</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Хранение машин</w:t>
            </w:r>
          </w:p>
        </w:tc>
        <w:tc>
          <w:tcPr>
            <w:tcW w:w="9214" w:type="dxa"/>
            <w:tcBorders>
              <w:top w:val="single" w:sz="4" w:space="0" w:color="000000"/>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Повреждения машин в нерабочий период.</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Организация, технология и контроль хранения машин.</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vMerge/>
            <w:tcBorders>
              <w:left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Практические занятия</w:t>
            </w:r>
          </w:p>
        </w:tc>
        <w:tc>
          <w:tcPr>
            <w:tcW w:w="1417" w:type="dxa"/>
            <w:vMerge w:val="restart"/>
            <w:tcBorders>
              <w:left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p>
        </w:tc>
      </w:tr>
      <w:tr w:rsidR="00DC5169" w:rsidRPr="00F70274" w:rsidTr="0001735A">
        <w:trPr>
          <w:trHeight w:val="20"/>
        </w:trPr>
        <w:tc>
          <w:tcPr>
            <w:tcW w:w="4253" w:type="dxa"/>
            <w:vMerge/>
            <w:tcBorders>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auto"/>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Организация, технология и контроль хранения  сельскохозяйственных машин.</w:t>
            </w:r>
          </w:p>
        </w:tc>
        <w:tc>
          <w:tcPr>
            <w:tcW w:w="1417" w:type="dxa"/>
            <w:vMerge/>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p>
        </w:tc>
      </w:tr>
      <w:tr w:rsidR="00DC5169" w:rsidRPr="00F70274" w:rsidTr="0001735A">
        <w:trPr>
          <w:trHeight w:val="20"/>
        </w:trPr>
        <w:tc>
          <w:tcPr>
            <w:tcW w:w="4253"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Курсовое проектирование</w:t>
            </w:r>
          </w:p>
        </w:tc>
        <w:tc>
          <w:tcPr>
            <w:tcW w:w="9214"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Обязательная аудиторная учебная нагрузка по курсовому проекту.</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Примерная тематика курсовых проектов.</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lastRenderedPageBreak/>
              <w:t xml:space="preserve">1.Планирование и организация технического обслуживания и ремонта машин с проектированием ремонтно- монтажного участка центральной ремонтной мастерской хозяйств.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2.Планирование и организация технического обслуживания и ремонта машин с проектированием участка по ремонту двигателей центральной ремонтной мастерской хозяйства.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3.Планирование и организация технического обслуживания и ремонта машин с проектированием участка обкатки и испытания двигателей центральной ремонтной мастерской хозяйства.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4.Планирование и организация технического обслуживания и ремонта машин с проектированием медницко-жестяницкого участка центральной ремонтной мастерской хозяйства.</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5. Планирование и организация технического обслуживания и ремонта машин с проектированием участка ремонта топливной аппаратуры центральной ремонтной мастерской хозяйства.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6.Планирование и организация технического обслуживания и ремонта машин с проектированием участка ремонта электрооборудования центральной ремонтной мастерской хозяйства.</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7. Планирование и организация технического обслуживания и ремонта машин с проектированием кузнечного цеха центральной ремонтной мастерской хозяйства.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xml:space="preserve">8.Планирование и организация технического обслуживания и ремонта машин с проектированием сварочного участка  центральной ремонтной мастерской хозяйства. </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9.Планирование и организация технического обслуживания и ремонта машин с проектированием слесарно- механического участка центральной ремонтной мастерской хозяйства.</w:t>
            </w:r>
          </w:p>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10. Планирование и организация технического обслуживания и ремонта машин с проектированием участка по ремонту топливной аппаратуры  центральной ремонтной мастерской хозяйства.</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lastRenderedPageBreak/>
              <w:t>20</w:t>
            </w:r>
          </w:p>
        </w:tc>
      </w:tr>
      <w:tr w:rsidR="00DC5169" w:rsidRPr="00F70274" w:rsidTr="0001735A">
        <w:trPr>
          <w:trHeight w:val="20"/>
        </w:trPr>
        <w:tc>
          <w:tcPr>
            <w:tcW w:w="4253"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p>
        </w:tc>
        <w:tc>
          <w:tcPr>
            <w:tcW w:w="9214" w:type="dxa"/>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Самостоятельная работа при выполнении курсового проекта</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w:t>
            </w:r>
            <w:r>
              <w:rPr>
                <w:rFonts w:ascii="Times New Roman" w:hAnsi="Times New Roman"/>
                <w:sz w:val="24"/>
                <w:szCs w:val="24"/>
              </w:rPr>
              <w:t>6</w:t>
            </w:r>
          </w:p>
        </w:tc>
      </w:tr>
      <w:tr w:rsidR="00DC5169" w:rsidRPr="00F70274" w:rsidTr="0001735A">
        <w:trPr>
          <w:trHeight w:val="20"/>
        </w:trPr>
        <w:tc>
          <w:tcPr>
            <w:tcW w:w="13467" w:type="dxa"/>
            <w:gridSpan w:val="2"/>
            <w:tcBorders>
              <w:top w:val="single" w:sz="4" w:space="0" w:color="000000"/>
              <w:left w:val="single" w:sz="4" w:space="0" w:color="000000"/>
              <w:bottom w:val="single" w:sz="4"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sz w:val="24"/>
                <w:szCs w:val="24"/>
              </w:rPr>
              <w:t>ВСЕГО</w:t>
            </w:r>
          </w:p>
        </w:tc>
        <w:tc>
          <w:tcPr>
            <w:tcW w:w="1417" w:type="dxa"/>
            <w:tcBorders>
              <w:left w:val="single" w:sz="4" w:space="0" w:color="000000"/>
              <w:bottom w:val="single" w:sz="4" w:space="0" w:color="000000"/>
              <w:right w:val="single" w:sz="4" w:space="0" w:color="auto"/>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230</w:t>
            </w:r>
          </w:p>
        </w:tc>
      </w:tr>
    </w:tbl>
    <w:p w:rsidR="00DC5169" w:rsidRPr="00F70274" w:rsidRDefault="00DC5169" w:rsidP="00DC5169">
      <w:pPr>
        <w:pStyle w:val="aff4"/>
        <w:ind w:firstLine="284"/>
        <w:rPr>
          <w:rFonts w:ascii="Times New Roman" w:hAnsi="Times New Roman"/>
          <w:caps/>
          <w:sz w:val="24"/>
          <w:szCs w:val="24"/>
        </w:rPr>
        <w:sectPr w:rsidR="00DC5169" w:rsidRPr="00F70274" w:rsidSect="00F70274">
          <w:footerReference w:type="default" r:id="rId133"/>
          <w:pgSz w:w="16838" w:h="11906" w:orient="landscape"/>
          <w:pgMar w:top="1560" w:right="486" w:bottom="851" w:left="1701" w:header="720" w:footer="709" w:gutter="0"/>
          <w:cols w:space="720"/>
          <w:docGrid w:linePitch="360"/>
        </w:sectPr>
      </w:pP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caps/>
          <w:sz w:val="24"/>
          <w:szCs w:val="24"/>
        </w:rPr>
        <w:lastRenderedPageBreak/>
        <w:t>4. условия реализации программы ПРОФЕССИОНАЛЬНОГО МОДУЛЯ</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bCs/>
          <w:sz w:val="24"/>
          <w:szCs w:val="24"/>
        </w:rPr>
        <w:t xml:space="preserve">4.1. Требования к минимальному материально-техническому обеспечению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Реализация профессионального модуля предполагает наличие учебного кабинета: Система технического обслуживания и ремонта сельскохозяйственных машин и механизмов; слесарно-механических мастерских; лаборатории Тракторов, самоходных сельскохозяйственных и мелиоративных машин, автомобилей.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Оборудование учебного кабинета и рабочих мест кабинета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Тракторов и автомобилей: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посадочные места по количеству обучающихся;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рабочее место преподавателя;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макеты, модели узлов и агрегатов тракторов и автомобилей;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технические средства обучения;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узлы и агрегаты тракторов и автомобилей.</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Технические средства обучения: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интерактивная доска с лицензионным программным обеспечением.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Оборудование учебного кабинета и рабочих мест кабинета: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посадочные места по количеству обучающихся;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рабочее место преподавателя;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макеты, модели сельскохозяйственных машин, узлов и агрегатов;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технические средства обучения;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узлы и агрегаты сельскохозяйственных машин.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Технические средства обучения: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интерактивная доска с лицензионным программным обеспечением.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Оборудование мастерской и рабочих мест мастерской: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рабочие места по количеству обучающихся;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рабочее место преподавателя;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sz w:val="24"/>
          <w:szCs w:val="24"/>
        </w:rPr>
        <w:t xml:space="preserve">- верстак слесарный с индивидуальным освещением и защитными экранами;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параллельные поворотные тиски;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комплект рабочих инструментов;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измерительный и разметочный инструмент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на мастерскую: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сверлильные станки;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стационарные роликовые гибочные станки;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заточные станки;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электроточила;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рычажные и стуловые ножницы;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-оборудование для электро-и газосварочных работ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станки (токарные, фрезерные, сверлильные, шлифовальные);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-наборы инструментов;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-приспособления; заготовки для выполнения слесарных и токарных работ.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вытяжная и приточная вентиляция.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Оборудование учебной лаборатории и рабочих мест лаборатории Тракторов, самоходных сельскохозяйственных и мелиоративных машин, автомобилей: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рабочие места по количеству обучающихся;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рабочее место преподавателя;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монтажные автомобили ГАЗ-53А, КАМАЗ -5320;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lastRenderedPageBreak/>
        <w:t xml:space="preserve">- монтажные двигатели: А-41, Д-240, ЗиЛ-130;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монтажные тракторы: Т-150К, ДТ-75М, МТЗ-80;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разрезы двигателей: СМД-62, ЯМЗ-240;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разрезы задних мостов: К-701, ГАЗ-53А;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трансмиссия трактора МТЗ-80; </w:t>
      </w:r>
      <w:r w:rsidRPr="00F70274">
        <w:rPr>
          <w:rFonts w:ascii="Times New Roman" w:hAnsi="Times New Roman"/>
          <w:bCs/>
          <w:sz w:val="24"/>
          <w:szCs w:val="24"/>
        </w:rPr>
        <w:tab/>
      </w:r>
      <w:r w:rsidRPr="00F70274">
        <w:rPr>
          <w:rFonts w:ascii="Times New Roman" w:hAnsi="Times New Roman"/>
          <w:bCs/>
          <w:sz w:val="24"/>
          <w:szCs w:val="24"/>
        </w:rPr>
        <w:tab/>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разрезы, макеты, детали, узлы и агрегаты тракторов, автомобилей и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сельскохозяйственных машин.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Для реализации профессионального модуля в программу включена производственная практика, которая проводится рассредоточено.</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Учебные пособия:</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Разрезы узлов и механизмов</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Топливный насос высокого давления ЯМЗ-238.</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Топливный насос высокого давления 6/22 НД двигателя СМД-62.</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Топливный насос высокого давления УТН тракторов МТЗ-80, </w:t>
      </w:r>
      <w:r w:rsidRPr="00F70274">
        <w:rPr>
          <w:rFonts w:ascii="Times New Roman" w:hAnsi="Times New Roman"/>
          <w:bCs/>
          <w:sz w:val="24"/>
          <w:szCs w:val="24"/>
          <w:lang w:val="en-US"/>
        </w:rPr>
        <w:t>MT</w:t>
      </w:r>
      <w:r w:rsidRPr="00F70274">
        <w:rPr>
          <w:rFonts w:ascii="Times New Roman" w:hAnsi="Times New Roman"/>
          <w:bCs/>
          <w:sz w:val="24"/>
          <w:szCs w:val="24"/>
        </w:rPr>
        <w:t>3-82.</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Топливный насос высокого давления трактора Т-40.</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Топливный насос высокого давления </w:t>
      </w:r>
      <w:r w:rsidRPr="00F70274">
        <w:rPr>
          <w:rFonts w:ascii="Times New Roman" w:hAnsi="Times New Roman"/>
          <w:bCs/>
          <w:sz w:val="24"/>
          <w:szCs w:val="24"/>
          <w:lang w:val="en-US"/>
        </w:rPr>
        <w:t>JICTH</w:t>
      </w:r>
      <w:r w:rsidRPr="00F70274">
        <w:rPr>
          <w:rFonts w:ascii="Times New Roman" w:hAnsi="Times New Roman"/>
          <w:bCs/>
          <w:sz w:val="24"/>
          <w:szCs w:val="24"/>
        </w:rPr>
        <w:t>-49010 трактора ДТ-75.</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Турбокомпрессор.</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Двухсекционный тормозной кран.</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Распределитель Р-75-3.</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Распределитель Р-15 0-3.</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Пневмогидроусилитель сцепления КамАЭ-5320.</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Редуктор пускового двигателя ПД-1ОУД.</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Компрессор.</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Фильтр-отстойник карбюраторного двигателя.</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Головка блока цилиндров КамАЗ-740.</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Энергоаккумулятор с тормозной камерой автомобиля ЗИЛ-4314.10 и КамАЗ-5320.</w:t>
      </w:r>
    </w:p>
    <w:p w:rsidR="00DC5169" w:rsidRPr="00F70274" w:rsidRDefault="00DC5169" w:rsidP="00DC5169">
      <w:pPr>
        <w:pStyle w:val="aff4"/>
        <w:ind w:firstLine="284"/>
        <w:rPr>
          <w:rFonts w:ascii="Times New Roman" w:hAnsi="Times New Roman"/>
          <w:sz w:val="24"/>
          <w:szCs w:val="24"/>
        </w:rPr>
      </w:pP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sz w:val="24"/>
          <w:szCs w:val="24"/>
        </w:rPr>
        <w:t>4.2. Информационное обеспечение обучения</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Перечень учебных изданий, Интернет-ресурсов, дополнительной литературы</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Основные источники:</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1. Родичев В.А. Тракторы [Текст]: учеб. пособие /В.А.Родичев. - М.: ИЦ «Академия», 2011.</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2. Родичев В.А. Тракторы и автомобили [Текст]: учеб. / В.А.Родичев, Г.И.Родичева. - М.: Колос, 2012.</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3. Родичев В.А. Тракторы [Текст]: учеб. /В.А.Родичев. - И.: ПрофОбрИздат, 2012.</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4. Родичев В.А. Устройство и техническое обслуживание грузовых автомобилей [Текст]: - учеб. пособие /В.А.Родичев. - М.: ИЦ «Академия», 2014.</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5. Кузнецов ДС. Автомобиль ЗИЛ-4314.10 [Текст]: учеб. водителя автотранспортных средств категории «С» / В.А.Родичев. - М.: ИЦ «Академия», 2014.</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6. Туревский И.С. Электрооборудование автомобилей [Текст]: учеб. пособие /И.С.Туревский, В.Б.Соков, Ю.Н.Калинин. - М.: ФОРУМ: ИНФРА-М,2014.</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7. Микотин В.Я. Технология ремонта  сельскохозяйственных машин и оборудования -М.:Колос,2010.- 368 с</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8. Епифанов Л.И., Епифанова Е.А. Техническое обслуживание и ремонт автомобильного транспорта - М.: Инфра-М, 2011.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9. Карагодин В.И., Митрохин Н.Н. Ремонт автомобилей - М.: Мастерство, 2011</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10. Михеева Е.В. Информационные технологии в профессиональной деятельности - М.: Академа, 2012.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11. Ульман И.Е. Ремонт машин. Москва, 2012.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Справочники: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1. Понизовский А. А., Власко Ю.М. Краткий автомобильный справочник - М.: Трансконсалтинг НИИАТ, 2010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2. Приходько В.М. Автомобильный справочник - М.: Машиностроение, 2014.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i/>
          <w:iCs/>
          <w:sz w:val="24"/>
          <w:szCs w:val="24"/>
        </w:rPr>
        <w:t>Дополнительная:</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lastRenderedPageBreak/>
        <w:t>1.Проспекты рекламных изданий новых тракторов и автомобилей.</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2.Периодические издания журналов «Тракторы и сельхозмашины», «Сельский механизатор», «За рулем»</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3.Гельма Б.М. Сельскохозяйственные тракторы и автомобили [Текст]: в 2-х т.: учеб. для студентов СПО / Б.М.Гельман, М.В.Москвин. - М.: Колос, 1993.</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4.Тракторы и автомобили [Текст]: учеб. пособие /А.А. Мащенский [и др.]; под ред. В.А.Скотникова - М.: Агропромиздат, 1985.</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5.Роговцев В.Л. Устройство и эксплуатация автотранспортных средств [Текст]: учеб. водителя /В.Л.Роговцев, А.Г.Пузанков, В.Д.Олдфильд. - М.: «Транспорт», 1998.</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6.Техника в сельском хозяйстве: научно-практический журнал, утвержденный МСХ РФ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7.Интернет- ресурс. Тракторы и автомобили, сельскохозяйственные машины. Форма доступа: </w:t>
      </w:r>
      <w:r w:rsidRPr="00F70274">
        <w:rPr>
          <w:rFonts w:ascii="Times New Roman" w:hAnsi="Times New Roman"/>
          <w:bCs/>
          <w:sz w:val="24"/>
          <w:szCs w:val="24"/>
          <w:u w:val="single"/>
        </w:rPr>
        <w:t xml:space="preserve">http://metalhandling.ru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4.3. Общие требования к организации образовательного процесса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(проблемная лекция, групповые дискуссии, уроки-соревнования, разбор конкретных ситуаций, метод «круглого стола», семинар, мультимедийная презентация, коллективное взаимообучение (работа в парах, в тройках, изменяемые тройки), разыгрывание ситуаций, проектная технология).</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Учебная и производственная практики проводятся при освоении студентами профессиональных модулей концентрированно в несколько периодов при обязательном сохранении в пределах учебного года объема часов, установленного учебным планом на теоретическую подготовку, производственные практики рассредоточены по трем учебным семестрам.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                Обязательным условием допуска к производственной практике (по профилю специальности) в рамках профессионального модуля «Участие в организации технологического процесса» является освоение учебной практики для получения первичных профессиональных навыков.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Освоению данного профессионального модуля должно предшествовать изучение следующих общепрофессиональных дисциплин профессионального цикла: Инженерная графика, Техническая механика, Материаловедение, Электротехника и электронная техника, Основы гидравлики и теплотехники, Информационные технологии в профессиональной деятельности, Метрология, стандартизация и подтверждение качества.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4.4. Кадровое обеспечение образовательного процесса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DC5169" w:rsidRPr="00F70274" w:rsidRDefault="00DC5169" w:rsidP="00DC5169">
      <w:pPr>
        <w:pStyle w:val="aff4"/>
        <w:ind w:firstLine="284"/>
        <w:rPr>
          <w:rFonts w:ascii="Times New Roman" w:hAnsi="Times New Roman"/>
          <w:sz w:val="24"/>
          <w:szCs w:val="24"/>
          <w:lang w:eastAsia="ru-RU"/>
        </w:rPr>
      </w:pPr>
      <w:r w:rsidRPr="00F70274">
        <w:rPr>
          <w:rFonts w:ascii="Times New Roman" w:hAnsi="Times New Roman"/>
          <w:bCs/>
          <w:sz w:val="24"/>
          <w:szCs w:val="24"/>
        </w:rPr>
        <w:t>наличие высшего профессионального образования, соответствующего профилю модуля «Участие в организации технологического процесса» по специальности</w:t>
      </w:r>
      <w:r w:rsidRPr="00F70274">
        <w:rPr>
          <w:rFonts w:ascii="Times New Roman" w:hAnsi="Times New Roman"/>
          <w:sz w:val="24"/>
          <w:szCs w:val="24"/>
          <w:lang w:eastAsia="ru-RU"/>
        </w:rPr>
        <w:t xml:space="preserve"> 44.02.06 Профессиональное обучение (по отраслям).</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Требования к квалификации педагогических кадров, осуществляющих руководство практикой: </w:t>
      </w:r>
    </w:p>
    <w:p w:rsidR="00DC5169" w:rsidRPr="00F70274" w:rsidRDefault="00DC5169" w:rsidP="00DC5169">
      <w:pPr>
        <w:pStyle w:val="aff4"/>
        <w:ind w:firstLine="284"/>
        <w:rPr>
          <w:rFonts w:ascii="Times New Roman" w:hAnsi="Times New Roman"/>
          <w:bCs/>
          <w:sz w:val="24"/>
          <w:szCs w:val="24"/>
        </w:rPr>
      </w:pPr>
      <w:r w:rsidRPr="00F70274">
        <w:rPr>
          <w:rFonts w:ascii="Times New Roman" w:hAnsi="Times New Roman"/>
          <w:bCs/>
          <w:sz w:val="24"/>
          <w:szCs w:val="24"/>
        </w:rPr>
        <w:t xml:space="preserve">Инженерно-педагогический состав: дипломированные специалисты – преподаватели междисциплинарных курсов, а также общепрофессиональных дисциплин: Инженерная графика, Техническая механика, Материаловедение, Электротехника и электронная техника, Основы гидравлики и теплотехники, Метрология, стандартизация и подтверждение качества </w:t>
      </w:r>
    </w:p>
    <w:p w:rsidR="00DC5169" w:rsidRPr="00F70274" w:rsidRDefault="00DC5169" w:rsidP="00DC5169">
      <w:pPr>
        <w:pStyle w:val="aff4"/>
        <w:ind w:firstLine="284"/>
        <w:rPr>
          <w:rFonts w:ascii="Times New Roman" w:hAnsi="Times New Roman"/>
          <w:bCs/>
          <w:sz w:val="24"/>
          <w:szCs w:val="24"/>
        </w:rPr>
        <w:sectPr w:rsidR="00DC5169" w:rsidRPr="00F70274" w:rsidSect="00F70274">
          <w:footerReference w:type="default" r:id="rId134"/>
          <w:pgSz w:w="11906" w:h="16838"/>
          <w:pgMar w:top="720" w:right="720" w:bottom="720" w:left="1701" w:header="720" w:footer="3" w:gutter="0"/>
          <w:cols w:space="720"/>
          <w:docGrid w:linePitch="360"/>
        </w:sectPr>
      </w:pPr>
      <w:r w:rsidRPr="00F70274">
        <w:rPr>
          <w:rFonts w:ascii="Times New Roman" w:hAnsi="Times New Roman"/>
          <w:bCs/>
          <w:sz w:val="24"/>
          <w:szCs w:val="24"/>
        </w:rPr>
        <w:t xml:space="preserve">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C5169" w:rsidRPr="00F70274" w:rsidRDefault="00DC5169" w:rsidP="00DC5169">
      <w:pPr>
        <w:pStyle w:val="aff4"/>
        <w:ind w:firstLine="284"/>
        <w:rPr>
          <w:rFonts w:ascii="Times New Roman" w:hAnsi="Times New Roman"/>
          <w:sz w:val="24"/>
          <w:szCs w:val="24"/>
        </w:rPr>
      </w:pPr>
      <w:r w:rsidRPr="00F70274">
        <w:rPr>
          <w:rFonts w:ascii="Times New Roman" w:hAnsi="Times New Roman"/>
          <w:sz w:val="24"/>
          <w:szCs w:val="24"/>
        </w:rPr>
        <w:lastRenderedPageBreak/>
        <w:t>5. КОНТРОЛЬ И ОЦЕНКА РЕЗУЛЬТАТОВ ОСВОЕНИЯ ПРОФЕССИОНАЛЬНОГО МОДУЛЯ (ВИДА ПРОФЕССИОНАЛЬНОЙ ДЕЯТЕЛЬНОСТИ)</w:t>
      </w:r>
    </w:p>
    <w:p w:rsidR="00DC5169" w:rsidRPr="00F70274" w:rsidRDefault="00DC5169" w:rsidP="00DC5169">
      <w:pPr>
        <w:pStyle w:val="aff4"/>
        <w:ind w:firstLine="284"/>
        <w:rPr>
          <w:rFonts w:ascii="Times New Roman" w:hAnsi="Times New Roman"/>
          <w:sz w:val="24"/>
          <w:szCs w:val="24"/>
        </w:rPr>
      </w:pPr>
    </w:p>
    <w:tbl>
      <w:tblPr>
        <w:tblW w:w="9729" w:type="dxa"/>
        <w:tblInd w:w="160" w:type="dxa"/>
        <w:tblLayout w:type="fixed"/>
        <w:tblLook w:val="0000"/>
      </w:tblPr>
      <w:tblGrid>
        <w:gridCol w:w="3943"/>
        <w:gridCol w:w="3943"/>
        <w:gridCol w:w="1843"/>
      </w:tblGrid>
      <w:tr w:rsidR="00DC5169" w:rsidRPr="00F70274" w:rsidTr="0001735A">
        <w:trPr>
          <w:trHeight w:val="528"/>
        </w:trPr>
        <w:tc>
          <w:tcPr>
            <w:tcW w:w="9729" w:type="dxa"/>
            <w:gridSpan w:val="3"/>
            <w:tcBorders>
              <w:top w:val="nil"/>
              <w:bottom w:val="single" w:sz="8" w:space="0" w:color="000000"/>
            </w:tcBorders>
            <w:shd w:val="clear" w:color="auto" w:fill="auto"/>
          </w:tcPr>
          <w:tbl>
            <w:tblPr>
              <w:tblW w:w="9611" w:type="dxa"/>
              <w:tblBorders>
                <w:top w:val="nil"/>
                <w:left w:val="nil"/>
                <w:bottom w:val="nil"/>
                <w:right w:val="nil"/>
              </w:tblBorders>
              <w:tblLayout w:type="fixed"/>
              <w:tblLook w:val="0000"/>
            </w:tblPr>
            <w:tblGrid>
              <w:gridCol w:w="3828"/>
              <w:gridCol w:w="3260"/>
              <w:gridCol w:w="2523"/>
            </w:tblGrid>
            <w:tr w:rsidR="00DC5169" w:rsidRPr="00F70274" w:rsidTr="0001735A">
              <w:trPr>
                <w:trHeight w:val="20"/>
              </w:trPr>
              <w:tc>
                <w:tcPr>
                  <w:tcW w:w="3828"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bCs/>
                      <w:sz w:val="24"/>
                      <w:szCs w:val="24"/>
                    </w:rPr>
                  </w:pPr>
                  <w:r w:rsidRPr="00F70274">
                    <w:rPr>
                      <w:rFonts w:ascii="Times New Roman" w:hAnsi="Times New Roman"/>
                      <w:bCs/>
                      <w:sz w:val="24"/>
                      <w:szCs w:val="24"/>
                    </w:rPr>
                    <w:t>Результаты</w:t>
                  </w:r>
                </w:p>
                <w:p w:rsidR="00DC5169" w:rsidRPr="00F70274" w:rsidRDefault="00DC5169" w:rsidP="0001735A">
                  <w:pPr>
                    <w:pStyle w:val="aff4"/>
                    <w:ind w:firstLine="6"/>
                    <w:rPr>
                      <w:rFonts w:ascii="Times New Roman" w:hAnsi="Times New Roman"/>
                      <w:bCs/>
                      <w:sz w:val="24"/>
                      <w:szCs w:val="24"/>
                    </w:rPr>
                  </w:pPr>
                  <w:r w:rsidRPr="00F70274">
                    <w:rPr>
                      <w:rFonts w:ascii="Times New Roman" w:hAnsi="Times New Roman"/>
                      <w:bCs/>
                      <w:sz w:val="24"/>
                      <w:szCs w:val="24"/>
                    </w:rPr>
                    <w:t xml:space="preserve">(освоенные профессиональные компетенции) </w:t>
                  </w:r>
                </w:p>
              </w:tc>
              <w:tc>
                <w:tcPr>
                  <w:tcW w:w="3260"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bCs/>
                      <w:sz w:val="24"/>
                      <w:szCs w:val="24"/>
                    </w:rPr>
                    <w:t xml:space="preserve">Основные показатели оценки результата </w:t>
                  </w:r>
                </w:p>
              </w:tc>
              <w:tc>
                <w:tcPr>
                  <w:tcW w:w="2523"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bCs/>
                      <w:sz w:val="24"/>
                      <w:szCs w:val="24"/>
                    </w:rPr>
                    <w:t xml:space="preserve">Формы и методы контроля и оценки </w:t>
                  </w:r>
                </w:p>
              </w:tc>
            </w:tr>
            <w:tr w:rsidR="00DC5169" w:rsidRPr="00F70274" w:rsidTr="0001735A">
              <w:trPr>
                <w:trHeight w:val="20"/>
              </w:trPr>
              <w:tc>
                <w:tcPr>
                  <w:tcW w:w="3828"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sz w:val="24"/>
                      <w:szCs w:val="24"/>
                    </w:rPr>
                    <w:t>ПК 4.1. Участвовать в планировании деятельности первичного структурного подразделения.</w:t>
                  </w:r>
                </w:p>
              </w:tc>
              <w:tc>
                <w:tcPr>
                  <w:tcW w:w="3260"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bCs/>
                      <w:sz w:val="24"/>
                      <w:szCs w:val="24"/>
                    </w:rPr>
                  </w:pPr>
                  <w:r w:rsidRPr="00F70274">
                    <w:rPr>
                      <w:rFonts w:ascii="Times New Roman" w:hAnsi="Times New Roman"/>
                      <w:sz w:val="24"/>
                      <w:szCs w:val="24"/>
                    </w:rPr>
                    <w:t>Демонстрация  умений  участвовать в планировании деятельности первичного структурного подразделения.</w:t>
                  </w:r>
                </w:p>
              </w:tc>
              <w:tc>
                <w:tcPr>
                  <w:tcW w:w="2523" w:type="dxa"/>
                  <w:vMerge w:val="restart"/>
                  <w:tcBorders>
                    <w:top w:val="single" w:sz="8" w:space="0" w:color="000000"/>
                    <w:left w:val="single" w:sz="8" w:space="0" w:color="000000"/>
                    <w:right w:val="single" w:sz="8" w:space="0" w:color="000000"/>
                  </w:tcBorders>
                </w:tcPr>
                <w:p w:rsidR="00DC5169" w:rsidRPr="00F70274" w:rsidRDefault="00DC5169" w:rsidP="0001735A">
                  <w:pPr>
                    <w:pStyle w:val="aff4"/>
                    <w:ind w:firstLine="6"/>
                    <w:rPr>
                      <w:rFonts w:ascii="Times New Roman" w:hAnsi="Times New Roman"/>
                      <w:i/>
                      <w:sz w:val="24"/>
                      <w:szCs w:val="24"/>
                    </w:rPr>
                  </w:pPr>
                  <w:r w:rsidRPr="00F70274">
                    <w:rPr>
                      <w:rFonts w:ascii="Times New Roman" w:hAnsi="Times New Roman"/>
                      <w:i/>
                      <w:sz w:val="24"/>
                      <w:szCs w:val="24"/>
                    </w:rPr>
                    <w:t>Текущий контроль в форме защиты практических работ, устных опросов.</w:t>
                  </w:r>
                </w:p>
                <w:p w:rsidR="00DC5169" w:rsidRDefault="00DC5169" w:rsidP="0001735A">
                  <w:pPr>
                    <w:pStyle w:val="aff4"/>
                    <w:ind w:firstLine="6"/>
                    <w:rPr>
                      <w:rFonts w:ascii="Times New Roman" w:hAnsi="Times New Roman"/>
                      <w:i/>
                      <w:sz w:val="24"/>
                      <w:szCs w:val="24"/>
                    </w:rPr>
                  </w:pPr>
                </w:p>
                <w:p w:rsidR="00DC5169" w:rsidRPr="00F70274" w:rsidRDefault="00DC5169" w:rsidP="0001735A">
                  <w:pPr>
                    <w:pStyle w:val="aff4"/>
                    <w:ind w:firstLine="6"/>
                    <w:rPr>
                      <w:rFonts w:ascii="Times New Roman" w:hAnsi="Times New Roman"/>
                      <w:i/>
                      <w:sz w:val="24"/>
                      <w:szCs w:val="24"/>
                    </w:rPr>
                  </w:pPr>
                  <w:r>
                    <w:rPr>
                      <w:rFonts w:ascii="Times New Roman" w:hAnsi="Times New Roman"/>
                      <w:i/>
                      <w:sz w:val="24"/>
                      <w:szCs w:val="24"/>
                    </w:rPr>
                    <w:t>Экзамен</w:t>
                  </w:r>
                </w:p>
              </w:tc>
            </w:tr>
            <w:tr w:rsidR="00DC5169" w:rsidRPr="00F70274" w:rsidTr="0001735A">
              <w:trPr>
                <w:trHeight w:val="20"/>
              </w:trPr>
              <w:tc>
                <w:tcPr>
                  <w:tcW w:w="3828"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sz w:val="24"/>
                      <w:szCs w:val="24"/>
                    </w:rPr>
                    <w:t>ПК  4.2. Участвовать в разработке и внедрении технологических процессов.</w:t>
                  </w:r>
                </w:p>
                <w:p w:rsidR="00DC5169" w:rsidRPr="00F70274" w:rsidRDefault="00DC5169" w:rsidP="0001735A">
                  <w:pPr>
                    <w:pStyle w:val="aff4"/>
                    <w:ind w:firstLine="6"/>
                    <w:rPr>
                      <w:rFonts w:ascii="Times New Roman" w:hAnsi="Times New Roman"/>
                      <w:sz w:val="24"/>
                      <w:szCs w:val="24"/>
                    </w:rPr>
                  </w:pPr>
                </w:p>
              </w:tc>
              <w:tc>
                <w:tcPr>
                  <w:tcW w:w="3260"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sz w:val="24"/>
                      <w:szCs w:val="24"/>
                    </w:rPr>
                    <w:t>Демонстрация умений проводить лабораторно-практические занятия в аудиториях, учебно-производственных мастерских и в организациях.</w:t>
                  </w:r>
                </w:p>
                <w:p w:rsidR="00DC5169" w:rsidRPr="00F70274" w:rsidRDefault="00DC5169" w:rsidP="0001735A">
                  <w:pPr>
                    <w:pStyle w:val="aff4"/>
                    <w:ind w:firstLine="6"/>
                    <w:rPr>
                      <w:rFonts w:ascii="Times New Roman" w:hAnsi="Times New Roman"/>
                      <w:sz w:val="24"/>
                      <w:szCs w:val="24"/>
                    </w:rPr>
                  </w:pPr>
                </w:p>
              </w:tc>
              <w:tc>
                <w:tcPr>
                  <w:tcW w:w="2523" w:type="dxa"/>
                  <w:vMerge/>
                  <w:tcBorders>
                    <w:left w:val="single" w:sz="8" w:space="0" w:color="000000"/>
                    <w:right w:val="single" w:sz="8" w:space="0" w:color="000000"/>
                  </w:tcBorders>
                </w:tcPr>
                <w:p w:rsidR="00DC5169" w:rsidRPr="00F70274" w:rsidRDefault="00DC5169" w:rsidP="0001735A">
                  <w:pPr>
                    <w:pStyle w:val="aff4"/>
                    <w:ind w:firstLine="6"/>
                    <w:rPr>
                      <w:rFonts w:ascii="Times New Roman" w:hAnsi="Times New Roman"/>
                      <w:i/>
                      <w:sz w:val="24"/>
                      <w:szCs w:val="24"/>
                    </w:rPr>
                  </w:pPr>
                </w:p>
              </w:tc>
            </w:tr>
            <w:tr w:rsidR="00DC5169" w:rsidRPr="00F70274" w:rsidTr="0001735A">
              <w:trPr>
                <w:trHeight w:val="20"/>
              </w:trPr>
              <w:tc>
                <w:tcPr>
                  <w:tcW w:w="3828"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p>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sz w:val="24"/>
                      <w:szCs w:val="24"/>
                    </w:rPr>
                    <w:t>ПК.4.3. Разрабатывать и оформлять техническую и технологическую документацию.</w:t>
                  </w:r>
                </w:p>
              </w:tc>
              <w:tc>
                <w:tcPr>
                  <w:tcW w:w="3260"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p>
                <w:p w:rsidR="00DC5169" w:rsidRPr="00F70274" w:rsidRDefault="00DC5169" w:rsidP="0001735A">
                  <w:pPr>
                    <w:pStyle w:val="aff4"/>
                    <w:ind w:firstLine="6"/>
                    <w:rPr>
                      <w:rFonts w:ascii="Times New Roman" w:hAnsi="Times New Roman"/>
                      <w:bCs/>
                      <w:sz w:val="24"/>
                      <w:szCs w:val="24"/>
                    </w:rPr>
                  </w:pPr>
                  <w:r w:rsidRPr="00F70274">
                    <w:rPr>
                      <w:rFonts w:ascii="Times New Roman" w:hAnsi="Times New Roman"/>
                      <w:sz w:val="24"/>
                      <w:szCs w:val="24"/>
                    </w:rPr>
                    <w:t>Демонстрация  умений разрабатывать и оформлять техническую и технологическую документацию.</w:t>
                  </w:r>
                </w:p>
              </w:tc>
              <w:tc>
                <w:tcPr>
                  <w:tcW w:w="2523" w:type="dxa"/>
                  <w:vMerge/>
                  <w:tcBorders>
                    <w:left w:val="single" w:sz="8" w:space="0" w:color="000000"/>
                    <w:right w:val="single" w:sz="8" w:space="0" w:color="000000"/>
                  </w:tcBorders>
                </w:tcPr>
                <w:p w:rsidR="00DC5169" w:rsidRPr="00F70274" w:rsidRDefault="00DC5169" w:rsidP="0001735A">
                  <w:pPr>
                    <w:pStyle w:val="aff4"/>
                    <w:ind w:firstLine="6"/>
                    <w:rPr>
                      <w:rFonts w:ascii="Times New Roman" w:hAnsi="Times New Roman"/>
                      <w:i/>
                      <w:sz w:val="24"/>
                      <w:szCs w:val="24"/>
                    </w:rPr>
                  </w:pPr>
                </w:p>
              </w:tc>
            </w:tr>
            <w:tr w:rsidR="00DC5169" w:rsidRPr="00F70274" w:rsidTr="0001735A">
              <w:trPr>
                <w:trHeight w:val="20"/>
              </w:trPr>
              <w:tc>
                <w:tcPr>
                  <w:tcW w:w="3828"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p>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sz w:val="24"/>
                      <w:szCs w:val="24"/>
                    </w:rPr>
                    <w:t>ПК 4.4. Обеспечивать соблюдение технологической и производственной дисциплины.</w:t>
                  </w:r>
                </w:p>
              </w:tc>
              <w:tc>
                <w:tcPr>
                  <w:tcW w:w="3260"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p>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sz w:val="24"/>
                      <w:szCs w:val="24"/>
                    </w:rPr>
                    <w:t>Демонстрация  умений  обеспечивать соблюдение технологической и производственной дисциплины.</w:t>
                  </w:r>
                </w:p>
                <w:p w:rsidR="00DC5169" w:rsidRPr="00F70274" w:rsidRDefault="00DC5169" w:rsidP="0001735A">
                  <w:pPr>
                    <w:pStyle w:val="aff4"/>
                    <w:ind w:firstLine="6"/>
                    <w:rPr>
                      <w:rFonts w:ascii="Times New Roman" w:hAnsi="Times New Roman"/>
                      <w:bCs/>
                      <w:sz w:val="24"/>
                      <w:szCs w:val="24"/>
                    </w:rPr>
                  </w:pPr>
                </w:p>
              </w:tc>
              <w:tc>
                <w:tcPr>
                  <w:tcW w:w="2523" w:type="dxa"/>
                  <w:vMerge/>
                  <w:tcBorders>
                    <w:left w:val="single" w:sz="8" w:space="0" w:color="000000"/>
                    <w:right w:val="single" w:sz="8" w:space="0" w:color="000000"/>
                  </w:tcBorders>
                </w:tcPr>
                <w:p w:rsidR="00DC5169" w:rsidRPr="00F70274" w:rsidRDefault="00DC5169" w:rsidP="0001735A">
                  <w:pPr>
                    <w:pStyle w:val="aff4"/>
                    <w:ind w:firstLine="6"/>
                    <w:rPr>
                      <w:rFonts w:ascii="Times New Roman" w:hAnsi="Times New Roman"/>
                      <w:i/>
                      <w:sz w:val="24"/>
                      <w:szCs w:val="24"/>
                    </w:rPr>
                  </w:pPr>
                </w:p>
              </w:tc>
            </w:tr>
            <w:tr w:rsidR="00DC5169" w:rsidRPr="00F70274" w:rsidTr="0001735A">
              <w:trPr>
                <w:trHeight w:val="20"/>
              </w:trPr>
              <w:tc>
                <w:tcPr>
                  <w:tcW w:w="3828"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sz w:val="24"/>
                      <w:szCs w:val="24"/>
                    </w:rPr>
                  </w:pPr>
                </w:p>
                <w:p w:rsidR="00DC5169" w:rsidRPr="00F70274" w:rsidRDefault="00DC5169" w:rsidP="0001735A">
                  <w:pPr>
                    <w:pStyle w:val="aff4"/>
                    <w:ind w:firstLine="6"/>
                    <w:rPr>
                      <w:rFonts w:ascii="Times New Roman" w:hAnsi="Times New Roman"/>
                      <w:sz w:val="24"/>
                      <w:szCs w:val="24"/>
                    </w:rPr>
                  </w:pPr>
                  <w:r w:rsidRPr="00F70274">
                    <w:rPr>
                      <w:rFonts w:ascii="Times New Roman" w:hAnsi="Times New Roman"/>
                      <w:sz w:val="24"/>
                      <w:szCs w:val="24"/>
                    </w:rPr>
                    <w:t>ПК 4.5. Обеспечивать соблюдение техники безопасности</w:t>
                  </w:r>
                </w:p>
              </w:tc>
              <w:tc>
                <w:tcPr>
                  <w:tcW w:w="3260" w:type="dxa"/>
                  <w:tcBorders>
                    <w:top w:val="single" w:sz="8" w:space="0" w:color="000000"/>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bCs/>
                      <w:sz w:val="24"/>
                      <w:szCs w:val="24"/>
                    </w:rPr>
                  </w:pPr>
                </w:p>
                <w:p w:rsidR="00DC5169" w:rsidRPr="00F70274" w:rsidRDefault="00DC5169" w:rsidP="0001735A">
                  <w:pPr>
                    <w:pStyle w:val="aff4"/>
                    <w:ind w:firstLine="6"/>
                    <w:rPr>
                      <w:rFonts w:ascii="Times New Roman" w:hAnsi="Times New Roman"/>
                      <w:bCs/>
                      <w:sz w:val="24"/>
                      <w:szCs w:val="24"/>
                    </w:rPr>
                  </w:pPr>
                  <w:r w:rsidRPr="00F70274">
                    <w:rPr>
                      <w:rFonts w:ascii="Times New Roman" w:hAnsi="Times New Roman"/>
                      <w:sz w:val="24"/>
                      <w:szCs w:val="24"/>
                    </w:rPr>
                    <w:t xml:space="preserve">Демонстрация  умений соблюдения техники безопасности.  </w:t>
                  </w:r>
                </w:p>
              </w:tc>
              <w:tc>
                <w:tcPr>
                  <w:tcW w:w="2523" w:type="dxa"/>
                  <w:vMerge/>
                  <w:tcBorders>
                    <w:left w:val="single" w:sz="8" w:space="0" w:color="000000"/>
                    <w:bottom w:val="single" w:sz="8" w:space="0" w:color="000000"/>
                    <w:right w:val="single" w:sz="8" w:space="0" w:color="000000"/>
                  </w:tcBorders>
                </w:tcPr>
                <w:p w:rsidR="00DC5169" w:rsidRPr="00F70274" w:rsidRDefault="00DC5169" w:rsidP="0001735A">
                  <w:pPr>
                    <w:pStyle w:val="aff4"/>
                    <w:ind w:firstLine="6"/>
                    <w:rPr>
                      <w:rFonts w:ascii="Times New Roman" w:hAnsi="Times New Roman"/>
                      <w:i/>
                      <w:sz w:val="24"/>
                      <w:szCs w:val="24"/>
                    </w:rPr>
                  </w:pPr>
                </w:p>
              </w:tc>
            </w:tr>
          </w:tbl>
          <w:p w:rsidR="00DC5169" w:rsidRPr="00F70274" w:rsidRDefault="00DC5169" w:rsidP="0001735A">
            <w:pPr>
              <w:pStyle w:val="aff4"/>
              <w:ind w:firstLine="284"/>
              <w:rPr>
                <w:rFonts w:ascii="Times New Roman" w:hAnsi="Times New Roman"/>
                <w:bCs/>
                <w:sz w:val="24"/>
                <w:szCs w:val="24"/>
              </w:rPr>
            </w:pPr>
          </w:p>
          <w:p w:rsidR="00DC5169" w:rsidRPr="00F70274" w:rsidRDefault="00DC5169" w:rsidP="0001735A">
            <w:pPr>
              <w:pStyle w:val="aff4"/>
              <w:ind w:firstLine="284"/>
              <w:rPr>
                <w:rFonts w:ascii="Times New Roman" w:hAnsi="Times New Roman"/>
                <w:bCs/>
                <w:sz w:val="24"/>
                <w:szCs w:val="24"/>
              </w:rPr>
            </w:pPr>
            <w:r w:rsidRPr="00F70274">
              <w:rPr>
                <w:rFonts w:ascii="Times New Roman" w:hAnsi="Times New Roman"/>
                <w:bCs/>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Результаты</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(освоенные общие компетенции)</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Основные показатели оценки результата</w:t>
            </w:r>
          </w:p>
        </w:tc>
        <w:tc>
          <w:tcPr>
            <w:tcW w:w="1843" w:type="dxa"/>
            <w:tcBorders>
              <w:top w:val="single" w:sz="8" w:space="0" w:color="000000"/>
              <w:left w:val="single" w:sz="8" w:space="0" w:color="000000"/>
              <w:bottom w:val="single" w:sz="8" w:space="0" w:color="000000"/>
              <w:right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Формы и методы контроля и оценки</w:t>
            </w: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ОК 1.Понимать сущность и социальную значимость своей будущей профессии, проявлять к ней устойчивый интерес.</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демонстрация интереса к будущей профессии</w:t>
            </w:r>
          </w:p>
        </w:tc>
        <w:tc>
          <w:tcPr>
            <w:tcW w:w="1843" w:type="dxa"/>
            <w:vMerge w:val="restart"/>
            <w:tcBorders>
              <w:top w:val="single" w:sz="8" w:space="0" w:color="000000"/>
              <w:left w:val="single" w:sz="8" w:space="0" w:color="000000"/>
              <w:right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sz w:val="24"/>
                <w:szCs w:val="24"/>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-выбор и применение методов и способов решения профессиональных задач в области подготовки машин, механизмов, установок, приспособлений к работе,</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lastRenderedPageBreak/>
              <w:t>комплектования сборочных единиц.</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оценка эффективности и качества выполнения;</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sz w:val="24"/>
                <w:szCs w:val="24"/>
              </w:rPr>
              <w:lastRenderedPageBreak/>
              <w:t>ОК 3.Оценивать риски и принимать решения в нестандартных ситуациях.</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решение стандартных и нестандартных профессиональных задач в области подготовки машин, механизмов, установок, приспособлений к работе,</w:t>
            </w:r>
          </w:p>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комплектования сборочных единиц.</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1293"/>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ОК 4.Осуществлять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эффективный поиск необходимой информации;</w:t>
            </w:r>
          </w:p>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 использование различных источников, включая электронные</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использование новейших технологий в профессиональной деятельности</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ОК 6.Работать в коллективе и команде, взаимодействовать с руководством, коллегами и социальными партнерами.</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взаимодействие с обучающимися, преподавателями и мастерами в ходе обучения</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ОК 9.</w:t>
            </w:r>
            <w:r w:rsidRPr="00F70274">
              <w:rPr>
                <w:rFonts w:ascii="Times New Roman" w:hAnsi="Times New Roman"/>
                <w:sz w:val="24"/>
                <w:szCs w:val="24"/>
              </w:rPr>
              <w:t xml:space="preserve"> Осуществлять профессиональную деятельность в условияхобновления ее целей, содержания, смены технологий.</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sz w:val="24"/>
                <w:szCs w:val="24"/>
              </w:rPr>
            </w:pPr>
            <w:r w:rsidRPr="00F70274">
              <w:rPr>
                <w:rFonts w:ascii="Times New Roman" w:hAnsi="Times New Roman"/>
                <w:bCs/>
                <w:sz w:val="24"/>
                <w:szCs w:val="24"/>
              </w:rPr>
              <w:t>− самоанализ и коррекция результатов собственной работы</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ОК 10.</w:t>
            </w:r>
            <w:r w:rsidRPr="00F70274">
              <w:rPr>
                <w:rFonts w:ascii="Times New Roman" w:hAnsi="Times New Roman"/>
                <w:sz w:val="24"/>
                <w:szCs w:val="24"/>
              </w:rPr>
              <w:t xml:space="preserve"> Осуществлять профилактику травматизма, обеспечивать</w:t>
            </w:r>
          </w:p>
          <w:p w:rsidR="00DC5169" w:rsidRPr="00F70274" w:rsidRDefault="00DC5169" w:rsidP="0001735A">
            <w:pPr>
              <w:pStyle w:val="aff4"/>
              <w:rPr>
                <w:rFonts w:ascii="Times New Roman" w:hAnsi="Times New Roman"/>
                <w:bCs/>
                <w:sz w:val="24"/>
                <w:szCs w:val="24"/>
              </w:rPr>
            </w:pPr>
            <w:r w:rsidRPr="00F70274">
              <w:rPr>
                <w:rFonts w:ascii="Times New Roman" w:hAnsi="Times New Roman"/>
                <w:sz w:val="24"/>
                <w:szCs w:val="24"/>
              </w:rPr>
              <w:t>охрану жизни и здоровья обучающихся.</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sz w:val="24"/>
                <w:szCs w:val="24"/>
              </w:rPr>
              <w:t>-создание безопасной образовательной среды;</w:t>
            </w:r>
          </w:p>
          <w:p w:rsidR="00DC5169" w:rsidRPr="00F70274" w:rsidRDefault="00DC5169" w:rsidP="0001735A">
            <w:pPr>
              <w:pStyle w:val="aff4"/>
              <w:rPr>
                <w:rFonts w:ascii="Times New Roman" w:hAnsi="Times New Roman"/>
                <w:bCs/>
                <w:color w:val="000000"/>
                <w:sz w:val="24"/>
                <w:szCs w:val="24"/>
              </w:rPr>
            </w:pPr>
            <w:r w:rsidRPr="00F70274">
              <w:rPr>
                <w:rFonts w:ascii="Times New Roman" w:hAnsi="Times New Roman"/>
                <w:sz w:val="24"/>
                <w:szCs w:val="24"/>
              </w:rPr>
              <w:t>-использование способов, форм и методов профилактики травматизма, обеспечение охраны жизни и здоровья.</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r w:rsidR="00DC5169" w:rsidRPr="00F70274" w:rsidTr="0001735A">
        <w:trPr>
          <w:trHeight w:val="528"/>
        </w:trPr>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sz w:val="24"/>
                <w:szCs w:val="24"/>
              </w:rPr>
            </w:pPr>
            <w:r w:rsidRPr="00F70274">
              <w:rPr>
                <w:rFonts w:ascii="Times New Roman" w:hAnsi="Times New Roman"/>
                <w:bCs/>
                <w:sz w:val="24"/>
                <w:szCs w:val="24"/>
              </w:rPr>
              <w:t>ОК 11.</w:t>
            </w:r>
            <w:r w:rsidRPr="00F70274">
              <w:rPr>
                <w:rFonts w:ascii="Times New Roman" w:hAnsi="Times New Roman"/>
                <w:sz w:val="24"/>
                <w:szCs w:val="24"/>
              </w:rPr>
              <w:t xml:space="preserve"> Строить профессиональную деятельность с соблюдением</w:t>
            </w:r>
          </w:p>
          <w:p w:rsidR="00DC5169" w:rsidRPr="00F70274" w:rsidRDefault="00DC5169" w:rsidP="0001735A">
            <w:pPr>
              <w:pStyle w:val="aff4"/>
              <w:rPr>
                <w:rFonts w:ascii="Times New Roman" w:hAnsi="Times New Roman"/>
                <w:bCs/>
                <w:sz w:val="24"/>
                <w:szCs w:val="24"/>
              </w:rPr>
            </w:pPr>
            <w:r w:rsidRPr="00F70274">
              <w:rPr>
                <w:rFonts w:ascii="Times New Roman" w:hAnsi="Times New Roman"/>
                <w:sz w:val="24"/>
                <w:szCs w:val="24"/>
              </w:rPr>
              <w:t>правовых норм ее регулирующих.</w:t>
            </w:r>
          </w:p>
        </w:tc>
        <w:tc>
          <w:tcPr>
            <w:tcW w:w="3943" w:type="dxa"/>
            <w:tcBorders>
              <w:top w:val="single" w:sz="8" w:space="0" w:color="000000"/>
              <w:left w:val="single" w:sz="8" w:space="0" w:color="000000"/>
              <w:bottom w:val="single" w:sz="8" w:space="0" w:color="000000"/>
            </w:tcBorders>
            <w:shd w:val="clear" w:color="auto" w:fill="auto"/>
          </w:tcPr>
          <w:p w:rsidR="00DC5169" w:rsidRPr="00F70274" w:rsidRDefault="00DC5169" w:rsidP="0001735A">
            <w:pPr>
              <w:pStyle w:val="aff4"/>
              <w:rPr>
                <w:rFonts w:ascii="Times New Roman" w:hAnsi="Times New Roman"/>
                <w:bCs/>
                <w:color w:val="000000"/>
                <w:sz w:val="24"/>
                <w:szCs w:val="24"/>
              </w:rPr>
            </w:pPr>
            <w:r w:rsidRPr="00F70274">
              <w:rPr>
                <w:rFonts w:ascii="Times New Roman" w:hAnsi="Times New Roman"/>
                <w:sz w:val="24"/>
                <w:szCs w:val="24"/>
              </w:rPr>
              <w:t>-осуществление профессиональной деятельности в соответствии с правовыми нормами.</w:t>
            </w:r>
          </w:p>
        </w:tc>
        <w:tc>
          <w:tcPr>
            <w:tcW w:w="1843" w:type="dxa"/>
            <w:vMerge/>
            <w:tcBorders>
              <w:left w:val="single" w:sz="8" w:space="0" w:color="000000"/>
              <w:right w:val="single" w:sz="8" w:space="0" w:color="000000"/>
            </w:tcBorders>
            <w:shd w:val="clear" w:color="auto" w:fill="auto"/>
          </w:tcPr>
          <w:p w:rsidR="00DC5169" w:rsidRPr="00F70274" w:rsidRDefault="00DC5169" w:rsidP="0001735A">
            <w:pPr>
              <w:pStyle w:val="aff4"/>
              <w:ind w:firstLine="284"/>
              <w:rPr>
                <w:rFonts w:ascii="Times New Roman" w:hAnsi="Times New Roman"/>
                <w:bCs/>
                <w:sz w:val="24"/>
                <w:szCs w:val="24"/>
              </w:rPr>
            </w:pPr>
          </w:p>
        </w:tc>
      </w:tr>
    </w:tbl>
    <w:p w:rsidR="00DC5169" w:rsidRPr="00A118F4" w:rsidRDefault="00DC5169" w:rsidP="00DC5169">
      <w:pPr>
        <w:pStyle w:val="aff4"/>
        <w:rPr>
          <w:rFonts w:ascii="Times New Roman" w:hAnsi="Times New Roman"/>
          <w:sz w:val="24"/>
          <w:szCs w:val="24"/>
        </w:rPr>
      </w:pPr>
    </w:p>
    <w:p w:rsidR="00DC5169" w:rsidRPr="001C19C2"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1C19C2">
        <w:rPr>
          <w:rFonts w:ascii="Times New Roman" w:hAnsi="Times New Roman"/>
          <w:b/>
          <w:sz w:val="24"/>
          <w:szCs w:val="24"/>
        </w:rPr>
        <w:t xml:space="preserve">МДК.04.01.05 ПОДГОТОВКА ТРАКТОРОВ И СЕЛЬСКОХОЗЯЙСТВЕННЫХ </w:t>
      </w:r>
    </w:p>
    <w:p w:rsidR="00DC5169" w:rsidRPr="001C19C2"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1C19C2">
        <w:rPr>
          <w:rFonts w:ascii="Times New Roman" w:hAnsi="Times New Roman"/>
          <w:b/>
          <w:sz w:val="24"/>
          <w:szCs w:val="24"/>
        </w:rPr>
        <w:t>МАШИН</w:t>
      </w:r>
      <w:r>
        <w:rPr>
          <w:rFonts w:ascii="Times New Roman" w:hAnsi="Times New Roman"/>
          <w:b/>
          <w:sz w:val="24"/>
          <w:szCs w:val="24"/>
        </w:rPr>
        <w:t xml:space="preserve"> И МЕХАНИЗМОВ</w:t>
      </w:r>
      <w:r w:rsidRPr="001C19C2">
        <w:rPr>
          <w:rFonts w:ascii="Times New Roman" w:hAnsi="Times New Roman"/>
          <w:b/>
          <w:sz w:val="24"/>
          <w:szCs w:val="24"/>
        </w:rPr>
        <w:t xml:space="preserve"> К РАБОТЕ.</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1.1. Область применения рабочей программы</w:t>
      </w:r>
    </w:p>
    <w:p w:rsidR="00DC5169" w:rsidRPr="0058688D" w:rsidRDefault="00DC5169" w:rsidP="00DC5169">
      <w:pPr>
        <w:pStyle w:val="aff4"/>
        <w:rPr>
          <w:rFonts w:ascii="Times New Roman" w:hAnsi="Times New Roman"/>
          <w:sz w:val="24"/>
          <w:szCs w:val="24"/>
        </w:rPr>
      </w:pPr>
      <w:r w:rsidRPr="0058688D">
        <w:rPr>
          <w:rFonts w:ascii="Times New Roman" w:hAnsi="Times New Roman"/>
          <w:spacing w:val="-2"/>
          <w:sz w:val="24"/>
          <w:szCs w:val="24"/>
        </w:rPr>
        <w:t xml:space="preserve">Рабочая программа учебной дисциплины </w:t>
      </w:r>
      <w:r w:rsidRPr="0058688D">
        <w:rPr>
          <w:rFonts w:ascii="Times New Roman" w:hAnsi="Times New Roman"/>
          <w:sz w:val="24"/>
          <w:szCs w:val="24"/>
        </w:rPr>
        <w:t xml:space="preserve">–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в части освоения основного вида профессиональной деятельности (ВПД): участие в организации технологического процесса (по отраслям) и соответствующих профессиональных компетенций (ПК):</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4.1.Участвовать в планировании деятельности первичного     структурного подразделения.</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4.2.Участвовать в разработке и внедрении технологических</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процессов.</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4.3.Разрабатывать и оформлять техническую и технологическую</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документацию.</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4.4.Обеспечивать соблюдение технологической 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lastRenderedPageBreak/>
        <w:t>производственной дисциплины.</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4.5.Обеспечивать соблюдение техники безопасности.</w:t>
      </w:r>
    </w:p>
    <w:p w:rsidR="00DC5169" w:rsidRPr="00C57D21" w:rsidRDefault="00DC5169" w:rsidP="00DC5169">
      <w:pPr>
        <w:pStyle w:val="aff4"/>
        <w:rPr>
          <w:rFonts w:ascii="Times New Roman" w:hAnsi="Times New Roman"/>
          <w:b/>
          <w:sz w:val="24"/>
          <w:szCs w:val="24"/>
        </w:rPr>
      </w:pPr>
      <w:r w:rsidRPr="00C57D21">
        <w:rPr>
          <w:rFonts w:ascii="Times New Roman" w:hAnsi="Times New Roman"/>
          <w:b/>
          <w:sz w:val="24"/>
          <w:szCs w:val="24"/>
        </w:rPr>
        <w:t>1.2. Цели и задачи модуля – требования к результатам освоения модуля</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C57D21" w:rsidRDefault="00DC5169" w:rsidP="00DC5169">
      <w:pPr>
        <w:pStyle w:val="aff4"/>
        <w:rPr>
          <w:rFonts w:ascii="Times New Roman" w:hAnsi="Times New Roman"/>
          <w:b/>
          <w:sz w:val="24"/>
          <w:szCs w:val="24"/>
        </w:rPr>
      </w:pPr>
      <w:r w:rsidRPr="00C57D21">
        <w:rPr>
          <w:rFonts w:ascii="Times New Roman" w:hAnsi="Times New Roman"/>
          <w:b/>
          <w:sz w:val="24"/>
          <w:szCs w:val="24"/>
        </w:rPr>
        <w:t>иметь практический опыт:</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 xml:space="preserve">участия в планировании деятельности первичного структурного подразделения; </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участия в разработке и внедрении технологических процессов;</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разработки и оформления технической и технологической документации;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контроля соблюдения технологической и производственной дисциплины;</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контроля соблюдения техники безопасности;</w:t>
      </w:r>
    </w:p>
    <w:p w:rsidR="00DC5169" w:rsidRPr="00C57D21" w:rsidRDefault="00DC5169" w:rsidP="00DC5169">
      <w:pPr>
        <w:pStyle w:val="aff4"/>
        <w:rPr>
          <w:rFonts w:ascii="Times New Roman" w:hAnsi="Times New Roman"/>
          <w:b/>
          <w:sz w:val="24"/>
          <w:szCs w:val="24"/>
        </w:rPr>
      </w:pPr>
      <w:r w:rsidRPr="00C57D21">
        <w:rPr>
          <w:rFonts w:ascii="Times New Roman" w:hAnsi="Times New Roman"/>
          <w:b/>
          <w:sz w:val="24"/>
          <w:szCs w:val="24"/>
        </w:rPr>
        <w:t>уметь</w:t>
      </w:r>
      <w:r w:rsidRPr="00C57D21">
        <w:rPr>
          <w:rFonts w:ascii="Times New Roman" w:hAnsi="Times New Roman"/>
          <w:b/>
          <w:bCs/>
          <w:sz w:val="24"/>
          <w:szCs w:val="24"/>
        </w:rPr>
        <w:t>:</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осуществлять текущее планирование деятельности первичного структурного</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подразделения;</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разрабатывать основную и вспомогательную технологическую 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техническую документацию;</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разрабатывать и проводить инструктажи по технике безопасности;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обеспечивать соблюдение технологической и производственной дисциплины;</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обеспечивать соблюдение техники безопасности;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осуществлять приемку и оценку качества выполненных работ;</w:t>
      </w:r>
    </w:p>
    <w:p w:rsidR="00DC5169" w:rsidRPr="00C57D21" w:rsidRDefault="00DC5169" w:rsidP="00DC5169">
      <w:pPr>
        <w:pStyle w:val="aff4"/>
        <w:rPr>
          <w:rFonts w:ascii="Times New Roman" w:hAnsi="Times New Roman"/>
          <w:b/>
          <w:sz w:val="24"/>
          <w:szCs w:val="24"/>
        </w:rPr>
      </w:pPr>
      <w:r w:rsidRPr="00C57D21">
        <w:rPr>
          <w:rFonts w:ascii="Times New Roman" w:hAnsi="Times New Roman"/>
          <w:b/>
          <w:sz w:val="24"/>
          <w:szCs w:val="24"/>
        </w:rPr>
        <w:t>знать</w:t>
      </w:r>
      <w:r w:rsidRPr="00C57D21">
        <w:rPr>
          <w:rFonts w:ascii="Times New Roman" w:hAnsi="Times New Roman"/>
          <w:b/>
          <w:bCs/>
          <w:sz w:val="24"/>
          <w:szCs w:val="24"/>
        </w:rPr>
        <w:t>:</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технологические процессы, технологическое оборудование, его устройство 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обслуживание (по отраслям);</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 xml:space="preserve">основы материаловедения (по отраслям); </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требования техники безопасности (по отраслям);</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основы разработки и внедрения технологических процессов (по отраслям);</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требования к качеству продукции и параметры его оценки;</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основы управления первичным структурным подразделением.</w:t>
      </w:r>
    </w:p>
    <w:p w:rsidR="00DC5169" w:rsidRPr="0058688D" w:rsidRDefault="00DC5169" w:rsidP="00DC5169">
      <w:pPr>
        <w:pStyle w:val="aff4"/>
        <w:rPr>
          <w:rFonts w:ascii="Times New Roman" w:hAnsi="Times New Roman"/>
          <w:sz w:val="24"/>
          <w:szCs w:val="24"/>
        </w:rPr>
      </w:pPr>
      <w:r w:rsidRPr="00C57D21">
        <w:rPr>
          <w:rFonts w:ascii="Times New Roman" w:hAnsi="Times New Roman"/>
          <w:b/>
          <w:sz w:val="24"/>
          <w:szCs w:val="24"/>
        </w:rPr>
        <w:t>1.3. Количество часов на освоение рабочей программы профессионального модуля</w:t>
      </w:r>
      <w:r w:rsidRPr="0058688D">
        <w:rPr>
          <w:rFonts w:ascii="Times New Roman" w:hAnsi="Times New Roman"/>
          <w:sz w:val="24"/>
          <w:szCs w:val="24"/>
        </w:rPr>
        <w:t xml:space="preserve"> ПМ.04 Участие в организации технологического процесса  МДК.04.01Организация технологического процесса (по отраслям)</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МДК.04.01.05 Подготовка тракторов и сельскохозяйственных машин механизмов к работе:</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Максимальная учебная нагрузка обучающегося – 221 часов,  включая:</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обязательной аудиторной учебной нагрузки обучающегося – 16 часов;</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 xml:space="preserve">самостоятельной работы обучающегося – </w:t>
      </w:r>
      <w:r>
        <w:rPr>
          <w:rFonts w:ascii="Times New Roman" w:hAnsi="Times New Roman"/>
          <w:sz w:val="24"/>
          <w:szCs w:val="24"/>
        </w:rPr>
        <w:t>205</w:t>
      </w:r>
      <w:r w:rsidRPr="0058688D">
        <w:rPr>
          <w:rFonts w:ascii="Times New Roman" w:hAnsi="Times New Roman"/>
          <w:sz w:val="24"/>
          <w:szCs w:val="24"/>
        </w:rPr>
        <w:t xml:space="preserve"> час</w:t>
      </w:r>
      <w:r>
        <w:rPr>
          <w:rFonts w:ascii="Times New Roman" w:hAnsi="Times New Roman"/>
          <w:sz w:val="24"/>
          <w:szCs w:val="24"/>
        </w:rPr>
        <w:t>ов</w:t>
      </w:r>
      <w:r w:rsidRPr="0058688D">
        <w:rPr>
          <w:rFonts w:ascii="Times New Roman" w:hAnsi="Times New Roman"/>
          <w:sz w:val="24"/>
          <w:szCs w:val="24"/>
        </w:rPr>
        <w:t>;</w:t>
      </w:r>
    </w:p>
    <w:p w:rsidR="00DC5169" w:rsidRPr="0058688D" w:rsidRDefault="00DC5169" w:rsidP="00DC5169">
      <w:pPr>
        <w:pStyle w:val="aff4"/>
        <w:rPr>
          <w:rFonts w:ascii="Times New Roman" w:hAnsi="Times New Roman"/>
          <w:caps/>
          <w:sz w:val="24"/>
          <w:szCs w:val="24"/>
        </w:rPr>
      </w:pPr>
      <w:r w:rsidRPr="0058688D">
        <w:rPr>
          <w:rFonts w:ascii="Times New Roman" w:hAnsi="Times New Roman"/>
          <w:sz w:val="24"/>
          <w:szCs w:val="24"/>
        </w:rPr>
        <w:t>учебной и производственной практики – __ часов.</w:t>
      </w:r>
    </w:p>
    <w:p w:rsidR="00DC5169" w:rsidRPr="00C57D21" w:rsidRDefault="00DC5169" w:rsidP="00DC5169">
      <w:pPr>
        <w:pStyle w:val="aff4"/>
        <w:rPr>
          <w:rFonts w:ascii="Times New Roman" w:hAnsi="Times New Roman"/>
          <w:b/>
          <w:sz w:val="24"/>
          <w:szCs w:val="24"/>
        </w:rPr>
      </w:pPr>
      <w:r w:rsidRPr="00C57D21">
        <w:rPr>
          <w:rFonts w:ascii="Times New Roman" w:hAnsi="Times New Roman"/>
          <w:b/>
          <w:caps/>
          <w:sz w:val="24"/>
          <w:szCs w:val="24"/>
        </w:rPr>
        <w:t xml:space="preserve">2. результаты освоения ПРОФЕССИОНАЛЬНОГО МОДУЛЯ </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 участие в организации технологического процесса (по отраслям) и соответствующих профессиональных компетенций (ПК) и общих компетенций (ОК)</w:t>
      </w:r>
    </w:p>
    <w:tbl>
      <w:tblPr>
        <w:tblW w:w="9924" w:type="dxa"/>
        <w:tblInd w:w="-35" w:type="dxa"/>
        <w:tblLayout w:type="fixed"/>
        <w:tblLook w:val="0000"/>
      </w:tblPr>
      <w:tblGrid>
        <w:gridCol w:w="1642"/>
        <w:gridCol w:w="8282"/>
      </w:tblGrid>
      <w:tr w:rsidR="00DC5169" w:rsidRPr="0058688D" w:rsidTr="0001735A">
        <w:trPr>
          <w:trHeight w:val="20"/>
        </w:trPr>
        <w:tc>
          <w:tcPr>
            <w:tcW w:w="1642" w:type="dxa"/>
            <w:tcBorders>
              <w:top w:val="single" w:sz="8" w:space="0" w:color="000000"/>
              <w:left w:val="single" w:sz="8" w:space="0" w:color="000000"/>
              <w:bottom w:val="single" w:sz="8" w:space="0" w:color="000000"/>
            </w:tcBorders>
            <w:shd w:val="clear" w:color="auto" w:fill="auto"/>
            <w:vAlign w:val="center"/>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Код</w:t>
            </w:r>
          </w:p>
        </w:tc>
        <w:tc>
          <w:tcPr>
            <w:tcW w:w="8282" w:type="dxa"/>
            <w:tcBorders>
              <w:top w:val="single" w:sz="8" w:space="0" w:color="000000"/>
              <w:left w:val="single" w:sz="4" w:space="0" w:color="000000"/>
              <w:bottom w:val="single" w:sz="8" w:space="0" w:color="000000"/>
              <w:right w:val="single" w:sz="8" w:space="0" w:color="000000"/>
            </w:tcBorders>
            <w:shd w:val="clear" w:color="auto" w:fill="auto"/>
            <w:vAlign w:val="center"/>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Наименование результата обучения</w:t>
            </w:r>
          </w:p>
        </w:tc>
      </w:tr>
      <w:tr w:rsidR="00DC5169" w:rsidRPr="0058688D" w:rsidTr="0001735A">
        <w:trPr>
          <w:trHeight w:val="20"/>
        </w:trPr>
        <w:tc>
          <w:tcPr>
            <w:tcW w:w="1642" w:type="dxa"/>
            <w:tcBorders>
              <w:top w:val="single" w:sz="8"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4.1.</w:t>
            </w:r>
          </w:p>
        </w:tc>
        <w:tc>
          <w:tcPr>
            <w:tcW w:w="8282" w:type="dxa"/>
            <w:tcBorders>
              <w:top w:val="single" w:sz="8"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Участвовать в планировании деятельности первичного</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 структурного подразделения. </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4.2.</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Участвовать в разработке и внедрении технологических процессов.</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4.3.</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 Разрабатывать и оформлять техническую и технологическую</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документацию.</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4.4.</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Обеспечивать соблюдение технологической и производственной дисциплины.</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4.5.</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Обеспечивать соблюдение техники безопасности.</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1.</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Понимать сущность и социальную значимость своей будущей профессии, проявлять к ней устойчивый интерес. </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ОК 2.</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Организовывать собственную деятельность, определятьметоды решения профессиональных задач, оценивать их эффективность и качество.</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3.</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Оценивать риски и принимать решения в нестандартных ситуациях.</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4.</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Осуществлять поиск, анализ и оценку информации,</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необходимой  для постановки и решения профессиональных задач, профессионального и личностного развития.</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5.</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Использовать информационно-коммуникационные технологии</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для совершенствования профессиональной деятельности.</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ОК 6. </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Работать в коллективе и команде, взаимодействовать</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 руководством, коллегами и социальными партнерами.</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xml:space="preserve">ОК 9. </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Осуществлять профессиональную деятельность в условиях</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обновления ее целей, содержания, смены технологий.</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10.</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Осуществлять профилактику травматизма, обеспечивать</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охрану жизни и здоровья обучающихся.</w:t>
            </w:r>
          </w:p>
        </w:tc>
      </w:tr>
      <w:tr w:rsidR="00DC5169" w:rsidRPr="0058688D" w:rsidTr="0001735A">
        <w:trPr>
          <w:trHeight w:val="20"/>
        </w:trPr>
        <w:tc>
          <w:tcPr>
            <w:tcW w:w="1642" w:type="dxa"/>
            <w:tcBorders>
              <w:top w:val="single" w:sz="4" w:space="0" w:color="000000"/>
              <w:left w:val="single" w:sz="8" w:space="0" w:color="000000"/>
              <w:bottom w:val="single" w:sz="4"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11.</w:t>
            </w:r>
          </w:p>
        </w:tc>
        <w:tc>
          <w:tcPr>
            <w:tcW w:w="8282" w:type="dxa"/>
            <w:tcBorders>
              <w:top w:val="single" w:sz="4" w:space="0" w:color="000000"/>
              <w:left w:val="single" w:sz="4" w:space="0" w:color="000000"/>
              <w:bottom w:val="single" w:sz="4"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Строить профессиональную деятельность с соблюдением</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правовых норм ее регулирующих.</w:t>
            </w:r>
          </w:p>
        </w:tc>
      </w:tr>
    </w:tbl>
    <w:p w:rsidR="00DC5169" w:rsidRPr="0058688D" w:rsidRDefault="00DC5169" w:rsidP="00DC5169">
      <w:pPr>
        <w:pStyle w:val="aff4"/>
        <w:rPr>
          <w:rFonts w:ascii="Times New Roman" w:hAnsi="Times New Roman"/>
          <w:sz w:val="24"/>
          <w:szCs w:val="24"/>
        </w:rPr>
        <w:sectPr w:rsidR="00DC5169" w:rsidRPr="0058688D" w:rsidSect="0058688D">
          <w:footerReference w:type="default" r:id="rId135"/>
          <w:pgSz w:w="11906" w:h="16838"/>
          <w:pgMar w:top="993" w:right="851" w:bottom="992" w:left="1701" w:header="720" w:footer="709" w:gutter="0"/>
          <w:cols w:space="720"/>
          <w:docGrid w:linePitch="360"/>
        </w:sectPr>
      </w:pP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lastRenderedPageBreak/>
        <w:t xml:space="preserve">3.1. Тематический план профессионального модуля ПМ.04 Участие в организации технологического процесса </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МДК 04.01Организация технологического процесса (по отраслям)</w:t>
      </w: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t>МДК 04.01.05 Подготовка тракторов и сельскохозяйственных машин и механизмов  к работе.</w:t>
      </w:r>
    </w:p>
    <w:tbl>
      <w:tblPr>
        <w:tblW w:w="0" w:type="auto"/>
        <w:tblInd w:w="-35" w:type="dxa"/>
        <w:tblLayout w:type="fixed"/>
        <w:tblLook w:val="0000"/>
      </w:tblPr>
      <w:tblGrid>
        <w:gridCol w:w="2143"/>
        <w:gridCol w:w="3593"/>
        <w:gridCol w:w="1153"/>
        <w:gridCol w:w="768"/>
        <w:gridCol w:w="1417"/>
        <w:gridCol w:w="171"/>
        <w:gridCol w:w="821"/>
        <w:gridCol w:w="320"/>
        <w:gridCol w:w="530"/>
        <w:gridCol w:w="295"/>
        <w:gridCol w:w="839"/>
        <w:gridCol w:w="302"/>
        <w:gridCol w:w="691"/>
        <w:gridCol w:w="1842"/>
      </w:tblGrid>
      <w:tr w:rsidR="00DC5169" w:rsidTr="0001735A">
        <w:trPr>
          <w:trHeight w:val="435"/>
        </w:trPr>
        <w:tc>
          <w:tcPr>
            <w:tcW w:w="2143" w:type="dxa"/>
            <w:vMerge w:val="restart"/>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r w:rsidRPr="00C57D21">
              <w:rPr>
                <w:rFonts w:ascii="Times New Roman" w:hAnsi="Times New Roman" w:cs="Times New Roman"/>
                <w:b/>
                <w:sz w:val="24"/>
                <w:szCs w:val="24"/>
              </w:rPr>
              <w:t>Коды профессиональных компетенций</w:t>
            </w:r>
          </w:p>
        </w:tc>
        <w:tc>
          <w:tcPr>
            <w:tcW w:w="3593" w:type="dxa"/>
            <w:vMerge w:val="restart"/>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iCs/>
                <w:sz w:val="24"/>
                <w:szCs w:val="24"/>
              </w:rPr>
            </w:pPr>
            <w:r w:rsidRPr="00C57D21">
              <w:rPr>
                <w:rFonts w:ascii="Times New Roman" w:hAnsi="Times New Roman" w:cs="Times New Roman"/>
                <w:b/>
                <w:sz w:val="24"/>
                <w:szCs w:val="24"/>
              </w:rPr>
              <w:t>Наименования разделов профессионального модуля</w:t>
            </w:r>
          </w:p>
        </w:tc>
        <w:tc>
          <w:tcPr>
            <w:tcW w:w="1153" w:type="dxa"/>
            <w:vMerge w:val="restart"/>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i/>
                <w:iCs/>
                <w:sz w:val="24"/>
                <w:szCs w:val="24"/>
              </w:rPr>
            </w:pPr>
            <w:r w:rsidRPr="00C57D21">
              <w:rPr>
                <w:rFonts w:ascii="Times New Roman" w:hAnsi="Times New Roman" w:cs="Times New Roman"/>
                <w:b/>
                <w:iCs/>
                <w:sz w:val="24"/>
                <w:szCs w:val="24"/>
              </w:rPr>
              <w:t>Всего часов</w:t>
            </w:r>
          </w:p>
          <w:p w:rsidR="00DC5169" w:rsidRPr="00C57D21" w:rsidRDefault="00DC5169" w:rsidP="0001735A">
            <w:pPr>
              <w:pStyle w:val="21"/>
              <w:widowControl w:val="0"/>
              <w:ind w:left="0" w:firstLine="0"/>
              <w:jc w:val="center"/>
              <w:rPr>
                <w:rFonts w:ascii="Times New Roman" w:hAnsi="Times New Roman" w:cs="Times New Roman"/>
                <w:b/>
                <w:sz w:val="24"/>
                <w:szCs w:val="24"/>
              </w:rPr>
            </w:pPr>
            <w:r w:rsidRPr="00C57D21">
              <w:rPr>
                <w:rFonts w:ascii="Times New Roman" w:hAnsi="Times New Roman" w:cs="Times New Roman"/>
                <w:i/>
                <w:iCs/>
                <w:sz w:val="24"/>
                <w:szCs w:val="24"/>
              </w:rPr>
              <w:t>(макс. учебная нагрузка и практики)</w:t>
            </w:r>
          </w:p>
        </w:tc>
        <w:tc>
          <w:tcPr>
            <w:tcW w:w="5161" w:type="dxa"/>
            <w:gridSpan w:val="8"/>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Объем времени, отведенный на освоение междисциплинарного курса (курсов)</w:t>
            </w:r>
          </w:p>
        </w:tc>
        <w:tc>
          <w:tcPr>
            <w:tcW w:w="2835" w:type="dxa"/>
            <w:gridSpan w:val="3"/>
            <w:tcBorders>
              <w:top w:val="single" w:sz="8" w:space="0" w:color="000000"/>
              <w:left w:val="single" w:sz="8" w:space="0" w:color="000000"/>
              <w:bottom w:val="single" w:sz="4" w:space="0" w:color="000000"/>
              <w:right w:val="single" w:sz="8"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r w:rsidRPr="00C57D21">
              <w:rPr>
                <w:rFonts w:ascii="Times New Roman" w:hAnsi="Times New Roman" w:cs="Times New Roman"/>
                <w:b/>
                <w:sz w:val="24"/>
                <w:szCs w:val="24"/>
              </w:rPr>
              <w:t xml:space="preserve">Практика </w:t>
            </w:r>
          </w:p>
        </w:tc>
      </w:tr>
      <w:tr w:rsidR="00DC5169" w:rsidTr="0001735A">
        <w:trPr>
          <w:trHeight w:val="435"/>
        </w:trPr>
        <w:tc>
          <w:tcPr>
            <w:tcW w:w="2143" w:type="dxa"/>
            <w:vMerge/>
            <w:tcBorders>
              <w:top w:val="single" w:sz="4" w:space="0" w:color="000000"/>
              <w:left w:val="single" w:sz="8" w:space="0" w:color="000000"/>
              <w:bottom w:val="single" w:sz="4" w:space="0" w:color="000000"/>
            </w:tcBorders>
            <w:shd w:val="clear" w:color="auto" w:fill="auto"/>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p>
        </w:tc>
        <w:tc>
          <w:tcPr>
            <w:tcW w:w="3593" w:type="dxa"/>
            <w:vMerge/>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p>
        </w:tc>
        <w:tc>
          <w:tcPr>
            <w:tcW w:w="1153" w:type="dxa"/>
            <w:vMerge/>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iCs/>
                <w:sz w:val="24"/>
                <w:szCs w:val="24"/>
              </w:rPr>
            </w:pPr>
          </w:p>
        </w:tc>
        <w:tc>
          <w:tcPr>
            <w:tcW w:w="3177" w:type="dxa"/>
            <w:gridSpan w:val="4"/>
            <w:tcBorders>
              <w:top w:val="single" w:sz="8" w:space="0" w:color="000000"/>
              <w:left w:val="single" w:sz="8"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Обязательная аудиторная учебная нагрузка обучающегося</w:t>
            </w:r>
          </w:p>
        </w:tc>
        <w:tc>
          <w:tcPr>
            <w:tcW w:w="1984" w:type="dxa"/>
            <w:gridSpan w:val="4"/>
            <w:tcBorders>
              <w:top w:val="single" w:sz="8" w:space="0" w:color="000000"/>
              <w:left w:val="single" w:sz="8"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Самостоятельная работа обучающегося</w:t>
            </w:r>
          </w:p>
        </w:tc>
        <w:tc>
          <w:tcPr>
            <w:tcW w:w="993" w:type="dxa"/>
            <w:gridSpan w:val="2"/>
            <w:vMerge w:val="restart"/>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sz w:val="24"/>
                <w:szCs w:val="24"/>
              </w:rPr>
            </w:pPr>
            <w:r w:rsidRPr="00C57D21">
              <w:rPr>
                <w:rFonts w:ascii="Times New Roman" w:hAnsi="Times New Roman" w:cs="Times New Roman"/>
                <w:b/>
                <w:sz w:val="24"/>
                <w:szCs w:val="24"/>
              </w:rPr>
              <w:t>Учебная,</w:t>
            </w:r>
          </w:p>
          <w:p w:rsidR="00DC5169" w:rsidRPr="00C57D21" w:rsidRDefault="00DC5169" w:rsidP="0001735A">
            <w:pPr>
              <w:pStyle w:val="21"/>
              <w:widowControl w:val="0"/>
              <w:ind w:left="0" w:firstLine="0"/>
              <w:jc w:val="center"/>
              <w:rPr>
                <w:rFonts w:ascii="Times New Roman" w:hAnsi="Times New Roman" w:cs="Times New Roman"/>
                <w:b/>
                <w:sz w:val="24"/>
                <w:szCs w:val="24"/>
              </w:rPr>
            </w:pPr>
            <w:r w:rsidRPr="00C57D21">
              <w:rPr>
                <w:rFonts w:ascii="Times New Roman" w:hAnsi="Times New Roman" w:cs="Times New Roman"/>
                <w:sz w:val="24"/>
                <w:szCs w:val="24"/>
              </w:rPr>
              <w:t>часов</w:t>
            </w:r>
          </w:p>
        </w:tc>
        <w:tc>
          <w:tcPr>
            <w:tcW w:w="1842"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sz w:val="24"/>
                <w:szCs w:val="24"/>
              </w:rPr>
            </w:pPr>
            <w:r w:rsidRPr="00C57D21">
              <w:rPr>
                <w:rFonts w:ascii="Times New Roman" w:hAnsi="Times New Roman" w:cs="Times New Roman"/>
                <w:b/>
                <w:sz w:val="24"/>
                <w:szCs w:val="24"/>
              </w:rPr>
              <w:t>Производственная (по профилю специальности)</w:t>
            </w:r>
          </w:p>
          <w:p w:rsidR="00DC5169" w:rsidRPr="00C57D21" w:rsidRDefault="00DC5169" w:rsidP="0001735A">
            <w:pPr>
              <w:pStyle w:val="21"/>
              <w:widowControl w:val="0"/>
              <w:rPr>
                <w:rFonts w:ascii="Times New Roman" w:hAnsi="Times New Roman" w:cs="Times New Roman"/>
                <w:i/>
                <w:sz w:val="24"/>
                <w:szCs w:val="24"/>
              </w:rPr>
            </w:pPr>
            <w:r w:rsidRPr="00C57D21">
              <w:rPr>
                <w:rFonts w:ascii="Times New Roman" w:hAnsi="Times New Roman" w:cs="Times New Roman"/>
                <w:sz w:val="24"/>
                <w:szCs w:val="24"/>
              </w:rPr>
              <w:t>часов</w:t>
            </w:r>
          </w:p>
          <w:p w:rsidR="00DC5169" w:rsidRPr="00C57D21" w:rsidRDefault="00DC5169" w:rsidP="0001735A">
            <w:pPr>
              <w:pStyle w:val="21"/>
              <w:widowControl w:val="0"/>
              <w:ind w:left="72" w:hanging="39"/>
              <w:rPr>
                <w:rFonts w:ascii="Times New Roman" w:hAnsi="Times New Roman" w:cs="Times New Roman"/>
                <w:b/>
                <w:sz w:val="24"/>
                <w:szCs w:val="24"/>
              </w:rPr>
            </w:pPr>
            <w:r w:rsidRPr="00C57D21">
              <w:rPr>
                <w:rFonts w:ascii="Times New Roman" w:hAnsi="Times New Roman" w:cs="Times New Roman"/>
                <w:i/>
                <w:sz w:val="24"/>
                <w:szCs w:val="24"/>
              </w:rPr>
              <w:t>(если предусмотрена рассредоточенная практика)</w:t>
            </w:r>
          </w:p>
        </w:tc>
      </w:tr>
      <w:tr w:rsidR="00DC5169" w:rsidTr="0001735A">
        <w:trPr>
          <w:trHeight w:val="390"/>
        </w:trPr>
        <w:tc>
          <w:tcPr>
            <w:tcW w:w="2143" w:type="dxa"/>
            <w:vMerge/>
            <w:tcBorders>
              <w:top w:val="single" w:sz="4"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p>
        </w:tc>
        <w:tc>
          <w:tcPr>
            <w:tcW w:w="3593" w:type="dxa"/>
            <w:vMerge/>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snapToGrid w:val="0"/>
              <w:rPr>
                <w:rFonts w:ascii="Times New Roman" w:hAnsi="Times New Roman"/>
                <w:b/>
                <w:sz w:val="24"/>
                <w:szCs w:val="24"/>
              </w:rPr>
            </w:pPr>
          </w:p>
        </w:tc>
        <w:tc>
          <w:tcPr>
            <w:tcW w:w="1153" w:type="dxa"/>
            <w:vMerge/>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snapToGrid w:val="0"/>
              <w:rPr>
                <w:rFonts w:ascii="Times New Roman" w:hAnsi="Times New Roman"/>
                <w:b/>
                <w:sz w:val="24"/>
                <w:szCs w:val="24"/>
              </w:rPr>
            </w:pPr>
          </w:p>
        </w:tc>
        <w:tc>
          <w:tcPr>
            <w:tcW w:w="768" w:type="dxa"/>
            <w:tcBorders>
              <w:top w:val="single" w:sz="8" w:space="0" w:color="000000"/>
              <w:left w:val="single" w:sz="8"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rPr>
            </w:pPr>
            <w:r w:rsidRPr="00C57D21">
              <w:rPr>
                <w:rFonts w:ascii="Times New Roman" w:hAnsi="Times New Roman"/>
                <w:b/>
              </w:rPr>
              <w:t>Всего,</w:t>
            </w:r>
          </w:p>
          <w:p w:rsidR="00DC5169" w:rsidRPr="00C57D21" w:rsidRDefault="00DC5169" w:rsidP="0001735A">
            <w:pPr>
              <w:pStyle w:val="ad"/>
              <w:spacing w:before="0" w:after="0"/>
              <w:jc w:val="center"/>
              <w:rPr>
                <w:rFonts w:ascii="Times New Roman" w:hAnsi="Times New Roman"/>
                <w:b/>
              </w:rPr>
            </w:pPr>
            <w:r w:rsidRPr="00C57D21">
              <w:rPr>
                <w:rFonts w:ascii="Times New Roman" w:hAnsi="Times New Roman"/>
              </w:rPr>
              <w:t>часов</w:t>
            </w:r>
          </w:p>
        </w:tc>
        <w:tc>
          <w:tcPr>
            <w:tcW w:w="1417" w:type="dxa"/>
            <w:tcBorders>
              <w:top w:val="single" w:sz="8" w:space="0" w:color="000000"/>
              <w:left w:val="single" w:sz="4"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rPr>
            </w:pPr>
            <w:r w:rsidRPr="00C57D21">
              <w:rPr>
                <w:rFonts w:ascii="Times New Roman" w:hAnsi="Times New Roman"/>
                <w:b/>
              </w:rPr>
              <w:t>лабораторные работы и практические занятия,</w:t>
            </w:r>
          </w:p>
          <w:p w:rsidR="00DC5169" w:rsidRPr="00C57D21" w:rsidRDefault="00DC5169" w:rsidP="0001735A">
            <w:pPr>
              <w:pStyle w:val="ad"/>
              <w:spacing w:before="0" w:after="0"/>
              <w:jc w:val="center"/>
              <w:rPr>
                <w:rFonts w:ascii="Times New Roman" w:hAnsi="Times New Roman"/>
                <w:b/>
              </w:rPr>
            </w:pPr>
            <w:r w:rsidRPr="00C57D21">
              <w:rPr>
                <w:rFonts w:ascii="Times New Roman" w:hAnsi="Times New Roman"/>
              </w:rPr>
              <w:t>часов</w:t>
            </w:r>
          </w:p>
        </w:tc>
        <w:tc>
          <w:tcPr>
            <w:tcW w:w="992" w:type="dxa"/>
            <w:gridSpan w:val="2"/>
            <w:tcBorders>
              <w:top w:val="single" w:sz="8" w:space="0" w:color="000000"/>
              <w:left w:val="single" w:sz="4" w:space="0" w:color="000000"/>
              <w:bottom w:val="single" w:sz="8" w:space="0" w:color="000000"/>
            </w:tcBorders>
            <w:shd w:val="clear" w:color="auto" w:fill="auto"/>
            <w:vAlign w:val="center"/>
          </w:tcPr>
          <w:p w:rsidR="00DC5169" w:rsidRPr="00C57D21" w:rsidRDefault="00DC5169" w:rsidP="0001735A">
            <w:pPr>
              <w:pStyle w:val="21"/>
              <w:widowControl w:val="0"/>
              <w:snapToGrid w:val="0"/>
              <w:ind w:left="0" w:firstLine="0"/>
              <w:rPr>
                <w:rFonts w:ascii="Times New Roman" w:hAnsi="Times New Roman" w:cs="Times New Roman"/>
                <w:sz w:val="24"/>
                <w:szCs w:val="24"/>
              </w:rPr>
            </w:pPr>
            <w:r w:rsidRPr="00C57D21">
              <w:rPr>
                <w:rFonts w:ascii="Times New Roman" w:hAnsi="Times New Roman" w:cs="Times New Roman"/>
                <w:b/>
                <w:sz w:val="24"/>
                <w:szCs w:val="24"/>
              </w:rPr>
              <w:t>курсовая работа (проект),</w:t>
            </w:r>
          </w:p>
          <w:p w:rsidR="00DC5169" w:rsidRPr="00C57D21" w:rsidRDefault="00DC5169" w:rsidP="0001735A">
            <w:pPr>
              <w:pStyle w:val="21"/>
              <w:widowControl w:val="0"/>
              <w:ind w:left="0" w:firstLine="0"/>
              <w:jc w:val="center"/>
              <w:rPr>
                <w:rFonts w:ascii="Times New Roman" w:hAnsi="Times New Roman" w:cs="Times New Roman"/>
                <w:b/>
                <w:sz w:val="24"/>
                <w:szCs w:val="24"/>
              </w:rPr>
            </w:pPr>
            <w:r w:rsidRPr="00C57D21">
              <w:rPr>
                <w:rFonts w:ascii="Times New Roman" w:hAnsi="Times New Roman" w:cs="Times New Roman"/>
                <w:sz w:val="24"/>
                <w:szCs w:val="24"/>
              </w:rPr>
              <w:t>часов</w:t>
            </w:r>
          </w:p>
        </w:tc>
        <w:tc>
          <w:tcPr>
            <w:tcW w:w="850" w:type="dxa"/>
            <w:gridSpan w:val="2"/>
            <w:tcBorders>
              <w:top w:val="single" w:sz="8" w:space="0" w:color="000000"/>
              <w:left w:val="single" w:sz="8"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rPr>
            </w:pPr>
            <w:r w:rsidRPr="00C57D21">
              <w:rPr>
                <w:rFonts w:ascii="Times New Roman" w:hAnsi="Times New Roman"/>
                <w:b/>
              </w:rPr>
              <w:t>Всего,</w:t>
            </w:r>
          </w:p>
          <w:p w:rsidR="00DC5169" w:rsidRPr="00C57D21" w:rsidRDefault="00DC5169" w:rsidP="0001735A">
            <w:pPr>
              <w:pStyle w:val="ad"/>
              <w:spacing w:before="0" w:after="0"/>
              <w:jc w:val="center"/>
              <w:rPr>
                <w:rFonts w:ascii="Times New Roman" w:hAnsi="Times New Roman"/>
                <w:b/>
              </w:rPr>
            </w:pPr>
            <w:r w:rsidRPr="00C57D21">
              <w:rPr>
                <w:rFonts w:ascii="Times New Roman" w:hAnsi="Times New Roman"/>
              </w:rPr>
              <w:t>часов</w:t>
            </w:r>
          </w:p>
        </w:tc>
        <w:tc>
          <w:tcPr>
            <w:tcW w:w="1134" w:type="dxa"/>
            <w:gridSpan w:val="2"/>
            <w:tcBorders>
              <w:top w:val="single" w:sz="8" w:space="0" w:color="000000"/>
              <w:left w:val="single" w:sz="4" w:space="0" w:color="000000"/>
              <w:bottom w:val="single" w:sz="8"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sz w:val="24"/>
                <w:szCs w:val="24"/>
              </w:rPr>
            </w:pPr>
            <w:r w:rsidRPr="00C57D21">
              <w:rPr>
                <w:rFonts w:ascii="Times New Roman" w:hAnsi="Times New Roman" w:cs="Times New Roman"/>
                <w:b/>
                <w:sz w:val="24"/>
                <w:szCs w:val="24"/>
              </w:rPr>
              <w:t>в т.ч., курсовая работа (проект),</w:t>
            </w:r>
          </w:p>
          <w:p w:rsidR="00DC5169" w:rsidRPr="00C57D21" w:rsidRDefault="00DC5169" w:rsidP="0001735A">
            <w:pPr>
              <w:pStyle w:val="21"/>
              <w:widowControl w:val="0"/>
              <w:ind w:left="0" w:firstLine="0"/>
              <w:jc w:val="center"/>
              <w:rPr>
                <w:rFonts w:ascii="Times New Roman" w:hAnsi="Times New Roman" w:cs="Times New Roman"/>
                <w:sz w:val="24"/>
                <w:szCs w:val="24"/>
              </w:rPr>
            </w:pPr>
            <w:r w:rsidRPr="00C57D21">
              <w:rPr>
                <w:rFonts w:ascii="Times New Roman" w:hAnsi="Times New Roman" w:cs="Times New Roman"/>
                <w:sz w:val="24"/>
                <w:szCs w:val="24"/>
              </w:rPr>
              <w:t>часов</w:t>
            </w:r>
          </w:p>
        </w:tc>
        <w:tc>
          <w:tcPr>
            <w:tcW w:w="993" w:type="dxa"/>
            <w:gridSpan w:val="2"/>
            <w:vMerge/>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sz w:val="24"/>
                <w:szCs w:val="24"/>
              </w:rPr>
            </w:pPr>
          </w:p>
        </w:tc>
        <w:tc>
          <w:tcPr>
            <w:tcW w:w="1842" w:type="dxa"/>
            <w:vMerge/>
            <w:tcBorders>
              <w:top w:val="single" w:sz="4" w:space="0" w:color="000000"/>
              <w:left w:val="single" w:sz="8" w:space="0" w:color="000000"/>
              <w:bottom w:val="single" w:sz="8" w:space="0" w:color="000000"/>
              <w:right w:val="single" w:sz="8" w:space="0" w:color="000000"/>
            </w:tcBorders>
            <w:shd w:val="clear" w:color="auto" w:fill="auto"/>
            <w:vAlign w:val="center"/>
          </w:tcPr>
          <w:p w:rsidR="00DC5169" w:rsidRPr="00C57D21" w:rsidRDefault="00DC5169" w:rsidP="0001735A">
            <w:pPr>
              <w:pStyle w:val="21"/>
              <w:widowControl w:val="0"/>
              <w:snapToGrid w:val="0"/>
              <w:ind w:left="72" w:firstLine="0"/>
              <w:jc w:val="center"/>
              <w:rPr>
                <w:rFonts w:ascii="Times New Roman" w:hAnsi="Times New Roman" w:cs="Times New Roman"/>
                <w:sz w:val="24"/>
                <w:szCs w:val="24"/>
              </w:rPr>
            </w:pPr>
          </w:p>
        </w:tc>
      </w:tr>
      <w:tr w:rsidR="00DC5169" w:rsidTr="0001735A">
        <w:trPr>
          <w:trHeight w:val="390"/>
        </w:trPr>
        <w:tc>
          <w:tcPr>
            <w:tcW w:w="2143" w:type="dxa"/>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1</w:t>
            </w:r>
          </w:p>
        </w:tc>
        <w:tc>
          <w:tcPr>
            <w:tcW w:w="3593" w:type="dxa"/>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2</w:t>
            </w:r>
          </w:p>
        </w:tc>
        <w:tc>
          <w:tcPr>
            <w:tcW w:w="1153" w:type="dxa"/>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3</w:t>
            </w:r>
          </w:p>
        </w:tc>
        <w:tc>
          <w:tcPr>
            <w:tcW w:w="768" w:type="dxa"/>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4</w:t>
            </w:r>
          </w:p>
        </w:tc>
        <w:tc>
          <w:tcPr>
            <w:tcW w:w="1417" w:type="dxa"/>
            <w:tcBorders>
              <w:top w:val="single" w:sz="8" w:space="0" w:color="000000"/>
              <w:left w:val="single" w:sz="4"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5</w:t>
            </w:r>
          </w:p>
        </w:tc>
        <w:tc>
          <w:tcPr>
            <w:tcW w:w="992" w:type="dxa"/>
            <w:gridSpan w:val="2"/>
            <w:tcBorders>
              <w:top w:val="single" w:sz="8" w:space="0" w:color="000000"/>
              <w:left w:val="single" w:sz="4"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6</w:t>
            </w:r>
          </w:p>
        </w:tc>
        <w:tc>
          <w:tcPr>
            <w:tcW w:w="850" w:type="dxa"/>
            <w:gridSpan w:val="2"/>
            <w:tcBorders>
              <w:top w:val="single" w:sz="8" w:space="0" w:color="000000"/>
              <w:left w:val="single" w:sz="8" w:space="0" w:color="000000"/>
              <w:bottom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7</w:t>
            </w:r>
          </w:p>
        </w:tc>
        <w:tc>
          <w:tcPr>
            <w:tcW w:w="1134" w:type="dxa"/>
            <w:gridSpan w:val="2"/>
            <w:tcBorders>
              <w:top w:val="single" w:sz="8" w:space="0" w:color="000000"/>
              <w:left w:val="single" w:sz="4" w:space="0" w:color="000000"/>
              <w:bottom w:val="single" w:sz="8"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r w:rsidRPr="00C57D21">
              <w:rPr>
                <w:rFonts w:ascii="Times New Roman" w:hAnsi="Times New Roman" w:cs="Times New Roman"/>
                <w:b/>
                <w:sz w:val="24"/>
                <w:szCs w:val="24"/>
              </w:rPr>
              <w:t>8</w:t>
            </w:r>
          </w:p>
        </w:tc>
        <w:tc>
          <w:tcPr>
            <w:tcW w:w="993" w:type="dxa"/>
            <w:gridSpan w:val="2"/>
            <w:tcBorders>
              <w:top w:val="single" w:sz="4" w:space="0" w:color="000000"/>
              <w:left w:val="single" w:sz="8" w:space="0" w:color="000000"/>
              <w:bottom w:val="single" w:sz="8"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r w:rsidRPr="00C57D21">
              <w:rPr>
                <w:rFonts w:ascii="Times New Roman" w:hAnsi="Times New Roman" w:cs="Times New Roman"/>
                <w:b/>
                <w:sz w:val="24"/>
                <w:szCs w:val="24"/>
              </w:rPr>
              <w:t>9</w:t>
            </w:r>
          </w:p>
        </w:tc>
        <w:tc>
          <w:tcPr>
            <w:tcW w:w="1842" w:type="dxa"/>
            <w:tcBorders>
              <w:top w:val="single" w:sz="4" w:space="0" w:color="000000"/>
              <w:left w:val="single" w:sz="8" w:space="0" w:color="000000"/>
              <w:bottom w:val="single" w:sz="8" w:space="0" w:color="000000"/>
              <w:right w:val="single" w:sz="8"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r w:rsidRPr="00C57D21">
              <w:rPr>
                <w:rFonts w:ascii="Times New Roman" w:hAnsi="Times New Roman" w:cs="Times New Roman"/>
                <w:b/>
                <w:sz w:val="24"/>
                <w:szCs w:val="24"/>
              </w:rPr>
              <w:t>10</w:t>
            </w:r>
          </w:p>
        </w:tc>
      </w:tr>
      <w:tr w:rsidR="00DC5169" w:rsidTr="0001735A">
        <w:tc>
          <w:tcPr>
            <w:tcW w:w="2143" w:type="dxa"/>
            <w:tcBorders>
              <w:top w:val="single" w:sz="8" w:space="0" w:color="000000"/>
              <w:left w:val="single" w:sz="8" w:space="0" w:color="000000"/>
              <w:bottom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sz w:val="24"/>
                <w:szCs w:val="24"/>
              </w:rPr>
              <w:t>ПК 4.1-4.5.</w:t>
            </w:r>
          </w:p>
        </w:tc>
        <w:tc>
          <w:tcPr>
            <w:tcW w:w="3593" w:type="dxa"/>
            <w:tcBorders>
              <w:top w:val="single" w:sz="8" w:space="0" w:color="000000"/>
              <w:left w:val="single" w:sz="8" w:space="0" w:color="000000"/>
              <w:bottom w:val="single" w:sz="4" w:space="0" w:color="000000"/>
            </w:tcBorders>
            <w:shd w:val="clear" w:color="auto" w:fill="auto"/>
          </w:tcPr>
          <w:p w:rsidR="00DC5169" w:rsidRPr="00C57D21"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C57D21">
              <w:rPr>
                <w:rFonts w:ascii="Times New Roman" w:hAnsi="Times New Roman"/>
                <w:b/>
                <w:sz w:val="24"/>
                <w:szCs w:val="24"/>
              </w:rPr>
              <w:t>Раздел 3. Подготовка тракторов и сельскохозяйственных машин  к работе.</w:t>
            </w:r>
          </w:p>
        </w:tc>
        <w:tc>
          <w:tcPr>
            <w:tcW w:w="1153" w:type="dxa"/>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221</w:t>
            </w:r>
          </w:p>
        </w:tc>
        <w:tc>
          <w:tcPr>
            <w:tcW w:w="768" w:type="dxa"/>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rPr>
            </w:pPr>
            <w:r w:rsidRPr="00C57D21">
              <w:rPr>
                <w:rFonts w:ascii="Times New Roman" w:hAnsi="Times New Roman"/>
                <w:b/>
              </w:rPr>
              <w:t>16</w:t>
            </w:r>
          </w:p>
        </w:tc>
        <w:tc>
          <w:tcPr>
            <w:tcW w:w="1417" w:type="dxa"/>
            <w:tcBorders>
              <w:top w:val="single" w:sz="8" w:space="0" w:color="000000"/>
              <w:left w:val="single" w:sz="4" w:space="0" w:color="000000"/>
              <w:bottom w:val="single" w:sz="4" w:space="0" w:color="000000"/>
            </w:tcBorders>
            <w:shd w:val="clear" w:color="auto" w:fill="auto"/>
            <w:vAlign w:val="center"/>
          </w:tcPr>
          <w:p w:rsidR="00DC5169" w:rsidRPr="00C57D21" w:rsidRDefault="00DC5169" w:rsidP="0001735A">
            <w:pPr>
              <w:pStyle w:val="21"/>
              <w:widowControl w:val="0"/>
              <w:snapToGrid w:val="0"/>
              <w:ind w:left="0" w:firstLine="0"/>
              <w:jc w:val="center"/>
              <w:rPr>
                <w:rFonts w:ascii="Times New Roman" w:hAnsi="Times New Roman" w:cs="Times New Roman"/>
                <w:sz w:val="24"/>
                <w:szCs w:val="24"/>
              </w:rPr>
            </w:pPr>
            <w:r w:rsidRPr="00C57D21">
              <w:rPr>
                <w:rFonts w:ascii="Times New Roman" w:hAnsi="Times New Roman" w:cs="Times New Roman"/>
                <w:sz w:val="24"/>
                <w:szCs w:val="24"/>
              </w:rPr>
              <w:t>4</w:t>
            </w:r>
          </w:p>
        </w:tc>
        <w:tc>
          <w:tcPr>
            <w:tcW w:w="992" w:type="dxa"/>
            <w:gridSpan w:val="2"/>
            <w:tcBorders>
              <w:top w:val="single" w:sz="8" w:space="0" w:color="000000"/>
              <w:left w:val="single" w:sz="4" w:space="0" w:color="000000"/>
              <w:bottom w:val="single" w:sz="4" w:space="0" w:color="000000"/>
            </w:tcBorders>
            <w:shd w:val="clear" w:color="auto" w:fill="auto"/>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p>
        </w:tc>
        <w:tc>
          <w:tcPr>
            <w:tcW w:w="850" w:type="dxa"/>
            <w:gridSpan w:val="2"/>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rPr>
            </w:pPr>
            <w:r w:rsidRPr="00C57D21">
              <w:rPr>
                <w:rFonts w:ascii="Times New Roman" w:hAnsi="Times New Roman"/>
                <w:b/>
              </w:rPr>
              <w:t>205</w:t>
            </w:r>
          </w:p>
        </w:tc>
        <w:tc>
          <w:tcPr>
            <w:tcW w:w="1134" w:type="dxa"/>
            <w:gridSpan w:val="2"/>
            <w:tcBorders>
              <w:top w:val="single" w:sz="8" w:space="0" w:color="000000"/>
              <w:left w:val="single" w:sz="4" w:space="0" w:color="000000"/>
              <w:bottom w:val="single" w:sz="4" w:space="0" w:color="000000"/>
            </w:tcBorders>
            <w:shd w:val="clear" w:color="auto" w:fill="auto"/>
          </w:tcPr>
          <w:p w:rsidR="00DC5169" w:rsidRPr="00C57D21" w:rsidRDefault="00DC5169" w:rsidP="0001735A">
            <w:pPr>
              <w:pStyle w:val="21"/>
              <w:widowControl w:val="0"/>
              <w:snapToGrid w:val="0"/>
              <w:ind w:left="0" w:firstLine="0"/>
              <w:jc w:val="center"/>
              <w:rPr>
                <w:rFonts w:ascii="Times New Roman" w:hAnsi="Times New Roman" w:cs="Times New Roman"/>
                <w:b/>
                <w:sz w:val="24"/>
                <w:szCs w:val="24"/>
              </w:rPr>
            </w:pPr>
            <w:r w:rsidRPr="00C57D21">
              <w:rPr>
                <w:rFonts w:ascii="Times New Roman" w:hAnsi="Times New Roman" w:cs="Times New Roman"/>
                <w:sz w:val="24"/>
                <w:szCs w:val="24"/>
              </w:rPr>
              <w:t>-</w:t>
            </w:r>
          </w:p>
        </w:tc>
        <w:tc>
          <w:tcPr>
            <w:tcW w:w="993" w:type="dxa"/>
            <w:gridSpan w:val="2"/>
            <w:tcBorders>
              <w:top w:val="single" w:sz="8" w:space="0" w:color="000000"/>
              <w:left w:val="single" w:sz="8" w:space="0" w:color="000000"/>
              <w:bottom w:val="single" w:sz="4"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p>
        </w:tc>
        <w:tc>
          <w:tcPr>
            <w:tcW w:w="1842" w:type="dxa"/>
            <w:tcBorders>
              <w:top w:val="single" w:sz="8" w:space="0" w:color="000000"/>
              <w:left w:val="single" w:sz="8" w:space="0" w:color="000000"/>
              <w:bottom w:val="single" w:sz="4" w:space="0" w:color="000000"/>
              <w:right w:val="single" w:sz="8" w:space="0" w:color="000000"/>
            </w:tcBorders>
            <w:shd w:val="clear" w:color="auto" w:fill="auto"/>
            <w:vAlign w:val="center"/>
          </w:tcPr>
          <w:p w:rsidR="00DC5169" w:rsidRPr="00C57D21" w:rsidRDefault="00DC5169" w:rsidP="0001735A">
            <w:pPr>
              <w:pStyle w:val="ad"/>
              <w:snapToGrid w:val="0"/>
              <w:spacing w:before="0" w:after="0"/>
              <w:jc w:val="center"/>
              <w:rPr>
                <w:rFonts w:ascii="Times New Roman" w:hAnsi="Times New Roman"/>
                <w:b/>
              </w:rPr>
            </w:pPr>
            <w:r w:rsidRPr="00C57D21">
              <w:rPr>
                <w:rFonts w:ascii="Times New Roman" w:hAnsi="Times New Roman"/>
                <w:b/>
              </w:rPr>
              <w:t>-</w:t>
            </w:r>
          </w:p>
        </w:tc>
      </w:tr>
      <w:tr w:rsidR="00DC5169" w:rsidTr="0001735A">
        <w:tc>
          <w:tcPr>
            <w:tcW w:w="2143" w:type="dxa"/>
            <w:tcBorders>
              <w:top w:val="single" w:sz="4"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p>
        </w:tc>
        <w:tc>
          <w:tcPr>
            <w:tcW w:w="3593" w:type="dxa"/>
            <w:tcBorders>
              <w:top w:val="single" w:sz="4"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Производственная практика (по профилю специальности)</w:t>
            </w:r>
            <w:r w:rsidRPr="00C57D21">
              <w:rPr>
                <w:rFonts w:ascii="Times New Roman" w:hAnsi="Times New Roman"/>
                <w:sz w:val="24"/>
                <w:szCs w:val="24"/>
              </w:rPr>
              <w:t xml:space="preserve">, часов </w:t>
            </w:r>
          </w:p>
        </w:tc>
        <w:tc>
          <w:tcPr>
            <w:tcW w:w="1153" w:type="dxa"/>
            <w:tcBorders>
              <w:top w:val="single" w:sz="4"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p>
          <w:p w:rsidR="00DC5169" w:rsidRPr="00C57D21" w:rsidRDefault="00DC5169" w:rsidP="0001735A">
            <w:pPr>
              <w:rPr>
                <w:rFonts w:ascii="Times New Roman" w:hAnsi="Times New Roman"/>
                <w:i/>
                <w:sz w:val="24"/>
                <w:szCs w:val="24"/>
              </w:rPr>
            </w:pPr>
          </w:p>
        </w:tc>
        <w:tc>
          <w:tcPr>
            <w:tcW w:w="6154" w:type="dxa"/>
            <w:gridSpan w:val="10"/>
            <w:tcBorders>
              <w:top w:val="single" w:sz="4" w:space="0" w:color="000000"/>
              <w:left w:val="single" w:sz="8" w:space="0" w:color="000000"/>
              <w:bottom w:val="single" w:sz="8" w:space="0" w:color="000000"/>
            </w:tcBorders>
            <w:shd w:val="clear" w:color="auto" w:fill="C0C0C0"/>
          </w:tcPr>
          <w:p w:rsidR="00DC5169" w:rsidRPr="00C57D21" w:rsidRDefault="00DC5169" w:rsidP="0001735A">
            <w:pPr>
              <w:snapToGrid w:val="0"/>
              <w:rPr>
                <w:rFonts w:ascii="Times New Roman" w:hAnsi="Times New Roman"/>
                <w:sz w:val="24"/>
                <w:szCs w:val="24"/>
              </w:rPr>
            </w:pPr>
          </w:p>
        </w:tc>
        <w:tc>
          <w:tcPr>
            <w:tcW w:w="1842" w:type="dxa"/>
            <w:tcBorders>
              <w:top w:val="single" w:sz="4" w:space="0" w:color="000000"/>
              <w:left w:val="single" w:sz="8" w:space="0" w:color="000000"/>
              <w:bottom w:val="single" w:sz="8" w:space="0" w:color="000000"/>
              <w:right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p>
          <w:p w:rsidR="00DC5169" w:rsidRPr="00C57D21" w:rsidRDefault="00DC5169" w:rsidP="0001735A">
            <w:pPr>
              <w:rPr>
                <w:rFonts w:ascii="Times New Roman" w:hAnsi="Times New Roman"/>
                <w:i/>
                <w:sz w:val="24"/>
                <w:szCs w:val="24"/>
              </w:rPr>
            </w:pPr>
          </w:p>
        </w:tc>
      </w:tr>
      <w:tr w:rsidR="00DC5169" w:rsidTr="0001735A">
        <w:trPr>
          <w:trHeight w:val="46"/>
        </w:trPr>
        <w:tc>
          <w:tcPr>
            <w:tcW w:w="2143" w:type="dxa"/>
            <w:tcBorders>
              <w:top w:val="single" w:sz="8" w:space="0" w:color="000000"/>
              <w:left w:val="single" w:sz="8" w:space="0" w:color="000000"/>
              <w:bottom w:val="single" w:sz="8" w:space="0" w:color="000000"/>
            </w:tcBorders>
            <w:shd w:val="clear" w:color="auto" w:fill="auto"/>
          </w:tcPr>
          <w:p w:rsidR="00DC5169" w:rsidRPr="00C57D21" w:rsidRDefault="00DC5169" w:rsidP="0001735A">
            <w:pPr>
              <w:pStyle w:val="21"/>
              <w:widowControl w:val="0"/>
              <w:snapToGrid w:val="0"/>
              <w:ind w:left="0" w:firstLine="0"/>
              <w:rPr>
                <w:rFonts w:ascii="Times New Roman" w:hAnsi="Times New Roman" w:cs="Times New Roman"/>
                <w:b/>
                <w:sz w:val="24"/>
                <w:szCs w:val="24"/>
              </w:rPr>
            </w:pPr>
          </w:p>
        </w:tc>
        <w:tc>
          <w:tcPr>
            <w:tcW w:w="3593" w:type="dxa"/>
            <w:tcBorders>
              <w:top w:val="single" w:sz="8" w:space="0" w:color="000000"/>
              <w:left w:val="single" w:sz="8" w:space="0" w:color="000000"/>
              <w:bottom w:val="single" w:sz="8" w:space="0" w:color="000000"/>
            </w:tcBorders>
            <w:shd w:val="clear" w:color="auto" w:fill="auto"/>
          </w:tcPr>
          <w:p w:rsidR="00DC5169" w:rsidRPr="00C57D21" w:rsidRDefault="00DC5169" w:rsidP="0001735A">
            <w:pPr>
              <w:pStyle w:val="21"/>
              <w:widowControl w:val="0"/>
              <w:snapToGrid w:val="0"/>
              <w:ind w:left="0" w:firstLine="0"/>
              <w:jc w:val="both"/>
              <w:rPr>
                <w:rFonts w:ascii="Times New Roman" w:hAnsi="Times New Roman" w:cs="Times New Roman"/>
                <w:b/>
                <w:sz w:val="24"/>
                <w:szCs w:val="24"/>
              </w:rPr>
            </w:pPr>
            <w:r w:rsidRPr="00C57D21">
              <w:rPr>
                <w:rFonts w:ascii="Times New Roman" w:hAnsi="Times New Roman" w:cs="Times New Roman"/>
                <w:b/>
                <w:sz w:val="24"/>
                <w:szCs w:val="24"/>
              </w:rPr>
              <w:t>Всего:</w:t>
            </w:r>
          </w:p>
        </w:tc>
        <w:tc>
          <w:tcPr>
            <w:tcW w:w="1153" w:type="dxa"/>
            <w:tcBorders>
              <w:top w:val="single" w:sz="8"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221</w:t>
            </w:r>
          </w:p>
        </w:tc>
        <w:tc>
          <w:tcPr>
            <w:tcW w:w="768" w:type="dxa"/>
            <w:tcBorders>
              <w:top w:val="single" w:sz="8"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sz w:val="24"/>
                <w:szCs w:val="24"/>
              </w:rPr>
              <w:t>16</w:t>
            </w:r>
          </w:p>
        </w:tc>
        <w:tc>
          <w:tcPr>
            <w:tcW w:w="1588" w:type="dxa"/>
            <w:gridSpan w:val="2"/>
            <w:tcBorders>
              <w:top w:val="single" w:sz="8" w:space="0" w:color="000000"/>
              <w:left w:val="single" w:sz="4"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r w:rsidRPr="00C57D21">
              <w:rPr>
                <w:rFonts w:ascii="Times New Roman" w:hAnsi="Times New Roman"/>
                <w:sz w:val="24"/>
                <w:szCs w:val="24"/>
              </w:rPr>
              <w:t>4</w:t>
            </w:r>
          </w:p>
        </w:tc>
        <w:tc>
          <w:tcPr>
            <w:tcW w:w="1141" w:type="dxa"/>
            <w:gridSpan w:val="2"/>
            <w:tcBorders>
              <w:top w:val="single" w:sz="8"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w:t>
            </w:r>
          </w:p>
        </w:tc>
        <w:tc>
          <w:tcPr>
            <w:tcW w:w="825" w:type="dxa"/>
            <w:gridSpan w:val="2"/>
            <w:tcBorders>
              <w:top w:val="single" w:sz="8"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205</w:t>
            </w:r>
          </w:p>
        </w:tc>
        <w:tc>
          <w:tcPr>
            <w:tcW w:w="1141" w:type="dxa"/>
            <w:gridSpan w:val="2"/>
            <w:tcBorders>
              <w:top w:val="single" w:sz="8"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w:t>
            </w:r>
          </w:p>
        </w:tc>
        <w:tc>
          <w:tcPr>
            <w:tcW w:w="691" w:type="dxa"/>
            <w:tcBorders>
              <w:top w:val="single" w:sz="8" w:space="0" w:color="000000"/>
              <w:left w:val="single" w:sz="8" w:space="0" w:color="000000"/>
              <w:bottom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Pr>
          <w:p w:rsidR="00DC5169" w:rsidRPr="00C57D21" w:rsidRDefault="00DC5169" w:rsidP="0001735A">
            <w:pPr>
              <w:snapToGrid w:val="0"/>
              <w:rPr>
                <w:rFonts w:ascii="Times New Roman" w:hAnsi="Times New Roman"/>
                <w:b/>
                <w:sz w:val="24"/>
                <w:szCs w:val="24"/>
              </w:rPr>
            </w:pPr>
          </w:p>
        </w:tc>
      </w:tr>
    </w:tbl>
    <w:p w:rsidR="00DC5169" w:rsidRPr="0058688D" w:rsidRDefault="00DC5169" w:rsidP="00DC5169">
      <w:pPr>
        <w:pStyle w:val="aff4"/>
        <w:rPr>
          <w:rFonts w:ascii="Times New Roman" w:hAnsi="Times New Roman"/>
          <w:i/>
          <w:sz w:val="24"/>
          <w:szCs w:val="24"/>
        </w:rPr>
      </w:pPr>
    </w:p>
    <w:p w:rsidR="00DC5169" w:rsidRDefault="00DC5169" w:rsidP="00BC1ECB">
      <w:pPr>
        <w:pStyle w:val="aff4"/>
        <w:numPr>
          <w:ilvl w:val="1"/>
          <w:numId w:val="85"/>
        </w:numPr>
        <w:ind w:left="0" w:firstLine="0"/>
        <w:jc w:val="left"/>
        <w:rPr>
          <w:rFonts w:ascii="Times New Roman" w:hAnsi="Times New Roman"/>
          <w:sz w:val="24"/>
          <w:szCs w:val="24"/>
        </w:rPr>
      </w:pPr>
      <w:r w:rsidRPr="00C40444">
        <w:rPr>
          <w:rFonts w:ascii="Times New Roman" w:hAnsi="Times New Roman"/>
          <w:b/>
          <w:sz w:val="24"/>
          <w:szCs w:val="24"/>
        </w:rPr>
        <w:t>Содерание обучения по профессиональному модулю</w:t>
      </w:r>
      <w:r w:rsidRPr="0058688D">
        <w:rPr>
          <w:rFonts w:ascii="Times New Roman" w:hAnsi="Times New Roman"/>
          <w:sz w:val="24"/>
          <w:szCs w:val="24"/>
        </w:rPr>
        <w:t xml:space="preserve"> ПМ.04 </w:t>
      </w:r>
      <w:r w:rsidRPr="0058688D">
        <w:rPr>
          <w:rFonts w:ascii="Times New Roman" w:hAnsi="Times New Roman"/>
          <w:bCs/>
          <w:sz w:val="24"/>
          <w:szCs w:val="24"/>
        </w:rPr>
        <w:t xml:space="preserve">Участие в организации технологического процесса </w:t>
      </w:r>
      <w:r w:rsidRPr="0058688D">
        <w:rPr>
          <w:rFonts w:ascii="Times New Roman" w:hAnsi="Times New Roman"/>
          <w:sz w:val="24"/>
          <w:szCs w:val="24"/>
        </w:rPr>
        <w:t>МДК 04.01Организация технологического процесса (по отраслям)МДК 04.01.05 Подготовка тракторов и сельскохозяйственных машин и механизмов  к работе.</w:t>
      </w:r>
    </w:p>
    <w:p w:rsidR="00DC5169" w:rsidRDefault="00DC5169" w:rsidP="00BC1ECB">
      <w:pPr>
        <w:pStyle w:val="aff4"/>
        <w:numPr>
          <w:ilvl w:val="1"/>
          <w:numId w:val="85"/>
        </w:numPr>
        <w:ind w:left="0" w:firstLine="0"/>
        <w:jc w:val="left"/>
        <w:rPr>
          <w:rFonts w:ascii="Times New Roman" w:hAnsi="Times New Roman"/>
          <w:sz w:val="24"/>
          <w:szCs w:val="24"/>
        </w:rPr>
      </w:pPr>
    </w:p>
    <w:tbl>
      <w:tblPr>
        <w:tblpPr w:leftFromText="180" w:rightFromText="180" w:vertAnchor="text" w:tblpX="-15" w:tblpY="1"/>
        <w:tblOverlap w:val="never"/>
        <w:tblW w:w="0" w:type="auto"/>
        <w:tblLayout w:type="fixed"/>
        <w:tblLook w:val="0000"/>
      </w:tblPr>
      <w:tblGrid>
        <w:gridCol w:w="3168"/>
        <w:gridCol w:w="10265"/>
        <w:gridCol w:w="1417"/>
      </w:tblGrid>
      <w:tr w:rsidR="00DC5169" w:rsidTr="0001735A">
        <w:trPr>
          <w:trHeight w:val="20"/>
        </w:trPr>
        <w:tc>
          <w:tcPr>
            <w:tcW w:w="3168"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 xml:space="preserve">Наименование разделов профессионального модуля (ПМ), междисциплинарных </w:t>
            </w:r>
            <w:r w:rsidRPr="00C57D21">
              <w:rPr>
                <w:rFonts w:ascii="Times New Roman" w:hAnsi="Times New Roman"/>
                <w:b/>
                <w:bCs/>
                <w:sz w:val="24"/>
                <w:szCs w:val="24"/>
              </w:rPr>
              <w:lastRenderedPageBreak/>
              <w:t>курсов (МДК) и тем</w:t>
            </w: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lastRenderedPageBreak/>
              <w:t>Содержание учебного материала, лабораторные работы и практические занятия, самостоятельная работа обучающихся, курсовая работ (проект)</w:t>
            </w:r>
            <w:r w:rsidRPr="00C57D21">
              <w:rPr>
                <w:rFonts w:ascii="Times New Roman" w:hAnsi="Times New Roman"/>
                <w:bCs/>
                <w:i/>
                <w:sz w:val="24"/>
                <w:szCs w:val="24"/>
              </w:rPr>
              <w:t xml:space="preserve"> (если предусмотрены)</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Объем часов</w:t>
            </w:r>
          </w:p>
        </w:tc>
      </w:tr>
      <w:tr w:rsidR="00DC5169" w:rsidTr="0001735A">
        <w:trPr>
          <w:trHeight w:val="20"/>
        </w:trPr>
        <w:tc>
          <w:tcPr>
            <w:tcW w:w="3168"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lastRenderedPageBreak/>
              <w:t xml:space="preserve">Раздел 1. Подготовка тракторов и сельскохозяйственных машин  к работе </w:t>
            </w: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sz w:val="24"/>
                <w:szCs w:val="24"/>
              </w:rPr>
              <w:t>221</w:t>
            </w:r>
          </w:p>
        </w:tc>
      </w:tr>
      <w:tr w:rsidR="00DC5169" w:rsidTr="0001735A">
        <w:trPr>
          <w:trHeight w:val="20"/>
        </w:trPr>
        <w:tc>
          <w:tcPr>
            <w:tcW w:w="3168"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b/>
                <w:sz w:val="24"/>
                <w:szCs w:val="24"/>
              </w:rPr>
            </w:pPr>
            <w:r w:rsidRPr="00C57D21">
              <w:rPr>
                <w:rFonts w:ascii="Times New Roman" w:hAnsi="Times New Roman"/>
                <w:b/>
                <w:sz w:val="24"/>
                <w:szCs w:val="24"/>
              </w:rPr>
              <w:t>МДК 04.01 Организация технологического процесса (по отраслям)</w:t>
            </w: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 xml:space="preserve">Тема 1.1.  Рабочее и вспомогательное оборудование тракторов </w:t>
            </w:r>
          </w:p>
          <w:p w:rsidR="00DC5169" w:rsidRPr="00C57D21" w:rsidRDefault="00DC5169" w:rsidP="0001735A">
            <w:pPr>
              <w:snapToGrid w:val="0"/>
              <w:rPr>
                <w:rFonts w:ascii="Times New Roman" w:hAnsi="Times New Roman"/>
                <w:b/>
                <w:bCs/>
                <w:sz w:val="24"/>
                <w:szCs w:val="24"/>
              </w:rPr>
            </w:pPr>
          </w:p>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Содержание учебного материала</w:t>
            </w:r>
          </w:p>
        </w:tc>
        <w:tc>
          <w:tcPr>
            <w:tcW w:w="1417" w:type="dxa"/>
            <w:vMerge w:val="restart"/>
            <w:tcBorders>
              <w:top w:val="single" w:sz="4" w:space="0" w:color="000000"/>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tc>
      </w:tr>
      <w:tr w:rsidR="00DC5169" w:rsidTr="0001735A">
        <w:trPr>
          <w:trHeight w:val="20"/>
        </w:trPr>
        <w:tc>
          <w:tcPr>
            <w:tcW w:w="3168" w:type="dxa"/>
            <w:vMerge/>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Общие сведения о рабочем оборудовании.</w:t>
            </w:r>
          </w:p>
          <w:p w:rsidR="00DC5169" w:rsidRPr="00C57D21" w:rsidRDefault="00DC5169" w:rsidP="0001735A">
            <w:pPr>
              <w:shd w:val="clear" w:color="auto" w:fill="FFFFFF"/>
              <w:jc w:val="both"/>
              <w:rPr>
                <w:rFonts w:ascii="Times New Roman" w:hAnsi="Times New Roman"/>
                <w:sz w:val="24"/>
                <w:szCs w:val="24"/>
              </w:rPr>
            </w:pPr>
            <w:r w:rsidRPr="00C57D21">
              <w:rPr>
                <w:rFonts w:ascii="Times New Roman" w:hAnsi="Times New Roman"/>
                <w:color w:val="000000"/>
                <w:sz w:val="24"/>
                <w:szCs w:val="24"/>
              </w:rPr>
              <w:t xml:space="preserve">Назначение, типы и принцип работы прицепных устройств. Гидрокрюк, буксирное устройство. Назначение, классификация, конструкция и схемы постройки механизмов навески. Перестройка механизма навески по двух и трехточечной схеме. Механизмы  и  системы  вала отбора мощности. Гидростатический отбор мощности. Применение вала отбора мощности при работе различных сельскохозяйственных машин.  Седельные устройства. ТО механизмов рабочего оборудования. </w:t>
            </w:r>
          </w:p>
        </w:tc>
        <w:tc>
          <w:tcPr>
            <w:tcW w:w="1417" w:type="dxa"/>
            <w:vMerge/>
            <w:tcBorders>
              <w:top w:val="single" w:sz="4" w:space="0" w:color="000000"/>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shd w:val="clear" w:color="auto" w:fill="FFFFFF"/>
              </w:rPr>
            </w:pPr>
            <w:r w:rsidRPr="00C57D21">
              <w:rPr>
                <w:rFonts w:ascii="Times New Roman" w:hAnsi="Times New Roman"/>
                <w:b/>
                <w:bCs/>
                <w:sz w:val="24"/>
                <w:szCs w:val="24"/>
              </w:rPr>
              <w:t>Самостоятельная работа обучающихся:</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Составить типовые схемы систем освещения и световой сигнализации  тракторов и автомобилей. Коммутационная аппаратура. </w:t>
            </w:r>
          </w:p>
          <w:p w:rsidR="00DC5169" w:rsidRPr="00C57D21" w:rsidRDefault="00DC5169" w:rsidP="0001735A">
            <w:pPr>
              <w:shd w:val="clear" w:color="auto" w:fill="FFFFFF"/>
              <w:jc w:val="both"/>
              <w:rPr>
                <w:rFonts w:ascii="Times New Roman" w:hAnsi="Times New Roman"/>
                <w:color w:val="000000"/>
                <w:sz w:val="24"/>
                <w:szCs w:val="24"/>
                <w:shd w:val="clear" w:color="auto" w:fill="FFFFFF"/>
              </w:rPr>
            </w:pPr>
            <w:r w:rsidRPr="00C57D21">
              <w:rPr>
                <w:rFonts w:ascii="Times New Roman" w:hAnsi="Times New Roman"/>
                <w:color w:val="000000"/>
                <w:sz w:val="24"/>
                <w:szCs w:val="24"/>
              </w:rPr>
              <w:t>Составить монтажные схемы. Неисправности электрических цепей и их устранение.</w:t>
            </w:r>
          </w:p>
          <w:p w:rsidR="00DC5169" w:rsidRPr="00C57D21" w:rsidRDefault="00DC5169" w:rsidP="0001735A">
            <w:pPr>
              <w:shd w:val="clear" w:color="auto" w:fill="FFFFFF"/>
              <w:jc w:val="both"/>
              <w:rPr>
                <w:rFonts w:ascii="Times New Roman" w:hAnsi="Times New Roman"/>
                <w:sz w:val="24"/>
                <w:szCs w:val="24"/>
              </w:rPr>
            </w:pPr>
            <w:r w:rsidRPr="00C57D21">
              <w:rPr>
                <w:rFonts w:ascii="Times New Roman" w:hAnsi="Times New Roman"/>
                <w:color w:val="000000"/>
                <w:sz w:val="24"/>
                <w:szCs w:val="24"/>
                <w:shd w:val="clear" w:color="auto" w:fill="FFFFFF"/>
              </w:rPr>
              <w:t>Составить конспект</w:t>
            </w:r>
            <w:r w:rsidRPr="00C57D21">
              <w:rPr>
                <w:rFonts w:ascii="Times New Roman" w:hAnsi="Times New Roman"/>
                <w:color w:val="000000"/>
                <w:sz w:val="24"/>
                <w:szCs w:val="24"/>
              </w:rPr>
              <w:t xml:space="preserve"> «Правила работы с аккумуляторными батареями».</w:t>
            </w:r>
          </w:p>
        </w:tc>
        <w:tc>
          <w:tcPr>
            <w:tcW w:w="1417" w:type="dxa"/>
            <w:tcBorders>
              <w:top w:val="single" w:sz="4" w:space="0" w:color="000000"/>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6</w:t>
            </w: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 xml:space="preserve">Тема 1.2. </w:t>
            </w:r>
            <w:r w:rsidRPr="00C57D21">
              <w:rPr>
                <w:rFonts w:ascii="Times New Roman" w:hAnsi="Times New Roman"/>
                <w:b/>
                <w:bCs/>
                <w:color w:val="000000"/>
                <w:sz w:val="24"/>
                <w:szCs w:val="24"/>
              </w:rPr>
              <w:t>Гидравлические навесные системы</w:t>
            </w: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6</w:t>
            </w: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color w:val="000000"/>
                <w:sz w:val="24"/>
                <w:szCs w:val="24"/>
              </w:rPr>
            </w:pPr>
          </w:p>
        </w:tc>
        <w:tc>
          <w:tcPr>
            <w:tcW w:w="10265" w:type="dxa"/>
            <w:tcBorders>
              <w:top w:val="single" w:sz="4" w:space="0" w:color="auto"/>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Гидравлические навесные системы</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Назначение и классификация гидравлических систем. Требования предъявляемые к ним. Общая компоновка. Конструкция гидронасосов, гидрораспределителей и других элементов гидросисем. Способы регулирования глубины обработки почвы. Назначение, конструкция и принцип работы гидравлического догружателя ведущих колес и позиционно-силового регулятора. Система автоматического регулирования глубины обработки почвы.</w:t>
            </w:r>
          </w:p>
          <w:p w:rsidR="00DC5169" w:rsidRPr="00C57D21" w:rsidRDefault="00DC5169" w:rsidP="0001735A">
            <w:pPr>
              <w:shd w:val="clear" w:color="auto" w:fill="FFFFFF"/>
              <w:jc w:val="both"/>
              <w:rPr>
                <w:rFonts w:ascii="Times New Roman" w:hAnsi="Times New Roman"/>
                <w:sz w:val="24"/>
                <w:szCs w:val="24"/>
              </w:rPr>
            </w:pPr>
            <w:r w:rsidRPr="00C57D21">
              <w:rPr>
                <w:rFonts w:ascii="Times New Roman" w:hAnsi="Times New Roman"/>
                <w:color w:val="000000"/>
                <w:sz w:val="24"/>
                <w:szCs w:val="24"/>
              </w:rPr>
              <w:t>Управление гидронавесной системой. ТО и регулировка.</w:t>
            </w:r>
          </w:p>
        </w:tc>
        <w:tc>
          <w:tcPr>
            <w:tcW w:w="1417" w:type="dxa"/>
            <w:vMerge/>
            <w:tcBorders>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Тема 1. 3. Гидравлическая система дополнительного отбора мощности</w:t>
            </w:r>
          </w:p>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bottom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4</w:t>
            </w: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bottom w:val="single" w:sz="4" w:space="0" w:color="auto"/>
            </w:tcBorders>
            <w:shd w:val="clear" w:color="auto" w:fill="auto"/>
          </w:tcPr>
          <w:p w:rsidR="00DC5169" w:rsidRPr="00C57D21" w:rsidRDefault="00DC5169" w:rsidP="0001735A">
            <w:pPr>
              <w:snapToGrid w:val="0"/>
              <w:jc w:val="both"/>
              <w:rPr>
                <w:rFonts w:ascii="Times New Roman" w:hAnsi="Times New Roman"/>
                <w:sz w:val="24"/>
                <w:szCs w:val="24"/>
              </w:rPr>
            </w:pPr>
            <w:r w:rsidRPr="00C57D21">
              <w:rPr>
                <w:rFonts w:ascii="Times New Roman" w:hAnsi="Times New Roman"/>
                <w:b/>
                <w:bCs/>
                <w:sz w:val="24"/>
                <w:szCs w:val="24"/>
              </w:rPr>
              <w:t>Гидравлическая система дополнительного отбора мощности</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 xml:space="preserve">Назначение, конструкцию и принцип работы гидравлической системы дополнительного отбора мощности. Гидростатический отбор мощности. Способы передачи энергии на привод активных рабочих органов  сельскохозяйственных машин. Правила регулировки гидравлических систем. </w:t>
            </w:r>
            <w:r w:rsidRPr="00C57D21">
              <w:rPr>
                <w:rFonts w:ascii="Times New Roman" w:hAnsi="Times New Roman"/>
                <w:sz w:val="24"/>
                <w:szCs w:val="24"/>
              </w:rPr>
              <w:lastRenderedPageBreak/>
              <w:t>Назначение и устройство гидроуменьшителя. Правила регулировки гидравлических систем. Основные тенденции развития гидравлических систем.</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hd w:val="clear" w:color="auto" w:fill="FFFFFF"/>
              <w:rPr>
                <w:rFonts w:ascii="Times New Roman" w:hAnsi="Times New Roman"/>
                <w:b/>
                <w:bCs/>
                <w:sz w:val="24"/>
                <w:szCs w:val="24"/>
              </w:rPr>
            </w:pPr>
            <w:r w:rsidRPr="00C57D21">
              <w:rPr>
                <w:rFonts w:ascii="Times New Roman" w:hAnsi="Times New Roman"/>
                <w:b/>
                <w:bCs/>
                <w:sz w:val="24"/>
                <w:szCs w:val="24"/>
              </w:rPr>
              <w:lastRenderedPageBreak/>
              <w:t xml:space="preserve">Тема 1.4. </w:t>
            </w:r>
            <w:r w:rsidRPr="00C57D21">
              <w:rPr>
                <w:rFonts w:ascii="Times New Roman" w:hAnsi="Times New Roman"/>
                <w:b/>
                <w:bCs/>
                <w:color w:val="000000"/>
                <w:sz w:val="24"/>
                <w:szCs w:val="24"/>
              </w:rPr>
              <w:t>Вспомогательное оборудование</w:t>
            </w:r>
          </w:p>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14</w:t>
            </w: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Вспомогательное оборудование</w:t>
            </w:r>
          </w:p>
          <w:p w:rsidR="00DC5169" w:rsidRPr="00C57D21" w:rsidRDefault="00DC5169" w:rsidP="0001735A">
            <w:pPr>
              <w:snapToGrid w:val="0"/>
              <w:rPr>
                <w:rFonts w:ascii="Times New Roman" w:hAnsi="Times New Roman"/>
                <w:sz w:val="24"/>
                <w:szCs w:val="24"/>
              </w:rPr>
            </w:pPr>
            <w:r w:rsidRPr="00C57D21">
              <w:rPr>
                <w:rFonts w:ascii="Times New Roman" w:hAnsi="Times New Roman"/>
                <w:color w:val="000000"/>
                <w:sz w:val="24"/>
                <w:szCs w:val="24"/>
              </w:rPr>
              <w:t>Экономические требования к тракторам. Назначение, классификация и устройство оперения кабины, сидений, приборов создания микроклимата в кабине.</w:t>
            </w:r>
            <w:r w:rsidRPr="00C57D21">
              <w:rPr>
                <w:rFonts w:ascii="Times New Roman" w:hAnsi="Times New Roman"/>
                <w:sz w:val="24"/>
                <w:szCs w:val="24"/>
              </w:rPr>
              <w:t xml:space="preserve"> Вал отбора мощности (ВОМ) и механизм навески тракторов. </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 xml:space="preserve">Тема 1.5. </w:t>
            </w:r>
            <w:r w:rsidRPr="00C57D21">
              <w:rPr>
                <w:rFonts w:ascii="Times New Roman" w:hAnsi="Times New Roman"/>
                <w:b/>
                <w:bCs/>
                <w:color w:val="000000"/>
                <w:sz w:val="24"/>
                <w:szCs w:val="24"/>
              </w:rPr>
              <w:t xml:space="preserve">Эксплуатационные и технологические свойства тракторов </w:t>
            </w: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napToGrid w:val="0"/>
              <w:jc w:val="both"/>
              <w:rPr>
                <w:rFonts w:ascii="Times New Roman" w:hAnsi="Times New Roman"/>
                <w:color w:val="000000"/>
                <w:sz w:val="24"/>
                <w:szCs w:val="24"/>
              </w:rPr>
            </w:pPr>
            <w:r w:rsidRPr="00C57D21">
              <w:rPr>
                <w:rFonts w:ascii="Times New Roman" w:hAnsi="Times New Roman"/>
                <w:b/>
                <w:bCs/>
                <w:color w:val="000000"/>
                <w:sz w:val="24"/>
                <w:szCs w:val="24"/>
              </w:rPr>
              <w:t>Эксплуатационные и технологические свойства тракторов.</w:t>
            </w:r>
          </w:p>
          <w:p w:rsidR="00DC5169" w:rsidRPr="00C57D21" w:rsidRDefault="00DC5169" w:rsidP="0001735A">
            <w:pPr>
              <w:snapToGrid w:val="0"/>
              <w:jc w:val="both"/>
              <w:rPr>
                <w:rFonts w:ascii="Times New Roman" w:hAnsi="Times New Roman"/>
                <w:color w:val="000000"/>
                <w:sz w:val="24"/>
                <w:szCs w:val="24"/>
              </w:rPr>
            </w:pPr>
            <w:r w:rsidRPr="00C57D21">
              <w:rPr>
                <w:rFonts w:ascii="Times New Roman" w:hAnsi="Times New Roman"/>
                <w:color w:val="000000"/>
                <w:sz w:val="24"/>
                <w:szCs w:val="24"/>
              </w:rPr>
              <w:t xml:space="preserve"> Силы, действующие на трактор. Тяговый и мощностной баланс. Тяговой КПД. Определение потребной мощности двигателя. Расчет передаточных числ трансмиссии.</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color w:val="000000"/>
                <w:sz w:val="24"/>
                <w:szCs w:val="24"/>
              </w:rPr>
              <w:t xml:space="preserve">Теоретическая тяговая характеристика трактора, ее построение и анализ. Использование тяговой характеристики при агрегатировании трактора. </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jc w:val="both"/>
              <w:rPr>
                <w:rFonts w:ascii="Times New Roman" w:hAnsi="Times New Roman"/>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6</w:t>
            </w: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tcBorders>
            <w:shd w:val="clear" w:color="auto" w:fill="auto"/>
          </w:tcPr>
          <w:p w:rsidR="00DC5169" w:rsidRPr="00C57D21" w:rsidRDefault="00DC5169" w:rsidP="0001735A">
            <w:pPr>
              <w:snapToGrid w:val="0"/>
              <w:jc w:val="both"/>
              <w:rPr>
                <w:rFonts w:ascii="Times New Roman" w:hAnsi="Times New Roman"/>
                <w:bCs/>
                <w:sz w:val="24"/>
                <w:szCs w:val="24"/>
              </w:rPr>
            </w:pPr>
            <w:r w:rsidRPr="00C57D21">
              <w:rPr>
                <w:rFonts w:ascii="Times New Roman" w:hAnsi="Times New Roman"/>
                <w:bCs/>
                <w:sz w:val="24"/>
                <w:szCs w:val="24"/>
              </w:rPr>
              <w:t>Разборка, регулировка, сборка контрольно-измерительных приборов</w:t>
            </w:r>
          </w:p>
          <w:p w:rsidR="00DC5169" w:rsidRPr="00C57D21" w:rsidRDefault="00DC5169" w:rsidP="0001735A">
            <w:pPr>
              <w:snapToGrid w:val="0"/>
              <w:jc w:val="both"/>
              <w:rPr>
                <w:rFonts w:ascii="Times New Roman" w:hAnsi="Times New Roman"/>
                <w:color w:val="000000"/>
                <w:sz w:val="24"/>
                <w:szCs w:val="24"/>
              </w:rPr>
            </w:pPr>
            <w:r w:rsidRPr="00C57D21">
              <w:rPr>
                <w:rFonts w:ascii="Times New Roman" w:hAnsi="Times New Roman"/>
                <w:bCs/>
                <w:sz w:val="24"/>
                <w:szCs w:val="24"/>
              </w:rPr>
              <w:t>Разборка, регулировка, сборка  ТНВД.</w:t>
            </w:r>
            <w:r w:rsidRPr="00C57D21">
              <w:rPr>
                <w:rFonts w:ascii="Times New Roman" w:hAnsi="Times New Roman"/>
                <w:color w:val="000000"/>
                <w:sz w:val="24"/>
                <w:szCs w:val="24"/>
              </w:rPr>
              <w:t xml:space="preserve"> Тяговые испытания трактора. Динамический расчет. Динамический фактор. Динамическая характеристика ее построение, анализ и использование.</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 xml:space="preserve">Тема 1.6. Безопасность труда и пожарная безопасность при работе на тракторах </w:t>
            </w: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6</w:t>
            </w: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napToGrid w:val="0"/>
              <w:jc w:val="both"/>
              <w:rPr>
                <w:rFonts w:ascii="Times New Roman" w:hAnsi="Times New Roman"/>
                <w:sz w:val="24"/>
                <w:szCs w:val="24"/>
              </w:rPr>
            </w:pPr>
            <w:r w:rsidRPr="00C57D21">
              <w:rPr>
                <w:rFonts w:ascii="Times New Roman" w:hAnsi="Times New Roman"/>
                <w:b/>
                <w:bCs/>
                <w:sz w:val="24"/>
                <w:szCs w:val="24"/>
              </w:rPr>
              <w:t xml:space="preserve">Факторы, влияющие на безопасность работы на тракторах </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Продольная и поперечная устойчивость трактора, автомобиля. Занос и факторы на него влияющие. Конструктивные элементы, повышающие безопасность работы.</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Мероприятия, обеспечивающие  безопасность труда  и пожарную безопасность при работе на тракторах. Требования безопасности труда: при пуске двигателя, трогании машин с места, работе на МТА, проведении технических  обслуживаний и постановки техники  на хранение.</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rPr>
                <w:rFonts w:ascii="Times New Roman" w:hAnsi="Times New Roman"/>
                <w:b/>
                <w:bCs/>
                <w:sz w:val="24"/>
                <w:szCs w:val="24"/>
              </w:rPr>
            </w:pPr>
            <w:r w:rsidRPr="00C57D21">
              <w:rPr>
                <w:rFonts w:ascii="Times New Roman" w:hAnsi="Times New Roman"/>
                <w:b/>
                <w:bCs/>
                <w:sz w:val="24"/>
                <w:szCs w:val="24"/>
              </w:rPr>
              <w:t>Тема 1.7 Машины для заготовки кормов</w:t>
            </w:r>
          </w:p>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rPr>
                <w:rFonts w:ascii="Times New Roman" w:hAnsi="Times New Roman"/>
                <w:b/>
                <w:bCs/>
                <w:sz w:val="24"/>
                <w:szCs w:val="24"/>
              </w:rPr>
            </w:pPr>
          </w:p>
        </w:tc>
        <w:tc>
          <w:tcPr>
            <w:tcW w:w="10265" w:type="dxa"/>
            <w:tcBorders>
              <w:top w:val="single" w:sz="4" w:space="0" w:color="auto"/>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Технологии заготовки кормов</w:t>
            </w:r>
          </w:p>
          <w:p w:rsidR="00DC5169" w:rsidRPr="00C57D21" w:rsidRDefault="00DC5169" w:rsidP="0001735A">
            <w:pPr>
              <w:shd w:val="clear" w:color="auto" w:fill="FFFFFF"/>
              <w:jc w:val="both"/>
              <w:rPr>
                <w:rFonts w:ascii="Times New Roman" w:hAnsi="Times New Roman"/>
                <w:b/>
                <w:bCs/>
                <w:color w:val="000000"/>
                <w:sz w:val="24"/>
                <w:szCs w:val="24"/>
              </w:rPr>
            </w:pPr>
            <w:r w:rsidRPr="00C57D21">
              <w:rPr>
                <w:rFonts w:ascii="Times New Roman" w:hAnsi="Times New Roman"/>
                <w:color w:val="000000"/>
                <w:sz w:val="24"/>
                <w:szCs w:val="24"/>
              </w:rPr>
              <w:t>Технологии заготовки различных видов кормов. Заготовка трав на сено, травяной муки, сенажа, силоса. Комплекс машин, используемых для заготовки кормов.</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b/>
                <w:sz w:val="24"/>
                <w:szCs w:val="24"/>
              </w:rPr>
            </w:pPr>
            <w:r w:rsidRPr="00C57D21">
              <w:rPr>
                <w:rFonts w:ascii="Times New Roman" w:hAnsi="Times New Roman"/>
                <w:b/>
                <w:sz w:val="24"/>
                <w:szCs w:val="24"/>
              </w:rPr>
              <w:t>Практические занятия</w:t>
            </w:r>
          </w:p>
          <w:p w:rsidR="00DC5169" w:rsidRPr="00C57D21" w:rsidRDefault="00DC5169" w:rsidP="0001735A">
            <w:pPr>
              <w:pStyle w:val="a5"/>
              <w:jc w:val="both"/>
              <w:rPr>
                <w:lang w:val="ru-RU"/>
              </w:rPr>
            </w:pPr>
            <w:r w:rsidRPr="00C57D21">
              <w:rPr>
                <w:lang w:val="ru-RU"/>
              </w:rPr>
              <w:t>Подготовка к работе тракторной косилки КС-2.1</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32</w:t>
            </w: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tcBorders>
            <w:shd w:val="clear" w:color="auto" w:fill="auto"/>
          </w:tcPr>
          <w:p w:rsidR="00DC5169" w:rsidRPr="00C57D21" w:rsidRDefault="00DC5169" w:rsidP="0001735A">
            <w:pPr>
              <w:shd w:val="clear" w:color="auto" w:fill="FFFFFF"/>
              <w:jc w:val="both"/>
              <w:rPr>
                <w:rFonts w:ascii="Times New Roman" w:hAnsi="Times New Roman"/>
                <w:bCs/>
                <w:sz w:val="24"/>
                <w:szCs w:val="24"/>
              </w:rPr>
            </w:pPr>
            <w:r w:rsidRPr="00C57D21">
              <w:rPr>
                <w:rFonts w:ascii="Times New Roman" w:hAnsi="Times New Roman"/>
                <w:bCs/>
                <w:sz w:val="24"/>
                <w:szCs w:val="24"/>
              </w:rPr>
              <w:t>Составить типовые схемы технологий заготовки кормов.</w:t>
            </w:r>
          </w:p>
          <w:p w:rsidR="00DC5169" w:rsidRPr="00C57D21" w:rsidRDefault="00DC5169" w:rsidP="0001735A">
            <w:pPr>
              <w:shd w:val="clear" w:color="auto" w:fill="FFFFFF"/>
              <w:jc w:val="both"/>
              <w:rPr>
                <w:rFonts w:ascii="Times New Roman" w:hAnsi="Times New Roman"/>
                <w:bCs/>
                <w:sz w:val="24"/>
                <w:szCs w:val="24"/>
              </w:rPr>
            </w:pPr>
            <w:r w:rsidRPr="00C57D21">
              <w:rPr>
                <w:rFonts w:ascii="Times New Roman" w:hAnsi="Times New Roman"/>
                <w:bCs/>
                <w:sz w:val="24"/>
                <w:szCs w:val="24"/>
              </w:rPr>
              <w:t>Описать основные регулировки режущих аппаратов.</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Выполнить таблицу «Техноэкономические показатели пресс-подборщиков».</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lastRenderedPageBreak/>
              <w:t>Машины для заготовки рассыпного сена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Машины для заготовки сена, их классификация, назначение и техническая характеристика.</w:t>
            </w:r>
          </w:p>
          <w:p w:rsidR="00DC5169" w:rsidRPr="00C57D21" w:rsidRDefault="00DC5169" w:rsidP="0001735A">
            <w:pPr>
              <w:shd w:val="clear" w:color="auto" w:fill="FFFFFF"/>
              <w:tabs>
                <w:tab w:val="left" w:pos="2251"/>
                <w:tab w:val="left" w:pos="7627"/>
              </w:tabs>
              <w:jc w:val="both"/>
              <w:rPr>
                <w:rFonts w:ascii="Times New Roman" w:hAnsi="Times New Roman"/>
                <w:color w:val="000000"/>
                <w:sz w:val="24"/>
                <w:szCs w:val="24"/>
              </w:rPr>
            </w:pPr>
            <w:r w:rsidRPr="00C57D21">
              <w:rPr>
                <w:rFonts w:ascii="Times New Roman" w:hAnsi="Times New Roman"/>
                <w:color w:val="000000"/>
                <w:sz w:val="24"/>
                <w:szCs w:val="24"/>
              </w:rPr>
              <w:t>Косилки, грабли, копнители, копновозы, стогометатели, стогообразователи, стоговозы, их устройство, принцип работы, регулировка и подготовка к работе.</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Правила безопасности труда и пожарной безопасности при эксплуатации машин для заготовки рассыпного сена.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Машины для прессования сена</w:t>
            </w:r>
          </w:p>
          <w:p w:rsidR="00DC5169" w:rsidRPr="00C57D21" w:rsidRDefault="00DC5169" w:rsidP="0001735A">
            <w:pPr>
              <w:shd w:val="clear" w:color="auto" w:fill="FFFFFF"/>
              <w:jc w:val="both"/>
              <w:rPr>
                <w:rFonts w:ascii="Times New Roman" w:hAnsi="Times New Roman"/>
                <w:b/>
                <w:bCs/>
                <w:sz w:val="24"/>
                <w:szCs w:val="24"/>
              </w:rPr>
            </w:pPr>
            <w:r w:rsidRPr="00C57D21">
              <w:rPr>
                <w:rFonts w:ascii="Times New Roman" w:hAnsi="Times New Roman"/>
                <w:color w:val="000000"/>
                <w:sz w:val="24"/>
                <w:szCs w:val="24"/>
              </w:rPr>
              <w:t>Технологический процесс заготовки прессованного сена. Машины для прессования сена, их классификация, назначение и  техническая характеристика. Пресс-подборщики и погрузчики рулонов, их устройство, принцип работы, регулировка и подготовка к работе. Проверка качества работы машин для прессования сена. Правила безопасности труда и пожарной безопасности при эксплуатации машин для прессования сена.</w:t>
            </w:r>
          </w:p>
        </w:tc>
        <w:tc>
          <w:tcPr>
            <w:tcW w:w="1417" w:type="dxa"/>
            <w:vMerge/>
            <w:tcBorders>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auto"/>
              <w:left w:val="single" w:sz="4" w:space="0" w:color="000000"/>
            </w:tcBorders>
            <w:shd w:val="clear" w:color="auto" w:fill="auto"/>
          </w:tcPr>
          <w:p w:rsidR="00DC5169" w:rsidRPr="00C57D21" w:rsidRDefault="00DC5169" w:rsidP="0001735A">
            <w:pPr>
              <w:rPr>
                <w:rFonts w:ascii="Times New Roman" w:hAnsi="Times New Roman"/>
                <w:b/>
                <w:sz w:val="24"/>
                <w:szCs w:val="24"/>
              </w:rPr>
            </w:pPr>
            <w:r w:rsidRPr="00C57D21">
              <w:rPr>
                <w:rFonts w:ascii="Times New Roman" w:hAnsi="Times New Roman"/>
                <w:b/>
                <w:sz w:val="24"/>
                <w:szCs w:val="24"/>
              </w:rPr>
              <w:lastRenderedPageBreak/>
              <w:t>Тема 1.8 Машины для искусственной сушки трав</w:t>
            </w:r>
          </w:p>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b/>
                <w:bCs/>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8</w:t>
            </w:r>
          </w:p>
        </w:tc>
      </w:tr>
      <w:tr w:rsidR="00DC5169" w:rsidTr="0001735A">
        <w:trPr>
          <w:trHeight w:val="20"/>
        </w:trPr>
        <w:tc>
          <w:tcPr>
            <w:tcW w:w="3168" w:type="dxa"/>
            <w:vMerge/>
            <w:tcBorders>
              <w:left w:val="single" w:sz="4" w:space="0" w:color="000000"/>
              <w:bottom w:val="single" w:sz="4" w:space="0" w:color="auto"/>
            </w:tcBorders>
            <w:shd w:val="clear" w:color="auto" w:fill="auto"/>
          </w:tcPr>
          <w:p w:rsidR="00DC5169" w:rsidRPr="00C57D21" w:rsidRDefault="00DC5169" w:rsidP="0001735A">
            <w:pPr>
              <w:rPr>
                <w:rFonts w:ascii="Times New Roman" w:hAnsi="Times New Roman"/>
                <w:b/>
                <w:sz w:val="24"/>
                <w:szCs w:val="24"/>
              </w:rPr>
            </w:pPr>
          </w:p>
        </w:tc>
        <w:tc>
          <w:tcPr>
            <w:tcW w:w="10265" w:type="dxa"/>
            <w:tcBorders>
              <w:top w:val="single" w:sz="4" w:space="0" w:color="auto"/>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b/>
                <w:bCs/>
                <w:sz w:val="24"/>
                <w:szCs w:val="24"/>
              </w:rPr>
            </w:pPr>
            <w:r w:rsidRPr="00C57D21">
              <w:rPr>
                <w:rFonts w:ascii="Times New Roman" w:hAnsi="Times New Roman"/>
                <w:color w:val="000000"/>
                <w:sz w:val="24"/>
                <w:szCs w:val="24"/>
              </w:rPr>
              <w:t>Машины для искусственной сушки трав, их классификация, принцип работы и техническая характеристика. Установки и агрегаты для искусственной сушки трав, их устройство, регулирование на скорость прохождения травяной массы и температуры теплоносителя, проверка качества работы. Правила безопасности труда и пожарной безопасности при эксплуатации машин для искусственной сушки трав.</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auto"/>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sz w:val="24"/>
                <w:szCs w:val="24"/>
              </w:rPr>
              <w:t xml:space="preserve"> Тема 1.9 </w:t>
            </w:r>
            <w:r w:rsidRPr="00C57D21">
              <w:rPr>
                <w:rFonts w:ascii="Times New Roman" w:hAnsi="Times New Roman"/>
                <w:b/>
                <w:bCs/>
                <w:color w:val="000000"/>
                <w:sz w:val="24"/>
                <w:szCs w:val="24"/>
              </w:rPr>
              <w:t>Машины для заготовки сенажа и силоса</w:t>
            </w: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b/>
                <w:bCs/>
                <w:sz w:val="24"/>
                <w:szCs w:val="24"/>
              </w:rPr>
            </w:pPr>
            <w:r w:rsidRPr="00C57D21">
              <w:rPr>
                <w:rFonts w:ascii="Times New Roman" w:hAnsi="Times New Roman"/>
                <w:b/>
                <w:bCs/>
                <w:sz w:val="24"/>
                <w:szCs w:val="24"/>
              </w:rPr>
              <w:t>Самостоятельная работа обучающихся:</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8</w:t>
            </w:r>
          </w:p>
        </w:tc>
      </w:tr>
      <w:tr w:rsidR="00DC5169" w:rsidTr="0001735A">
        <w:trPr>
          <w:trHeight w:val="20"/>
        </w:trPr>
        <w:tc>
          <w:tcPr>
            <w:tcW w:w="3168" w:type="dxa"/>
            <w:vMerge/>
            <w:tcBorders>
              <w:left w:val="single" w:sz="4" w:space="0" w:color="000000"/>
              <w:bottom w:val="nil"/>
            </w:tcBorders>
            <w:shd w:val="clear" w:color="auto" w:fill="auto"/>
          </w:tcPr>
          <w:p w:rsidR="00DC5169" w:rsidRPr="00C57D21" w:rsidRDefault="00DC5169" w:rsidP="0001735A">
            <w:pPr>
              <w:snapToGrid w:val="0"/>
              <w:rPr>
                <w:rFonts w:ascii="Times New Roman" w:hAnsi="Times New Roman"/>
                <w:b/>
                <w:sz w:val="24"/>
                <w:szCs w:val="24"/>
              </w:rPr>
            </w:pPr>
          </w:p>
        </w:tc>
        <w:tc>
          <w:tcPr>
            <w:tcW w:w="10265" w:type="dxa"/>
            <w:tcBorders>
              <w:top w:val="single" w:sz="4" w:space="0" w:color="auto"/>
              <w:left w:val="single" w:sz="4" w:space="0" w:color="000000"/>
              <w:bottom w:val="nil"/>
            </w:tcBorders>
            <w:shd w:val="clear" w:color="auto" w:fill="auto"/>
          </w:tcPr>
          <w:p w:rsidR="00DC5169" w:rsidRPr="00C57D21" w:rsidRDefault="00DC5169" w:rsidP="0001735A">
            <w:pPr>
              <w:shd w:val="clear" w:color="auto" w:fill="FFFFFF"/>
              <w:jc w:val="both"/>
              <w:rPr>
                <w:rFonts w:ascii="Times New Roman" w:hAnsi="Times New Roman"/>
                <w:b/>
                <w:bCs/>
                <w:sz w:val="24"/>
                <w:szCs w:val="24"/>
              </w:rPr>
            </w:pPr>
            <w:r w:rsidRPr="00C57D21">
              <w:rPr>
                <w:rFonts w:ascii="Times New Roman" w:hAnsi="Times New Roman"/>
                <w:color w:val="000000"/>
                <w:sz w:val="24"/>
                <w:szCs w:val="24"/>
              </w:rPr>
              <w:t>Машины для заготовки сенажа и силоса,  их классификация, устройство, принцип  работы,  регулировка, подготовка  к  эксплуатации  и  проверка качества работы. Правила безопасности труда и пожарной безопасности при эксплуатации машин для заготовки сенажа и силоса.</w:t>
            </w:r>
            <w:r w:rsidRPr="00C57D21">
              <w:rPr>
                <w:rFonts w:ascii="Times New Roman" w:hAnsi="Times New Roman"/>
                <w:sz w:val="24"/>
                <w:szCs w:val="24"/>
              </w:rPr>
              <w:t xml:space="preserve"> Подготовка к работе комбайна КСК-100А</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Тема 1.10. Зерноуборочные машины</w:t>
            </w: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tc>
      </w:tr>
      <w:tr w:rsidR="00DC5169" w:rsidTr="0001735A">
        <w:trPr>
          <w:trHeight w:val="20"/>
        </w:trPr>
        <w:tc>
          <w:tcPr>
            <w:tcW w:w="3168" w:type="dxa"/>
            <w:vMerge/>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 xml:space="preserve">Средства механизации для уборки зерновых культур. </w:t>
            </w:r>
          </w:p>
          <w:p w:rsidR="00DC5169" w:rsidRPr="00C57D21" w:rsidRDefault="00DC5169" w:rsidP="0001735A">
            <w:pPr>
              <w:shd w:val="clear" w:color="auto" w:fill="FFFFFF"/>
              <w:jc w:val="both"/>
              <w:rPr>
                <w:rFonts w:ascii="Times New Roman" w:hAnsi="Times New Roman"/>
                <w:sz w:val="24"/>
                <w:szCs w:val="24"/>
              </w:rPr>
            </w:pPr>
            <w:r w:rsidRPr="00C57D21">
              <w:rPr>
                <w:rFonts w:ascii="Times New Roman" w:hAnsi="Times New Roman"/>
                <w:color w:val="000000"/>
                <w:sz w:val="24"/>
                <w:szCs w:val="24"/>
              </w:rPr>
              <w:t xml:space="preserve">Технологический процесс работы зерноуборочных машин. Валковые жатки и подборщики, их назначение, классификация конструкция, принцип работы и регулировка. Зерноуборочные комбайны, их типы, классификация, устройство основных узлов, принцип работы и регулировка. </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bottom w:val="single" w:sz="4" w:space="0" w:color="000000"/>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sz w:val="24"/>
                <w:szCs w:val="24"/>
              </w:rPr>
              <w:t>Самостоятельная работа обучающихся:</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Составить технологические схемы уборки зерновых. </w:t>
            </w:r>
          </w:p>
          <w:p w:rsidR="00DC5169" w:rsidRPr="00C57D21" w:rsidRDefault="00DC5169" w:rsidP="0001735A">
            <w:pPr>
              <w:widowControl w:val="0"/>
              <w:shd w:val="clear" w:color="auto" w:fill="FFFFFF"/>
              <w:autoSpaceDE w:val="0"/>
              <w:jc w:val="both"/>
              <w:rPr>
                <w:rFonts w:ascii="Times New Roman" w:hAnsi="Times New Roman"/>
                <w:color w:val="000000"/>
                <w:sz w:val="24"/>
                <w:szCs w:val="24"/>
              </w:rPr>
            </w:pPr>
            <w:r w:rsidRPr="00C57D21">
              <w:rPr>
                <w:rFonts w:ascii="Times New Roman" w:hAnsi="Times New Roman"/>
                <w:color w:val="000000"/>
                <w:sz w:val="24"/>
                <w:szCs w:val="24"/>
              </w:rPr>
              <w:t>Составить конспект  «Машины для возделывания зерновых культур по интенсивной технологии».</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Выполнить таблицу  «Техноэкономические показатели зерноуборочных комбайнов».</w:t>
            </w:r>
          </w:p>
          <w:p w:rsidR="00DC5169" w:rsidRPr="00C57D21" w:rsidRDefault="00DC5169" w:rsidP="0001735A">
            <w:pPr>
              <w:widowControl w:val="0"/>
              <w:shd w:val="clear" w:color="auto" w:fill="FFFFFF"/>
              <w:autoSpaceDE w:val="0"/>
              <w:jc w:val="both"/>
              <w:rPr>
                <w:rFonts w:ascii="Times New Roman" w:hAnsi="Times New Roman"/>
                <w:color w:val="000000"/>
                <w:sz w:val="24"/>
                <w:szCs w:val="24"/>
              </w:rPr>
            </w:pPr>
            <w:r w:rsidRPr="00C57D21">
              <w:rPr>
                <w:rFonts w:ascii="Times New Roman" w:hAnsi="Times New Roman"/>
                <w:color w:val="000000"/>
                <w:sz w:val="24"/>
                <w:szCs w:val="24"/>
              </w:rPr>
              <w:t xml:space="preserve">Определение характеристик валковых жаток. </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lastRenderedPageBreak/>
              <w:t>Выполнить схему привода режущего аппарата жатки комбайна.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Выполнить схему молотильного аппарата комбайна.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Выполнить схему системы очистки зерна и его привод.</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 Машины для стационарного обмолота и уборки незерновой части урожая и дополнительные    приспособления   к   зерноуборочным   комбайнам,   их на зерно. Правила безопасности труда, пожарной безопасности и охрана окружающей природной среды при эксплуатации машин для уборки зерновых культур.</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lastRenderedPageBreak/>
              <w:t>30</w:t>
            </w:r>
          </w:p>
        </w:tc>
      </w:tr>
      <w:tr w:rsidR="00DC5169" w:rsidTr="0001735A">
        <w:trPr>
          <w:trHeight w:val="20"/>
        </w:trPr>
        <w:tc>
          <w:tcPr>
            <w:tcW w:w="3168" w:type="dxa"/>
            <w:vMerge/>
            <w:tcBorders>
              <w:top w:val="single" w:sz="4" w:space="0" w:color="000000"/>
              <w:left w:val="single" w:sz="4" w:space="0" w:color="000000"/>
              <w:bottom w:val="single" w:sz="4" w:space="0" w:color="auto"/>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pStyle w:val="a5"/>
              <w:rPr>
                <w:b/>
                <w:lang w:val="ru-RU"/>
              </w:rPr>
            </w:pPr>
            <w:r w:rsidRPr="00C57D21">
              <w:rPr>
                <w:b/>
                <w:lang w:val="ru-RU"/>
              </w:rPr>
              <w:t>Практические занятия:</w:t>
            </w:r>
          </w:p>
          <w:p w:rsidR="00DC5169" w:rsidRPr="00C57D21" w:rsidRDefault="00DC5169" w:rsidP="0001735A">
            <w:pPr>
              <w:pStyle w:val="a5"/>
              <w:jc w:val="both"/>
            </w:pPr>
            <w:r w:rsidRPr="00C57D21">
              <w:rPr>
                <w:lang w:val="ru-RU"/>
              </w:rPr>
              <w:t xml:space="preserve">Подготовка к работе жатки зерноуборочного комбайна. </w:t>
            </w:r>
            <w:r w:rsidRPr="00C57D21">
              <w:t>Контроль качества работы.</w:t>
            </w:r>
          </w:p>
        </w:tc>
        <w:tc>
          <w:tcPr>
            <w:tcW w:w="1417" w:type="dxa"/>
            <w:tcBorders>
              <w:top w:val="single" w:sz="4" w:space="0" w:color="auto"/>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rPr>
                <w:rFonts w:ascii="Times New Roman" w:hAnsi="Times New Roman"/>
                <w:b/>
                <w:bCs/>
                <w:sz w:val="24"/>
                <w:szCs w:val="24"/>
              </w:rPr>
            </w:pPr>
            <w:r w:rsidRPr="00C57D21">
              <w:rPr>
                <w:rFonts w:ascii="Times New Roman" w:hAnsi="Times New Roman"/>
                <w:b/>
                <w:bCs/>
                <w:sz w:val="24"/>
                <w:szCs w:val="24"/>
              </w:rPr>
              <w:t xml:space="preserve">Тема  1.11 Машины для послеуборочной обработки зерна. </w:t>
            </w:r>
          </w:p>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Содержание учебного материала</w:t>
            </w:r>
          </w:p>
        </w:tc>
        <w:tc>
          <w:tcPr>
            <w:tcW w:w="1417" w:type="dxa"/>
            <w:vMerge w:val="restart"/>
            <w:tcBorders>
              <w:top w:val="single" w:sz="4" w:space="0" w:color="000000"/>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32C3A">
              <w:rPr>
                <w:rFonts w:ascii="Times New Roman" w:hAnsi="Times New Roman"/>
                <w:noProof/>
                <w:sz w:val="24"/>
                <w:szCs w:val="24"/>
                <w:lang w:eastAsia="ru-RU"/>
              </w:rPr>
              <w:pict>
                <v:line id="Прямая соединительная линия 14" o:spid="_x0000_s1043" style="position:absolute;left:0;text-align:left;z-index:251669504;visibility:visible;mso-position-horizontal-relative:margin;mso-position-vertical-relative:text" from="-6pt,-32.5pt" to="-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" strokeweight=".26mm">
                  <v:stroke joinstyle="miter" endcap="square"/>
                  <w10:wrap anchorx="margin"/>
                </v:line>
              </w:pict>
            </w:r>
            <w:r w:rsidRPr="00C57D21">
              <w:rPr>
                <w:rFonts w:ascii="Times New Roman" w:hAnsi="Times New Roman"/>
                <w:b/>
                <w:bCs/>
                <w:color w:val="000000"/>
                <w:sz w:val="24"/>
                <w:szCs w:val="24"/>
              </w:rPr>
              <w:t>Машины для очистки зерна</w:t>
            </w:r>
          </w:p>
          <w:p w:rsidR="00DC5169" w:rsidRPr="00C57D21" w:rsidRDefault="00DC5169" w:rsidP="0001735A">
            <w:pPr>
              <w:shd w:val="clear" w:color="auto" w:fill="FFFFFF"/>
              <w:jc w:val="both"/>
              <w:rPr>
                <w:rFonts w:ascii="Times New Roman" w:hAnsi="Times New Roman"/>
                <w:b/>
                <w:bCs/>
                <w:sz w:val="24"/>
                <w:szCs w:val="24"/>
              </w:rPr>
            </w:pPr>
            <w:r w:rsidRPr="00C57D21">
              <w:rPr>
                <w:rFonts w:ascii="Times New Roman" w:hAnsi="Times New Roman"/>
                <w:color w:val="000000"/>
                <w:sz w:val="24"/>
                <w:szCs w:val="24"/>
              </w:rPr>
              <w:t>Принцип очистки зерна. Определение свойств семян для разделения и очистки. Технология очистки и сортирования зерна. Машины для очистки и сортирования зерна, их классификация, агротехнические требования, техническая характеристика, устройство, принцип работы и регулировка</w:t>
            </w:r>
          </w:p>
        </w:tc>
        <w:tc>
          <w:tcPr>
            <w:tcW w:w="1417" w:type="dxa"/>
            <w:vMerge/>
            <w:tcBorders>
              <w:top w:val="single" w:sz="4" w:space="0" w:color="000000"/>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sz w:val="24"/>
                <w:szCs w:val="24"/>
              </w:rPr>
              <w:t>Самостоятельная работа обучающихся:</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Составить конспект «Основные принципы очистки и сортировки семян».</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Выполнить технологическую схему работы зерноочистительной машины.</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Выполнить технологическую схему работы зерноочистительного агрегата. </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 Показатели качества работы машин. Зерноочистительные агрегаты, зерноочистительно-сушильные комплексы и пункты, их типы, техническая характеристика, устройство и принцип работы. Правила безопасности труда, пожарной безопасности и охрана окружающей природной среды при эксплуатации машин для очистки зерна.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Зерносушилки</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Способы сушки зерна и семян. Зерносушилки и установки активного вентилиро</w:t>
            </w:r>
            <w:r w:rsidRPr="00C57D21">
              <w:rPr>
                <w:rFonts w:ascii="Times New Roman" w:hAnsi="Times New Roman"/>
                <w:color w:val="000000"/>
                <w:sz w:val="24"/>
                <w:szCs w:val="24"/>
              </w:rPr>
              <w:softHyphen/>
              <w:t>вания, их классификация, агротехнические требования, устройство, принцип работы и регулировки. Подготовка машин к работе. Правила безопасности, труда, пожарной безопасности и охрана окружающей при</w:t>
            </w:r>
            <w:r w:rsidRPr="00C57D21">
              <w:rPr>
                <w:rFonts w:ascii="Times New Roman" w:hAnsi="Times New Roman"/>
                <w:color w:val="000000"/>
                <w:sz w:val="24"/>
                <w:szCs w:val="24"/>
              </w:rPr>
              <w:softHyphen/>
              <w:t>родной среды при эксплуатации зерносушилок и установок активного вентилирования.</w:t>
            </w:r>
          </w:p>
          <w:p w:rsidR="00DC5169" w:rsidRPr="00C57D21" w:rsidRDefault="00DC5169" w:rsidP="0001735A">
            <w:pPr>
              <w:pStyle w:val="a5"/>
              <w:rPr>
                <w:lang w:val="ru-RU"/>
              </w:rPr>
            </w:pPr>
            <w:r>
              <w:rPr>
                <w:noProof/>
                <w:lang w:val="ru-RU" w:eastAsia="ru-RU"/>
              </w:rPr>
              <w:pict>
                <v:line id="Прямая соединительная линия 13" o:spid="_x0000_s1044" style="position:absolute;z-index:251670528;visibility:visible;mso-position-horizontal-relative:margin" from="-5.15pt,1.15pt" to="-5.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" strokeweight=".26mm">
                  <v:stroke joinstyle="miter" endcap="square"/>
                  <w10:wrap anchorx="margin"/>
                </v:line>
              </w:pict>
            </w:r>
            <w:r w:rsidRPr="00C57D21">
              <w:rPr>
                <w:lang w:val="ru-RU"/>
              </w:rPr>
              <w:t>Подготовка к работе семяочистительной машины.</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Составить конспект «Основные принципы очистки и сортировки семян».</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Выполнить технологическую схему работы зерноочистительной машины.</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Выполнить технологическую схему работы зерноочистительного агрегата. </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 Показатели качества работы машин. Зерноочистительные агрегаты, зерноочистительно-</w:t>
            </w:r>
            <w:r w:rsidRPr="00C57D21">
              <w:rPr>
                <w:rFonts w:ascii="Times New Roman" w:hAnsi="Times New Roman"/>
                <w:color w:val="000000"/>
                <w:sz w:val="24"/>
                <w:szCs w:val="24"/>
              </w:rPr>
              <w:lastRenderedPageBreak/>
              <w:t>сушильные комплексы и пункты, их типы, техническая характеристика, устройство и принцип работы. Правила безопасности труда, пожарной безопасности и охрана окружающей природной среды при эксплуатации машин для очистки зерна.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Зерносушилки</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Способы сушки зерна и семян. Зерносушилки и установки активного вентилиро</w:t>
            </w:r>
            <w:r w:rsidRPr="00C57D21">
              <w:rPr>
                <w:rFonts w:ascii="Times New Roman" w:hAnsi="Times New Roman"/>
                <w:color w:val="000000"/>
                <w:sz w:val="24"/>
                <w:szCs w:val="24"/>
              </w:rPr>
              <w:softHyphen/>
              <w:t>вания, их классификация, агротехнические требования, устройство, принцип работы и регулировки. Подготовка машин к работе. Правила безопасности, труда, пожарной безопасности и охрана окружающей при</w:t>
            </w:r>
            <w:r w:rsidRPr="00C57D21">
              <w:rPr>
                <w:rFonts w:ascii="Times New Roman" w:hAnsi="Times New Roman"/>
                <w:color w:val="000000"/>
                <w:sz w:val="24"/>
                <w:szCs w:val="24"/>
              </w:rPr>
              <w:softHyphen/>
              <w:t>родной среды при эксплуатации зерносушилок и установок активного вентилирования.</w:t>
            </w:r>
          </w:p>
          <w:p w:rsidR="00DC5169" w:rsidRPr="00C57D21" w:rsidRDefault="00DC5169" w:rsidP="0001735A">
            <w:pPr>
              <w:pStyle w:val="a5"/>
              <w:rPr>
                <w:lang w:val="ru-RU"/>
              </w:rPr>
            </w:pPr>
            <w:r>
              <w:rPr>
                <w:noProof/>
                <w:lang w:val="ru-RU" w:eastAsia="ru-RU"/>
              </w:rPr>
              <w:pict>
                <v:line id="Прямая соединительная линия 12" o:spid="_x0000_s1045" style="position:absolute;z-index:251671552;visibility:visible;mso-position-horizontal-relative:margin" from="-5.15pt,1.15pt" to="-5.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" strokeweight=".26mm">
                  <v:stroke joinstyle="miter" endcap="square"/>
                  <w10:wrap anchorx="margin"/>
                </v:line>
              </w:pict>
            </w:r>
            <w:r w:rsidRPr="00C57D21">
              <w:rPr>
                <w:lang w:val="ru-RU"/>
              </w:rPr>
              <w:t>Подготовка к работе семяочистительной машины.</w:t>
            </w:r>
          </w:p>
        </w:tc>
        <w:tc>
          <w:tcPr>
            <w:tcW w:w="1417" w:type="dxa"/>
            <w:vMerge w:val="restart"/>
            <w:tcBorders>
              <w:top w:val="single" w:sz="4" w:space="0" w:color="auto"/>
              <w:left w:val="single" w:sz="4" w:space="0" w:color="000000"/>
              <w:bottom w:val="nil"/>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lastRenderedPageBreak/>
              <w:t>28</w:t>
            </w:r>
          </w:p>
        </w:tc>
      </w:tr>
      <w:tr w:rsidR="00DC5169" w:rsidTr="0001735A">
        <w:trPr>
          <w:trHeight w:val="276"/>
        </w:trPr>
        <w:tc>
          <w:tcPr>
            <w:tcW w:w="3168" w:type="dxa"/>
            <w:vMerge/>
            <w:tcBorders>
              <w:left w:val="single" w:sz="4" w:space="0" w:color="000000"/>
              <w:bottom w:val="nil"/>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vMerge w:val="restart"/>
            <w:tcBorders>
              <w:top w:val="single" w:sz="4" w:space="0" w:color="auto"/>
              <w:left w:val="single" w:sz="4" w:space="0" w:color="000000"/>
              <w:bottom w:val="nil"/>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Составить конспект «Основные принципы очистки и сортировки семян».</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Выполнить технологическую схему работы зерноочистительной машины.</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Выполнить технологическую схему работы зерноочистительного агрегата. </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 Показатели качества работы машин. Зерноочистительные агрегаты, зерноочистительно-сушильные комплексы и пункты, их типы, техническая характеристика, устройство и принцип работы. Правила безопасности труда, пожарной безопасности и охрана окружающей природной среды при эксплуатации машин для очистки зерна.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Зерносушилки</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Способы сушки зерна и семян. Зерносушилки и установки активного вентилиро</w:t>
            </w:r>
            <w:r w:rsidRPr="00C57D21">
              <w:rPr>
                <w:rFonts w:ascii="Times New Roman" w:hAnsi="Times New Roman"/>
                <w:color w:val="000000"/>
                <w:sz w:val="24"/>
                <w:szCs w:val="24"/>
              </w:rPr>
              <w:softHyphen/>
              <w:t>вания, их классификация, агротехнические требования, устройство, принцип работы и регулировки. Подготовка машин к работе. Правила безопасности, труда, пожарной безопасности и охрана окружающей при</w:t>
            </w:r>
            <w:r w:rsidRPr="00C57D21">
              <w:rPr>
                <w:rFonts w:ascii="Times New Roman" w:hAnsi="Times New Roman"/>
                <w:color w:val="000000"/>
                <w:sz w:val="24"/>
                <w:szCs w:val="24"/>
              </w:rPr>
              <w:softHyphen/>
              <w:t>родной среды при эксплуатации зерносушилок и установок активного вентилирования.</w:t>
            </w:r>
          </w:p>
          <w:p w:rsidR="00DC5169" w:rsidRPr="00C57D21" w:rsidRDefault="00DC5169" w:rsidP="0001735A">
            <w:pPr>
              <w:pStyle w:val="a5"/>
              <w:rPr>
                <w:rFonts w:eastAsia="Calibri"/>
                <w:b/>
                <w:bCs/>
                <w:lang w:val="ru-RU"/>
              </w:rPr>
            </w:pPr>
            <w:r w:rsidRPr="00C32C3A">
              <w:rPr>
                <w:noProof/>
                <w:lang w:val="ru-RU" w:eastAsia="ru-RU"/>
              </w:rPr>
              <w:pict>
                <v:line id="Прямая соединительная линия 11" o:spid="_x0000_s1046" style="position:absolute;z-index:251672576;visibility:visible;mso-position-horizontal-relative:margin" from="-5.15pt,1.15pt" to="-5.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" strokeweight=".26mm">
                  <v:stroke joinstyle="miter" endcap="square"/>
                  <w10:wrap anchorx="margin"/>
                </v:line>
              </w:pict>
            </w:r>
            <w:r w:rsidRPr="00C57D21">
              <w:rPr>
                <w:lang w:val="ru-RU"/>
              </w:rPr>
              <w:t>Подготовка к работе семяочистительной машины.</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Выполнить технологическую схему работы зерноочистительного агрегата. </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 xml:space="preserve"> Показатели качества работы машин. Зерноочистительные агрегаты, зерноочистительно-сушильные комплексы и пункты, их типы, техническая характеристика, устройство и принцип работы. Правила безопасности труда, пожарной безопасности и охрана окружающей природной среды при эксплуатации машин для очистки зерна.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bCs/>
                <w:color w:val="000000"/>
                <w:sz w:val="24"/>
                <w:szCs w:val="24"/>
              </w:rPr>
              <w:t>Зерносушилки</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Способы сушки зерна и семян. Зерносушилки и установки активного вентилиро</w:t>
            </w:r>
            <w:r w:rsidRPr="00C57D21">
              <w:rPr>
                <w:rFonts w:ascii="Times New Roman" w:hAnsi="Times New Roman"/>
                <w:color w:val="000000"/>
                <w:sz w:val="24"/>
                <w:szCs w:val="24"/>
              </w:rPr>
              <w:softHyphen/>
              <w:t>вания, их классификация, агротехнические требования, устройство, принцип работы и регулировки. Подготовка машин к работе. Правила безопасности, труда, пожарной безопасности и охрана окружающей при</w:t>
            </w:r>
            <w:r w:rsidRPr="00C57D21">
              <w:rPr>
                <w:rFonts w:ascii="Times New Roman" w:hAnsi="Times New Roman"/>
                <w:color w:val="000000"/>
                <w:sz w:val="24"/>
                <w:szCs w:val="24"/>
              </w:rPr>
              <w:softHyphen/>
              <w:t xml:space="preserve">родной среды при эксплуатации зерносушилок и установок активного </w:t>
            </w:r>
            <w:r w:rsidRPr="00C57D21">
              <w:rPr>
                <w:rFonts w:ascii="Times New Roman" w:hAnsi="Times New Roman"/>
                <w:color w:val="000000"/>
                <w:sz w:val="24"/>
                <w:szCs w:val="24"/>
              </w:rPr>
              <w:lastRenderedPageBreak/>
              <w:t>вентилирования.</w:t>
            </w:r>
          </w:p>
          <w:p w:rsidR="00DC5169" w:rsidRPr="00C57D21" w:rsidRDefault="00DC5169" w:rsidP="0001735A">
            <w:pPr>
              <w:pStyle w:val="a5"/>
              <w:rPr>
                <w:rFonts w:eastAsia="Calibri"/>
                <w:b/>
                <w:bCs/>
                <w:lang w:val="ru-RU"/>
              </w:rPr>
            </w:pPr>
            <w:r w:rsidRPr="00C32C3A">
              <w:rPr>
                <w:noProof/>
                <w:lang w:val="ru-RU" w:eastAsia="ru-RU"/>
              </w:rPr>
              <w:pict>
                <v:line id="Прямая соединительная линия 10" o:spid="_x0000_s1047" style="position:absolute;z-index:251673600;visibility:visible;mso-position-horizontal-relative:margin" from="-5.15pt,1.15pt" to="-5.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" strokeweight=".26mm">
                  <v:stroke joinstyle="miter" endcap="square"/>
                  <w10:wrap anchorx="margin"/>
                </v:line>
              </w:pict>
            </w:r>
            <w:r w:rsidRPr="00C57D21">
              <w:rPr>
                <w:lang w:val="ru-RU"/>
              </w:rPr>
              <w:t>Подготовка к работе семяочистительной машины.</w:t>
            </w:r>
          </w:p>
        </w:tc>
        <w:tc>
          <w:tcPr>
            <w:tcW w:w="1417" w:type="dxa"/>
            <w:vMerge/>
            <w:tcBorders>
              <w:top w:val="single" w:sz="4" w:space="0" w:color="auto"/>
              <w:left w:val="single" w:sz="4" w:space="0" w:color="000000"/>
              <w:bottom w:val="nil"/>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vMerge/>
            <w:tcBorders>
              <w:left w:val="single" w:sz="4" w:space="0" w:color="000000"/>
              <w:bottom w:val="single" w:sz="4" w:space="0" w:color="000000"/>
            </w:tcBorders>
            <w:shd w:val="clear" w:color="auto" w:fill="auto"/>
          </w:tcPr>
          <w:p w:rsidR="00DC5169" w:rsidRPr="00C57D21" w:rsidRDefault="00DC5169" w:rsidP="0001735A">
            <w:pPr>
              <w:rPr>
                <w:rFonts w:ascii="Times New Roman" w:hAnsi="Times New Roman"/>
                <w:sz w:val="24"/>
                <w:szCs w:val="24"/>
              </w:rPr>
            </w:pPr>
          </w:p>
        </w:tc>
        <w:tc>
          <w:tcPr>
            <w:tcW w:w="1417" w:type="dxa"/>
            <w:vMerge/>
            <w:tcBorders>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lastRenderedPageBreak/>
              <w:t>Тема 1.12. Машины для уборки картофеля, корнеплодов и овощных культур</w:t>
            </w:r>
          </w:p>
        </w:tc>
        <w:tc>
          <w:tcPr>
            <w:tcW w:w="10265" w:type="dxa"/>
            <w:tcBorders>
              <w:top w:val="single" w:sz="4" w:space="0" w:color="000000"/>
              <w:left w:val="single" w:sz="4" w:space="0" w:color="000000"/>
              <w:bottom w:val="single" w:sz="4" w:space="0" w:color="000000"/>
            </w:tcBorders>
            <w:shd w:val="clear" w:color="auto" w:fill="auto"/>
          </w:tcPr>
          <w:p w:rsidR="00DC5169" w:rsidRPr="00C57D21" w:rsidRDefault="00DC5169" w:rsidP="0001735A">
            <w:pPr>
              <w:snapToGrid w:val="0"/>
              <w:jc w:val="both"/>
              <w:rPr>
                <w:rFonts w:ascii="Times New Roman" w:hAnsi="Times New Roman"/>
                <w:b/>
                <w:sz w:val="24"/>
                <w:szCs w:val="24"/>
              </w:rPr>
            </w:pPr>
            <w:r w:rsidRPr="00C57D21">
              <w:rPr>
                <w:rFonts w:ascii="Times New Roman" w:hAnsi="Times New Roman"/>
                <w:b/>
                <w:sz w:val="24"/>
                <w:szCs w:val="24"/>
              </w:rPr>
              <w:t>Самостоятельная работа обучающихся:</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31</w:t>
            </w: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napToGrid w:val="0"/>
              <w:jc w:val="both"/>
              <w:rPr>
                <w:rFonts w:ascii="Times New Roman" w:hAnsi="Times New Roman"/>
                <w:sz w:val="24"/>
                <w:szCs w:val="24"/>
              </w:rPr>
            </w:pPr>
            <w:r w:rsidRPr="00C57D21">
              <w:rPr>
                <w:rFonts w:ascii="Times New Roman" w:hAnsi="Times New Roman"/>
                <w:b/>
                <w:sz w:val="24"/>
                <w:szCs w:val="24"/>
              </w:rPr>
              <w:t xml:space="preserve"> Машины для уборки картофеля и корнеплодов</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 xml:space="preserve">Типы машин для уборки картофеля, их классификация, агротехнические  требования,    устройство, принцип работы и регулировка. Оценка качества работы.  Послеуборочная обработка картофеля. </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Картофелесортировальные машины и сортировальные пункты, их устройство и принцип работы. Машины для уборки моркови, кормовой и сахарной свеклы, их  конструкция, принцип работы и регулировка. Оценка качества работы.</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 xml:space="preserve">Пункты для обработки моркови и свеклы, их устройство. Правила безопасности     труда и охрана окружающей природной среды при эксплуатации машин для уборки картофеля и корнеплодов. </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tcBorders>
            <w:shd w:val="clear" w:color="auto" w:fill="auto"/>
          </w:tcPr>
          <w:p w:rsidR="00DC5169" w:rsidRPr="00C57D21" w:rsidRDefault="00DC5169" w:rsidP="0001735A">
            <w:pPr>
              <w:snapToGrid w:val="0"/>
              <w:jc w:val="both"/>
              <w:rPr>
                <w:rFonts w:ascii="Times New Roman" w:hAnsi="Times New Roman"/>
                <w:sz w:val="24"/>
                <w:szCs w:val="24"/>
              </w:rPr>
            </w:pPr>
            <w:r w:rsidRPr="00C57D21">
              <w:rPr>
                <w:rFonts w:ascii="Times New Roman" w:hAnsi="Times New Roman"/>
                <w:b/>
                <w:sz w:val="24"/>
                <w:szCs w:val="24"/>
              </w:rPr>
              <w:t>Машины для уборки овощных культур</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 xml:space="preserve">Средства механизации для уборки не одновременно созревающих овощей, агротехнические требования к ним. Капустоуборочный комбайн, его устройство, принцип работы и регулировка. </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Томатоуборочный комбайн, его устройство, принцип работы и регулировка.</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Лукоуборочная машина, ее устройство, принцип работы и регулировка. Средства механизации для уборки огурцов. Машины для послеуборочной обработки плодов овощных культур, их устройство, принцип работы и регулировка. Поточно-индустриальные методы уборки и послеуборочной обработки овощных культур. Правила безопасности труда при эксплуатации машин для уборки овощных культур.</w:t>
            </w:r>
          </w:p>
          <w:p w:rsidR="00DC5169" w:rsidRPr="00C57D21" w:rsidRDefault="00DC5169" w:rsidP="0001735A">
            <w:pPr>
              <w:snapToGrid w:val="0"/>
              <w:jc w:val="both"/>
              <w:rPr>
                <w:rFonts w:ascii="Times New Roman" w:hAnsi="Times New Roman"/>
                <w:sz w:val="24"/>
                <w:szCs w:val="24"/>
              </w:rPr>
            </w:pPr>
            <w:r w:rsidRPr="00C57D21">
              <w:rPr>
                <w:rFonts w:ascii="Times New Roman" w:hAnsi="Times New Roman"/>
                <w:sz w:val="24"/>
                <w:szCs w:val="24"/>
              </w:rPr>
              <w:t xml:space="preserve"> Поточно-индустриальные  методы уборки и послеуборочной обработки овощных культур.</w:t>
            </w:r>
          </w:p>
          <w:p w:rsidR="00DC5169" w:rsidRPr="00C57D21" w:rsidRDefault="00DC5169" w:rsidP="0001735A">
            <w:pPr>
              <w:snapToGrid w:val="0"/>
              <w:jc w:val="both"/>
              <w:rPr>
                <w:rFonts w:ascii="Times New Roman" w:hAnsi="Times New Roman"/>
                <w:b/>
                <w:sz w:val="24"/>
                <w:szCs w:val="24"/>
              </w:rPr>
            </w:pPr>
          </w:p>
        </w:tc>
        <w:tc>
          <w:tcPr>
            <w:tcW w:w="1417" w:type="dxa"/>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Tr="0001735A">
        <w:trPr>
          <w:trHeight w:val="20"/>
        </w:trPr>
        <w:tc>
          <w:tcPr>
            <w:tcW w:w="3168" w:type="dxa"/>
            <w:vMerge w:val="restart"/>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r w:rsidRPr="00C57D21">
              <w:rPr>
                <w:rFonts w:ascii="Times New Roman" w:hAnsi="Times New Roman"/>
                <w:b/>
                <w:bCs/>
                <w:sz w:val="24"/>
                <w:szCs w:val="24"/>
              </w:rPr>
              <w:t>Тема 1.13. Машины и оборудование животноводческих ферм</w:t>
            </w:r>
          </w:p>
        </w:tc>
        <w:tc>
          <w:tcPr>
            <w:tcW w:w="10265" w:type="dxa"/>
            <w:tcBorders>
              <w:top w:val="single" w:sz="4" w:space="0" w:color="000000"/>
              <w:left w:val="single" w:sz="4" w:space="0" w:color="000000"/>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b/>
                <w:bCs/>
                <w:sz w:val="24"/>
                <w:szCs w:val="24"/>
              </w:rPr>
              <w:t>Содержание учебного материала</w:t>
            </w:r>
          </w:p>
        </w:tc>
        <w:tc>
          <w:tcPr>
            <w:tcW w:w="1417" w:type="dxa"/>
            <w:vMerge w:val="restart"/>
            <w:tcBorders>
              <w:top w:val="single" w:sz="4" w:space="0" w:color="auto"/>
              <w:left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w:t>
            </w:r>
          </w:p>
        </w:tc>
      </w:tr>
      <w:tr w:rsidR="00DC5169" w:rsidTr="0001735A">
        <w:trPr>
          <w:trHeight w:val="20"/>
        </w:trPr>
        <w:tc>
          <w:tcPr>
            <w:tcW w:w="3168" w:type="dxa"/>
            <w:vMerge/>
            <w:tcBorders>
              <w:left w:val="single" w:sz="4" w:space="0" w:color="000000"/>
              <w:bottom w:val="nil"/>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color w:val="000000"/>
                <w:sz w:val="24"/>
                <w:szCs w:val="24"/>
              </w:rPr>
              <w:t>Машины и оборудование для водоснабжения животноводческих ферм</w:t>
            </w:r>
          </w:p>
          <w:p w:rsidR="00DC5169" w:rsidRPr="00C57D21" w:rsidRDefault="00DC5169" w:rsidP="0001735A">
            <w:pPr>
              <w:shd w:val="clear" w:color="auto" w:fill="FFFFFF"/>
              <w:jc w:val="both"/>
              <w:rPr>
                <w:rFonts w:ascii="Times New Roman" w:hAnsi="Times New Roman"/>
                <w:sz w:val="24"/>
                <w:szCs w:val="24"/>
              </w:rPr>
            </w:pPr>
            <w:r w:rsidRPr="00C57D21">
              <w:rPr>
                <w:rFonts w:ascii="Times New Roman" w:hAnsi="Times New Roman"/>
                <w:color w:val="000000"/>
                <w:sz w:val="24"/>
                <w:szCs w:val="24"/>
              </w:rPr>
              <w:t>Источники водоснабжения животноводческих ферм. Машины для водоснабжения, их виды, устройство и принцип работы. Автоматизация насосных установок. Принцип действия пневматической водонапорной установки типа ВУ. Оборудование для поения животных, его устройство, принцип действия, подготовка к работе и техническое обслуживание. Правила безопасности труда при эксплуатации машин и оборудования для водоснабжения животноводческих ферм.</w:t>
            </w:r>
          </w:p>
        </w:tc>
        <w:tc>
          <w:tcPr>
            <w:tcW w:w="1417" w:type="dxa"/>
            <w:vMerge/>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p>
        </w:tc>
      </w:tr>
      <w:tr w:rsidR="00DC5169" w:rsidRPr="00775EFE" w:rsidTr="0001735A">
        <w:trPr>
          <w:trHeight w:val="20"/>
        </w:trPr>
        <w:tc>
          <w:tcPr>
            <w:tcW w:w="3168" w:type="dxa"/>
            <w:vMerge/>
            <w:tcBorders>
              <w:left w:val="single" w:sz="4" w:space="0" w:color="000000"/>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auto"/>
              <w:left w:val="single" w:sz="4" w:space="0" w:color="000000"/>
              <w:bottom w:val="single" w:sz="4" w:space="0" w:color="000000"/>
            </w:tcBorders>
            <w:shd w:val="clear" w:color="auto" w:fill="auto"/>
          </w:tcPr>
          <w:p w:rsidR="00DC5169" w:rsidRPr="00C57D21" w:rsidRDefault="00DC5169" w:rsidP="0001735A">
            <w:pPr>
              <w:shd w:val="clear" w:color="auto" w:fill="FFFFFF"/>
              <w:jc w:val="both"/>
              <w:rPr>
                <w:rFonts w:ascii="Times New Roman" w:hAnsi="Times New Roman"/>
                <w:b/>
                <w:bCs/>
                <w:sz w:val="24"/>
                <w:szCs w:val="24"/>
              </w:rPr>
            </w:pPr>
            <w:r w:rsidRPr="00C57D21">
              <w:rPr>
                <w:rFonts w:ascii="Times New Roman" w:hAnsi="Times New Roman"/>
                <w:b/>
                <w:bCs/>
                <w:sz w:val="24"/>
                <w:szCs w:val="24"/>
              </w:rPr>
              <w:t>Самостоятельная работа обучающихся:</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Доильные аппараты и установки. Оборудование для первичной обработки и переработки молока.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lastRenderedPageBreak/>
              <w:t>Классификация доильных аппаратов и установок. Устройство и принцип действия механизированных линий доения коров, центробежных молокоочистителей, охладителей, холодильных установок и пастеризаторов. Подготовка к работе доильных аппаратов и оборудования для первичной обработки молока.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color w:val="000000"/>
                <w:sz w:val="24"/>
                <w:szCs w:val="24"/>
              </w:rPr>
              <w:t>Машины и оборудование для приготовления и раздачи кормов.</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Классификация машин и оборудования для приготовления и раздачи кормов. Машины и оборудование для измельчения и тепловой обработки кормов, кормоприготовительные цехи и агрегаты, передвижные и стационарные кормораздатчики, их устройство и принцип действия. Подготовка к работе и техническое обслуживание машин для приготовления и раздачи кормов.</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b/>
                <w:color w:val="000000"/>
                <w:sz w:val="24"/>
                <w:szCs w:val="24"/>
              </w:rPr>
              <w:t>Оборудование для удаления и использования навоза.</w:t>
            </w:r>
          </w:p>
          <w:p w:rsidR="00DC5169" w:rsidRPr="00C57D21" w:rsidRDefault="00DC5169" w:rsidP="0001735A">
            <w:pPr>
              <w:shd w:val="clear" w:color="auto" w:fill="FFFFFF"/>
              <w:rPr>
                <w:rFonts w:ascii="Times New Roman" w:hAnsi="Times New Roman"/>
                <w:b/>
                <w:bCs/>
                <w:sz w:val="24"/>
                <w:szCs w:val="24"/>
              </w:rPr>
            </w:pPr>
            <w:r w:rsidRPr="00C57D21">
              <w:rPr>
                <w:rFonts w:ascii="Times New Roman" w:hAnsi="Times New Roman"/>
                <w:color w:val="000000"/>
                <w:sz w:val="24"/>
                <w:szCs w:val="24"/>
              </w:rPr>
              <w:t>Классификация средств для удаления навоза. Устройство и принцип действия оборудования для удаления навоза, технических средств для транспортирования навоза, приготовления компостов, выгрузки навоза и переработки навозных стоков. Подготовка к работе, регулировка, пуск и техническое обслуживание скребкового транспортера, оборудования для удаления навоза.</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Составить конспект «Виды, устройство и принцип работы глубинных и вихревых насосов».</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Составить конспект «Подготовка к работе и техническое обслуживание машин для приготовления и раздачи кормов».</w:t>
            </w:r>
          </w:p>
          <w:p w:rsidR="00DC5169" w:rsidRPr="00C57D21" w:rsidRDefault="00DC5169" w:rsidP="0001735A">
            <w:pPr>
              <w:shd w:val="clear" w:color="auto" w:fill="FFFFFF"/>
              <w:jc w:val="both"/>
              <w:rPr>
                <w:rFonts w:ascii="Times New Roman" w:hAnsi="Times New Roman"/>
                <w:color w:val="000000"/>
                <w:sz w:val="24"/>
                <w:szCs w:val="24"/>
              </w:rPr>
            </w:pPr>
            <w:r w:rsidRPr="00C57D21">
              <w:rPr>
                <w:rFonts w:ascii="Times New Roman" w:hAnsi="Times New Roman"/>
                <w:color w:val="000000"/>
                <w:sz w:val="24"/>
                <w:szCs w:val="24"/>
              </w:rPr>
              <w:t>Составить таблицу «Техноэкономические показатели доильных аппаратов».</w:t>
            </w:r>
          </w:p>
          <w:p w:rsidR="00DC5169" w:rsidRPr="00C57D21" w:rsidRDefault="00DC5169" w:rsidP="0001735A">
            <w:pPr>
              <w:shd w:val="clear" w:color="auto" w:fill="FFFFFF"/>
              <w:rPr>
                <w:rFonts w:ascii="Times New Roman" w:hAnsi="Times New Roman"/>
                <w:b/>
                <w:color w:val="000000"/>
                <w:sz w:val="24"/>
                <w:szCs w:val="24"/>
              </w:rPr>
            </w:pPr>
            <w:r w:rsidRPr="00C57D21">
              <w:rPr>
                <w:rFonts w:ascii="Times New Roman" w:hAnsi="Times New Roman"/>
                <w:color w:val="000000"/>
                <w:sz w:val="24"/>
                <w:szCs w:val="24"/>
              </w:rPr>
              <w:t>Составить таблицу «Техноэкономические показатели транспортеров навоз удаления».</w:t>
            </w:r>
          </w:p>
        </w:tc>
        <w:tc>
          <w:tcPr>
            <w:tcW w:w="1417" w:type="dxa"/>
            <w:tcBorders>
              <w:top w:val="single" w:sz="4" w:space="0" w:color="auto"/>
              <w:left w:val="single" w:sz="4" w:space="0" w:color="000000"/>
              <w:bottom w:val="single" w:sz="4" w:space="0" w:color="000000"/>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lastRenderedPageBreak/>
              <w:t>26</w:t>
            </w:r>
          </w:p>
        </w:tc>
      </w:tr>
      <w:tr w:rsidR="00DC5169" w:rsidRPr="00775EFE" w:rsidTr="0001735A">
        <w:trPr>
          <w:trHeight w:val="20"/>
        </w:trPr>
        <w:tc>
          <w:tcPr>
            <w:tcW w:w="3168" w:type="dxa"/>
            <w:tcBorders>
              <w:top w:val="single" w:sz="4" w:space="0" w:color="auto"/>
              <w:left w:val="single" w:sz="4" w:space="0" w:color="000000"/>
              <w:bottom w:val="single" w:sz="4" w:space="0" w:color="auto"/>
            </w:tcBorders>
            <w:shd w:val="clear" w:color="auto" w:fill="auto"/>
          </w:tcPr>
          <w:p w:rsidR="00DC5169" w:rsidRPr="00C57D21" w:rsidRDefault="00DC5169" w:rsidP="0001735A">
            <w:pPr>
              <w:snapToGrid w:val="0"/>
              <w:rPr>
                <w:rFonts w:ascii="Times New Roman" w:hAnsi="Times New Roman"/>
                <w:b/>
                <w:bCs/>
                <w:sz w:val="24"/>
                <w:szCs w:val="24"/>
              </w:rPr>
            </w:pPr>
          </w:p>
        </w:tc>
        <w:tc>
          <w:tcPr>
            <w:tcW w:w="10265" w:type="dxa"/>
            <w:tcBorders>
              <w:top w:val="single" w:sz="4" w:space="0" w:color="000000"/>
              <w:left w:val="single" w:sz="4" w:space="0" w:color="000000"/>
              <w:bottom w:val="single" w:sz="4" w:space="0" w:color="auto"/>
            </w:tcBorders>
            <w:shd w:val="clear" w:color="auto" w:fill="auto"/>
          </w:tcPr>
          <w:p w:rsidR="00DC5169" w:rsidRPr="00C57D21" w:rsidRDefault="00DC5169" w:rsidP="0001735A">
            <w:pPr>
              <w:jc w:val="right"/>
              <w:rPr>
                <w:rFonts w:ascii="Times New Roman" w:hAnsi="Times New Roman"/>
                <w:b/>
                <w:sz w:val="24"/>
                <w:szCs w:val="24"/>
              </w:rPr>
            </w:pPr>
            <w:r w:rsidRPr="00C57D21">
              <w:rPr>
                <w:rFonts w:ascii="Times New Roman" w:hAnsi="Times New Roman"/>
                <w:b/>
                <w:sz w:val="24"/>
                <w:szCs w:val="24"/>
              </w:rPr>
              <w:t>ВСЕГО</w:t>
            </w:r>
          </w:p>
        </w:tc>
        <w:tc>
          <w:tcPr>
            <w:tcW w:w="1417" w:type="dxa"/>
            <w:tcBorders>
              <w:left w:val="single" w:sz="4" w:space="0" w:color="000000"/>
              <w:bottom w:val="single" w:sz="4" w:space="0" w:color="auto"/>
              <w:right w:val="single" w:sz="4" w:space="0" w:color="auto"/>
            </w:tcBorders>
            <w:shd w:val="clear" w:color="auto" w:fill="auto"/>
          </w:tcPr>
          <w:p w:rsidR="00DC5169" w:rsidRPr="00C57D21" w:rsidRDefault="00DC5169" w:rsidP="0001735A">
            <w:pPr>
              <w:snapToGrid w:val="0"/>
              <w:rPr>
                <w:rFonts w:ascii="Times New Roman" w:hAnsi="Times New Roman"/>
                <w:sz w:val="24"/>
                <w:szCs w:val="24"/>
              </w:rPr>
            </w:pPr>
            <w:r w:rsidRPr="00C57D21">
              <w:rPr>
                <w:rFonts w:ascii="Times New Roman" w:hAnsi="Times New Roman"/>
                <w:sz w:val="24"/>
                <w:szCs w:val="24"/>
              </w:rPr>
              <w:t>221</w:t>
            </w:r>
          </w:p>
        </w:tc>
      </w:tr>
    </w:tbl>
    <w:p w:rsidR="00DC5169" w:rsidRDefault="00DC5169" w:rsidP="00DC5169">
      <w:pPr>
        <w:pStyle w:val="aff4"/>
        <w:rPr>
          <w:rFonts w:ascii="Times New Roman" w:hAnsi="Times New Roman"/>
          <w:sz w:val="24"/>
          <w:szCs w:val="24"/>
        </w:rPr>
      </w:pPr>
    </w:p>
    <w:p w:rsidR="00DC5169" w:rsidRPr="0058688D" w:rsidRDefault="00DC5169" w:rsidP="00DC5169">
      <w:pPr>
        <w:pStyle w:val="aff4"/>
        <w:rPr>
          <w:rFonts w:ascii="Times New Roman" w:hAnsi="Times New Roman"/>
          <w:sz w:val="24"/>
          <w:szCs w:val="24"/>
        </w:rPr>
      </w:pPr>
    </w:p>
    <w:p w:rsidR="00DC5169" w:rsidRPr="0058688D" w:rsidRDefault="00DC5169" w:rsidP="00DC5169">
      <w:pPr>
        <w:pStyle w:val="aff4"/>
        <w:rPr>
          <w:rFonts w:ascii="Times New Roman" w:hAnsi="Times New Roman"/>
          <w:sz w:val="24"/>
          <w:szCs w:val="24"/>
        </w:rPr>
      </w:pPr>
    </w:p>
    <w:p w:rsidR="00DC5169" w:rsidRPr="0058688D" w:rsidRDefault="00DC5169" w:rsidP="00DC5169">
      <w:pPr>
        <w:pStyle w:val="aff4"/>
        <w:rPr>
          <w:rFonts w:ascii="Times New Roman" w:hAnsi="Times New Roman"/>
          <w:caps/>
          <w:sz w:val="24"/>
          <w:szCs w:val="24"/>
        </w:rPr>
        <w:sectPr w:rsidR="00DC5169" w:rsidRPr="0058688D" w:rsidSect="0058688D">
          <w:footerReference w:type="default" r:id="rId136"/>
          <w:pgSz w:w="16838" w:h="11906" w:orient="landscape"/>
          <w:pgMar w:top="1276" w:right="486" w:bottom="851" w:left="1701" w:header="720" w:footer="709" w:gutter="0"/>
          <w:cols w:space="720"/>
          <w:docGrid w:linePitch="360"/>
        </w:sectPr>
      </w:pP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caps/>
          <w:sz w:val="24"/>
          <w:szCs w:val="24"/>
        </w:rPr>
        <w:lastRenderedPageBreak/>
        <w:t>4. условия реализации программы ПРОФЕССИОНАЛЬНОГО МОДУЛЯ</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bCs/>
          <w:sz w:val="24"/>
          <w:szCs w:val="24"/>
        </w:rPr>
        <w:t xml:space="preserve">4.1. Требования к минимальному материально-техническому обеспечению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Реализация профессионального модуля предполагает наличие учебного кабинета: Подготовка тракторов и сельскохозяйственных машин и механизмов к работе; слесарно-механических мастерских; лаборатории Тракторов, самоходных сельскохозяйственных и мелиоративных машин, автомобилей.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Оборудование учебного кабинета и рабочих мест кабинета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Тракторов и автомобилей: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посадочные места по количеству обучающихся;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рабочее место преподавателя;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макеты, модели узлов и агрегатов тракторов и автомобилей;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технические средства обучения;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узлы и агрегаты тракторов и автомобилей.</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Технические средства обучения: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интерактивная доска с лицензионным программным обеспечением.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Оборудование учебного кабинета и рабочих мест кабинета: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посадочные места по количеству обучающихся;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рабочее место преподавателя;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макеты, модели сельскохозяйственных машин, узлов и агрегатов;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технические средства обучения;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узлы и агрегаты сельскохозяйственных машин.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Технические средства обучения: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интерактивная доска с лицензионным программным обеспечением.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Оборудование мастерской и рабочих мест мастерской: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рабочие места по количеству обучающихся;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рабочее место преподавателя; </w:t>
      </w:r>
    </w:p>
    <w:p w:rsidR="00DC5169" w:rsidRPr="0058688D" w:rsidRDefault="00DC5169" w:rsidP="00DC5169">
      <w:pPr>
        <w:pStyle w:val="aff4"/>
        <w:ind w:firstLine="284"/>
        <w:rPr>
          <w:rFonts w:ascii="Times New Roman" w:hAnsi="Times New Roman"/>
          <w:sz w:val="24"/>
          <w:szCs w:val="24"/>
        </w:rPr>
      </w:pPr>
      <w:r w:rsidRPr="0058688D">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sz w:val="24"/>
          <w:szCs w:val="24"/>
        </w:rPr>
        <w:t xml:space="preserve">- верстак слесарный с индивидуальным освещением и защитными экранами;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параллельные поворотные тиски;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комплект рабочих инструментов;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измерительный и разметочный инструмент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на мастерскую: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сверлильные станки;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стационарные роликовые гибочные станки;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заточные станки;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электроточила;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рычажные и стуловые ножницы;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-оборудование для электро-и газосварочных работ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станки (токарные, фрезерные, сверлильные, шлифовальные);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-наборы инструментов;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-приспособления; заготовки для выполнения слесарных и токарных работ.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вытяжная и приточная вентиляция.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Оборудование учебной лаборатории и рабочих мест лаборатории Тракторов, самоходных сельскохозяйственных и мелиоративных машин, автомобилей: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рабочие места по количеству обучающихся;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рабочее место преподавателя;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монтажные автомобили ГАЗ-53А, КАМАЗ -5320;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монтажные двигатели: А-41, Д-240, ЗиЛ-130;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lastRenderedPageBreak/>
        <w:t xml:space="preserve">- монтажные тракторы: Т-150К, ДТ-75М, МТЗ-80;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разрезы двигателей: СМД-62, ЯМЗ-240;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разрезы задних мостов: К-701, ГАЗ-53А;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трансмиссия трактора МТЗ-80; </w:t>
      </w:r>
      <w:r w:rsidRPr="0058688D">
        <w:rPr>
          <w:rFonts w:ascii="Times New Roman" w:hAnsi="Times New Roman"/>
          <w:bCs/>
          <w:sz w:val="24"/>
          <w:szCs w:val="24"/>
        </w:rPr>
        <w:tab/>
      </w:r>
      <w:r w:rsidRPr="0058688D">
        <w:rPr>
          <w:rFonts w:ascii="Times New Roman" w:hAnsi="Times New Roman"/>
          <w:bCs/>
          <w:sz w:val="24"/>
          <w:szCs w:val="24"/>
        </w:rPr>
        <w:tab/>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 разрезы, макеты, детали, узлы и агрегаты тракторов, автомобилей и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сельскохозяйственных машин.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Для реализации профессионального модуля в программу включена производственная практика, которая проводится рассредоточено.</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Учебные пособия:</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Разрезы узлов и механизмов</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Топливный насос высокого давления ЯМЗ-238.</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Топливный насос высокого давления 6/22 НД двигателя СМД-62.</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Топливный насос высокого давления УТН тракторов МТЗ-80, </w:t>
      </w:r>
      <w:r w:rsidRPr="0058688D">
        <w:rPr>
          <w:rFonts w:ascii="Times New Roman" w:hAnsi="Times New Roman"/>
          <w:bCs/>
          <w:sz w:val="24"/>
          <w:szCs w:val="24"/>
          <w:lang w:val="en-US"/>
        </w:rPr>
        <w:t>MT</w:t>
      </w:r>
      <w:r w:rsidRPr="0058688D">
        <w:rPr>
          <w:rFonts w:ascii="Times New Roman" w:hAnsi="Times New Roman"/>
          <w:bCs/>
          <w:sz w:val="24"/>
          <w:szCs w:val="24"/>
        </w:rPr>
        <w:t>3-82.</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Топливный насос высокого давления трактора Т-40.</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Топливный насос высокого давления </w:t>
      </w:r>
      <w:r w:rsidRPr="0058688D">
        <w:rPr>
          <w:rFonts w:ascii="Times New Roman" w:hAnsi="Times New Roman"/>
          <w:bCs/>
          <w:sz w:val="24"/>
          <w:szCs w:val="24"/>
          <w:lang w:val="en-US"/>
        </w:rPr>
        <w:t>JICTH</w:t>
      </w:r>
      <w:r w:rsidRPr="0058688D">
        <w:rPr>
          <w:rFonts w:ascii="Times New Roman" w:hAnsi="Times New Roman"/>
          <w:bCs/>
          <w:sz w:val="24"/>
          <w:szCs w:val="24"/>
        </w:rPr>
        <w:t>-49010 трактора ДТ-75.</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Турбокомпрессор.</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Двухсекционный тормозной кран.</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Распределитель Р-75-3.</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Распределитель Р-15 0-3.</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Пневмогидроусилитель сцепления КамАЭ-5320.</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Редуктор пускового двигателя ПД-1ОУД.</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Компрессор.</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Фильтр-отстойник карбюраторного двигателя.</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Головка блока цилиндров КамАЗ-740.</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Энергоаккумулятор с тормозной камерой автомобиля ЗИЛ-4314.10 и КамАЗ-5320.</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sz w:val="24"/>
          <w:szCs w:val="24"/>
        </w:rPr>
        <w:t>4.2. Информационное обеспечение обучения</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Перечень учебных изданий, Интернет-ресурсов, дополнительной литературы</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Основные источники:</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1. Родичев В.А. Тракторы [Текст]: учеб. пособие /В.А.Родичев. - М.: ИЦ «Академия», 2011.</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2. Родичев В.А. Тракторы и автомобили [Текст]: учеб. / В.А.Родичев, Г.И.Родичева. - М.: Колос, 2012.</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3. Родичев В.А. Тракторы [Текст]: учеб. /В.А.Родичев. - И.: ПрофОбрИздат, 2012.</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4. Родичев В.А. Устройство и техническое обслуживание грузовых автомобилей [Текст]: - учеб. пособие /В.А.Родичев. - М.: ИЦ «Академия», 2014.</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5. Кузнецов ДС. Автомобиль ЗИЛ-4314.10 [Текст]: учеб. водителя автотранспортных средств категории «С» / В.А.Родичев. - М.: ИЦ «Академия», 2014.</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6. Туревский И.С. Электрооборудование автомобилей [Текст]: учеб. пособие /И.С.Туревский, В.Б.Соков, Ю.Н.Калинин. - М.: ФОРУМ: ИНФРА-М,2014.</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7. Микотин В.Я. Технология ремонта  сельскохозяйственных машин и оборудования -М.:Колос,2010.- 368 с</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8. Епифанов Л.И., Епифанова Е.А. Техническое обслуживание и ремонт автомобильного транспорта - М.: Инфра-М, 2011.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9. Карагодин В.И., Митрохин Н.Н. Ремонт автомобилей - М.: Мастерство, 2011</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10. Михеева Е.В. Информационные технологии в профессиональной деятельности - М.: Академа, 2012.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11. Ульман И.Е. Ремонт машин. Москва, 2012.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Справочники: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1. Понизовский А. А., Власко Ю.М. Краткий автомобильный справочник - М.: Трансконсалтинг НИИАТ, 2010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2. Приходько В.М. Автомобильный справочник - М.: Машиностроение, 2014.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i/>
          <w:iCs/>
          <w:sz w:val="24"/>
          <w:szCs w:val="24"/>
        </w:rPr>
        <w:t>Дополнительная:</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1.Проспекты рекламных изданий новых тракторов и автомобилей.</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2.Периодические издания журналов «Тракторы и сельхозмашины», «Сельский механизатор», «За рулем»</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lastRenderedPageBreak/>
        <w:t>3.Гельма Б.М. Сельскохозяйственные тракторы и автомобили [Текст]: в 2-х т.: учеб. для студентов СПО / Б.М.Гельман, М.В.Москвин. - М.: Колос, 1993.</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4.Тракторы и автомобили [Текст]: учеб. пособие /А.А. Мащенский [и др.]; под ред. В.А.Скотникова - М.: Агропромиздат, 1985.</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5.Роговцев В.Л. Устройство и эксплуатация автотранспортных средств [Текст]: учеб. водителя /В.Л.Роговцев, А.Г.Пузанков, В.Д.Олдфильд. - М.: «Транспорт», 1998.</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6.Техника в сельском хозяйстве: научно-практический журнал, утвержденный МСХ РФ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7.Интернет- ресурс. Тракторы и автомобили, сельскохозяйственные машины. Форма доступа: </w:t>
      </w:r>
      <w:r w:rsidRPr="0058688D">
        <w:rPr>
          <w:rFonts w:ascii="Times New Roman" w:hAnsi="Times New Roman"/>
          <w:bCs/>
          <w:sz w:val="24"/>
          <w:szCs w:val="24"/>
          <w:u w:val="single"/>
        </w:rPr>
        <w:t xml:space="preserve">http://metalhandling.ru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4.3. Общие требования к организации образовательного процесса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В целях реализации компетентностного подхода при освоении модуля предусматривается использование в образовательном процессе активных и интерактивных форм проведения занятий (проблемная лекция, групповые дискуссии, уроки-соревнования, разбор конкретных ситуаций, метод «круглого стола», семинар, мультимедийная презентация, коллективное взаимообучение (работа в парах, в тройках, изменяемые тройки), разыгрывание ситуаций, проектная технология).</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Реализация программы модуля предполагает выполнение обучающимися практических работ, включая как обязательный компонент практические задания с использованием персональных компьютеров.</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При проведении практических занятий предполагается деление учебной группы на две подгруппы,что способствует индивидуализации обучения, повышению качества обучения.</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Учебная и производственная практики проводятся при освоении студентами профессиональных модулей концентрированно в несколько периодов при обязательном сохранении в пределах учебного года объема часов, установленного учебным планом на теоретическую подготовку, производственные практики рассредоточены по трем учебным семестрам.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Обязательным условием допуска к производственной практике (по профилю специальности) в рамках профессионального модуля «Участие в организации технологического процесса» является освоение учебной практики для получения первичных профессиональных навыков.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Освоению данного профессионального модуля должно предшествовать изучение следующих общепрофессиональных дисциплин профессионального цикла: Инженерная графика, Техническая механика, Материаловедение, Электротехника и электронная техника, Основы гидравлики и теплотехники, Информационные технологии в профессиональной деятельности, Метрология, стандартизация и подтверждение качества.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4.4. Кадровое обеспечение образовательного процесса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DC5169" w:rsidRPr="0058688D" w:rsidRDefault="00DC5169" w:rsidP="00DC5169">
      <w:pPr>
        <w:pStyle w:val="aff4"/>
        <w:ind w:firstLine="284"/>
        <w:rPr>
          <w:rFonts w:ascii="Times New Roman" w:hAnsi="Times New Roman"/>
          <w:sz w:val="24"/>
          <w:szCs w:val="24"/>
          <w:lang w:eastAsia="ru-RU"/>
        </w:rPr>
      </w:pPr>
      <w:r w:rsidRPr="0058688D">
        <w:rPr>
          <w:rFonts w:ascii="Times New Roman" w:hAnsi="Times New Roman"/>
          <w:bCs/>
          <w:sz w:val="24"/>
          <w:szCs w:val="24"/>
        </w:rPr>
        <w:t>наличие высшего профессионального образования, соответствующего профилю модуля «Участие в организации технологического процесса» по специальности</w:t>
      </w:r>
      <w:r w:rsidRPr="0058688D">
        <w:rPr>
          <w:rFonts w:ascii="Times New Roman" w:hAnsi="Times New Roman"/>
          <w:sz w:val="24"/>
          <w:szCs w:val="24"/>
          <w:lang w:eastAsia="ru-RU"/>
        </w:rPr>
        <w:t xml:space="preserve"> 44.02.06 Профессиональное обучение (по отраслям).</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Требования к квалификации педагогических кадров, осуществляющих руководство практикой: </w:t>
      </w:r>
    </w:p>
    <w:p w:rsidR="00DC5169" w:rsidRPr="0058688D"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Инженерно-педагогический состав: дипломированные специалисты – преподаватели междисциплинарных курсов, а также общепрофессиональных дисциплин: Инженерная графика, Техническая механика, Материаловедение, Электротехника и электронная техника, Основы гидравлики и теплотехники, Метрология, стандартизация и подтверждение качества </w:t>
      </w:r>
    </w:p>
    <w:p w:rsidR="00DC5169" w:rsidRDefault="00DC5169" w:rsidP="00DC5169">
      <w:pPr>
        <w:pStyle w:val="aff4"/>
        <w:ind w:firstLine="284"/>
        <w:rPr>
          <w:rFonts w:ascii="Times New Roman" w:hAnsi="Times New Roman"/>
          <w:bCs/>
          <w:sz w:val="24"/>
          <w:szCs w:val="24"/>
        </w:rPr>
      </w:pPr>
      <w:r w:rsidRPr="0058688D">
        <w:rPr>
          <w:rFonts w:ascii="Times New Roman" w:hAnsi="Times New Roman"/>
          <w:bCs/>
          <w:sz w:val="24"/>
          <w:szCs w:val="24"/>
        </w:rPr>
        <w:t xml:space="preserve">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 </w:t>
      </w:r>
    </w:p>
    <w:p w:rsidR="00DC5169" w:rsidRPr="0058688D" w:rsidRDefault="00DC5169" w:rsidP="00DC5169">
      <w:pPr>
        <w:pStyle w:val="aff4"/>
        <w:rPr>
          <w:rFonts w:ascii="Times New Roman" w:hAnsi="Times New Roman"/>
          <w:bCs/>
          <w:sz w:val="24"/>
          <w:szCs w:val="24"/>
        </w:rPr>
      </w:pPr>
    </w:p>
    <w:p w:rsidR="00DC5169" w:rsidRPr="0058688D" w:rsidRDefault="00DC5169" w:rsidP="00DC5169">
      <w:pPr>
        <w:pStyle w:val="aff4"/>
        <w:rPr>
          <w:rFonts w:ascii="Times New Roman" w:hAnsi="Times New Roman"/>
          <w:sz w:val="24"/>
          <w:szCs w:val="24"/>
        </w:rPr>
      </w:pPr>
      <w:r w:rsidRPr="0058688D">
        <w:rPr>
          <w:rFonts w:ascii="Times New Roman" w:hAnsi="Times New Roman"/>
          <w:sz w:val="24"/>
          <w:szCs w:val="24"/>
        </w:rPr>
        <w:lastRenderedPageBreak/>
        <w:t>5.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Y="328"/>
        <w:tblOverlap w:val="never"/>
        <w:tblW w:w="9747" w:type="dxa"/>
        <w:tblBorders>
          <w:top w:val="nil"/>
          <w:left w:val="nil"/>
          <w:bottom w:val="nil"/>
          <w:right w:val="nil"/>
        </w:tblBorders>
        <w:tblLayout w:type="fixed"/>
        <w:tblLook w:val="0000"/>
      </w:tblPr>
      <w:tblGrid>
        <w:gridCol w:w="3249"/>
        <w:gridCol w:w="3805"/>
        <w:gridCol w:w="2693"/>
      </w:tblGrid>
      <w:tr w:rsidR="00DC5169" w:rsidRPr="0058688D" w:rsidTr="0001735A">
        <w:trPr>
          <w:trHeight w:val="20"/>
        </w:trPr>
        <w:tc>
          <w:tcPr>
            <w:tcW w:w="3249"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Результаты</w:t>
            </w:r>
          </w:p>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 xml:space="preserve">(освоенные профессиональные компетенции) </w:t>
            </w:r>
          </w:p>
        </w:tc>
        <w:tc>
          <w:tcPr>
            <w:tcW w:w="3805"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bCs/>
                <w:sz w:val="24"/>
                <w:szCs w:val="24"/>
              </w:rPr>
              <w:t xml:space="preserve">Основные показатели оценки результата </w:t>
            </w:r>
          </w:p>
        </w:tc>
        <w:tc>
          <w:tcPr>
            <w:tcW w:w="2693"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bCs/>
                <w:sz w:val="24"/>
                <w:szCs w:val="24"/>
              </w:rPr>
              <w:t xml:space="preserve">Формы и методы контроля и оценки </w:t>
            </w:r>
          </w:p>
        </w:tc>
      </w:tr>
      <w:tr w:rsidR="00DC5169" w:rsidRPr="0058688D" w:rsidTr="0001735A">
        <w:trPr>
          <w:trHeight w:val="20"/>
        </w:trPr>
        <w:tc>
          <w:tcPr>
            <w:tcW w:w="3249"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4.1. Участвовать в планировании деятельности первичного структурного подразделения.</w:t>
            </w:r>
          </w:p>
        </w:tc>
        <w:tc>
          <w:tcPr>
            <w:tcW w:w="3805"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bCs/>
                <w:sz w:val="24"/>
                <w:szCs w:val="24"/>
              </w:rPr>
            </w:pPr>
            <w:r w:rsidRPr="0058688D">
              <w:rPr>
                <w:rFonts w:ascii="Times New Roman" w:hAnsi="Times New Roman"/>
                <w:sz w:val="24"/>
                <w:szCs w:val="24"/>
              </w:rPr>
              <w:t>Демонстрация  умений  участвовать в планировании деятельности первичного структурного подразделения.</w:t>
            </w:r>
          </w:p>
        </w:tc>
        <w:tc>
          <w:tcPr>
            <w:tcW w:w="2693" w:type="dxa"/>
            <w:vMerge w:val="restart"/>
            <w:tcBorders>
              <w:top w:val="single" w:sz="8" w:space="0" w:color="000000"/>
              <w:left w:val="single" w:sz="8" w:space="0" w:color="000000"/>
              <w:right w:val="single" w:sz="8" w:space="0" w:color="000000"/>
            </w:tcBorders>
          </w:tcPr>
          <w:p w:rsidR="00DC5169" w:rsidRPr="0058688D" w:rsidRDefault="00DC5169" w:rsidP="0001735A">
            <w:pPr>
              <w:pStyle w:val="aff4"/>
              <w:rPr>
                <w:rFonts w:ascii="Times New Roman" w:hAnsi="Times New Roman"/>
                <w:i/>
                <w:sz w:val="24"/>
                <w:szCs w:val="24"/>
              </w:rPr>
            </w:pPr>
            <w:r w:rsidRPr="0058688D">
              <w:rPr>
                <w:rFonts w:ascii="Times New Roman" w:hAnsi="Times New Roman"/>
                <w:i/>
                <w:sz w:val="24"/>
                <w:szCs w:val="24"/>
              </w:rPr>
              <w:t>Текущий контроль в форме защиты практических работ, устных опросов.</w:t>
            </w:r>
          </w:p>
          <w:p w:rsidR="00DC5169" w:rsidRDefault="00DC5169" w:rsidP="0001735A">
            <w:pPr>
              <w:pStyle w:val="aff4"/>
              <w:rPr>
                <w:rFonts w:ascii="Times New Roman" w:hAnsi="Times New Roman"/>
                <w:i/>
                <w:sz w:val="24"/>
                <w:szCs w:val="24"/>
              </w:rPr>
            </w:pPr>
          </w:p>
          <w:p w:rsidR="00DC5169" w:rsidRPr="0058688D" w:rsidRDefault="00DC5169" w:rsidP="0001735A">
            <w:pPr>
              <w:pStyle w:val="aff4"/>
              <w:rPr>
                <w:rFonts w:ascii="Times New Roman" w:hAnsi="Times New Roman"/>
                <w:i/>
                <w:sz w:val="24"/>
                <w:szCs w:val="24"/>
              </w:rPr>
            </w:pPr>
            <w:r>
              <w:rPr>
                <w:rFonts w:ascii="Times New Roman" w:hAnsi="Times New Roman"/>
                <w:i/>
                <w:sz w:val="24"/>
                <w:szCs w:val="24"/>
              </w:rPr>
              <w:t>Экзамен</w:t>
            </w:r>
          </w:p>
        </w:tc>
      </w:tr>
      <w:tr w:rsidR="00DC5169" w:rsidRPr="0058688D" w:rsidTr="0001735A">
        <w:trPr>
          <w:trHeight w:val="20"/>
        </w:trPr>
        <w:tc>
          <w:tcPr>
            <w:tcW w:w="3249"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4.2. Участвовать в разработке и внедрении технологических процессов.</w:t>
            </w:r>
          </w:p>
        </w:tc>
        <w:tc>
          <w:tcPr>
            <w:tcW w:w="3805"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Демонстрация умений проводить лабораторно-практические занятия в аудиториях, учебно-производственных мастерских и в организациях.</w:t>
            </w:r>
          </w:p>
        </w:tc>
        <w:tc>
          <w:tcPr>
            <w:tcW w:w="2693" w:type="dxa"/>
            <w:vMerge/>
            <w:tcBorders>
              <w:left w:val="single" w:sz="8" w:space="0" w:color="000000"/>
              <w:right w:val="single" w:sz="8" w:space="0" w:color="000000"/>
            </w:tcBorders>
          </w:tcPr>
          <w:p w:rsidR="00DC5169" w:rsidRPr="0058688D" w:rsidRDefault="00DC5169" w:rsidP="0001735A">
            <w:pPr>
              <w:pStyle w:val="aff4"/>
              <w:rPr>
                <w:rFonts w:ascii="Times New Roman" w:hAnsi="Times New Roman"/>
                <w:i/>
                <w:sz w:val="24"/>
                <w:szCs w:val="24"/>
              </w:rPr>
            </w:pPr>
          </w:p>
        </w:tc>
      </w:tr>
      <w:tr w:rsidR="00DC5169" w:rsidRPr="0058688D" w:rsidTr="0001735A">
        <w:trPr>
          <w:trHeight w:val="20"/>
        </w:trPr>
        <w:tc>
          <w:tcPr>
            <w:tcW w:w="3249"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ПК.4.3. Разрабатывать и оформлять техническую и технологическую документацию.</w:t>
            </w:r>
          </w:p>
        </w:tc>
        <w:tc>
          <w:tcPr>
            <w:tcW w:w="3805"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bCs/>
                <w:sz w:val="24"/>
                <w:szCs w:val="24"/>
              </w:rPr>
            </w:pPr>
            <w:r w:rsidRPr="0058688D">
              <w:rPr>
                <w:rFonts w:ascii="Times New Roman" w:hAnsi="Times New Roman"/>
                <w:sz w:val="24"/>
                <w:szCs w:val="24"/>
              </w:rPr>
              <w:t>Демонстрация  умений разрабатывать и оформлять техническую и технологическую документацию.</w:t>
            </w:r>
          </w:p>
        </w:tc>
        <w:tc>
          <w:tcPr>
            <w:tcW w:w="2693" w:type="dxa"/>
            <w:vMerge/>
            <w:tcBorders>
              <w:left w:val="single" w:sz="8" w:space="0" w:color="000000"/>
              <w:right w:val="single" w:sz="8" w:space="0" w:color="000000"/>
            </w:tcBorders>
          </w:tcPr>
          <w:p w:rsidR="00DC5169" w:rsidRPr="0058688D" w:rsidRDefault="00DC5169" w:rsidP="0001735A">
            <w:pPr>
              <w:pStyle w:val="aff4"/>
              <w:rPr>
                <w:rFonts w:ascii="Times New Roman" w:hAnsi="Times New Roman"/>
                <w:i/>
                <w:sz w:val="24"/>
                <w:szCs w:val="24"/>
              </w:rPr>
            </w:pPr>
          </w:p>
        </w:tc>
      </w:tr>
      <w:tr w:rsidR="00DC5169" w:rsidRPr="0058688D" w:rsidTr="0001735A">
        <w:trPr>
          <w:trHeight w:val="20"/>
        </w:trPr>
        <w:tc>
          <w:tcPr>
            <w:tcW w:w="3249"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4.4. Обеспечивать соблюдение технологической и производственной дисциплины.</w:t>
            </w:r>
          </w:p>
        </w:tc>
        <w:tc>
          <w:tcPr>
            <w:tcW w:w="3805"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bCs/>
                <w:sz w:val="24"/>
                <w:szCs w:val="24"/>
              </w:rPr>
            </w:pPr>
            <w:r w:rsidRPr="0058688D">
              <w:rPr>
                <w:rFonts w:ascii="Times New Roman" w:hAnsi="Times New Roman"/>
                <w:sz w:val="24"/>
                <w:szCs w:val="24"/>
              </w:rPr>
              <w:t>Демонстрация  умений  обеспечивать соблюдение технологической и производственной дисциплины.</w:t>
            </w:r>
          </w:p>
        </w:tc>
        <w:tc>
          <w:tcPr>
            <w:tcW w:w="2693" w:type="dxa"/>
            <w:vMerge/>
            <w:tcBorders>
              <w:left w:val="single" w:sz="8" w:space="0" w:color="000000"/>
              <w:right w:val="single" w:sz="8" w:space="0" w:color="000000"/>
            </w:tcBorders>
          </w:tcPr>
          <w:p w:rsidR="00DC5169" w:rsidRPr="0058688D" w:rsidRDefault="00DC5169" w:rsidP="0001735A">
            <w:pPr>
              <w:pStyle w:val="aff4"/>
              <w:rPr>
                <w:rFonts w:ascii="Times New Roman" w:hAnsi="Times New Roman"/>
                <w:i/>
                <w:sz w:val="24"/>
                <w:szCs w:val="24"/>
              </w:rPr>
            </w:pPr>
          </w:p>
        </w:tc>
      </w:tr>
      <w:tr w:rsidR="00DC5169" w:rsidRPr="0058688D" w:rsidTr="0001735A">
        <w:trPr>
          <w:trHeight w:val="20"/>
        </w:trPr>
        <w:tc>
          <w:tcPr>
            <w:tcW w:w="3249"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ПК 4.5. Обеспечивать соблюдение техники безопасности</w:t>
            </w:r>
          </w:p>
        </w:tc>
        <w:tc>
          <w:tcPr>
            <w:tcW w:w="3805" w:type="dxa"/>
            <w:tcBorders>
              <w:top w:val="single" w:sz="8" w:space="0" w:color="000000"/>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bCs/>
                <w:sz w:val="24"/>
                <w:szCs w:val="24"/>
              </w:rPr>
            </w:pPr>
            <w:r w:rsidRPr="0058688D">
              <w:rPr>
                <w:rFonts w:ascii="Times New Roman" w:hAnsi="Times New Roman"/>
                <w:sz w:val="24"/>
                <w:szCs w:val="24"/>
              </w:rPr>
              <w:t xml:space="preserve">Демонстрация  умений соблюдения техники безопасности.  </w:t>
            </w:r>
          </w:p>
        </w:tc>
        <w:tc>
          <w:tcPr>
            <w:tcW w:w="2693" w:type="dxa"/>
            <w:vMerge/>
            <w:tcBorders>
              <w:left w:val="single" w:sz="8" w:space="0" w:color="000000"/>
              <w:bottom w:val="single" w:sz="8" w:space="0" w:color="000000"/>
              <w:right w:val="single" w:sz="8" w:space="0" w:color="000000"/>
            </w:tcBorders>
          </w:tcPr>
          <w:p w:rsidR="00DC5169" w:rsidRPr="0058688D" w:rsidRDefault="00DC5169" w:rsidP="0001735A">
            <w:pPr>
              <w:pStyle w:val="aff4"/>
              <w:rPr>
                <w:rFonts w:ascii="Times New Roman" w:hAnsi="Times New Roman"/>
                <w:i/>
                <w:sz w:val="24"/>
                <w:szCs w:val="24"/>
              </w:rPr>
            </w:pPr>
          </w:p>
        </w:tc>
      </w:tr>
    </w:tbl>
    <w:p w:rsidR="00DC5169" w:rsidRPr="0058688D" w:rsidRDefault="00DC5169" w:rsidP="00DC5169">
      <w:pPr>
        <w:pStyle w:val="aff4"/>
        <w:rPr>
          <w:rFonts w:ascii="Times New Roman" w:hAnsi="Times New Roman"/>
          <w:sz w:val="24"/>
          <w:szCs w:val="24"/>
        </w:rPr>
      </w:pPr>
    </w:p>
    <w:tbl>
      <w:tblPr>
        <w:tblW w:w="9781" w:type="dxa"/>
        <w:tblInd w:w="-34" w:type="dxa"/>
        <w:tblLayout w:type="fixed"/>
        <w:tblLook w:val="0000"/>
      </w:tblPr>
      <w:tblGrid>
        <w:gridCol w:w="4040"/>
        <w:gridCol w:w="4040"/>
        <w:gridCol w:w="1701"/>
      </w:tblGrid>
      <w:tr w:rsidR="00DC5169" w:rsidRPr="0058688D" w:rsidTr="0001735A">
        <w:trPr>
          <w:trHeight w:val="528"/>
        </w:trPr>
        <w:tc>
          <w:tcPr>
            <w:tcW w:w="9781" w:type="dxa"/>
            <w:gridSpan w:val="3"/>
            <w:tcBorders>
              <w:top w:val="nil"/>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C5169" w:rsidRPr="0058688D" w:rsidRDefault="00DC5169" w:rsidP="0001735A">
            <w:pPr>
              <w:pStyle w:val="aff4"/>
              <w:rPr>
                <w:rFonts w:ascii="Times New Roman" w:hAnsi="Times New Roman"/>
                <w:bCs/>
                <w:sz w:val="24"/>
                <w:szCs w:val="24"/>
              </w:rPr>
            </w:pP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Результаты</w:t>
            </w:r>
          </w:p>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(освоенные общие компетенции)</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Основные показатели оценки результата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Формы и методы контроля и оценки</w:t>
            </w: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ОК 1.Понимать сущность и социальную значимость своей будущей профессии, проявлять к ней устойчивый интерес.</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демонстрация интереса к будущей профессии</w:t>
            </w:r>
          </w:p>
        </w:tc>
        <w:tc>
          <w:tcPr>
            <w:tcW w:w="1701" w:type="dxa"/>
            <w:vMerge w:val="restart"/>
            <w:tcBorders>
              <w:top w:val="single" w:sz="8" w:space="0" w:color="000000"/>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Интерпрета</w:t>
            </w:r>
            <w:r>
              <w:rPr>
                <w:rFonts w:ascii="Times New Roman" w:hAnsi="Times New Roman"/>
                <w:sz w:val="24"/>
                <w:szCs w:val="24"/>
              </w:rPr>
              <w:t>-</w:t>
            </w:r>
            <w:r w:rsidRPr="0058688D">
              <w:rPr>
                <w:rFonts w:ascii="Times New Roman" w:hAnsi="Times New Roman"/>
                <w:sz w:val="24"/>
                <w:szCs w:val="24"/>
              </w:rPr>
              <w:t>ция результа</w:t>
            </w:r>
            <w:r>
              <w:rPr>
                <w:rFonts w:ascii="Times New Roman" w:hAnsi="Times New Roman"/>
                <w:sz w:val="24"/>
                <w:szCs w:val="24"/>
              </w:rPr>
              <w:t>-</w:t>
            </w:r>
            <w:r w:rsidRPr="0058688D">
              <w:rPr>
                <w:rFonts w:ascii="Times New Roman" w:hAnsi="Times New Roman"/>
                <w:sz w:val="24"/>
                <w:szCs w:val="24"/>
              </w:rPr>
              <w:t>тов наблюде</w:t>
            </w:r>
            <w:r>
              <w:rPr>
                <w:rFonts w:ascii="Times New Roman" w:hAnsi="Times New Roman"/>
                <w:sz w:val="24"/>
                <w:szCs w:val="24"/>
              </w:rPr>
              <w:t>-</w:t>
            </w:r>
            <w:r w:rsidRPr="0058688D">
              <w:rPr>
                <w:rFonts w:ascii="Times New Roman" w:hAnsi="Times New Roman"/>
                <w:sz w:val="24"/>
                <w:szCs w:val="24"/>
              </w:rPr>
              <w:t>ний за деяте</w:t>
            </w:r>
            <w:r>
              <w:rPr>
                <w:rFonts w:ascii="Times New Roman" w:hAnsi="Times New Roman"/>
                <w:sz w:val="24"/>
                <w:szCs w:val="24"/>
              </w:rPr>
              <w:t>-</w:t>
            </w:r>
            <w:r w:rsidRPr="0058688D">
              <w:rPr>
                <w:rFonts w:ascii="Times New Roman" w:hAnsi="Times New Roman"/>
                <w:sz w:val="24"/>
                <w:szCs w:val="24"/>
              </w:rPr>
              <w:t>льностью обу</w:t>
            </w:r>
            <w:r>
              <w:rPr>
                <w:rFonts w:ascii="Times New Roman" w:hAnsi="Times New Roman"/>
                <w:sz w:val="24"/>
                <w:szCs w:val="24"/>
              </w:rPr>
              <w:t>-</w:t>
            </w:r>
            <w:r w:rsidRPr="0058688D">
              <w:rPr>
                <w:rFonts w:ascii="Times New Roman" w:hAnsi="Times New Roman"/>
                <w:sz w:val="24"/>
                <w:szCs w:val="24"/>
              </w:rPr>
              <w:t>чающегося в процессе освоения образовательной программы</w:t>
            </w: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C5169" w:rsidRPr="0058688D" w:rsidRDefault="00DC5169" w:rsidP="0001735A">
            <w:pPr>
              <w:pStyle w:val="aff4"/>
              <w:rPr>
                <w:rFonts w:ascii="Times New Roman" w:hAnsi="Times New Roman"/>
                <w:bCs/>
                <w:sz w:val="24"/>
                <w:szCs w:val="24"/>
              </w:rPr>
            </w:pP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-выбор и применение методов и способов решения профессиональ</w:t>
            </w:r>
            <w:r>
              <w:rPr>
                <w:rFonts w:ascii="Times New Roman" w:hAnsi="Times New Roman"/>
                <w:bCs/>
                <w:sz w:val="24"/>
                <w:szCs w:val="24"/>
              </w:rPr>
              <w:t>-</w:t>
            </w:r>
            <w:r w:rsidRPr="0058688D">
              <w:rPr>
                <w:rFonts w:ascii="Times New Roman" w:hAnsi="Times New Roman"/>
                <w:bCs/>
                <w:sz w:val="24"/>
                <w:szCs w:val="24"/>
              </w:rPr>
              <w:t>ных задач в области подготовки машин, механизмов, установок, приспособлений к работе,</w:t>
            </w:r>
          </w:p>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комплектования сборочных единиц.</w:t>
            </w:r>
          </w:p>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 оценка эффективности и качества выполнения;</w:t>
            </w:r>
          </w:p>
        </w:tc>
        <w:tc>
          <w:tcPr>
            <w:tcW w:w="1701" w:type="dxa"/>
            <w:vMerge/>
            <w:tcBorders>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sz w:val="24"/>
                <w:szCs w:val="24"/>
              </w:rPr>
              <w:t>ОК 3.Оценивать риски и принимать решения в нестандартных ситуациях.</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решение стандартных и нестандартных профессиональных задач в области подготовки машин, механизмов, установок, приспособлений к работе,</w:t>
            </w:r>
          </w:p>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комплектования сборочных единиц.</w:t>
            </w:r>
          </w:p>
        </w:tc>
        <w:tc>
          <w:tcPr>
            <w:tcW w:w="1701" w:type="dxa"/>
            <w:vMerge/>
            <w:tcBorders>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r w:rsidR="00DC5169" w:rsidRPr="0058688D" w:rsidTr="0001735A">
        <w:trPr>
          <w:trHeight w:val="1293"/>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lastRenderedPageBreak/>
              <w:t>ОК 4.Осуществлять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эффективный поиск необходимой информации;</w:t>
            </w:r>
          </w:p>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 использование различных источников, включая электронные</w:t>
            </w:r>
          </w:p>
        </w:tc>
        <w:tc>
          <w:tcPr>
            <w:tcW w:w="1701" w:type="dxa"/>
            <w:vMerge/>
            <w:tcBorders>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использование новейших технологий в профессиональной деятельности</w:t>
            </w:r>
          </w:p>
        </w:tc>
        <w:tc>
          <w:tcPr>
            <w:tcW w:w="1701" w:type="dxa"/>
            <w:vMerge/>
            <w:tcBorders>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ОК 6.Работать в коллективе и команде, взаимодействовать с руководством, коллегами и социальными партнерами.</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взаимодействие с обучающимися, преподавателями и мастерами в ходе обучения</w:t>
            </w:r>
          </w:p>
        </w:tc>
        <w:tc>
          <w:tcPr>
            <w:tcW w:w="1701" w:type="dxa"/>
            <w:vMerge/>
            <w:tcBorders>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ОК 9.</w:t>
            </w:r>
            <w:r w:rsidRPr="0058688D">
              <w:rPr>
                <w:rFonts w:ascii="Times New Roman" w:hAnsi="Times New Roman"/>
                <w:sz w:val="24"/>
                <w:szCs w:val="24"/>
              </w:rPr>
              <w:t xml:space="preserve"> Осуществлять профессиональную деятельность в условияхобновления ее целей, содержания, смены технологий.</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r w:rsidRPr="0058688D">
              <w:rPr>
                <w:rFonts w:ascii="Times New Roman" w:hAnsi="Times New Roman"/>
                <w:bCs/>
                <w:sz w:val="24"/>
                <w:szCs w:val="24"/>
              </w:rPr>
              <w:t>− самоанализ и коррекция результатов собственной работы</w:t>
            </w:r>
          </w:p>
        </w:tc>
        <w:tc>
          <w:tcPr>
            <w:tcW w:w="1701" w:type="dxa"/>
            <w:vMerge/>
            <w:tcBorders>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r w:rsidR="00DC5169" w:rsidRPr="0058688D" w:rsidTr="0001735A">
        <w:trPr>
          <w:trHeight w:val="528"/>
        </w:trPr>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bCs/>
                <w:sz w:val="24"/>
                <w:szCs w:val="24"/>
              </w:rPr>
              <w:t>ОК 10.</w:t>
            </w:r>
            <w:r w:rsidRPr="0058688D">
              <w:rPr>
                <w:rFonts w:ascii="Times New Roman" w:hAnsi="Times New Roman"/>
                <w:sz w:val="24"/>
                <w:szCs w:val="24"/>
              </w:rPr>
              <w:t xml:space="preserve"> Осуществлять профилактику травматизма, обеспечивать</w:t>
            </w:r>
          </w:p>
          <w:p w:rsidR="00DC5169" w:rsidRPr="0058688D" w:rsidRDefault="00DC5169" w:rsidP="0001735A">
            <w:pPr>
              <w:pStyle w:val="aff4"/>
              <w:rPr>
                <w:rFonts w:ascii="Times New Roman" w:hAnsi="Times New Roman"/>
                <w:bCs/>
                <w:sz w:val="24"/>
                <w:szCs w:val="24"/>
              </w:rPr>
            </w:pPr>
            <w:r w:rsidRPr="0058688D">
              <w:rPr>
                <w:rFonts w:ascii="Times New Roman" w:hAnsi="Times New Roman"/>
                <w:sz w:val="24"/>
                <w:szCs w:val="24"/>
              </w:rPr>
              <w:t>охрану жизни и здоровья обучающихся.</w:t>
            </w:r>
          </w:p>
        </w:tc>
        <w:tc>
          <w:tcPr>
            <w:tcW w:w="4040" w:type="dxa"/>
            <w:tcBorders>
              <w:top w:val="single" w:sz="8" w:space="0" w:color="000000"/>
              <w:left w:val="single" w:sz="8" w:space="0" w:color="000000"/>
              <w:bottom w:val="single" w:sz="8" w:space="0" w:color="000000"/>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sz w:val="24"/>
                <w:szCs w:val="24"/>
              </w:rPr>
              <w:t>-создание безопасной образовательной среды;</w:t>
            </w:r>
          </w:p>
          <w:p w:rsidR="00DC5169" w:rsidRPr="0058688D" w:rsidRDefault="00DC5169" w:rsidP="0001735A">
            <w:pPr>
              <w:pStyle w:val="aff4"/>
              <w:rPr>
                <w:rFonts w:ascii="Times New Roman" w:hAnsi="Times New Roman"/>
                <w:bCs/>
                <w:color w:val="000000"/>
                <w:sz w:val="24"/>
                <w:szCs w:val="24"/>
              </w:rPr>
            </w:pPr>
            <w:r w:rsidRPr="0058688D">
              <w:rPr>
                <w:rFonts w:ascii="Times New Roman" w:hAnsi="Times New Roman"/>
                <w:sz w:val="24"/>
                <w:szCs w:val="24"/>
              </w:rPr>
              <w:t>-использование способов, форм и методов профилактики травматизма, обеспечение охраны жизни и здоровья.</w:t>
            </w:r>
          </w:p>
        </w:tc>
        <w:tc>
          <w:tcPr>
            <w:tcW w:w="1701" w:type="dxa"/>
            <w:vMerge/>
            <w:tcBorders>
              <w:left w:val="single" w:sz="8" w:space="0" w:color="000000"/>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r w:rsidR="00DC5169" w:rsidRPr="0058688D" w:rsidTr="0001735A">
        <w:trPr>
          <w:trHeight w:val="864"/>
        </w:trPr>
        <w:tc>
          <w:tcPr>
            <w:tcW w:w="4040" w:type="dxa"/>
            <w:tcBorders>
              <w:top w:val="single" w:sz="8" w:space="0" w:color="000000"/>
              <w:left w:val="single" w:sz="8" w:space="0" w:color="000000"/>
              <w:bottom w:val="single" w:sz="4" w:space="0" w:color="auto"/>
            </w:tcBorders>
            <w:shd w:val="clear" w:color="auto" w:fill="auto"/>
          </w:tcPr>
          <w:p w:rsidR="00DC5169" w:rsidRPr="0058688D" w:rsidRDefault="00DC5169" w:rsidP="0001735A">
            <w:pPr>
              <w:pStyle w:val="aff4"/>
              <w:rPr>
                <w:rFonts w:ascii="Times New Roman" w:hAnsi="Times New Roman"/>
                <w:sz w:val="24"/>
                <w:szCs w:val="24"/>
              </w:rPr>
            </w:pPr>
            <w:r w:rsidRPr="0058688D">
              <w:rPr>
                <w:rFonts w:ascii="Times New Roman" w:hAnsi="Times New Roman"/>
                <w:bCs/>
                <w:sz w:val="24"/>
                <w:szCs w:val="24"/>
              </w:rPr>
              <w:t>ОК 11.</w:t>
            </w:r>
            <w:r w:rsidRPr="0058688D">
              <w:rPr>
                <w:rFonts w:ascii="Times New Roman" w:hAnsi="Times New Roman"/>
                <w:sz w:val="24"/>
                <w:szCs w:val="24"/>
              </w:rPr>
              <w:t xml:space="preserve"> Строить профессиональную деятельность с соблюдением</w:t>
            </w:r>
          </w:p>
          <w:p w:rsidR="00DC5169" w:rsidRPr="0058688D" w:rsidRDefault="00DC5169" w:rsidP="0001735A">
            <w:pPr>
              <w:pStyle w:val="aff4"/>
              <w:rPr>
                <w:rFonts w:ascii="Times New Roman" w:hAnsi="Times New Roman"/>
                <w:bCs/>
                <w:sz w:val="24"/>
                <w:szCs w:val="24"/>
              </w:rPr>
            </w:pPr>
            <w:r w:rsidRPr="0058688D">
              <w:rPr>
                <w:rFonts w:ascii="Times New Roman" w:hAnsi="Times New Roman"/>
                <w:sz w:val="24"/>
                <w:szCs w:val="24"/>
              </w:rPr>
              <w:t>правовых норм ее регулирующих.</w:t>
            </w:r>
          </w:p>
        </w:tc>
        <w:tc>
          <w:tcPr>
            <w:tcW w:w="4040" w:type="dxa"/>
            <w:tcBorders>
              <w:top w:val="single" w:sz="8" w:space="0" w:color="000000"/>
              <w:left w:val="single" w:sz="8" w:space="0" w:color="000000"/>
              <w:bottom w:val="single" w:sz="4" w:space="0" w:color="auto"/>
            </w:tcBorders>
            <w:shd w:val="clear" w:color="auto" w:fill="auto"/>
          </w:tcPr>
          <w:p w:rsidR="00DC5169" w:rsidRPr="0058688D" w:rsidRDefault="00DC5169" w:rsidP="0001735A">
            <w:pPr>
              <w:pStyle w:val="aff4"/>
              <w:rPr>
                <w:rFonts w:ascii="Times New Roman" w:hAnsi="Times New Roman"/>
                <w:bCs/>
                <w:color w:val="000000"/>
                <w:sz w:val="24"/>
                <w:szCs w:val="24"/>
              </w:rPr>
            </w:pPr>
            <w:r w:rsidRPr="0058688D">
              <w:rPr>
                <w:rFonts w:ascii="Times New Roman" w:hAnsi="Times New Roman"/>
                <w:sz w:val="24"/>
                <w:szCs w:val="24"/>
              </w:rPr>
              <w:t>-осуществление профессиональной деятельности в соответствии с правовыми нормами.</w:t>
            </w:r>
          </w:p>
        </w:tc>
        <w:tc>
          <w:tcPr>
            <w:tcW w:w="1701" w:type="dxa"/>
            <w:vMerge/>
            <w:tcBorders>
              <w:left w:val="single" w:sz="8" w:space="0" w:color="000000"/>
              <w:bottom w:val="single" w:sz="4" w:space="0" w:color="auto"/>
              <w:right w:val="single" w:sz="8" w:space="0" w:color="000000"/>
            </w:tcBorders>
            <w:shd w:val="clear" w:color="auto" w:fill="auto"/>
          </w:tcPr>
          <w:p w:rsidR="00DC5169" w:rsidRPr="0058688D" w:rsidRDefault="00DC5169" w:rsidP="0001735A">
            <w:pPr>
              <w:pStyle w:val="aff4"/>
              <w:rPr>
                <w:rFonts w:ascii="Times New Roman" w:hAnsi="Times New Roman"/>
                <w:bCs/>
                <w:sz w:val="24"/>
                <w:szCs w:val="24"/>
              </w:rPr>
            </w:pP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1C19C2">
        <w:rPr>
          <w:rFonts w:ascii="Times New Roman" w:hAnsi="Times New Roman"/>
          <w:b/>
          <w:color w:val="000000"/>
          <w:sz w:val="24"/>
          <w:szCs w:val="24"/>
        </w:rPr>
        <w:t>МДК.04.01.06 ТЕХНОЛОГИЯ МЕХАНИЗИРОВАННЫХ РАБОТ В</w:t>
      </w:r>
      <w:r w:rsidRPr="000A193F">
        <w:rPr>
          <w:rFonts w:ascii="Times New Roman" w:hAnsi="Times New Roman"/>
          <w:b/>
          <w:color w:val="000000"/>
          <w:sz w:val="24"/>
          <w:szCs w:val="24"/>
        </w:rPr>
        <w:t xml:space="preserve"> ЖИВОТНОВОДСТВЕ</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F957FF" w:rsidRDefault="00DC5169" w:rsidP="00DC5169">
      <w:pPr>
        <w:pStyle w:val="afff8"/>
        <w:shd w:val="clear" w:color="auto" w:fill="auto"/>
        <w:tabs>
          <w:tab w:val="right" w:leader="dot" w:pos="9270"/>
        </w:tabs>
        <w:spacing w:line="240" w:lineRule="auto"/>
        <w:ind w:firstLine="0"/>
        <w:jc w:val="left"/>
        <w:rPr>
          <w:sz w:val="24"/>
          <w:szCs w:val="24"/>
        </w:rPr>
      </w:pPr>
      <w:r w:rsidRPr="00F957FF">
        <w:rPr>
          <w:sz w:val="24"/>
          <w:szCs w:val="24"/>
        </w:rPr>
        <w:t xml:space="preserve">1.1. </w:t>
      </w:r>
      <w:r w:rsidRPr="00F957FF">
        <w:rPr>
          <w:bCs w:val="0"/>
          <w:sz w:val="24"/>
          <w:szCs w:val="24"/>
        </w:rPr>
        <w:t>Область применения рабочей программы</w:t>
      </w:r>
    </w:p>
    <w:p w:rsidR="00DC5169" w:rsidRPr="002E68BD" w:rsidRDefault="00DC5169" w:rsidP="00DC5169">
      <w:pPr>
        <w:pStyle w:val="36"/>
        <w:shd w:val="clear" w:color="auto" w:fill="auto"/>
        <w:spacing w:line="240" w:lineRule="auto"/>
        <w:ind w:right="-1" w:firstLine="700"/>
        <w:rPr>
          <w:sz w:val="24"/>
          <w:szCs w:val="24"/>
        </w:rPr>
      </w:pPr>
      <w:r w:rsidRPr="002E68BD">
        <w:rPr>
          <w:sz w:val="24"/>
          <w:szCs w:val="24"/>
        </w:rPr>
        <w:t xml:space="preserve">Рабочая программа профессионального модуля (далее рабочая программа) - является частью программы подготовки специалистов среднего звена в соответствии с ФГОС по специальности СПО </w:t>
      </w:r>
      <w:r w:rsidRPr="002E68BD">
        <w:rPr>
          <w:rStyle w:val="-1pt"/>
          <w:sz w:val="24"/>
          <w:szCs w:val="24"/>
        </w:rPr>
        <w:t xml:space="preserve">44. 02. 06  </w:t>
      </w:r>
      <w:r w:rsidRPr="002E68BD">
        <w:rPr>
          <w:sz w:val="24"/>
          <w:szCs w:val="24"/>
        </w:rPr>
        <w:t>Профессиональное обучение (по отраслям) углубленной подготовки в части освоения основного вида профессиональной деятельности (ВПД): участие в организации технологического процесса (по отраслям) и соответствующих профессиональных компетенций (ПК):</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8249"/>
      </w:tblGrid>
      <w:tr w:rsidR="00DC5169" w:rsidRPr="002E68BD" w:rsidTr="0001735A">
        <w:trPr>
          <w:trHeight w:val="20"/>
        </w:trPr>
        <w:tc>
          <w:tcPr>
            <w:tcW w:w="595" w:type="pct"/>
            <w:shd w:val="clear" w:color="auto" w:fill="auto"/>
            <w:vAlign w:val="center"/>
          </w:tcPr>
          <w:p w:rsidR="00DC5169" w:rsidRPr="002E68BD" w:rsidRDefault="00DC5169" w:rsidP="0001735A">
            <w:pPr>
              <w:suppressAutoHyphens/>
              <w:rPr>
                <w:rFonts w:ascii="Times New Roman" w:hAnsi="Times New Roman"/>
                <w:sz w:val="24"/>
                <w:szCs w:val="24"/>
              </w:rPr>
            </w:pPr>
            <w:r w:rsidRPr="002E68BD">
              <w:rPr>
                <w:rFonts w:ascii="Times New Roman" w:hAnsi="Times New Roman"/>
                <w:sz w:val="24"/>
                <w:szCs w:val="24"/>
              </w:rPr>
              <w:t>ПК 4.1.</w:t>
            </w:r>
          </w:p>
        </w:tc>
        <w:tc>
          <w:tcPr>
            <w:tcW w:w="4405" w:type="pct"/>
            <w:shd w:val="clear" w:color="auto" w:fill="auto"/>
            <w:vAlign w:val="center"/>
          </w:tcPr>
          <w:p w:rsidR="00DC5169" w:rsidRPr="002E68BD" w:rsidRDefault="00DC5169" w:rsidP="0001735A">
            <w:pPr>
              <w:autoSpaceDE w:val="0"/>
              <w:autoSpaceDN w:val="0"/>
              <w:adjustRightInd w:val="0"/>
              <w:ind w:firstLine="112"/>
              <w:rPr>
                <w:rFonts w:ascii="Times New Roman" w:hAnsi="Times New Roman"/>
                <w:sz w:val="24"/>
                <w:szCs w:val="24"/>
              </w:rPr>
            </w:pPr>
            <w:r w:rsidRPr="002E68BD">
              <w:rPr>
                <w:rFonts w:ascii="Times New Roman" w:hAnsi="Times New Roman"/>
                <w:sz w:val="24"/>
                <w:szCs w:val="24"/>
              </w:rPr>
              <w:t>Участвовать в планировании деятельности первичного структурного подразделения.</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rPr>
                <w:rFonts w:ascii="Times New Roman" w:hAnsi="Times New Roman"/>
                <w:sz w:val="24"/>
                <w:szCs w:val="24"/>
              </w:rPr>
            </w:pPr>
            <w:r w:rsidRPr="002E68BD">
              <w:rPr>
                <w:rFonts w:ascii="Times New Roman" w:hAnsi="Times New Roman"/>
                <w:sz w:val="24"/>
                <w:szCs w:val="24"/>
              </w:rPr>
              <w:t>ПК 4.2.</w:t>
            </w:r>
          </w:p>
        </w:tc>
        <w:tc>
          <w:tcPr>
            <w:tcW w:w="4405" w:type="pct"/>
            <w:shd w:val="clear" w:color="auto" w:fill="auto"/>
            <w:vAlign w:val="center"/>
          </w:tcPr>
          <w:p w:rsidR="00DC5169" w:rsidRPr="002E68BD" w:rsidRDefault="00DC5169" w:rsidP="0001735A">
            <w:pPr>
              <w:suppressAutoHyphens/>
              <w:ind w:firstLine="112"/>
              <w:rPr>
                <w:rFonts w:ascii="Times New Roman" w:hAnsi="Times New Roman"/>
                <w:sz w:val="24"/>
                <w:szCs w:val="24"/>
              </w:rPr>
            </w:pPr>
            <w:r w:rsidRPr="002E68BD">
              <w:rPr>
                <w:rFonts w:ascii="Times New Roman" w:hAnsi="Times New Roman"/>
                <w:sz w:val="24"/>
                <w:szCs w:val="24"/>
              </w:rPr>
              <w:t>Участвовать в разработке и внедрении технологических процессов.</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ПК 4.3.</w:t>
            </w:r>
          </w:p>
        </w:tc>
        <w:tc>
          <w:tcPr>
            <w:tcW w:w="4405" w:type="pct"/>
            <w:shd w:val="clear" w:color="auto" w:fill="auto"/>
            <w:vAlign w:val="center"/>
          </w:tcPr>
          <w:p w:rsidR="00DC5169" w:rsidRPr="002E68BD" w:rsidRDefault="00DC5169" w:rsidP="0001735A">
            <w:pPr>
              <w:suppressAutoHyphens/>
              <w:ind w:firstLine="112"/>
              <w:rPr>
                <w:rFonts w:ascii="Times New Roman" w:hAnsi="Times New Roman"/>
                <w:sz w:val="24"/>
                <w:szCs w:val="24"/>
              </w:rPr>
            </w:pPr>
            <w:r w:rsidRPr="002E68BD">
              <w:rPr>
                <w:rFonts w:ascii="Times New Roman" w:hAnsi="Times New Roman"/>
                <w:sz w:val="24"/>
                <w:szCs w:val="24"/>
              </w:rPr>
              <w:t>Разрабатывать и оформлять техническую и технологическую документацию.</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ПК 4.4.</w:t>
            </w:r>
          </w:p>
        </w:tc>
        <w:tc>
          <w:tcPr>
            <w:tcW w:w="4405" w:type="pct"/>
            <w:shd w:val="clear" w:color="auto" w:fill="auto"/>
            <w:vAlign w:val="center"/>
          </w:tcPr>
          <w:p w:rsidR="00DC5169" w:rsidRPr="002E68BD" w:rsidRDefault="00DC5169" w:rsidP="0001735A">
            <w:pPr>
              <w:autoSpaceDE w:val="0"/>
              <w:autoSpaceDN w:val="0"/>
              <w:adjustRightInd w:val="0"/>
              <w:ind w:firstLine="112"/>
              <w:rPr>
                <w:rFonts w:ascii="Times New Roman" w:hAnsi="Times New Roman"/>
                <w:sz w:val="24"/>
                <w:szCs w:val="24"/>
              </w:rPr>
            </w:pPr>
            <w:r w:rsidRPr="002E68BD">
              <w:rPr>
                <w:rFonts w:ascii="Times New Roman" w:hAnsi="Times New Roman"/>
                <w:sz w:val="24"/>
                <w:szCs w:val="24"/>
              </w:rPr>
              <w:t>Обеспечивать соблюдение технологической и производственной дисциплины.</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ПК 4.5.</w:t>
            </w:r>
          </w:p>
        </w:tc>
        <w:tc>
          <w:tcPr>
            <w:tcW w:w="4405" w:type="pct"/>
            <w:shd w:val="clear" w:color="auto" w:fill="auto"/>
            <w:vAlign w:val="center"/>
          </w:tcPr>
          <w:p w:rsidR="00DC5169" w:rsidRPr="002E68BD" w:rsidRDefault="00DC5169" w:rsidP="0001735A">
            <w:pPr>
              <w:suppressAutoHyphens/>
              <w:ind w:firstLine="112"/>
              <w:rPr>
                <w:rFonts w:ascii="Times New Roman" w:hAnsi="Times New Roman"/>
                <w:sz w:val="24"/>
                <w:szCs w:val="24"/>
              </w:rPr>
            </w:pPr>
            <w:r w:rsidRPr="002E68BD">
              <w:rPr>
                <w:rFonts w:ascii="Times New Roman" w:hAnsi="Times New Roman"/>
                <w:sz w:val="24"/>
                <w:szCs w:val="24"/>
              </w:rPr>
              <w:t>Обеспечивать соблюдение техники безопасности</w:t>
            </w:r>
          </w:p>
        </w:tc>
      </w:tr>
    </w:tbl>
    <w:p w:rsidR="00DC5169" w:rsidRPr="002E68BD" w:rsidRDefault="00DC5169" w:rsidP="00DC5169">
      <w:pPr>
        <w:pStyle w:val="36"/>
        <w:shd w:val="clear" w:color="auto" w:fill="auto"/>
        <w:spacing w:line="240" w:lineRule="auto"/>
        <w:ind w:right="-1" w:firstLine="700"/>
        <w:rPr>
          <w:sz w:val="24"/>
          <w:szCs w:val="24"/>
        </w:rPr>
      </w:pPr>
    </w:p>
    <w:p w:rsidR="00DC5169" w:rsidRPr="00F957FF" w:rsidRDefault="00DC5169" w:rsidP="00BC1ECB">
      <w:pPr>
        <w:pStyle w:val="a3"/>
        <w:widowControl w:val="0"/>
        <w:numPr>
          <w:ilvl w:val="1"/>
          <w:numId w:val="42"/>
        </w:numPr>
        <w:ind w:left="0" w:right="-1" w:firstLine="0"/>
        <w:jc w:val="left"/>
        <w:rPr>
          <w:rFonts w:ascii="Times New Roman" w:hAnsi="Times New Roman"/>
          <w:b/>
          <w:sz w:val="24"/>
          <w:szCs w:val="24"/>
        </w:rPr>
      </w:pPr>
      <w:r w:rsidRPr="00F957FF">
        <w:rPr>
          <w:rFonts w:ascii="Times New Roman" w:hAnsi="Times New Roman"/>
          <w:b/>
          <w:bCs/>
          <w:sz w:val="24"/>
          <w:szCs w:val="24"/>
        </w:rPr>
        <w:t>Цели и задачи модуля - требования к результатам освоения модуля</w:t>
      </w:r>
    </w:p>
    <w:p w:rsidR="00DC5169" w:rsidRPr="002E68BD" w:rsidRDefault="00DC5169" w:rsidP="00DC5169">
      <w:pPr>
        <w:pStyle w:val="36"/>
        <w:shd w:val="clear" w:color="auto" w:fill="auto"/>
        <w:spacing w:line="240" w:lineRule="auto"/>
        <w:ind w:right="-1" w:firstLine="700"/>
        <w:rPr>
          <w:sz w:val="24"/>
          <w:szCs w:val="24"/>
        </w:rPr>
      </w:pPr>
      <w:r w:rsidRPr="002E68BD">
        <w:rPr>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2E68BD" w:rsidRDefault="00DC5169" w:rsidP="00DC5169">
      <w:pPr>
        <w:pStyle w:val="36"/>
        <w:shd w:val="clear" w:color="auto" w:fill="auto"/>
        <w:spacing w:line="240" w:lineRule="auto"/>
        <w:ind w:right="-1" w:firstLine="0"/>
        <w:rPr>
          <w:sz w:val="24"/>
          <w:szCs w:val="24"/>
        </w:rPr>
      </w:pPr>
      <w:r w:rsidRPr="002E68BD">
        <w:rPr>
          <w:rStyle w:val="afff5"/>
          <w:sz w:val="24"/>
          <w:szCs w:val="24"/>
        </w:rPr>
        <w:t>иметь практический опыт:</w:t>
      </w:r>
    </w:p>
    <w:p w:rsidR="00DC5169" w:rsidRPr="002E68BD" w:rsidRDefault="00DC5169" w:rsidP="00BC1ECB">
      <w:pPr>
        <w:pStyle w:val="36"/>
        <w:numPr>
          <w:ilvl w:val="0"/>
          <w:numId w:val="41"/>
        </w:numPr>
        <w:shd w:val="clear" w:color="auto" w:fill="auto"/>
        <w:tabs>
          <w:tab w:val="left" w:pos="426"/>
        </w:tabs>
        <w:spacing w:line="240" w:lineRule="auto"/>
        <w:ind w:left="720" w:right="-1" w:hanging="360"/>
        <w:rPr>
          <w:sz w:val="24"/>
          <w:szCs w:val="24"/>
        </w:rPr>
      </w:pPr>
      <w:r w:rsidRPr="002E68BD">
        <w:rPr>
          <w:sz w:val="24"/>
          <w:szCs w:val="24"/>
        </w:rPr>
        <w:t>участия в планировании деятельности первичного структурного подразделения; участия в разработке и внедрении технологических процессов;</w:t>
      </w:r>
    </w:p>
    <w:p w:rsidR="00DC5169" w:rsidRPr="002E68BD" w:rsidRDefault="00DC5169" w:rsidP="00BC1ECB">
      <w:pPr>
        <w:pStyle w:val="36"/>
        <w:numPr>
          <w:ilvl w:val="0"/>
          <w:numId w:val="41"/>
        </w:numPr>
        <w:shd w:val="clear" w:color="auto" w:fill="auto"/>
        <w:tabs>
          <w:tab w:val="left" w:pos="426"/>
        </w:tabs>
        <w:spacing w:line="240" w:lineRule="auto"/>
        <w:ind w:left="720" w:right="-1" w:hanging="360"/>
        <w:rPr>
          <w:sz w:val="24"/>
          <w:szCs w:val="24"/>
        </w:rPr>
      </w:pPr>
      <w:r w:rsidRPr="002E68BD">
        <w:rPr>
          <w:sz w:val="24"/>
          <w:szCs w:val="24"/>
        </w:rPr>
        <w:lastRenderedPageBreak/>
        <w:t>разработки и оформления технической и технологической документации;</w:t>
      </w:r>
    </w:p>
    <w:p w:rsidR="00DC5169" w:rsidRPr="002E68BD" w:rsidRDefault="00DC5169" w:rsidP="00BC1ECB">
      <w:pPr>
        <w:pStyle w:val="36"/>
        <w:numPr>
          <w:ilvl w:val="0"/>
          <w:numId w:val="41"/>
        </w:numPr>
        <w:shd w:val="clear" w:color="auto" w:fill="auto"/>
        <w:tabs>
          <w:tab w:val="left" w:pos="426"/>
        </w:tabs>
        <w:spacing w:line="240" w:lineRule="auto"/>
        <w:ind w:left="720" w:right="-1" w:hanging="360"/>
        <w:rPr>
          <w:sz w:val="24"/>
          <w:szCs w:val="24"/>
        </w:rPr>
      </w:pPr>
      <w:r w:rsidRPr="002E68BD">
        <w:rPr>
          <w:sz w:val="24"/>
          <w:szCs w:val="24"/>
        </w:rPr>
        <w:t>контроля соблюдения технологической и производственной дисциплины;</w:t>
      </w:r>
    </w:p>
    <w:p w:rsidR="00DC5169" w:rsidRPr="002E68BD" w:rsidRDefault="00DC5169" w:rsidP="00BC1ECB">
      <w:pPr>
        <w:pStyle w:val="36"/>
        <w:numPr>
          <w:ilvl w:val="0"/>
          <w:numId w:val="41"/>
        </w:numPr>
        <w:shd w:val="clear" w:color="auto" w:fill="auto"/>
        <w:tabs>
          <w:tab w:val="left" w:pos="426"/>
        </w:tabs>
        <w:spacing w:line="240" w:lineRule="auto"/>
        <w:ind w:left="720" w:right="-1" w:hanging="360"/>
        <w:jc w:val="left"/>
        <w:rPr>
          <w:sz w:val="24"/>
          <w:szCs w:val="24"/>
        </w:rPr>
      </w:pPr>
      <w:r w:rsidRPr="002E68BD">
        <w:rPr>
          <w:sz w:val="24"/>
          <w:szCs w:val="24"/>
        </w:rPr>
        <w:t>контроля соблюдения техники безопасности;</w:t>
      </w:r>
    </w:p>
    <w:p w:rsidR="00DC5169" w:rsidRPr="002E68BD" w:rsidRDefault="00DC5169" w:rsidP="00DC5169">
      <w:pPr>
        <w:pStyle w:val="36"/>
        <w:shd w:val="clear" w:color="auto" w:fill="auto"/>
        <w:tabs>
          <w:tab w:val="left" w:pos="859"/>
        </w:tabs>
        <w:spacing w:line="240" w:lineRule="auto"/>
        <w:ind w:right="-1" w:firstLine="0"/>
        <w:rPr>
          <w:sz w:val="24"/>
          <w:szCs w:val="24"/>
        </w:rPr>
      </w:pPr>
      <w:r w:rsidRPr="002E68BD">
        <w:rPr>
          <w:rStyle w:val="afff5"/>
          <w:sz w:val="24"/>
          <w:szCs w:val="24"/>
        </w:rPr>
        <w:t>уметь:</w:t>
      </w:r>
    </w:p>
    <w:p w:rsidR="00DC5169" w:rsidRPr="00F957FF" w:rsidRDefault="00DC5169" w:rsidP="00BC1ECB">
      <w:pPr>
        <w:pStyle w:val="36"/>
        <w:numPr>
          <w:ilvl w:val="0"/>
          <w:numId w:val="41"/>
        </w:numPr>
        <w:shd w:val="clear" w:color="auto" w:fill="auto"/>
        <w:tabs>
          <w:tab w:val="left" w:pos="426"/>
        </w:tabs>
        <w:spacing w:line="240" w:lineRule="auto"/>
        <w:ind w:left="720" w:right="-1" w:hanging="360"/>
        <w:rPr>
          <w:sz w:val="24"/>
          <w:szCs w:val="24"/>
        </w:rPr>
      </w:pPr>
      <w:r w:rsidRPr="00F957FF">
        <w:rPr>
          <w:sz w:val="24"/>
          <w:szCs w:val="24"/>
        </w:rPr>
        <w:t>осуществлять текущее планирование деятельности первичного структурногоподразделения ;</w:t>
      </w:r>
    </w:p>
    <w:p w:rsidR="00DC5169" w:rsidRPr="002E68BD" w:rsidRDefault="00DC5169" w:rsidP="00BC1ECB">
      <w:pPr>
        <w:pStyle w:val="36"/>
        <w:numPr>
          <w:ilvl w:val="0"/>
          <w:numId w:val="40"/>
        </w:numPr>
        <w:shd w:val="clear" w:color="auto" w:fill="auto"/>
        <w:tabs>
          <w:tab w:val="left" w:pos="847"/>
        </w:tabs>
        <w:spacing w:line="240" w:lineRule="auto"/>
        <w:ind w:left="610" w:hanging="492"/>
        <w:rPr>
          <w:sz w:val="24"/>
          <w:szCs w:val="24"/>
        </w:rPr>
      </w:pPr>
      <w:r w:rsidRPr="002E68BD">
        <w:rPr>
          <w:sz w:val="24"/>
          <w:szCs w:val="24"/>
        </w:rPr>
        <w:t>разрабатывать основную и вспомогательную технологическую и техническую документацию;</w:t>
      </w:r>
    </w:p>
    <w:p w:rsidR="00DC5169" w:rsidRPr="002E68BD" w:rsidRDefault="00DC5169" w:rsidP="00BC1ECB">
      <w:pPr>
        <w:pStyle w:val="36"/>
        <w:numPr>
          <w:ilvl w:val="0"/>
          <w:numId w:val="40"/>
        </w:numPr>
        <w:shd w:val="clear" w:color="auto" w:fill="auto"/>
        <w:tabs>
          <w:tab w:val="left" w:pos="847"/>
        </w:tabs>
        <w:spacing w:line="240" w:lineRule="auto"/>
        <w:ind w:left="610" w:hanging="492"/>
        <w:rPr>
          <w:sz w:val="24"/>
          <w:szCs w:val="24"/>
        </w:rPr>
      </w:pPr>
      <w:r w:rsidRPr="002E68BD">
        <w:rPr>
          <w:sz w:val="24"/>
          <w:szCs w:val="24"/>
        </w:rPr>
        <w:t>разрабатывать и проводить инструктажи по технике безопасности;</w:t>
      </w:r>
    </w:p>
    <w:p w:rsidR="00DC5169" w:rsidRPr="002E68BD" w:rsidRDefault="00DC5169" w:rsidP="00BC1ECB">
      <w:pPr>
        <w:pStyle w:val="36"/>
        <w:numPr>
          <w:ilvl w:val="0"/>
          <w:numId w:val="40"/>
        </w:numPr>
        <w:shd w:val="clear" w:color="auto" w:fill="auto"/>
        <w:tabs>
          <w:tab w:val="left" w:pos="851"/>
        </w:tabs>
        <w:spacing w:line="240" w:lineRule="auto"/>
        <w:ind w:left="610" w:right="20" w:hanging="492"/>
        <w:jc w:val="left"/>
        <w:rPr>
          <w:sz w:val="24"/>
          <w:szCs w:val="24"/>
        </w:rPr>
      </w:pPr>
      <w:r w:rsidRPr="002E68BD">
        <w:rPr>
          <w:sz w:val="24"/>
          <w:szCs w:val="24"/>
        </w:rPr>
        <w:t>обеспечивать соблюдение технологической и производственной дисциплины;</w:t>
      </w:r>
    </w:p>
    <w:p w:rsidR="00DC5169" w:rsidRPr="002E68BD" w:rsidRDefault="00DC5169" w:rsidP="00BC1ECB">
      <w:pPr>
        <w:pStyle w:val="36"/>
        <w:numPr>
          <w:ilvl w:val="0"/>
          <w:numId w:val="40"/>
        </w:numPr>
        <w:shd w:val="clear" w:color="auto" w:fill="auto"/>
        <w:tabs>
          <w:tab w:val="left" w:pos="847"/>
        </w:tabs>
        <w:spacing w:line="240" w:lineRule="auto"/>
        <w:ind w:left="610" w:hanging="492"/>
        <w:rPr>
          <w:sz w:val="24"/>
          <w:szCs w:val="24"/>
        </w:rPr>
      </w:pPr>
      <w:r w:rsidRPr="002E68BD">
        <w:rPr>
          <w:sz w:val="24"/>
          <w:szCs w:val="24"/>
        </w:rPr>
        <w:t>обеспечивать соблюдение техники безопасности;</w:t>
      </w:r>
    </w:p>
    <w:p w:rsidR="00DC5169" w:rsidRPr="002E68BD" w:rsidRDefault="00DC5169" w:rsidP="00BC1ECB">
      <w:pPr>
        <w:pStyle w:val="36"/>
        <w:numPr>
          <w:ilvl w:val="0"/>
          <w:numId w:val="40"/>
        </w:numPr>
        <w:shd w:val="clear" w:color="auto" w:fill="auto"/>
        <w:tabs>
          <w:tab w:val="left" w:pos="847"/>
        </w:tabs>
        <w:spacing w:line="240" w:lineRule="auto"/>
        <w:ind w:left="610" w:right="1240" w:hanging="492"/>
        <w:jc w:val="left"/>
        <w:rPr>
          <w:sz w:val="24"/>
          <w:szCs w:val="24"/>
        </w:rPr>
      </w:pPr>
      <w:r w:rsidRPr="002E68BD">
        <w:rPr>
          <w:sz w:val="24"/>
          <w:szCs w:val="24"/>
        </w:rPr>
        <w:t xml:space="preserve">осуществлять приемку и оценку качества выполненных работ; </w:t>
      </w:r>
      <w:r w:rsidRPr="002E68BD">
        <w:rPr>
          <w:rStyle w:val="afff5"/>
          <w:sz w:val="24"/>
          <w:szCs w:val="24"/>
        </w:rPr>
        <w:t>знать:</w:t>
      </w:r>
    </w:p>
    <w:p w:rsidR="00DC5169" w:rsidRPr="002E68BD" w:rsidRDefault="00DC5169" w:rsidP="00BC1ECB">
      <w:pPr>
        <w:pStyle w:val="36"/>
        <w:numPr>
          <w:ilvl w:val="0"/>
          <w:numId w:val="40"/>
        </w:numPr>
        <w:shd w:val="clear" w:color="auto" w:fill="auto"/>
        <w:tabs>
          <w:tab w:val="left" w:pos="847"/>
          <w:tab w:val="right" w:pos="9626"/>
        </w:tabs>
        <w:spacing w:line="240" w:lineRule="auto"/>
        <w:ind w:left="610" w:hanging="492"/>
        <w:jc w:val="left"/>
        <w:rPr>
          <w:sz w:val="24"/>
          <w:szCs w:val="24"/>
        </w:rPr>
      </w:pPr>
      <w:r w:rsidRPr="002E68BD">
        <w:rPr>
          <w:sz w:val="24"/>
          <w:szCs w:val="24"/>
        </w:rPr>
        <w:t>технологические процессы, технологическое оборудование, его устройство и обслуживание (по отраслям);</w:t>
      </w:r>
    </w:p>
    <w:p w:rsidR="00DC5169" w:rsidRPr="002E68BD" w:rsidRDefault="00DC5169" w:rsidP="00BC1ECB">
      <w:pPr>
        <w:pStyle w:val="36"/>
        <w:numPr>
          <w:ilvl w:val="0"/>
          <w:numId w:val="40"/>
        </w:numPr>
        <w:shd w:val="clear" w:color="auto" w:fill="auto"/>
        <w:tabs>
          <w:tab w:val="left" w:pos="847"/>
        </w:tabs>
        <w:spacing w:line="240" w:lineRule="auto"/>
        <w:ind w:left="610" w:hanging="492"/>
        <w:rPr>
          <w:sz w:val="24"/>
          <w:szCs w:val="24"/>
        </w:rPr>
      </w:pPr>
      <w:r w:rsidRPr="002E68BD">
        <w:rPr>
          <w:sz w:val="24"/>
          <w:szCs w:val="24"/>
        </w:rPr>
        <w:t>основы материаловедения (по отраслям);</w:t>
      </w:r>
    </w:p>
    <w:p w:rsidR="00DC5169" w:rsidRDefault="00DC5169" w:rsidP="00BC1ECB">
      <w:pPr>
        <w:pStyle w:val="36"/>
        <w:numPr>
          <w:ilvl w:val="0"/>
          <w:numId w:val="40"/>
        </w:numPr>
        <w:shd w:val="clear" w:color="auto" w:fill="auto"/>
        <w:tabs>
          <w:tab w:val="left" w:pos="0"/>
        </w:tabs>
        <w:spacing w:line="240" w:lineRule="auto"/>
        <w:ind w:left="610" w:hanging="492"/>
        <w:jc w:val="left"/>
        <w:rPr>
          <w:sz w:val="24"/>
          <w:szCs w:val="24"/>
        </w:rPr>
      </w:pPr>
      <w:r w:rsidRPr="00F957FF">
        <w:rPr>
          <w:sz w:val="24"/>
          <w:szCs w:val="24"/>
        </w:rPr>
        <w:t>требования техники безопасности (по отраслям);</w:t>
      </w:r>
    </w:p>
    <w:p w:rsidR="00DC5169" w:rsidRPr="00F957FF" w:rsidRDefault="00DC5169" w:rsidP="00BC1ECB">
      <w:pPr>
        <w:pStyle w:val="36"/>
        <w:numPr>
          <w:ilvl w:val="0"/>
          <w:numId w:val="40"/>
        </w:numPr>
        <w:shd w:val="clear" w:color="auto" w:fill="auto"/>
        <w:tabs>
          <w:tab w:val="left" w:pos="0"/>
        </w:tabs>
        <w:spacing w:line="240" w:lineRule="auto"/>
        <w:ind w:left="610" w:hanging="492"/>
        <w:jc w:val="left"/>
        <w:rPr>
          <w:sz w:val="24"/>
          <w:szCs w:val="24"/>
        </w:rPr>
      </w:pPr>
      <w:r w:rsidRPr="00F957FF">
        <w:rPr>
          <w:sz w:val="24"/>
          <w:szCs w:val="24"/>
        </w:rPr>
        <w:t>основы разработки и внедрения технологических процессов (по отраслям);</w:t>
      </w:r>
    </w:p>
    <w:p w:rsidR="00DC5169" w:rsidRPr="002E68BD" w:rsidRDefault="00DC5169" w:rsidP="00BC1ECB">
      <w:pPr>
        <w:pStyle w:val="36"/>
        <w:numPr>
          <w:ilvl w:val="0"/>
          <w:numId w:val="40"/>
        </w:numPr>
        <w:shd w:val="clear" w:color="auto" w:fill="auto"/>
        <w:tabs>
          <w:tab w:val="left" w:pos="847"/>
        </w:tabs>
        <w:spacing w:line="240" w:lineRule="auto"/>
        <w:ind w:left="610" w:hanging="492"/>
        <w:rPr>
          <w:sz w:val="24"/>
          <w:szCs w:val="24"/>
        </w:rPr>
      </w:pPr>
      <w:r w:rsidRPr="002E68BD">
        <w:rPr>
          <w:sz w:val="24"/>
          <w:szCs w:val="24"/>
        </w:rPr>
        <w:t>требования к качеству продукции и параметры его оценки;</w:t>
      </w:r>
    </w:p>
    <w:p w:rsidR="00DC5169" w:rsidRPr="002E68BD" w:rsidRDefault="00DC5169" w:rsidP="00BC1ECB">
      <w:pPr>
        <w:pStyle w:val="36"/>
        <w:numPr>
          <w:ilvl w:val="0"/>
          <w:numId w:val="40"/>
        </w:numPr>
        <w:shd w:val="clear" w:color="auto" w:fill="auto"/>
        <w:tabs>
          <w:tab w:val="left" w:pos="847"/>
        </w:tabs>
        <w:spacing w:after="612" w:line="240" w:lineRule="auto"/>
        <w:ind w:left="610" w:hanging="492"/>
        <w:rPr>
          <w:sz w:val="24"/>
          <w:szCs w:val="24"/>
        </w:rPr>
      </w:pPr>
      <w:r w:rsidRPr="002E68BD">
        <w:rPr>
          <w:sz w:val="24"/>
          <w:szCs w:val="24"/>
        </w:rPr>
        <w:t>основы управления первичным структурным подразделением.</w:t>
      </w:r>
    </w:p>
    <w:p w:rsidR="00DC5169" w:rsidRPr="002E68BD" w:rsidRDefault="00DC5169" w:rsidP="00DC5169">
      <w:pPr>
        <w:pStyle w:val="2c"/>
        <w:shd w:val="clear" w:color="auto" w:fill="auto"/>
        <w:spacing w:before="0" w:line="240" w:lineRule="auto"/>
        <w:ind w:left="20" w:right="20"/>
        <w:rPr>
          <w:rFonts w:ascii="Times New Roman" w:hAnsi="Times New Roman"/>
          <w:sz w:val="24"/>
          <w:szCs w:val="24"/>
        </w:rPr>
      </w:pPr>
      <w:r w:rsidRPr="00F957FF">
        <w:rPr>
          <w:rFonts w:ascii="Times New Roman" w:hAnsi="Times New Roman"/>
          <w:b/>
          <w:sz w:val="24"/>
          <w:szCs w:val="24"/>
        </w:rPr>
        <w:t>1.3. Количество часов на освоение рабочей программы</w:t>
      </w:r>
      <w:r w:rsidRPr="002E68BD">
        <w:rPr>
          <w:rFonts w:ascii="Times New Roman" w:hAnsi="Times New Roman"/>
          <w:sz w:val="24"/>
          <w:szCs w:val="24"/>
        </w:rPr>
        <w:t xml:space="preserve"> профессионального модуля МДК.04.01.06  Технологии механизированных работ в животноводстве:</w:t>
      </w:r>
    </w:p>
    <w:p w:rsidR="00DC5169" w:rsidRPr="002E68BD" w:rsidRDefault="00DC5169" w:rsidP="00DC5169">
      <w:pPr>
        <w:pStyle w:val="36"/>
        <w:shd w:val="clear" w:color="auto" w:fill="auto"/>
        <w:spacing w:line="240" w:lineRule="auto"/>
        <w:ind w:left="20" w:firstLine="406"/>
        <w:rPr>
          <w:sz w:val="24"/>
          <w:szCs w:val="24"/>
        </w:rPr>
      </w:pPr>
      <w:r w:rsidRPr="002E68BD">
        <w:rPr>
          <w:sz w:val="24"/>
          <w:szCs w:val="24"/>
        </w:rPr>
        <w:t>Максимальная учебная нагрузка обучающегося - 84 часа, в том числе:</w:t>
      </w:r>
    </w:p>
    <w:p w:rsidR="00DC5169" w:rsidRPr="002E68BD" w:rsidRDefault="00DC5169" w:rsidP="00DC5169">
      <w:pPr>
        <w:pStyle w:val="36"/>
        <w:shd w:val="clear" w:color="auto" w:fill="auto"/>
        <w:spacing w:line="240" w:lineRule="auto"/>
        <w:ind w:left="20" w:firstLine="406"/>
        <w:rPr>
          <w:sz w:val="24"/>
          <w:szCs w:val="24"/>
        </w:rPr>
      </w:pPr>
      <w:r w:rsidRPr="002E68BD">
        <w:rPr>
          <w:sz w:val="24"/>
          <w:szCs w:val="24"/>
        </w:rPr>
        <w:t>обязательной аудиторной учебной нагрузки обучающегося - 10 часов;</w:t>
      </w:r>
    </w:p>
    <w:p w:rsidR="00DC5169" w:rsidRPr="002E68BD" w:rsidRDefault="00DC5169" w:rsidP="00DC5169">
      <w:pPr>
        <w:pStyle w:val="36"/>
        <w:shd w:val="clear" w:color="auto" w:fill="auto"/>
        <w:spacing w:line="240" w:lineRule="auto"/>
        <w:ind w:right="-10" w:firstLine="406"/>
        <w:jc w:val="left"/>
        <w:rPr>
          <w:sz w:val="24"/>
          <w:szCs w:val="24"/>
        </w:rPr>
      </w:pPr>
      <w:r w:rsidRPr="002E68BD">
        <w:rPr>
          <w:sz w:val="24"/>
          <w:szCs w:val="24"/>
        </w:rPr>
        <w:t xml:space="preserve">самостоятельной  работы обучающегося  - 74 часа. </w:t>
      </w:r>
    </w:p>
    <w:p w:rsidR="00DC5169" w:rsidRDefault="00DC5169" w:rsidP="00DC5169">
      <w:pPr>
        <w:pStyle w:val="36"/>
        <w:shd w:val="clear" w:color="auto" w:fill="auto"/>
        <w:tabs>
          <w:tab w:val="left" w:pos="847"/>
        </w:tabs>
        <w:spacing w:line="240" w:lineRule="auto"/>
        <w:ind w:left="400" w:firstLine="0"/>
        <w:rPr>
          <w:b/>
          <w:caps/>
          <w:sz w:val="24"/>
          <w:szCs w:val="24"/>
        </w:rPr>
      </w:pPr>
    </w:p>
    <w:p w:rsidR="00DC5169" w:rsidRPr="002E68BD" w:rsidRDefault="00DC5169" w:rsidP="00DC5169">
      <w:pPr>
        <w:pStyle w:val="36"/>
        <w:shd w:val="clear" w:color="auto" w:fill="auto"/>
        <w:tabs>
          <w:tab w:val="left" w:pos="847"/>
        </w:tabs>
        <w:spacing w:line="240" w:lineRule="auto"/>
        <w:ind w:left="400" w:firstLine="0"/>
        <w:rPr>
          <w:b/>
          <w:caps/>
          <w:sz w:val="24"/>
          <w:szCs w:val="24"/>
        </w:rPr>
      </w:pPr>
      <w:r w:rsidRPr="002E68BD">
        <w:rPr>
          <w:b/>
          <w:caps/>
          <w:sz w:val="24"/>
          <w:szCs w:val="24"/>
        </w:rPr>
        <w:t>2</w:t>
      </w:r>
      <w:r w:rsidRPr="002E68BD">
        <w:rPr>
          <w:b/>
          <w:sz w:val="24"/>
          <w:szCs w:val="24"/>
        </w:rPr>
        <w:t xml:space="preserve">. </w:t>
      </w:r>
      <w:r w:rsidRPr="002E68BD">
        <w:rPr>
          <w:b/>
          <w:caps/>
          <w:sz w:val="24"/>
          <w:szCs w:val="24"/>
        </w:rPr>
        <w:t>Результаты освоения профессионального модуля</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680"/>
        <w:jc w:val="both"/>
        <w:rPr>
          <w:rFonts w:ascii="Times New Roman" w:hAnsi="Times New Roman"/>
          <w:sz w:val="24"/>
          <w:szCs w:val="24"/>
        </w:rPr>
      </w:pPr>
      <w:r w:rsidRPr="002E68BD">
        <w:rPr>
          <w:rFonts w:ascii="Times New Roman" w:hAnsi="Times New Roman"/>
          <w:sz w:val="24"/>
          <w:szCs w:val="24"/>
        </w:rPr>
        <w:t>Результатом освоения профессионального модуля является овладение обучающимися видом профессиональной деятельности участие в организации технологического процесса (по отраслям) и соответствующих профессиональных компетенций (ПК) и общих компетенций (ОК):</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4"/>
        <w:gridCol w:w="8249"/>
      </w:tblGrid>
      <w:tr w:rsidR="00DC5169" w:rsidRPr="002E68BD" w:rsidTr="0001735A">
        <w:trPr>
          <w:trHeight w:val="20"/>
        </w:trPr>
        <w:tc>
          <w:tcPr>
            <w:tcW w:w="595" w:type="pct"/>
            <w:shd w:val="clear" w:color="auto" w:fill="auto"/>
            <w:vAlign w:val="center"/>
          </w:tcPr>
          <w:p w:rsidR="00DC5169" w:rsidRPr="002E68BD" w:rsidRDefault="00DC5169" w:rsidP="0001735A">
            <w:pPr>
              <w:suppressAutoHyphens/>
              <w:rPr>
                <w:rFonts w:ascii="Times New Roman" w:hAnsi="Times New Roman"/>
                <w:b/>
                <w:sz w:val="24"/>
                <w:szCs w:val="24"/>
              </w:rPr>
            </w:pPr>
            <w:r w:rsidRPr="002E68BD">
              <w:rPr>
                <w:rFonts w:ascii="Times New Roman" w:hAnsi="Times New Roman"/>
                <w:b/>
                <w:sz w:val="24"/>
                <w:szCs w:val="24"/>
              </w:rPr>
              <w:t>Код</w:t>
            </w:r>
          </w:p>
        </w:tc>
        <w:tc>
          <w:tcPr>
            <w:tcW w:w="4405" w:type="pct"/>
            <w:shd w:val="clear" w:color="auto" w:fill="auto"/>
            <w:vAlign w:val="center"/>
          </w:tcPr>
          <w:p w:rsidR="00DC5169" w:rsidRPr="002E68BD" w:rsidRDefault="00DC5169" w:rsidP="0001735A">
            <w:pPr>
              <w:suppressAutoHyphens/>
              <w:rPr>
                <w:rFonts w:ascii="Times New Roman" w:hAnsi="Times New Roman"/>
                <w:b/>
                <w:sz w:val="24"/>
                <w:szCs w:val="24"/>
              </w:rPr>
            </w:pPr>
            <w:r w:rsidRPr="002E68BD">
              <w:rPr>
                <w:rFonts w:ascii="Times New Roman" w:hAnsi="Times New Roman"/>
                <w:b/>
                <w:sz w:val="24"/>
                <w:szCs w:val="24"/>
              </w:rPr>
              <w:t>Наименование результата обучения</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rPr>
                <w:rFonts w:ascii="Times New Roman" w:hAnsi="Times New Roman"/>
                <w:sz w:val="24"/>
                <w:szCs w:val="24"/>
              </w:rPr>
            </w:pPr>
            <w:r w:rsidRPr="002E68BD">
              <w:rPr>
                <w:rFonts w:ascii="Times New Roman" w:hAnsi="Times New Roman"/>
                <w:sz w:val="24"/>
                <w:szCs w:val="24"/>
              </w:rPr>
              <w:t>ПК 4.1.</w:t>
            </w:r>
          </w:p>
        </w:tc>
        <w:tc>
          <w:tcPr>
            <w:tcW w:w="4405" w:type="pct"/>
            <w:shd w:val="clear" w:color="auto" w:fill="auto"/>
            <w:vAlign w:val="center"/>
          </w:tcPr>
          <w:p w:rsidR="00DC5169" w:rsidRPr="002E68BD" w:rsidRDefault="00DC5169" w:rsidP="0001735A">
            <w:pPr>
              <w:autoSpaceDE w:val="0"/>
              <w:autoSpaceDN w:val="0"/>
              <w:adjustRightInd w:val="0"/>
              <w:ind w:firstLine="112"/>
              <w:rPr>
                <w:rFonts w:ascii="Times New Roman" w:hAnsi="Times New Roman"/>
                <w:sz w:val="24"/>
                <w:szCs w:val="24"/>
              </w:rPr>
            </w:pPr>
            <w:r w:rsidRPr="002E68BD">
              <w:rPr>
                <w:rFonts w:ascii="Times New Roman" w:hAnsi="Times New Roman"/>
                <w:sz w:val="24"/>
                <w:szCs w:val="24"/>
              </w:rPr>
              <w:t>Участвовать в планировании деятельности первичного структурного подразделения.</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rPr>
                <w:rFonts w:ascii="Times New Roman" w:hAnsi="Times New Roman"/>
                <w:sz w:val="24"/>
                <w:szCs w:val="24"/>
              </w:rPr>
            </w:pPr>
            <w:r w:rsidRPr="002E68BD">
              <w:rPr>
                <w:rFonts w:ascii="Times New Roman" w:hAnsi="Times New Roman"/>
                <w:sz w:val="24"/>
                <w:szCs w:val="24"/>
              </w:rPr>
              <w:t>ПК 4.2.</w:t>
            </w:r>
          </w:p>
        </w:tc>
        <w:tc>
          <w:tcPr>
            <w:tcW w:w="4405" w:type="pct"/>
            <w:shd w:val="clear" w:color="auto" w:fill="auto"/>
            <w:vAlign w:val="center"/>
          </w:tcPr>
          <w:p w:rsidR="00DC5169" w:rsidRPr="002E68BD" w:rsidRDefault="00DC5169" w:rsidP="0001735A">
            <w:pPr>
              <w:suppressAutoHyphens/>
              <w:ind w:firstLine="112"/>
              <w:rPr>
                <w:rFonts w:ascii="Times New Roman" w:hAnsi="Times New Roman"/>
                <w:sz w:val="24"/>
                <w:szCs w:val="24"/>
              </w:rPr>
            </w:pPr>
            <w:r w:rsidRPr="002E68BD">
              <w:rPr>
                <w:rFonts w:ascii="Times New Roman" w:hAnsi="Times New Roman"/>
                <w:sz w:val="24"/>
                <w:szCs w:val="24"/>
              </w:rPr>
              <w:t>Участвовать в разработке и внедрении технологических процессов.</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ПК 4.3.</w:t>
            </w:r>
          </w:p>
        </w:tc>
        <w:tc>
          <w:tcPr>
            <w:tcW w:w="4405" w:type="pct"/>
            <w:shd w:val="clear" w:color="auto" w:fill="auto"/>
            <w:vAlign w:val="center"/>
          </w:tcPr>
          <w:p w:rsidR="00DC5169" w:rsidRPr="002E68BD" w:rsidRDefault="00DC5169" w:rsidP="0001735A">
            <w:pPr>
              <w:suppressAutoHyphens/>
              <w:ind w:firstLine="112"/>
              <w:rPr>
                <w:rFonts w:ascii="Times New Roman" w:hAnsi="Times New Roman"/>
                <w:sz w:val="24"/>
                <w:szCs w:val="24"/>
              </w:rPr>
            </w:pPr>
            <w:r w:rsidRPr="002E68BD">
              <w:rPr>
                <w:rFonts w:ascii="Times New Roman" w:hAnsi="Times New Roman"/>
                <w:sz w:val="24"/>
                <w:szCs w:val="24"/>
              </w:rPr>
              <w:t>Разрабатывать и оформлять техническую и технологическую документацию.</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ПК 4.4.</w:t>
            </w:r>
          </w:p>
        </w:tc>
        <w:tc>
          <w:tcPr>
            <w:tcW w:w="4405" w:type="pct"/>
            <w:shd w:val="clear" w:color="auto" w:fill="auto"/>
            <w:vAlign w:val="center"/>
          </w:tcPr>
          <w:p w:rsidR="00DC5169" w:rsidRPr="002E68BD" w:rsidRDefault="00DC5169" w:rsidP="0001735A">
            <w:pPr>
              <w:autoSpaceDE w:val="0"/>
              <w:autoSpaceDN w:val="0"/>
              <w:adjustRightInd w:val="0"/>
              <w:ind w:firstLine="112"/>
              <w:rPr>
                <w:rFonts w:ascii="Times New Roman" w:hAnsi="Times New Roman"/>
                <w:sz w:val="24"/>
                <w:szCs w:val="24"/>
              </w:rPr>
            </w:pPr>
            <w:r w:rsidRPr="002E68BD">
              <w:rPr>
                <w:rFonts w:ascii="Times New Roman" w:hAnsi="Times New Roman"/>
                <w:sz w:val="24"/>
                <w:szCs w:val="24"/>
              </w:rPr>
              <w:t>Обеспечивать соблюдение технологической и производственной дисциплины.</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ПК 4.5.</w:t>
            </w:r>
          </w:p>
        </w:tc>
        <w:tc>
          <w:tcPr>
            <w:tcW w:w="4405" w:type="pct"/>
            <w:shd w:val="clear" w:color="auto" w:fill="auto"/>
            <w:vAlign w:val="center"/>
          </w:tcPr>
          <w:p w:rsidR="00DC5169" w:rsidRPr="002E68BD" w:rsidRDefault="00DC5169" w:rsidP="0001735A">
            <w:pPr>
              <w:suppressAutoHyphens/>
              <w:ind w:firstLine="112"/>
              <w:rPr>
                <w:rFonts w:ascii="Times New Roman" w:hAnsi="Times New Roman"/>
                <w:sz w:val="24"/>
                <w:szCs w:val="24"/>
              </w:rPr>
            </w:pPr>
            <w:r w:rsidRPr="002E68BD">
              <w:rPr>
                <w:rFonts w:ascii="Times New Roman" w:hAnsi="Times New Roman"/>
                <w:sz w:val="24"/>
                <w:szCs w:val="24"/>
              </w:rPr>
              <w:t>Обеспечивать соблюдение техники безопасности</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1.</w:t>
            </w:r>
          </w:p>
        </w:tc>
        <w:tc>
          <w:tcPr>
            <w:tcW w:w="4405" w:type="pct"/>
            <w:shd w:val="clear" w:color="auto" w:fill="auto"/>
            <w:vAlign w:val="center"/>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2.</w:t>
            </w:r>
          </w:p>
        </w:tc>
        <w:tc>
          <w:tcPr>
            <w:tcW w:w="4405" w:type="pct"/>
            <w:shd w:val="clear" w:color="auto" w:fill="auto"/>
            <w:vAlign w:val="center"/>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3.</w:t>
            </w:r>
          </w:p>
        </w:tc>
        <w:tc>
          <w:tcPr>
            <w:tcW w:w="4405" w:type="pct"/>
            <w:shd w:val="clear" w:color="auto" w:fill="auto"/>
            <w:vAlign w:val="center"/>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Оценивать риски и принимать решения в нестандартных ситуациях.</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4.</w:t>
            </w:r>
          </w:p>
        </w:tc>
        <w:tc>
          <w:tcPr>
            <w:tcW w:w="4405" w:type="pct"/>
            <w:shd w:val="clear" w:color="auto" w:fill="auto"/>
            <w:vAlign w:val="center"/>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5.</w:t>
            </w:r>
          </w:p>
        </w:tc>
        <w:tc>
          <w:tcPr>
            <w:tcW w:w="4405" w:type="pct"/>
            <w:shd w:val="clear" w:color="auto" w:fill="auto"/>
            <w:vAlign w:val="center"/>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lastRenderedPageBreak/>
              <w:t>ОК 6.</w:t>
            </w:r>
          </w:p>
        </w:tc>
        <w:tc>
          <w:tcPr>
            <w:tcW w:w="4405" w:type="pct"/>
            <w:shd w:val="clear" w:color="auto" w:fill="auto"/>
            <w:vAlign w:val="center"/>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Работать в коллективе и команде, взаимодействовать с руководством, коллегами и социальными партнерами.</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9.</w:t>
            </w:r>
          </w:p>
        </w:tc>
        <w:tc>
          <w:tcPr>
            <w:tcW w:w="4405" w:type="pct"/>
            <w:shd w:val="clear" w:color="auto" w:fill="auto"/>
            <w:vAlign w:val="center"/>
          </w:tcPr>
          <w:p w:rsidR="00DC5169" w:rsidRPr="002E68BD" w:rsidRDefault="00DC5169" w:rsidP="0001735A">
            <w:pPr>
              <w:autoSpaceDE w:val="0"/>
              <w:autoSpaceDN w:val="0"/>
              <w:adjustRightInd w:val="0"/>
              <w:ind w:firstLine="112"/>
              <w:rPr>
                <w:rFonts w:ascii="Times New Roman" w:hAnsi="Times New Roman"/>
                <w:sz w:val="24"/>
                <w:szCs w:val="24"/>
              </w:rPr>
            </w:pPr>
            <w:r w:rsidRPr="002E68BD">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10.</w:t>
            </w:r>
          </w:p>
        </w:tc>
        <w:tc>
          <w:tcPr>
            <w:tcW w:w="4405" w:type="pct"/>
            <w:shd w:val="clear" w:color="auto" w:fill="auto"/>
            <w:vAlign w:val="center"/>
          </w:tcPr>
          <w:p w:rsidR="00DC5169" w:rsidRPr="002E68BD" w:rsidRDefault="00DC5169" w:rsidP="0001735A">
            <w:pPr>
              <w:autoSpaceDE w:val="0"/>
              <w:autoSpaceDN w:val="0"/>
              <w:adjustRightInd w:val="0"/>
              <w:ind w:firstLine="112"/>
              <w:rPr>
                <w:rFonts w:ascii="Times New Roman" w:hAnsi="Times New Roman"/>
                <w:sz w:val="24"/>
                <w:szCs w:val="24"/>
              </w:rPr>
            </w:pPr>
            <w:r w:rsidRPr="002E68BD">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2E68BD" w:rsidTr="0001735A">
        <w:trPr>
          <w:trHeight w:val="20"/>
        </w:trPr>
        <w:tc>
          <w:tcPr>
            <w:tcW w:w="595" w:type="pct"/>
            <w:shd w:val="clear" w:color="auto" w:fill="auto"/>
            <w:vAlign w:val="center"/>
          </w:tcPr>
          <w:p w:rsidR="00DC5169" w:rsidRPr="002E68BD" w:rsidRDefault="00DC5169" w:rsidP="0001735A">
            <w:pPr>
              <w:suppressAutoHyphens/>
              <w:ind w:left="-180" w:firstLine="180"/>
              <w:rPr>
                <w:rFonts w:ascii="Times New Roman" w:hAnsi="Times New Roman"/>
                <w:sz w:val="24"/>
                <w:szCs w:val="24"/>
              </w:rPr>
            </w:pPr>
            <w:r w:rsidRPr="002E68BD">
              <w:rPr>
                <w:rFonts w:ascii="Times New Roman" w:hAnsi="Times New Roman"/>
                <w:sz w:val="24"/>
                <w:szCs w:val="24"/>
              </w:rPr>
              <w:t>ОК 11.</w:t>
            </w:r>
          </w:p>
        </w:tc>
        <w:tc>
          <w:tcPr>
            <w:tcW w:w="4405" w:type="pct"/>
            <w:shd w:val="clear" w:color="auto" w:fill="auto"/>
            <w:vAlign w:val="center"/>
          </w:tcPr>
          <w:p w:rsidR="00DC5169" w:rsidRPr="002E68BD" w:rsidRDefault="00DC5169" w:rsidP="0001735A">
            <w:pPr>
              <w:autoSpaceDE w:val="0"/>
              <w:autoSpaceDN w:val="0"/>
              <w:adjustRightInd w:val="0"/>
              <w:ind w:firstLine="112"/>
              <w:rPr>
                <w:rFonts w:ascii="Times New Roman" w:hAnsi="Times New Roman"/>
                <w:sz w:val="24"/>
                <w:szCs w:val="24"/>
              </w:rPr>
            </w:pPr>
            <w:r w:rsidRPr="002E68BD">
              <w:rPr>
                <w:rFonts w:ascii="Times New Roman" w:hAnsi="Times New Roman"/>
                <w:sz w:val="24"/>
                <w:szCs w:val="24"/>
              </w:rPr>
              <w:t>Строить профессиональную деятельность с соблюдением правовых норм, ее регулирующих.</w:t>
            </w:r>
          </w:p>
        </w:tc>
      </w:tr>
    </w:tbl>
    <w:p w:rsidR="00DC5169" w:rsidRPr="002E68BD" w:rsidRDefault="00DC5169" w:rsidP="00DC5169">
      <w:pPr>
        <w:pStyle w:val="36"/>
        <w:shd w:val="clear" w:color="auto" w:fill="auto"/>
        <w:spacing w:line="240" w:lineRule="auto"/>
        <w:ind w:left="709" w:right="-10" w:firstLine="0"/>
        <w:jc w:val="left"/>
        <w:rPr>
          <w:sz w:val="24"/>
          <w:szCs w:val="24"/>
        </w:rPr>
        <w:sectPr w:rsidR="00DC5169" w:rsidRPr="002E68BD" w:rsidSect="00F957FF">
          <w:pgSz w:w="11909" w:h="16838"/>
          <w:pgMar w:top="1134" w:right="1140" w:bottom="426" w:left="1560" w:header="0" w:footer="3" w:gutter="0"/>
          <w:cols w:space="720"/>
          <w:noEndnote/>
          <w:docGrid w:linePitch="360"/>
        </w:sectPr>
      </w:pPr>
    </w:p>
    <w:p w:rsidR="00DC5169" w:rsidRPr="002E68BD" w:rsidRDefault="00DC5169" w:rsidP="00DC5169">
      <w:pPr>
        <w:rPr>
          <w:rFonts w:ascii="Times New Roman" w:hAnsi="Times New Roman"/>
          <w:b/>
          <w:sz w:val="24"/>
          <w:szCs w:val="24"/>
        </w:rPr>
      </w:pPr>
      <w:r w:rsidRPr="002E68BD">
        <w:rPr>
          <w:rFonts w:ascii="Times New Roman" w:hAnsi="Times New Roman"/>
          <w:b/>
          <w:sz w:val="24"/>
          <w:szCs w:val="24"/>
        </w:rPr>
        <w:lastRenderedPageBreak/>
        <w:t xml:space="preserve">                                    3. СТРУКТУРА И СОДЕРЖАНИЕ ПРОФЕССИОНАЛЬНОГО МОДУЛЯ</w:t>
      </w:r>
    </w:p>
    <w:p w:rsidR="00DC5169" w:rsidRPr="002E68BD" w:rsidRDefault="00DC5169" w:rsidP="00DC5169">
      <w:pPr>
        <w:pStyle w:val="36"/>
        <w:shd w:val="clear" w:color="auto" w:fill="auto"/>
        <w:tabs>
          <w:tab w:val="left" w:pos="733"/>
          <w:tab w:val="left" w:leader="underscore" w:pos="12444"/>
          <w:tab w:val="left" w:leader="underscore" w:pos="14930"/>
        </w:tabs>
        <w:spacing w:line="240" w:lineRule="auto"/>
        <w:ind w:left="180" w:right="560" w:firstLine="0"/>
        <w:rPr>
          <w:sz w:val="24"/>
          <w:szCs w:val="24"/>
        </w:rPr>
      </w:pPr>
      <w:r w:rsidRPr="002E68BD">
        <w:rPr>
          <w:rStyle w:val="afff5"/>
          <w:sz w:val="24"/>
          <w:szCs w:val="24"/>
        </w:rPr>
        <w:t xml:space="preserve">              3.1 Тематический план профессионального модуля  ПМ. 04 </w:t>
      </w:r>
      <w:r w:rsidRPr="002E68BD">
        <w:rPr>
          <w:b/>
          <w:sz w:val="24"/>
          <w:szCs w:val="24"/>
        </w:rPr>
        <w:t xml:space="preserve">Участие в организации технологического процесса </w:t>
      </w:r>
    </w:p>
    <w:p w:rsidR="00DC5169" w:rsidRPr="002E68BD" w:rsidRDefault="00DC5169" w:rsidP="00DC5169">
      <w:pPr>
        <w:pStyle w:val="36"/>
        <w:shd w:val="clear" w:color="auto" w:fill="auto"/>
        <w:tabs>
          <w:tab w:val="left" w:pos="733"/>
          <w:tab w:val="left" w:leader="underscore" w:pos="12444"/>
          <w:tab w:val="left" w:leader="underscore" w:pos="14930"/>
        </w:tabs>
        <w:spacing w:line="240" w:lineRule="auto"/>
        <w:ind w:left="180" w:right="560" w:firstLine="0"/>
        <w:rPr>
          <w:b/>
          <w:sz w:val="24"/>
          <w:szCs w:val="24"/>
        </w:rPr>
      </w:pPr>
      <w:r w:rsidRPr="002E68BD">
        <w:rPr>
          <w:b/>
          <w:bCs/>
          <w:sz w:val="24"/>
          <w:szCs w:val="24"/>
        </w:rPr>
        <w:t>МДК. 04.01.  Организация технологического процесса (по отраслям)</w:t>
      </w:r>
    </w:p>
    <w:p w:rsidR="00DC5169" w:rsidRPr="002E68BD" w:rsidRDefault="00DC5169" w:rsidP="00DC5169">
      <w:pPr>
        <w:pStyle w:val="36"/>
        <w:shd w:val="clear" w:color="auto" w:fill="auto"/>
        <w:tabs>
          <w:tab w:val="left" w:pos="733"/>
          <w:tab w:val="left" w:leader="underscore" w:pos="12444"/>
          <w:tab w:val="left" w:leader="underscore" w:pos="14930"/>
        </w:tabs>
        <w:spacing w:line="240" w:lineRule="auto"/>
        <w:ind w:left="180" w:right="560" w:firstLine="0"/>
        <w:rPr>
          <w:b/>
          <w:sz w:val="24"/>
          <w:szCs w:val="24"/>
        </w:rPr>
      </w:pPr>
      <w:r w:rsidRPr="002E68BD">
        <w:rPr>
          <w:b/>
          <w:sz w:val="24"/>
          <w:szCs w:val="24"/>
        </w:rPr>
        <w:t xml:space="preserve">                                МДК. 04.01.06 Технология механизированных работ в животноводстве</w:t>
      </w:r>
    </w:p>
    <w:p w:rsidR="00DC5169" w:rsidRPr="002E68BD" w:rsidRDefault="00DC5169" w:rsidP="00DC5169">
      <w:pPr>
        <w:rPr>
          <w:rFonts w:ascii="Times New Roman" w:hAnsi="Times New Roman"/>
          <w:sz w:val="24"/>
          <w:szCs w:val="24"/>
        </w:rPr>
      </w:pPr>
    </w:p>
    <w:tbl>
      <w:tblPr>
        <w:tblW w:w="0" w:type="auto"/>
        <w:tblLayout w:type="fixed"/>
        <w:tblCellMar>
          <w:left w:w="10" w:type="dxa"/>
          <w:right w:w="10" w:type="dxa"/>
        </w:tblCellMar>
        <w:tblLook w:val="0000"/>
      </w:tblPr>
      <w:tblGrid>
        <w:gridCol w:w="2179"/>
        <w:gridCol w:w="3492"/>
        <w:gridCol w:w="1134"/>
        <w:gridCol w:w="709"/>
        <w:gridCol w:w="1701"/>
        <w:gridCol w:w="1134"/>
        <w:gridCol w:w="709"/>
        <w:gridCol w:w="1276"/>
        <w:gridCol w:w="992"/>
        <w:gridCol w:w="2145"/>
      </w:tblGrid>
      <w:tr w:rsidR="00DC5169" w:rsidRPr="002E68BD" w:rsidTr="0001735A">
        <w:trPr>
          <w:trHeight w:val="20"/>
        </w:trPr>
        <w:tc>
          <w:tcPr>
            <w:tcW w:w="2179" w:type="dxa"/>
            <w:vMerge w:val="restart"/>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Коды</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профессиональных</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компетенций</w:t>
            </w:r>
          </w:p>
        </w:tc>
        <w:tc>
          <w:tcPr>
            <w:tcW w:w="3492" w:type="dxa"/>
            <w:vMerge w:val="restart"/>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Наименования разделов профессионального модуля</w:t>
            </w:r>
          </w:p>
        </w:tc>
        <w:tc>
          <w:tcPr>
            <w:tcW w:w="1134" w:type="dxa"/>
            <w:vMerge w:val="restart"/>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Всего</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часов</w:t>
            </w:r>
          </w:p>
          <w:p w:rsidR="00DC5169" w:rsidRPr="002E68BD" w:rsidRDefault="00DC5169" w:rsidP="0001735A">
            <w:pPr>
              <w:pStyle w:val="36"/>
              <w:shd w:val="clear" w:color="auto" w:fill="auto"/>
              <w:spacing w:line="240" w:lineRule="auto"/>
              <w:ind w:firstLine="0"/>
              <w:jc w:val="center"/>
              <w:rPr>
                <w:sz w:val="24"/>
                <w:szCs w:val="24"/>
                <w:lang w:bidi="ru-RU"/>
              </w:rPr>
            </w:pPr>
          </w:p>
        </w:tc>
        <w:tc>
          <w:tcPr>
            <w:tcW w:w="5529" w:type="dxa"/>
            <w:gridSpan w:val="5"/>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Объем времени, отведенный на освоение междисциплинарного курса (курсов)</w:t>
            </w:r>
          </w:p>
        </w:tc>
        <w:tc>
          <w:tcPr>
            <w:tcW w:w="3137" w:type="dxa"/>
            <w:gridSpan w:val="2"/>
            <w:tcBorders>
              <w:top w:val="single" w:sz="4" w:space="0" w:color="auto"/>
              <w:left w:val="single" w:sz="4" w:space="0" w:color="auto"/>
              <w:righ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Практика</w:t>
            </w:r>
          </w:p>
        </w:tc>
      </w:tr>
      <w:tr w:rsidR="00DC5169" w:rsidRPr="002E68BD" w:rsidTr="0001735A">
        <w:trPr>
          <w:trHeight w:val="20"/>
        </w:trPr>
        <w:tc>
          <w:tcPr>
            <w:tcW w:w="2179" w:type="dxa"/>
            <w:vMerge/>
            <w:tcBorders>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3492" w:type="dxa"/>
            <w:vMerge/>
            <w:tcBorders>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1134" w:type="dxa"/>
            <w:vMerge/>
            <w:tcBorders>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3544" w:type="dxa"/>
            <w:gridSpan w:val="3"/>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Обязательная аудиторная учебная нагрузка обучающегося</w:t>
            </w:r>
          </w:p>
        </w:tc>
        <w:tc>
          <w:tcPr>
            <w:tcW w:w="1985" w:type="dxa"/>
            <w:gridSpan w:val="2"/>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Самостоятельная</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работа</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обучающегося</w:t>
            </w:r>
          </w:p>
        </w:tc>
        <w:tc>
          <w:tcPr>
            <w:tcW w:w="992" w:type="dxa"/>
            <w:vMerge w:val="restart"/>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after="60" w:line="240" w:lineRule="auto"/>
              <w:ind w:firstLine="0"/>
              <w:jc w:val="center"/>
              <w:rPr>
                <w:sz w:val="24"/>
                <w:szCs w:val="24"/>
                <w:lang w:bidi="ru-RU"/>
              </w:rPr>
            </w:pPr>
            <w:r w:rsidRPr="002E68BD">
              <w:rPr>
                <w:rStyle w:val="9pt"/>
                <w:sz w:val="24"/>
                <w:szCs w:val="24"/>
              </w:rPr>
              <w:t>Учебная</w:t>
            </w:r>
          </w:p>
          <w:p w:rsidR="00DC5169" w:rsidRPr="002E68BD" w:rsidRDefault="00DC5169" w:rsidP="0001735A">
            <w:pPr>
              <w:pStyle w:val="36"/>
              <w:shd w:val="clear" w:color="auto" w:fill="auto"/>
              <w:spacing w:before="60" w:line="240" w:lineRule="auto"/>
              <w:ind w:firstLine="0"/>
              <w:jc w:val="center"/>
              <w:rPr>
                <w:sz w:val="24"/>
                <w:szCs w:val="24"/>
                <w:lang w:bidi="ru-RU"/>
              </w:rPr>
            </w:pPr>
            <w:r w:rsidRPr="002E68BD">
              <w:rPr>
                <w:rStyle w:val="95pt"/>
                <w:rFonts w:eastAsia="Lucida Sans Unicode"/>
                <w:sz w:val="24"/>
                <w:szCs w:val="24"/>
              </w:rPr>
              <w:t>часов</w:t>
            </w:r>
          </w:p>
        </w:tc>
        <w:tc>
          <w:tcPr>
            <w:tcW w:w="2145" w:type="dxa"/>
            <w:vMerge w:val="restart"/>
            <w:tcBorders>
              <w:top w:val="single" w:sz="4" w:space="0" w:color="auto"/>
              <w:left w:val="single" w:sz="4" w:space="0" w:color="auto"/>
              <w:righ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Производственная (по профилю специальности),</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5pt"/>
                <w:rFonts w:eastAsia="Lucida Sans Unicode"/>
                <w:sz w:val="24"/>
                <w:szCs w:val="24"/>
              </w:rPr>
              <w:t>часов</w:t>
            </w:r>
          </w:p>
          <w:p w:rsidR="00DC5169" w:rsidRPr="002E68BD" w:rsidRDefault="00DC5169" w:rsidP="0001735A">
            <w:pPr>
              <w:pStyle w:val="36"/>
              <w:shd w:val="clear" w:color="auto" w:fill="auto"/>
              <w:spacing w:line="240" w:lineRule="auto"/>
              <w:ind w:left="40" w:firstLine="0"/>
              <w:jc w:val="center"/>
              <w:rPr>
                <w:sz w:val="24"/>
                <w:szCs w:val="24"/>
                <w:lang w:bidi="ru-RU"/>
              </w:rPr>
            </w:pPr>
          </w:p>
        </w:tc>
      </w:tr>
      <w:tr w:rsidR="00DC5169" w:rsidRPr="002E68BD" w:rsidTr="0001735A">
        <w:trPr>
          <w:trHeight w:val="20"/>
        </w:trPr>
        <w:tc>
          <w:tcPr>
            <w:tcW w:w="2179" w:type="dxa"/>
            <w:vMerge/>
            <w:tcBorders>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3492" w:type="dxa"/>
            <w:vMerge/>
            <w:tcBorders>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1134" w:type="dxa"/>
            <w:vMerge/>
            <w:tcBorders>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70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after="60" w:line="240" w:lineRule="auto"/>
              <w:ind w:firstLine="0"/>
              <w:jc w:val="center"/>
              <w:rPr>
                <w:sz w:val="24"/>
                <w:szCs w:val="24"/>
                <w:lang w:bidi="ru-RU"/>
              </w:rPr>
            </w:pPr>
            <w:r w:rsidRPr="002E68BD">
              <w:rPr>
                <w:rStyle w:val="9pt"/>
                <w:sz w:val="24"/>
                <w:szCs w:val="24"/>
              </w:rPr>
              <w:t>Всего,</w:t>
            </w:r>
          </w:p>
          <w:p w:rsidR="00DC5169" w:rsidRPr="002E68BD" w:rsidRDefault="00DC5169" w:rsidP="0001735A">
            <w:pPr>
              <w:pStyle w:val="36"/>
              <w:shd w:val="clear" w:color="auto" w:fill="auto"/>
              <w:spacing w:before="60" w:line="240" w:lineRule="auto"/>
              <w:ind w:firstLine="0"/>
              <w:jc w:val="center"/>
              <w:rPr>
                <w:sz w:val="24"/>
                <w:szCs w:val="24"/>
                <w:lang w:bidi="ru-RU"/>
              </w:rPr>
            </w:pPr>
            <w:r w:rsidRPr="002E68BD">
              <w:rPr>
                <w:rStyle w:val="95pt"/>
                <w:rFonts w:eastAsia="Lucida Sans Unicode"/>
                <w:sz w:val="24"/>
                <w:szCs w:val="24"/>
              </w:rPr>
              <w:t>часов</w:t>
            </w:r>
          </w:p>
        </w:tc>
        <w:tc>
          <w:tcPr>
            <w:tcW w:w="1701"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лабораторные работы и практические занятия,</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5pt"/>
                <w:rFonts w:eastAsia="Lucida Sans Unicode"/>
                <w:sz w:val="24"/>
                <w:szCs w:val="24"/>
              </w:rPr>
              <w:t>часов</w:t>
            </w:r>
          </w:p>
        </w:tc>
        <w:tc>
          <w:tcPr>
            <w:tcW w:w="1134"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курсовая</w:t>
            </w:r>
          </w:p>
          <w:p w:rsidR="00DC5169" w:rsidRPr="002E68BD" w:rsidRDefault="00DC5169" w:rsidP="0001735A">
            <w:pPr>
              <w:pStyle w:val="36"/>
              <w:shd w:val="clear" w:color="auto" w:fill="auto"/>
              <w:spacing w:line="240" w:lineRule="auto"/>
              <w:ind w:left="120" w:firstLine="0"/>
              <w:jc w:val="center"/>
              <w:rPr>
                <w:sz w:val="24"/>
                <w:szCs w:val="24"/>
                <w:lang w:bidi="ru-RU"/>
              </w:rPr>
            </w:pPr>
            <w:r w:rsidRPr="002E68BD">
              <w:rPr>
                <w:rStyle w:val="9pt"/>
                <w:sz w:val="24"/>
                <w:szCs w:val="24"/>
              </w:rPr>
              <w:t>работа</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(проект),</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5pt"/>
                <w:rFonts w:eastAsia="Lucida Sans Unicode"/>
                <w:sz w:val="24"/>
                <w:szCs w:val="24"/>
              </w:rPr>
              <w:t>часов</w:t>
            </w:r>
          </w:p>
        </w:tc>
        <w:tc>
          <w:tcPr>
            <w:tcW w:w="70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after="60" w:line="240" w:lineRule="auto"/>
              <w:ind w:firstLine="0"/>
              <w:jc w:val="center"/>
              <w:rPr>
                <w:sz w:val="24"/>
                <w:szCs w:val="24"/>
                <w:lang w:bidi="ru-RU"/>
              </w:rPr>
            </w:pPr>
            <w:r w:rsidRPr="002E68BD">
              <w:rPr>
                <w:rStyle w:val="9pt"/>
                <w:sz w:val="24"/>
                <w:szCs w:val="24"/>
              </w:rPr>
              <w:t>Всего,</w:t>
            </w:r>
          </w:p>
          <w:p w:rsidR="00DC5169" w:rsidRPr="002E68BD" w:rsidRDefault="00DC5169" w:rsidP="0001735A">
            <w:pPr>
              <w:pStyle w:val="36"/>
              <w:shd w:val="clear" w:color="auto" w:fill="auto"/>
              <w:spacing w:before="60" w:line="240" w:lineRule="auto"/>
              <w:ind w:firstLine="0"/>
              <w:jc w:val="center"/>
              <w:rPr>
                <w:sz w:val="24"/>
                <w:szCs w:val="24"/>
                <w:lang w:bidi="ru-RU"/>
              </w:rPr>
            </w:pPr>
            <w:r w:rsidRPr="002E68BD">
              <w:rPr>
                <w:rStyle w:val="95pt"/>
                <w:rFonts w:eastAsia="Lucida Sans Unicode"/>
                <w:sz w:val="24"/>
                <w:szCs w:val="24"/>
              </w:rPr>
              <w:t>часов</w:t>
            </w:r>
          </w:p>
        </w:tc>
        <w:tc>
          <w:tcPr>
            <w:tcW w:w="1276"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7pt"/>
                <w:sz w:val="24"/>
                <w:szCs w:val="24"/>
              </w:rPr>
              <w:t>в т.ч.</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курсовая</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работа</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(проект),</w:t>
            </w:r>
          </w:p>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5pt"/>
                <w:rFonts w:eastAsia="Lucida Sans Unicode"/>
                <w:sz w:val="24"/>
                <w:szCs w:val="24"/>
              </w:rPr>
              <w:t>часов</w:t>
            </w:r>
          </w:p>
        </w:tc>
        <w:tc>
          <w:tcPr>
            <w:tcW w:w="992" w:type="dxa"/>
            <w:vMerge/>
            <w:tcBorders>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2145" w:type="dxa"/>
            <w:vMerge/>
            <w:tcBorders>
              <w:left w:val="single" w:sz="4" w:space="0" w:color="auto"/>
              <w:righ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r>
      <w:tr w:rsidR="00DC5169" w:rsidRPr="002E68BD" w:rsidTr="0001735A">
        <w:trPr>
          <w:trHeight w:val="20"/>
        </w:trPr>
        <w:tc>
          <w:tcPr>
            <w:tcW w:w="217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afff5"/>
                <w:sz w:val="24"/>
                <w:szCs w:val="24"/>
              </w:rPr>
              <w:t>1</w:t>
            </w:r>
          </w:p>
        </w:tc>
        <w:tc>
          <w:tcPr>
            <w:tcW w:w="3492"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afff5"/>
                <w:sz w:val="24"/>
                <w:szCs w:val="24"/>
              </w:rPr>
              <w:t>2</w:t>
            </w:r>
          </w:p>
        </w:tc>
        <w:tc>
          <w:tcPr>
            <w:tcW w:w="1134"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9pt"/>
                <w:sz w:val="24"/>
                <w:szCs w:val="24"/>
              </w:rPr>
              <w:t>3</w:t>
            </w:r>
          </w:p>
        </w:tc>
        <w:tc>
          <w:tcPr>
            <w:tcW w:w="70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9pt"/>
                <w:sz w:val="24"/>
                <w:szCs w:val="24"/>
              </w:rPr>
              <w:t>4</w:t>
            </w:r>
          </w:p>
        </w:tc>
        <w:tc>
          <w:tcPr>
            <w:tcW w:w="1701"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9pt"/>
                <w:sz w:val="24"/>
                <w:szCs w:val="24"/>
              </w:rPr>
              <w:t>5</w:t>
            </w:r>
          </w:p>
        </w:tc>
        <w:tc>
          <w:tcPr>
            <w:tcW w:w="1134"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sz w:val="24"/>
                <w:szCs w:val="24"/>
              </w:rPr>
              <w:t>6</w:t>
            </w:r>
          </w:p>
        </w:tc>
        <w:tc>
          <w:tcPr>
            <w:tcW w:w="70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pt"/>
                <w:sz w:val="24"/>
                <w:szCs w:val="24"/>
              </w:rPr>
              <w:t>7</w:t>
            </w:r>
          </w:p>
        </w:tc>
        <w:tc>
          <w:tcPr>
            <w:tcW w:w="1276"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9pt"/>
                <w:sz w:val="24"/>
                <w:szCs w:val="24"/>
              </w:rPr>
              <w:t>8</w:t>
            </w:r>
          </w:p>
        </w:tc>
        <w:tc>
          <w:tcPr>
            <w:tcW w:w="992"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9pt"/>
                <w:sz w:val="24"/>
                <w:szCs w:val="24"/>
              </w:rPr>
              <w:t>9</w:t>
            </w:r>
          </w:p>
        </w:tc>
        <w:tc>
          <w:tcPr>
            <w:tcW w:w="2145" w:type="dxa"/>
            <w:tcBorders>
              <w:top w:val="single" w:sz="4" w:space="0" w:color="auto"/>
              <w:left w:val="single" w:sz="4" w:space="0" w:color="auto"/>
              <w:righ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rStyle w:val="afff5"/>
                <w:sz w:val="24"/>
                <w:szCs w:val="24"/>
              </w:rPr>
              <w:t>10</w:t>
            </w:r>
          </w:p>
        </w:tc>
      </w:tr>
      <w:tr w:rsidR="00DC5169" w:rsidRPr="002E68BD" w:rsidTr="0001735A">
        <w:trPr>
          <w:trHeight w:val="20"/>
        </w:trPr>
        <w:tc>
          <w:tcPr>
            <w:tcW w:w="217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left="140" w:firstLine="0"/>
              <w:jc w:val="center"/>
              <w:rPr>
                <w:sz w:val="24"/>
                <w:szCs w:val="24"/>
                <w:lang w:bidi="ru-RU"/>
              </w:rPr>
            </w:pPr>
            <w:r w:rsidRPr="002E68BD">
              <w:rPr>
                <w:rStyle w:val="afff5"/>
                <w:sz w:val="24"/>
                <w:szCs w:val="24"/>
              </w:rPr>
              <w:t>ПК 1-5.</w:t>
            </w:r>
          </w:p>
        </w:tc>
        <w:tc>
          <w:tcPr>
            <w:tcW w:w="3492"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rStyle w:val="afff5"/>
                <w:sz w:val="24"/>
                <w:szCs w:val="24"/>
              </w:rPr>
              <w:t>Раздел 5. Технологии механизированных работ в животноводстве</w:t>
            </w:r>
          </w:p>
        </w:tc>
        <w:tc>
          <w:tcPr>
            <w:tcW w:w="1134"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sz w:val="24"/>
                <w:szCs w:val="24"/>
              </w:rPr>
              <w:t>84</w:t>
            </w:r>
          </w:p>
        </w:tc>
        <w:tc>
          <w:tcPr>
            <w:tcW w:w="70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sz w:val="24"/>
                <w:szCs w:val="24"/>
              </w:rPr>
              <w:t>10</w:t>
            </w:r>
          </w:p>
        </w:tc>
        <w:tc>
          <w:tcPr>
            <w:tcW w:w="1701"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b/>
                <w:sz w:val="24"/>
                <w:szCs w:val="24"/>
              </w:rPr>
              <w:t>6</w:t>
            </w:r>
          </w:p>
        </w:tc>
        <w:tc>
          <w:tcPr>
            <w:tcW w:w="1134" w:type="dxa"/>
            <w:tcBorders>
              <w:top w:val="single" w:sz="4" w:space="0" w:color="auto"/>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709"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sz w:val="24"/>
                <w:szCs w:val="24"/>
              </w:rPr>
              <w:t>74</w:t>
            </w:r>
          </w:p>
        </w:tc>
        <w:tc>
          <w:tcPr>
            <w:tcW w:w="1276" w:type="dxa"/>
            <w:tcBorders>
              <w:top w:val="single" w:sz="4" w:space="0" w:color="auto"/>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992" w:type="dxa"/>
            <w:tcBorders>
              <w:top w:val="single" w:sz="4" w:space="0" w:color="auto"/>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2145" w:type="dxa"/>
            <w:tcBorders>
              <w:top w:val="single" w:sz="4" w:space="0" w:color="auto"/>
              <w:left w:val="single" w:sz="4" w:space="0" w:color="auto"/>
              <w:righ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r>
      <w:tr w:rsidR="00DC5169" w:rsidRPr="002E68BD" w:rsidTr="0001735A">
        <w:trPr>
          <w:trHeight w:val="20"/>
        </w:trPr>
        <w:tc>
          <w:tcPr>
            <w:tcW w:w="2179" w:type="dxa"/>
            <w:tcBorders>
              <w:top w:val="single" w:sz="4" w:space="0" w:color="auto"/>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3492" w:type="dxa"/>
            <w:tcBorders>
              <w:top w:val="single" w:sz="4" w:space="0" w:color="auto"/>
              <w:left w:val="single" w:sz="4" w:space="0" w:color="auto"/>
            </w:tcBorders>
            <w:shd w:val="clear" w:color="auto" w:fill="FFFFFF"/>
            <w:vAlign w:val="center"/>
          </w:tcPr>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rStyle w:val="afff5"/>
                <w:sz w:val="24"/>
                <w:szCs w:val="24"/>
              </w:rPr>
              <w:t xml:space="preserve">Производственная практика (по профилю специальности), </w:t>
            </w:r>
            <w:r w:rsidRPr="002E68BD">
              <w:rPr>
                <w:sz w:val="24"/>
                <w:szCs w:val="24"/>
              </w:rPr>
              <w:t>часов</w:t>
            </w:r>
          </w:p>
        </w:tc>
        <w:tc>
          <w:tcPr>
            <w:tcW w:w="1134" w:type="dxa"/>
            <w:tcBorders>
              <w:top w:val="single" w:sz="4" w:space="0" w:color="auto"/>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6521" w:type="dxa"/>
            <w:gridSpan w:val="6"/>
            <w:tcBorders>
              <w:top w:val="single" w:sz="4" w:space="0" w:color="auto"/>
              <w:lef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2145" w:type="dxa"/>
            <w:tcBorders>
              <w:top w:val="single" w:sz="4" w:space="0" w:color="auto"/>
              <w:left w:val="single" w:sz="4" w:space="0" w:color="auto"/>
              <w:righ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r>
      <w:tr w:rsidR="00DC5169" w:rsidRPr="002E68BD" w:rsidTr="0001735A">
        <w:trPr>
          <w:trHeight w:val="20"/>
        </w:trPr>
        <w:tc>
          <w:tcPr>
            <w:tcW w:w="2179"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3492"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pStyle w:val="36"/>
              <w:shd w:val="clear" w:color="auto" w:fill="auto"/>
              <w:spacing w:line="240" w:lineRule="auto"/>
              <w:ind w:left="120" w:firstLine="0"/>
              <w:jc w:val="center"/>
              <w:rPr>
                <w:sz w:val="24"/>
                <w:szCs w:val="24"/>
                <w:lang w:bidi="ru-RU"/>
              </w:rPr>
            </w:pPr>
            <w:r w:rsidRPr="002E68BD">
              <w:rPr>
                <w:rStyle w:val="afff5"/>
                <w:sz w:val="24"/>
                <w:szCs w:val="24"/>
              </w:rPr>
              <w:t>Всего:</w:t>
            </w:r>
          </w:p>
        </w:tc>
        <w:tc>
          <w:tcPr>
            <w:tcW w:w="1134"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sz w:val="24"/>
                <w:szCs w:val="24"/>
              </w:rPr>
              <w:t>84</w:t>
            </w:r>
          </w:p>
        </w:tc>
        <w:tc>
          <w:tcPr>
            <w:tcW w:w="709"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pStyle w:val="36"/>
              <w:shd w:val="clear" w:color="auto" w:fill="auto"/>
              <w:spacing w:line="240" w:lineRule="auto"/>
              <w:ind w:left="260" w:firstLine="0"/>
              <w:jc w:val="center"/>
              <w:rPr>
                <w:sz w:val="24"/>
                <w:szCs w:val="24"/>
                <w:lang w:bidi="ru-RU"/>
              </w:rPr>
            </w:pPr>
            <w:r w:rsidRPr="002E68BD">
              <w:rPr>
                <w:rStyle w:val="afff5"/>
                <w:sz w:val="24"/>
                <w:szCs w:val="24"/>
              </w:rPr>
              <w:t>10</w:t>
            </w:r>
          </w:p>
        </w:tc>
        <w:tc>
          <w:tcPr>
            <w:tcW w:w="1701"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b/>
                <w:sz w:val="24"/>
                <w:szCs w:val="24"/>
              </w:rPr>
              <w:t>6</w:t>
            </w:r>
          </w:p>
        </w:tc>
        <w:tc>
          <w:tcPr>
            <w:tcW w:w="1134"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5pt"/>
                <w:rFonts w:eastAsia="Lucida Sans Unicode"/>
                <w:sz w:val="24"/>
                <w:szCs w:val="24"/>
              </w:rPr>
              <w:t>-</w:t>
            </w:r>
          </w:p>
        </w:tc>
        <w:tc>
          <w:tcPr>
            <w:tcW w:w="709"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sz w:val="24"/>
                <w:szCs w:val="24"/>
              </w:rPr>
              <w:t>74</w:t>
            </w:r>
          </w:p>
        </w:tc>
        <w:tc>
          <w:tcPr>
            <w:tcW w:w="1276"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95pt"/>
                <w:rFonts w:eastAsia="Lucida Sans Unicode"/>
                <w:sz w:val="24"/>
                <w:szCs w:val="24"/>
              </w:rPr>
              <w:t>-</w:t>
            </w:r>
          </w:p>
        </w:tc>
        <w:tc>
          <w:tcPr>
            <w:tcW w:w="992" w:type="dxa"/>
            <w:tcBorders>
              <w:top w:val="single" w:sz="4" w:space="0" w:color="auto"/>
              <w:left w:val="single" w:sz="4" w:space="0" w:color="auto"/>
              <w:bottom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2E68BD" w:rsidRDefault="00DC5169" w:rsidP="0001735A">
            <w:pPr>
              <w:rPr>
                <w:rFonts w:ascii="Times New Roman" w:hAnsi="Times New Roman"/>
                <w:sz w:val="24"/>
                <w:szCs w:val="24"/>
              </w:rPr>
            </w:pPr>
          </w:p>
        </w:tc>
      </w:tr>
    </w:tbl>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47"/>
        <w:shd w:val="clear" w:color="auto" w:fill="auto"/>
        <w:spacing w:line="240" w:lineRule="auto"/>
        <w:ind w:left="180" w:right="560"/>
        <w:rPr>
          <w:sz w:val="24"/>
          <w:szCs w:val="24"/>
        </w:rPr>
      </w:pPr>
    </w:p>
    <w:p w:rsidR="00DC5169" w:rsidRPr="002E68BD" w:rsidRDefault="00DC5169" w:rsidP="00DC5169">
      <w:pPr>
        <w:pStyle w:val="36"/>
        <w:shd w:val="clear" w:color="auto" w:fill="auto"/>
        <w:tabs>
          <w:tab w:val="left" w:pos="733"/>
          <w:tab w:val="left" w:leader="underscore" w:pos="12444"/>
          <w:tab w:val="left" w:leader="underscore" w:pos="14930"/>
        </w:tabs>
        <w:spacing w:line="240" w:lineRule="auto"/>
        <w:ind w:left="426" w:right="560" w:firstLine="141"/>
        <w:jc w:val="center"/>
        <w:rPr>
          <w:b/>
          <w:sz w:val="24"/>
          <w:szCs w:val="24"/>
        </w:rPr>
      </w:pPr>
      <w:r w:rsidRPr="002E68BD">
        <w:rPr>
          <w:b/>
          <w:sz w:val="24"/>
          <w:szCs w:val="24"/>
        </w:rPr>
        <w:lastRenderedPageBreak/>
        <w:t>3.2 Содержание обучения по профессиональному модулю ПМ.04 Участие в организации технологического процесса</w:t>
      </w:r>
      <w:r w:rsidRPr="002E68BD">
        <w:rPr>
          <w:b/>
          <w:bCs/>
          <w:sz w:val="24"/>
          <w:szCs w:val="24"/>
        </w:rPr>
        <w:t>МДК. 04.01. Организация технологического процесса (по отраслям)</w:t>
      </w:r>
    </w:p>
    <w:p w:rsidR="00DC5169" w:rsidRPr="002E68BD" w:rsidRDefault="00DC5169" w:rsidP="00DC5169">
      <w:pPr>
        <w:pStyle w:val="2c"/>
        <w:shd w:val="clear" w:color="auto" w:fill="auto"/>
        <w:tabs>
          <w:tab w:val="left" w:pos="748"/>
        </w:tabs>
        <w:spacing w:before="0" w:after="192" w:line="240" w:lineRule="auto"/>
        <w:ind w:left="567" w:right="427"/>
        <w:jc w:val="center"/>
        <w:rPr>
          <w:rFonts w:ascii="Times New Roman" w:hAnsi="Times New Roman"/>
          <w:sz w:val="24"/>
          <w:szCs w:val="24"/>
        </w:rPr>
      </w:pPr>
      <w:r w:rsidRPr="002E68BD">
        <w:rPr>
          <w:rFonts w:ascii="Times New Roman" w:hAnsi="Times New Roman"/>
          <w:sz w:val="24"/>
          <w:szCs w:val="24"/>
        </w:rPr>
        <w:t>МДК. 04.01.06 Технология механизированных работ в животноводстве</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8"/>
        <w:gridCol w:w="11252"/>
        <w:gridCol w:w="992"/>
      </w:tblGrid>
      <w:tr w:rsidR="00DC5169" w:rsidRPr="002E68BD" w:rsidTr="0001735A">
        <w:trPr>
          <w:trHeight w:val="20"/>
        </w:trPr>
        <w:tc>
          <w:tcPr>
            <w:tcW w:w="2748" w:type="dxa"/>
            <w:vAlign w:val="center"/>
          </w:tcPr>
          <w:p w:rsidR="00DC5169" w:rsidRPr="002E68BD" w:rsidRDefault="00DC5169" w:rsidP="0001735A">
            <w:pPr>
              <w:pStyle w:val="36"/>
              <w:shd w:val="clear" w:color="auto" w:fill="auto"/>
              <w:spacing w:line="240" w:lineRule="auto"/>
              <w:ind w:left="140" w:firstLine="0"/>
              <w:jc w:val="center"/>
              <w:rPr>
                <w:sz w:val="24"/>
                <w:szCs w:val="24"/>
                <w:lang w:bidi="ru-RU"/>
              </w:rPr>
            </w:pPr>
            <w:r w:rsidRPr="002E68BD">
              <w:rPr>
                <w:rStyle w:val="afff5"/>
                <w:sz w:val="24"/>
                <w:szCs w:val="24"/>
              </w:rPr>
              <w:t>Наименованиеразде</w:t>
            </w:r>
            <w:r>
              <w:rPr>
                <w:rStyle w:val="afff5"/>
                <w:sz w:val="24"/>
                <w:szCs w:val="24"/>
              </w:rPr>
              <w:t>-</w:t>
            </w:r>
            <w:r w:rsidRPr="002E68BD">
              <w:rPr>
                <w:rStyle w:val="afff5"/>
                <w:sz w:val="24"/>
                <w:szCs w:val="24"/>
              </w:rPr>
              <w:t>ловпрофессиональ</w:t>
            </w:r>
            <w:r>
              <w:rPr>
                <w:rStyle w:val="afff5"/>
                <w:sz w:val="24"/>
                <w:szCs w:val="24"/>
              </w:rPr>
              <w:t>-</w:t>
            </w:r>
            <w:r w:rsidRPr="002E68BD">
              <w:rPr>
                <w:rStyle w:val="afff5"/>
                <w:sz w:val="24"/>
                <w:szCs w:val="24"/>
              </w:rPr>
              <w:t>ного модуля (ПМ), междисциплинарных курсов (МДК) и тем</w:t>
            </w:r>
          </w:p>
        </w:tc>
        <w:tc>
          <w:tcPr>
            <w:tcW w:w="11252" w:type="dxa"/>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2E68BD">
              <w:rPr>
                <w:rStyle w:val="afff6"/>
                <w:i w:val="0"/>
                <w:sz w:val="24"/>
                <w:szCs w:val="24"/>
              </w:rPr>
              <w:t>(если предусмотрены)</w:t>
            </w:r>
          </w:p>
        </w:tc>
        <w:tc>
          <w:tcPr>
            <w:tcW w:w="992" w:type="dxa"/>
            <w:vAlign w:val="center"/>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sz w:val="24"/>
                <w:szCs w:val="24"/>
              </w:rPr>
              <w:t>Объем часов</w:t>
            </w:r>
          </w:p>
        </w:tc>
      </w:tr>
      <w:tr w:rsidR="00DC5169" w:rsidRPr="002E68BD" w:rsidTr="0001735A">
        <w:trPr>
          <w:trHeight w:val="20"/>
        </w:trPr>
        <w:tc>
          <w:tcPr>
            <w:tcW w:w="2748" w:type="dxa"/>
            <w:vAlign w:val="bottom"/>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b w:val="0"/>
                <w:sz w:val="24"/>
                <w:szCs w:val="24"/>
              </w:rPr>
              <w:t>1</w:t>
            </w:r>
          </w:p>
        </w:tc>
        <w:tc>
          <w:tcPr>
            <w:tcW w:w="11252" w:type="dxa"/>
            <w:vAlign w:val="bottom"/>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LucidaSansUnicode12pt"/>
                <w:rFonts w:ascii="Times New Roman" w:hAnsi="Times New Roman" w:cs="Times New Roman"/>
                <w:i w:val="0"/>
              </w:rPr>
              <w:t>2</w:t>
            </w:r>
          </w:p>
        </w:tc>
        <w:tc>
          <w:tcPr>
            <w:tcW w:w="992" w:type="dxa"/>
            <w:vAlign w:val="bottom"/>
          </w:tcPr>
          <w:p w:rsidR="00DC5169" w:rsidRPr="002E68BD" w:rsidRDefault="00DC5169" w:rsidP="0001735A">
            <w:pPr>
              <w:pStyle w:val="36"/>
              <w:shd w:val="clear" w:color="auto" w:fill="auto"/>
              <w:spacing w:line="240" w:lineRule="auto"/>
              <w:ind w:firstLine="0"/>
              <w:jc w:val="center"/>
              <w:rPr>
                <w:sz w:val="24"/>
                <w:szCs w:val="24"/>
                <w:lang w:bidi="ru-RU"/>
              </w:rPr>
            </w:pPr>
            <w:r w:rsidRPr="002E68BD">
              <w:rPr>
                <w:rStyle w:val="afff5"/>
                <w:b w:val="0"/>
                <w:sz w:val="24"/>
                <w:szCs w:val="24"/>
              </w:rPr>
              <w:t>3</w:t>
            </w:r>
          </w:p>
        </w:tc>
      </w:tr>
      <w:tr w:rsidR="00DC5169" w:rsidRPr="002E68BD" w:rsidTr="0001735A">
        <w:trPr>
          <w:trHeight w:val="20"/>
        </w:trPr>
        <w:tc>
          <w:tcPr>
            <w:tcW w:w="2748" w:type="dxa"/>
            <w:vAlign w:val="bottom"/>
          </w:tcPr>
          <w:p w:rsidR="00DC5169" w:rsidRPr="002E68BD" w:rsidRDefault="00DC5169" w:rsidP="0001735A">
            <w:pPr>
              <w:pStyle w:val="36"/>
              <w:shd w:val="clear" w:color="auto" w:fill="auto"/>
              <w:spacing w:line="240" w:lineRule="auto"/>
              <w:ind w:left="140" w:firstLine="0"/>
              <w:jc w:val="left"/>
              <w:rPr>
                <w:sz w:val="24"/>
                <w:szCs w:val="24"/>
                <w:lang w:bidi="ru-RU"/>
              </w:rPr>
            </w:pPr>
            <w:r w:rsidRPr="002E68BD">
              <w:rPr>
                <w:rStyle w:val="afff5"/>
                <w:sz w:val="24"/>
                <w:szCs w:val="24"/>
              </w:rPr>
              <w:t>Раздел 6. Технология механизированных работ в животноводстве</w:t>
            </w:r>
          </w:p>
        </w:tc>
        <w:tc>
          <w:tcPr>
            <w:tcW w:w="11252" w:type="dxa"/>
          </w:tcPr>
          <w:p w:rsidR="00DC5169" w:rsidRPr="002E68BD" w:rsidRDefault="00DC5169" w:rsidP="0001735A">
            <w:pPr>
              <w:pStyle w:val="36"/>
              <w:spacing w:line="240" w:lineRule="auto"/>
              <w:ind w:left="446" w:hanging="284"/>
              <w:jc w:val="left"/>
              <w:rPr>
                <w:sz w:val="24"/>
                <w:szCs w:val="24"/>
                <w:lang w:bidi="ru-RU"/>
              </w:rPr>
            </w:pPr>
          </w:p>
        </w:tc>
        <w:tc>
          <w:tcPr>
            <w:tcW w:w="992" w:type="dxa"/>
            <w:vAlign w:val="center"/>
          </w:tcPr>
          <w:p w:rsidR="00DC5169" w:rsidRPr="002E68BD" w:rsidRDefault="00DC5169" w:rsidP="0001735A">
            <w:pPr>
              <w:pStyle w:val="36"/>
              <w:shd w:val="clear" w:color="auto" w:fill="auto"/>
              <w:spacing w:line="240" w:lineRule="auto"/>
              <w:ind w:firstLine="0"/>
              <w:jc w:val="center"/>
              <w:rPr>
                <w:b/>
                <w:sz w:val="24"/>
                <w:szCs w:val="24"/>
                <w:lang w:bidi="ru-RU"/>
              </w:rPr>
            </w:pPr>
            <w:r w:rsidRPr="002E68BD">
              <w:rPr>
                <w:b/>
                <w:sz w:val="24"/>
                <w:szCs w:val="24"/>
                <w:lang w:bidi="ru-RU"/>
              </w:rPr>
              <w:t>84</w:t>
            </w:r>
          </w:p>
        </w:tc>
      </w:tr>
      <w:tr w:rsidR="00DC5169" w:rsidRPr="002E68BD" w:rsidTr="0001735A">
        <w:trPr>
          <w:trHeight w:val="20"/>
        </w:trPr>
        <w:tc>
          <w:tcPr>
            <w:tcW w:w="2748" w:type="dxa"/>
            <w:vMerge w:val="restart"/>
          </w:tcPr>
          <w:p w:rsidR="00DC5169" w:rsidRPr="002E68BD" w:rsidRDefault="00DC5169" w:rsidP="0001735A">
            <w:pPr>
              <w:pStyle w:val="2c"/>
              <w:shd w:val="clear" w:color="auto" w:fill="auto"/>
              <w:tabs>
                <w:tab w:val="left" w:pos="748"/>
              </w:tabs>
              <w:spacing w:before="0" w:after="192" w:line="240" w:lineRule="auto"/>
              <w:ind w:right="427"/>
              <w:jc w:val="left"/>
              <w:rPr>
                <w:rFonts w:ascii="Times New Roman" w:hAnsi="Times New Roman"/>
                <w:sz w:val="24"/>
                <w:szCs w:val="24"/>
              </w:rPr>
            </w:pPr>
            <w:r w:rsidRPr="002E68BD">
              <w:rPr>
                <w:rStyle w:val="afff5"/>
                <w:rFonts w:eastAsia="Calibri"/>
                <w:b w:val="0"/>
                <w:sz w:val="24"/>
                <w:szCs w:val="24"/>
              </w:rPr>
              <w:t>Тема 1. Животноводческие фермы и комплексы.</w:t>
            </w:r>
          </w:p>
        </w:tc>
        <w:tc>
          <w:tcPr>
            <w:tcW w:w="11252" w:type="dxa"/>
          </w:tcPr>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rStyle w:val="afff5"/>
                <w:sz w:val="24"/>
                <w:szCs w:val="24"/>
              </w:rPr>
              <w:t>Содержание учебного материала</w:t>
            </w:r>
          </w:p>
          <w:p w:rsidR="00DC5169" w:rsidRPr="002E68BD" w:rsidRDefault="00DC5169" w:rsidP="0001735A">
            <w:pPr>
              <w:pStyle w:val="36"/>
              <w:shd w:val="clear" w:color="auto" w:fill="auto"/>
              <w:spacing w:line="240" w:lineRule="auto"/>
              <w:ind w:left="120" w:firstLine="0"/>
              <w:jc w:val="left"/>
              <w:rPr>
                <w:sz w:val="24"/>
                <w:szCs w:val="24"/>
              </w:rPr>
            </w:pPr>
            <w:r w:rsidRPr="002E68BD">
              <w:rPr>
                <w:sz w:val="24"/>
                <w:szCs w:val="24"/>
                <w:lang w:bidi="ru-RU"/>
              </w:rPr>
              <w:t xml:space="preserve">Животноводческие фермы и комплексы. </w:t>
            </w:r>
          </w:p>
        </w:tc>
        <w:tc>
          <w:tcPr>
            <w:tcW w:w="992" w:type="dxa"/>
          </w:tcPr>
          <w:p w:rsidR="00DC5169" w:rsidRPr="002E68BD" w:rsidRDefault="00DC5169" w:rsidP="0001735A">
            <w:pPr>
              <w:pStyle w:val="2c"/>
              <w:shd w:val="clear" w:color="auto" w:fill="auto"/>
              <w:tabs>
                <w:tab w:val="left" w:pos="748"/>
              </w:tabs>
              <w:spacing w:before="0" w:after="192" w:line="240" w:lineRule="auto"/>
              <w:jc w:val="center"/>
              <w:rPr>
                <w:rFonts w:ascii="Times New Roman" w:hAnsi="Times New Roman"/>
                <w:sz w:val="24"/>
                <w:szCs w:val="24"/>
              </w:rPr>
            </w:pPr>
            <w:r w:rsidRPr="002E68BD">
              <w:rPr>
                <w:rFonts w:ascii="Times New Roman" w:hAnsi="Times New Roman"/>
                <w:sz w:val="24"/>
                <w:szCs w:val="24"/>
              </w:rPr>
              <w:t>1</w:t>
            </w:r>
          </w:p>
        </w:tc>
      </w:tr>
      <w:tr w:rsidR="00DC5169" w:rsidRPr="002E68BD" w:rsidTr="0001735A">
        <w:trPr>
          <w:trHeight w:val="20"/>
        </w:trPr>
        <w:tc>
          <w:tcPr>
            <w:tcW w:w="2748" w:type="dxa"/>
            <w:vMerge/>
          </w:tcPr>
          <w:p w:rsidR="00DC5169" w:rsidRPr="002E68BD" w:rsidRDefault="00DC5169" w:rsidP="0001735A">
            <w:pPr>
              <w:pStyle w:val="2c"/>
              <w:shd w:val="clear" w:color="auto" w:fill="auto"/>
              <w:tabs>
                <w:tab w:val="left" w:pos="748"/>
              </w:tabs>
              <w:spacing w:before="0" w:after="192" w:line="240" w:lineRule="auto"/>
              <w:ind w:right="427"/>
              <w:rPr>
                <w:rFonts w:ascii="Times New Roman" w:hAnsi="Times New Roman"/>
                <w:sz w:val="24"/>
                <w:szCs w:val="24"/>
              </w:rPr>
            </w:pPr>
          </w:p>
        </w:tc>
        <w:tc>
          <w:tcPr>
            <w:tcW w:w="11252" w:type="dxa"/>
          </w:tcPr>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b/>
                <w:bCs/>
                <w:sz w:val="24"/>
                <w:szCs w:val="24"/>
              </w:rPr>
              <w:t>Практические занятия</w:t>
            </w:r>
          </w:p>
          <w:p w:rsidR="00DC5169" w:rsidRPr="002E68BD" w:rsidRDefault="00DC5169" w:rsidP="0001735A">
            <w:pPr>
              <w:pStyle w:val="36"/>
              <w:shd w:val="clear" w:color="auto" w:fill="auto"/>
              <w:spacing w:line="240" w:lineRule="auto"/>
              <w:ind w:left="120" w:firstLine="0"/>
              <w:jc w:val="left"/>
              <w:rPr>
                <w:b/>
                <w:sz w:val="24"/>
                <w:szCs w:val="24"/>
              </w:rPr>
            </w:pPr>
            <w:r w:rsidRPr="002E68BD">
              <w:rPr>
                <w:sz w:val="24"/>
                <w:szCs w:val="24"/>
                <w:lang w:bidi="ru-RU"/>
              </w:rPr>
              <w:t>Расчет кормоцеха.</w:t>
            </w:r>
          </w:p>
        </w:tc>
        <w:tc>
          <w:tcPr>
            <w:tcW w:w="992" w:type="dxa"/>
            <w:vAlign w:val="center"/>
          </w:tcPr>
          <w:p w:rsidR="00DC5169" w:rsidRPr="002E68BD" w:rsidRDefault="00DC5169" w:rsidP="0001735A">
            <w:pPr>
              <w:pStyle w:val="2c"/>
              <w:shd w:val="clear" w:color="auto" w:fill="auto"/>
              <w:tabs>
                <w:tab w:val="left" w:pos="748"/>
              </w:tabs>
              <w:spacing w:before="0" w:after="192" w:line="240" w:lineRule="auto"/>
              <w:ind w:right="2"/>
              <w:jc w:val="center"/>
              <w:rPr>
                <w:rFonts w:ascii="Times New Roman" w:hAnsi="Times New Roman"/>
                <w:sz w:val="24"/>
                <w:szCs w:val="24"/>
              </w:rPr>
            </w:pPr>
            <w:r w:rsidRPr="002E68BD">
              <w:rPr>
                <w:rFonts w:ascii="Times New Roman" w:hAnsi="Times New Roman"/>
                <w:sz w:val="24"/>
                <w:szCs w:val="24"/>
              </w:rPr>
              <w:t>2</w:t>
            </w:r>
          </w:p>
        </w:tc>
      </w:tr>
      <w:tr w:rsidR="00DC5169" w:rsidRPr="002E68BD" w:rsidTr="0001735A">
        <w:trPr>
          <w:trHeight w:val="20"/>
        </w:trPr>
        <w:tc>
          <w:tcPr>
            <w:tcW w:w="2748" w:type="dxa"/>
            <w:vMerge/>
          </w:tcPr>
          <w:p w:rsidR="00DC5169" w:rsidRPr="002E68BD" w:rsidRDefault="00DC5169" w:rsidP="0001735A">
            <w:pPr>
              <w:pStyle w:val="2c"/>
              <w:shd w:val="clear" w:color="auto" w:fill="auto"/>
              <w:tabs>
                <w:tab w:val="left" w:pos="748"/>
              </w:tabs>
              <w:spacing w:before="0" w:after="192" w:line="240" w:lineRule="auto"/>
              <w:ind w:right="427"/>
              <w:rPr>
                <w:rFonts w:ascii="Times New Roman" w:hAnsi="Times New Roman"/>
                <w:sz w:val="24"/>
                <w:szCs w:val="24"/>
              </w:rPr>
            </w:pPr>
          </w:p>
        </w:tc>
        <w:tc>
          <w:tcPr>
            <w:tcW w:w="11252" w:type="dxa"/>
          </w:tcPr>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b/>
                <w:bCs/>
                <w:sz w:val="24"/>
                <w:szCs w:val="24"/>
              </w:rPr>
              <w:t>Самостоятельная работа обучающихся</w:t>
            </w:r>
          </w:p>
          <w:p w:rsidR="00DC5169" w:rsidRPr="002E68BD" w:rsidRDefault="00DC5169" w:rsidP="0001735A">
            <w:pPr>
              <w:pStyle w:val="36"/>
              <w:shd w:val="clear" w:color="auto" w:fill="auto"/>
              <w:spacing w:line="240" w:lineRule="auto"/>
              <w:ind w:left="120" w:firstLine="0"/>
              <w:jc w:val="left"/>
              <w:rPr>
                <w:rStyle w:val="1f3"/>
              </w:rPr>
            </w:pPr>
            <w:r w:rsidRPr="002E68BD">
              <w:rPr>
                <w:rStyle w:val="1f3"/>
              </w:rPr>
              <w:t>Способы и технология содержания скота.</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rStyle w:val="1f3"/>
              </w:rPr>
              <w:t xml:space="preserve">Вспомогательное оборудование для животноводческих ферм.                                                   </w:t>
            </w:r>
            <w:r w:rsidRPr="002E68BD">
              <w:rPr>
                <w:sz w:val="24"/>
                <w:szCs w:val="24"/>
                <w:lang w:bidi="ru-RU"/>
              </w:rPr>
              <w:t xml:space="preserve"> Инновационные технологии и средства механизации животноводства</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Типы ферм и комплексов. Их особенности.</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Машины и оборудование для переработки и приготовления кормов.</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 xml:space="preserve">Кормоцехи для приготовления объемных кормов.                                                                                       Расчет потребности в воде, электроэнергии. </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Определение стоимости обработки кормов.</w:t>
            </w:r>
          </w:p>
          <w:p w:rsidR="00DC5169" w:rsidRPr="002E68BD" w:rsidRDefault="00DC5169" w:rsidP="0001735A">
            <w:pPr>
              <w:pStyle w:val="36"/>
              <w:shd w:val="clear" w:color="auto" w:fill="auto"/>
              <w:spacing w:line="240" w:lineRule="auto"/>
              <w:ind w:left="120" w:firstLine="0"/>
              <w:jc w:val="left"/>
              <w:rPr>
                <w:b/>
                <w:bCs/>
                <w:sz w:val="24"/>
                <w:szCs w:val="24"/>
              </w:rPr>
            </w:pPr>
            <w:r w:rsidRPr="002E68BD">
              <w:rPr>
                <w:rStyle w:val="afff6"/>
                <w:i w:val="0"/>
                <w:sz w:val="24"/>
                <w:szCs w:val="24"/>
              </w:rPr>
              <w:t>Расчет погрузочных средств, машин и оборудования для раздачи кормов.</w:t>
            </w:r>
            <w:r w:rsidRPr="002E68BD">
              <w:rPr>
                <w:sz w:val="24"/>
                <w:szCs w:val="24"/>
                <w:lang w:bidi="ru-RU"/>
              </w:rPr>
              <w:t xml:space="preserve">                                      Современные технологии и машины для приготовления кормосмесей, комбикорма</w:t>
            </w:r>
            <w:r w:rsidRPr="002E68BD">
              <w:rPr>
                <w:color w:val="FF0000"/>
                <w:sz w:val="24"/>
                <w:szCs w:val="24"/>
                <w:lang w:bidi="ru-RU"/>
              </w:rPr>
              <w:t>.</w:t>
            </w:r>
            <w:r w:rsidRPr="002E68BD">
              <w:rPr>
                <w:sz w:val="24"/>
                <w:szCs w:val="24"/>
                <w:lang w:bidi="ru-RU"/>
              </w:rPr>
              <w:t xml:space="preserve">                  Вспомогательное технологическое оборудование кормовых линий.</w:t>
            </w:r>
          </w:p>
        </w:tc>
        <w:tc>
          <w:tcPr>
            <w:tcW w:w="992" w:type="dxa"/>
            <w:vAlign w:val="center"/>
          </w:tcPr>
          <w:p w:rsidR="00DC5169" w:rsidRPr="002E68BD" w:rsidRDefault="00DC5169" w:rsidP="0001735A">
            <w:pPr>
              <w:pStyle w:val="2c"/>
              <w:shd w:val="clear" w:color="auto" w:fill="auto"/>
              <w:tabs>
                <w:tab w:val="left" w:pos="748"/>
              </w:tabs>
              <w:spacing w:before="0" w:after="192" w:line="240" w:lineRule="auto"/>
              <w:ind w:right="-140"/>
              <w:jc w:val="center"/>
              <w:rPr>
                <w:rFonts w:ascii="Times New Roman" w:hAnsi="Times New Roman"/>
                <w:sz w:val="24"/>
                <w:szCs w:val="24"/>
              </w:rPr>
            </w:pPr>
            <w:r w:rsidRPr="002E68BD">
              <w:rPr>
                <w:rFonts w:ascii="Times New Roman" w:hAnsi="Times New Roman"/>
                <w:sz w:val="24"/>
                <w:szCs w:val="24"/>
              </w:rPr>
              <w:t>24</w:t>
            </w:r>
          </w:p>
        </w:tc>
      </w:tr>
      <w:tr w:rsidR="00DC5169" w:rsidRPr="002E68BD" w:rsidTr="0001735A">
        <w:trPr>
          <w:trHeight w:val="20"/>
        </w:trPr>
        <w:tc>
          <w:tcPr>
            <w:tcW w:w="2748" w:type="dxa"/>
            <w:vMerge w:val="restart"/>
          </w:tcPr>
          <w:p w:rsidR="00DC5169" w:rsidRPr="002E68BD" w:rsidRDefault="00DC5169" w:rsidP="0001735A">
            <w:pPr>
              <w:pStyle w:val="2c"/>
              <w:shd w:val="clear" w:color="auto" w:fill="auto"/>
              <w:tabs>
                <w:tab w:val="left" w:pos="748"/>
              </w:tabs>
              <w:spacing w:before="0" w:after="192" w:line="240" w:lineRule="auto"/>
              <w:ind w:right="427"/>
              <w:jc w:val="left"/>
              <w:rPr>
                <w:rFonts w:ascii="Times New Roman" w:hAnsi="Times New Roman"/>
                <w:sz w:val="24"/>
                <w:szCs w:val="24"/>
              </w:rPr>
            </w:pPr>
            <w:r w:rsidRPr="002E68BD">
              <w:rPr>
                <w:rStyle w:val="afff5"/>
                <w:rFonts w:eastAsia="Calibri"/>
                <w:b w:val="0"/>
                <w:sz w:val="24"/>
                <w:szCs w:val="24"/>
              </w:rPr>
              <w:t xml:space="preserve">Тема2. Птицеводческие фермы и </w:t>
            </w:r>
            <w:r w:rsidRPr="002E68BD">
              <w:rPr>
                <w:rStyle w:val="afff5"/>
                <w:rFonts w:eastAsia="Calibri"/>
                <w:b w:val="0"/>
                <w:sz w:val="24"/>
                <w:szCs w:val="24"/>
              </w:rPr>
              <w:lastRenderedPageBreak/>
              <w:t>комплексы.</w:t>
            </w:r>
          </w:p>
        </w:tc>
        <w:tc>
          <w:tcPr>
            <w:tcW w:w="11252" w:type="dxa"/>
          </w:tcPr>
          <w:p w:rsidR="00DC5169" w:rsidRPr="002E68BD" w:rsidRDefault="00DC5169" w:rsidP="0001735A">
            <w:pPr>
              <w:pStyle w:val="36"/>
              <w:shd w:val="clear" w:color="auto" w:fill="auto"/>
              <w:spacing w:line="240" w:lineRule="auto"/>
              <w:ind w:left="120" w:firstLine="0"/>
              <w:jc w:val="left"/>
              <w:rPr>
                <w:rStyle w:val="afff5"/>
                <w:sz w:val="24"/>
                <w:szCs w:val="24"/>
              </w:rPr>
            </w:pPr>
            <w:r w:rsidRPr="002E68BD">
              <w:rPr>
                <w:rStyle w:val="afff5"/>
                <w:sz w:val="24"/>
                <w:szCs w:val="24"/>
              </w:rPr>
              <w:lastRenderedPageBreak/>
              <w:t xml:space="preserve">Содержание учебного материала </w:t>
            </w:r>
          </w:p>
          <w:p w:rsidR="00DC5169" w:rsidRPr="002E68BD" w:rsidRDefault="00DC5169" w:rsidP="0001735A">
            <w:pPr>
              <w:pStyle w:val="36"/>
              <w:shd w:val="clear" w:color="auto" w:fill="auto"/>
              <w:spacing w:line="240" w:lineRule="auto"/>
              <w:ind w:left="120" w:firstLine="0"/>
              <w:jc w:val="left"/>
              <w:rPr>
                <w:sz w:val="24"/>
                <w:szCs w:val="24"/>
              </w:rPr>
            </w:pPr>
            <w:r w:rsidRPr="002E68BD">
              <w:rPr>
                <w:rStyle w:val="afff5"/>
                <w:b w:val="0"/>
                <w:sz w:val="24"/>
                <w:szCs w:val="24"/>
              </w:rPr>
              <w:t>Птицеводческие фермы и комплексы.</w:t>
            </w:r>
          </w:p>
        </w:tc>
        <w:tc>
          <w:tcPr>
            <w:tcW w:w="992" w:type="dxa"/>
          </w:tcPr>
          <w:p w:rsidR="00DC5169" w:rsidRPr="002E68BD" w:rsidRDefault="00DC5169" w:rsidP="0001735A">
            <w:pPr>
              <w:pStyle w:val="2c"/>
              <w:shd w:val="clear" w:color="auto" w:fill="auto"/>
              <w:tabs>
                <w:tab w:val="left" w:pos="748"/>
              </w:tabs>
              <w:spacing w:before="0" w:after="192" w:line="240" w:lineRule="auto"/>
              <w:jc w:val="center"/>
              <w:rPr>
                <w:rFonts w:ascii="Times New Roman" w:hAnsi="Times New Roman"/>
                <w:sz w:val="24"/>
                <w:szCs w:val="24"/>
              </w:rPr>
            </w:pPr>
            <w:r w:rsidRPr="002E68BD">
              <w:rPr>
                <w:rFonts w:ascii="Times New Roman" w:hAnsi="Times New Roman"/>
                <w:sz w:val="24"/>
                <w:szCs w:val="24"/>
              </w:rPr>
              <w:t>1</w:t>
            </w:r>
          </w:p>
        </w:tc>
      </w:tr>
      <w:tr w:rsidR="00DC5169" w:rsidRPr="002E68BD" w:rsidTr="0001735A">
        <w:trPr>
          <w:trHeight w:val="20"/>
        </w:trPr>
        <w:tc>
          <w:tcPr>
            <w:tcW w:w="2748" w:type="dxa"/>
            <w:vMerge/>
          </w:tcPr>
          <w:p w:rsidR="00DC5169" w:rsidRPr="002E68BD" w:rsidRDefault="00DC5169" w:rsidP="0001735A">
            <w:pPr>
              <w:pStyle w:val="2c"/>
              <w:shd w:val="clear" w:color="auto" w:fill="auto"/>
              <w:tabs>
                <w:tab w:val="left" w:pos="748"/>
              </w:tabs>
              <w:spacing w:before="0" w:after="192" w:line="240" w:lineRule="auto"/>
              <w:ind w:right="427"/>
              <w:rPr>
                <w:rFonts w:ascii="Times New Roman" w:hAnsi="Times New Roman"/>
                <w:sz w:val="24"/>
                <w:szCs w:val="24"/>
              </w:rPr>
            </w:pPr>
          </w:p>
        </w:tc>
        <w:tc>
          <w:tcPr>
            <w:tcW w:w="11252" w:type="dxa"/>
          </w:tcPr>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b/>
                <w:bCs/>
                <w:sz w:val="24"/>
                <w:szCs w:val="24"/>
              </w:rPr>
              <w:t>Практические занятия</w:t>
            </w:r>
          </w:p>
          <w:p w:rsidR="00DC5169" w:rsidRPr="002E68BD" w:rsidRDefault="00DC5169" w:rsidP="0001735A">
            <w:pPr>
              <w:pStyle w:val="36"/>
              <w:shd w:val="clear" w:color="auto" w:fill="auto"/>
              <w:spacing w:line="240" w:lineRule="auto"/>
              <w:ind w:left="120" w:firstLine="0"/>
              <w:jc w:val="left"/>
              <w:rPr>
                <w:sz w:val="24"/>
                <w:szCs w:val="24"/>
              </w:rPr>
            </w:pPr>
            <w:r w:rsidRPr="002E68BD">
              <w:rPr>
                <w:sz w:val="24"/>
                <w:szCs w:val="24"/>
                <w:lang w:bidi="ru-RU"/>
              </w:rPr>
              <w:lastRenderedPageBreak/>
              <w:t>Разработка технологических схем приготовления кормов.</w:t>
            </w:r>
          </w:p>
        </w:tc>
        <w:tc>
          <w:tcPr>
            <w:tcW w:w="992" w:type="dxa"/>
          </w:tcPr>
          <w:p w:rsidR="00DC5169" w:rsidRPr="002E68BD" w:rsidRDefault="00DC5169" w:rsidP="0001735A">
            <w:pPr>
              <w:pStyle w:val="2c"/>
              <w:shd w:val="clear" w:color="auto" w:fill="auto"/>
              <w:tabs>
                <w:tab w:val="left" w:pos="748"/>
              </w:tabs>
              <w:spacing w:before="0" w:after="192" w:line="240" w:lineRule="auto"/>
              <w:ind w:right="2"/>
              <w:jc w:val="center"/>
              <w:rPr>
                <w:rFonts w:ascii="Times New Roman" w:hAnsi="Times New Roman"/>
                <w:sz w:val="24"/>
                <w:szCs w:val="24"/>
              </w:rPr>
            </w:pPr>
            <w:r w:rsidRPr="002E68BD">
              <w:rPr>
                <w:rFonts w:ascii="Times New Roman" w:hAnsi="Times New Roman"/>
                <w:sz w:val="24"/>
                <w:szCs w:val="24"/>
              </w:rPr>
              <w:lastRenderedPageBreak/>
              <w:t>2</w:t>
            </w:r>
          </w:p>
        </w:tc>
      </w:tr>
      <w:tr w:rsidR="00DC5169" w:rsidRPr="002E68BD" w:rsidTr="0001735A">
        <w:trPr>
          <w:trHeight w:val="20"/>
        </w:trPr>
        <w:tc>
          <w:tcPr>
            <w:tcW w:w="2748" w:type="dxa"/>
            <w:vMerge/>
            <w:tcBorders>
              <w:bottom w:val="single" w:sz="4" w:space="0" w:color="auto"/>
            </w:tcBorders>
          </w:tcPr>
          <w:p w:rsidR="00DC5169" w:rsidRPr="002E68BD" w:rsidRDefault="00DC5169" w:rsidP="0001735A">
            <w:pPr>
              <w:pStyle w:val="2c"/>
              <w:shd w:val="clear" w:color="auto" w:fill="auto"/>
              <w:tabs>
                <w:tab w:val="left" w:pos="748"/>
              </w:tabs>
              <w:spacing w:before="0" w:after="192" w:line="240" w:lineRule="auto"/>
              <w:ind w:right="427"/>
              <w:rPr>
                <w:rFonts w:ascii="Times New Roman" w:hAnsi="Times New Roman"/>
                <w:sz w:val="24"/>
                <w:szCs w:val="24"/>
              </w:rPr>
            </w:pPr>
          </w:p>
        </w:tc>
        <w:tc>
          <w:tcPr>
            <w:tcW w:w="11252" w:type="dxa"/>
          </w:tcPr>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b/>
                <w:bCs/>
                <w:sz w:val="24"/>
                <w:szCs w:val="24"/>
              </w:rPr>
              <w:t>Самостоятельная работа обучающихся</w:t>
            </w:r>
          </w:p>
          <w:p w:rsidR="00DC5169" w:rsidRPr="002E68BD" w:rsidRDefault="00DC5169" w:rsidP="0001735A">
            <w:pPr>
              <w:pStyle w:val="36"/>
              <w:shd w:val="clear" w:color="auto" w:fill="auto"/>
              <w:spacing w:line="240" w:lineRule="auto"/>
              <w:ind w:left="120" w:firstLine="0"/>
              <w:jc w:val="left"/>
              <w:rPr>
                <w:rStyle w:val="1f3"/>
              </w:rPr>
            </w:pPr>
            <w:r w:rsidRPr="002E68BD">
              <w:rPr>
                <w:rStyle w:val="1f3"/>
              </w:rPr>
              <w:t>Вспомогательное технологическое оборудование кормоцехов.</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rStyle w:val="1f3"/>
              </w:rPr>
              <w:t>Вспомогательное технологическое оборудование кормовых линий.</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 xml:space="preserve">Оборудование для содержания кур-несушек промышленного стада. </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Зарубежное оборудование для птицеводства.</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Обработка и упаковка яиц.</w:t>
            </w:r>
          </w:p>
          <w:p w:rsidR="00DC5169" w:rsidRPr="002E68BD" w:rsidRDefault="00DC5169" w:rsidP="0001735A">
            <w:pPr>
              <w:pStyle w:val="36"/>
              <w:shd w:val="clear" w:color="auto" w:fill="auto"/>
              <w:spacing w:line="240" w:lineRule="auto"/>
              <w:ind w:left="120" w:firstLine="0"/>
              <w:jc w:val="left"/>
              <w:rPr>
                <w:b/>
                <w:sz w:val="24"/>
                <w:szCs w:val="24"/>
                <w:lang w:bidi="ru-RU"/>
              </w:rPr>
            </w:pPr>
            <w:r w:rsidRPr="002E68BD">
              <w:rPr>
                <w:sz w:val="24"/>
                <w:szCs w:val="24"/>
                <w:lang w:bidi="ru-RU"/>
              </w:rPr>
              <w:t>Вспомогательное оборудование для птицеводческих ферм.                                                               Комплексная механизация птицеводства.</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Способы и технологии содержания птиц</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 xml:space="preserve">Общие сведения о машинных технологиях производства продукции птицеводства.                Вспомогательное технологическое оборудование кормоцехов. </w:t>
            </w:r>
          </w:p>
          <w:p w:rsidR="00DC5169" w:rsidRPr="002E68BD" w:rsidRDefault="00DC5169" w:rsidP="0001735A">
            <w:pPr>
              <w:pStyle w:val="36"/>
              <w:shd w:val="clear" w:color="auto" w:fill="auto"/>
              <w:spacing w:line="240" w:lineRule="auto"/>
              <w:ind w:left="120" w:firstLine="0"/>
              <w:jc w:val="left"/>
              <w:rPr>
                <w:sz w:val="24"/>
                <w:szCs w:val="24"/>
                <w:lang w:bidi="ru-RU"/>
              </w:rPr>
            </w:pPr>
            <w:r w:rsidRPr="002E68BD">
              <w:rPr>
                <w:sz w:val="24"/>
                <w:szCs w:val="24"/>
                <w:lang w:bidi="ru-RU"/>
              </w:rPr>
              <w:t xml:space="preserve">Комплектование машин и оборудования  для содержания родительского стада </w:t>
            </w:r>
          </w:p>
          <w:p w:rsidR="00DC5169" w:rsidRPr="002E68BD" w:rsidRDefault="00DC5169" w:rsidP="0001735A">
            <w:pPr>
              <w:pStyle w:val="36"/>
              <w:shd w:val="clear" w:color="auto" w:fill="auto"/>
              <w:spacing w:line="240" w:lineRule="auto"/>
              <w:ind w:left="120" w:firstLine="0"/>
              <w:jc w:val="left"/>
              <w:rPr>
                <w:sz w:val="24"/>
                <w:szCs w:val="24"/>
              </w:rPr>
            </w:pPr>
            <w:r w:rsidRPr="002E68BD">
              <w:rPr>
                <w:sz w:val="24"/>
                <w:szCs w:val="24"/>
                <w:lang w:bidi="ru-RU"/>
              </w:rPr>
              <w:t>кур и петухов.</w:t>
            </w:r>
          </w:p>
        </w:tc>
        <w:tc>
          <w:tcPr>
            <w:tcW w:w="992" w:type="dxa"/>
          </w:tcPr>
          <w:p w:rsidR="00DC5169" w:rsidRPr="002E68BD" w:rsidRDefault="00DC5169" w:rsidP="0001735A">
            <w:pPr>
              <w:pStyle w:val="2c"/>
              <w:shd w:val="clear" w:color="auto" w:fill="auto"/>
              <w:tabs>
                <w:tab w:val="left" w:pos="748"/>
              </w:tabs>
              <w:spacing w:before="0" w:after="192" w:line="240" w:lineRule="auto"/>
              <w:jc w:val="center"/>
              <w:rPr>
                <w:rFonts w:ascii="Times New Roman" w:hAnsi="Times New Roman"/>
                <w:sz w:val="24"/>
                <w:szCs w:val="24"/>
              </w:rPr>
            </w:pPr>
            <w:r w:rsidRPr="002E68BD">
              <w:rPr>
                <w:rFonts w:ascii="Times New Roman" w:hAnsi="Times New Roman"/>
                <w:sz w:val="24"/>
                <w:szCs w:val="24"/>
              </w:rPr>
              <w:t>24</w:t>
            </w:r>
          </w:p>
        </w:tc>
      </w:tr>
      <w:tr w:rsidR="00DC5169" w:rsidRPr="002E68BD" w:rsidTr="0001735A">
        <w:trPr>
          <w:trHeight w:val="20"/>
        </w:trPr>
        <w:tc>
          <w:tcPr>
            <w:tcW w:w="2748" w:type="dxa"/>
            <w:vMerge w:val="restart"/>
            <w:tcBorders>
              <w:top w:val="nil"/>
            </w:tcBorders>
          </w:tcPr>
          <w:p w:rsidR="00DC5169" w:rsidRPr="002E68BD" w:rsidRDefault="00DC5169" w:rsidP="0001735A">
            <w:pPr>
              <w:pStyle w:val="2c"/>
              <w:tabs>
                <w:tab w:val="left" w:pos="748"/>
              </w:tabs>
              <w:spacing w:after="192" w:line="240" w:lineRule="auto"/>
              <w:ind w:right="427"/>
              <w:jc w:val="left"/>
              <w:rPr>
                <w:rFonts w:ascii="Times New Roman" w:hAnsi="Times New Roman"/>
                <w:sz w:val="24"/>
                <w:szCs w:val="24"/>
              </w:rPr>
            </w:pPr>
            <w:r w:rsidRPr="002E68BD">
              <w:rPr>
                <w:rStyle w:val="1f3"/>
                <w:rFonts w:ascii="Times New Roman" w:hAnsi="Times New Roman"/>
                <w:color w:val="000000"/>
              </w:rPr>
              <w:t>Тема 3. Технологии и оборудование в животноводстве</w:t>
            </w:r>
          </w:p>
        </w:tc>
        <w:tc>
          <w:tcPr>
            <w:tcW w:w="11252" w:type="dxa"/>
          </w:tcPr>
          <w:p w:rsidR="00DC5169" w:rsidRPr="002E68BD" w:rsidRDefault="00DC5169" w:rsidP="0001735A">
            <w:pPr>
              <w:pStyle w:val="36"/>
              <w:shd w:val="clear" w:color="auto" w:fill="auto"/>
              <w:spacing w:line="240" w:lineRule="auto"/>
              <w:ind w:left="120" w:firstLine="0"/>
              <w:jc w:val="left"/>
              <w:rPr>
                <w:rStyle w:val="afff5"/>
                <w:sz w:val="24"/>
                <w:szCs w:val="24"/>
              </w:rPr>
            </w:pPr>
            <w:r w:rsidRPr="002E68BD">
              <w:rPr>
                <w:rStyle w:val="afff5"/>
                <w:sz w:val="24"/>
                <w:szCs w:val="24"/>
              </w:rPr>
              <w:t xml:space="preserve">Содержание учебного материала  </w:t>
            </w:r>
          </w:p>
          <w:p w:rsidR="00DC5169" w:rsidRPr="002E68BD" w:rsidRDefault="00DC5169" w:rsidP="0001735A">
            <w:pPr>
              <w:pStyle w:val="36"/>
              <w:shd w:val="clear" w:color="auto" w:fill="auto"/>
              <w:spacing w:line="240" w:lineRule="auto"/>
              <w:ind w:left="140" w:firstLine="0"/>
              <w:jc w:val="left"/>
              <w:rPr>
                <w:b/>
                <w:sz w:val="24"/>
                <w:szCs w:val="24"/>
              </w:rPr>
            </w:pPr>
            <w:r w:rsidRPr="002E68BD">
              <w:rPr>
                <w:sz w:val="24"/>
                <w:szCs w:val="24"/>
                <w:lang w:bidi="ru-RU"/>
              </w:rPr>
              <w:t>Технологии и средства механизации в животноводстве.</w:t>
            </w:r>
          </w:p>
        </w:tc>
        <w:tc>
          <w:tcPr>
            <w:tcW w:w="992" w:type="dxa"/>
          </w:tcPr>
          <w:p w:rsidR="00DC5169" w:rsidRPr="002E68BD" w:rsidRDefault="00DC5169" w:rsidP="0001735A">
            <w:pPr>
              <w:pStyle w:val="2c"/>
              <w:shd w:val="clear" w:color="auto" w:fill="auto"/>
              <w:tabs>
                <w:tab w:val="left" w:pos="748"/>
              </w:tabs>
              <w:spacing w:before="0" w:after="192" w:line="240" w:lineRule="auto"/>
              <w:jc w:val="center"/>
              <w:rPr>
                <w:rFonts w:ascii="Times New Roman" w:hAnsi="Times New Roman"/>
                <w:sz w:val="24"/>
                <w:szCs w:val="24"/>
              </w:rPr>
            </w:pPr>
            <w:r w:rsidRPr="002E68BD">
              <w:rPr>
                <w:rFonts w:ascii="Times New Roman" w:hAnsi="Times New Roman"/>
                <w:sz w:val="24"/>
                <w:szCs w:val="24"/>
              </w:rPr>
              <w:t>2</w:t>
            </w:r>
          </w:p>
        </w:tc>
      </w:tr>
      <w:tr w:rsidR="00DC5169" w:rsidRPr="002E68BD" w:rsidTr="0001735A">
        <w:trPr>
          <w:trHeight w:val="20"/>
        </w:trPr>
        <w:tc>
          <w:tcPr>
            <w:tcW w:w="2748" w:type="dxa"/>
            <w:vMerge/>
            <w:tcBorders>
              <w:top w:val="nil"/>
            </w:tcBorders>
          </w:tcPr>
          <w:p w:rsidR="00DC5169" w:rsidRPr="002E68BD" w:rsidRDefault="00DC5169" w:rsidP="0001735A">
            <w:pPr>
              <w:pStyle w:val="2c"/>
              <w:tabs>
                <w:tab w:val="left" w:pos="748"/>
              </w:tabs>
              <w:spacing w:after="192" w:line="240" w:lineRule="auto"/>
              <w:ind w:right="427"/>
              <w:jc w:val="center"/>
              <w:rPr>
                <w:rStyle w:val="1f3"/>
                <w:rFonts w:ascii="Times New Roman" w:hAnsi="Times New Roman"/>
                <w:b/>
                <w:color w:val="000000"/>
              </w:rPr>
            </w:pPr>
          </w:p>
        </w:tc>
        <w:tc>
          <w:tcPr>
            <w:tcW w:w="11252" w:type="dxa"/>
          </w:tcPr>
          <w:p w:rsidR="00DC5169" w:rsidRPr="002E68BD" w:rsidRDefault="00DC5169" w:rsidP="0001735A">
            <w:pPr>
              <w:pStyle w:val="36"/>
              <w:spacing w:line="240" w:lineRule="auto"/>
              <w:ind w:left="229" w:firstLine="0"/>
              <w:jc w:val="left"/>
              <w:rPr>
                <w:sz w:val="24"/>
                <w:szCs w:val="24"/>
                <w:lang w:bidi="ru-RU"/>
              </w:rPr>
            </w:pPr>
            <w:r w:rsidRPr="002E68BD">
              <w:rPr>
                <w:b/>
                <w:bCs/>
                <w:sz w:val="24"/>
                <w:szCs w:val="24"/>
              </w:rPr>
              <w:t>Практические занятия</w:t>
            </w:r>
          </w:p>
          <w:p w:rsidR="00DC5169" w:rsidRPr="002E68BD" w:rsidRDefault="00DC5169" w:rsidP="0001735A">
            <w:pPr>
              <w:pStyle w:val="36"/>
              <w:spacing w:line="240" w:lineRule="auto"/>
              <w:ind w:left="229" w:firstLine="0"/>
              <w:jc w:val="left"/>
              <w:rPr>
                <w:sz w:val="24"/>
                <w:szCs w:val="24"/>
              </w:rPr>
            </w:pPr>
            <w:r w:rsidRPr="002E68BD">
              <w:rPr>
                <w:sz w:val="24"/>
                <w:szCs w:val="24"/>
                <w:lang w:bidi="ru-RU"/>
              </w:rPr>
              <w:t xml:space="preserve">Комплектование машин и оборудования для выращивания </w:t>
            </w:r>
          </w:p>
          <w:p w:rsidR="00DC5169" w:rsidRPr="002E68BD" w:rsidRDefault="00DC5169" w:rsidP="0001735A">
            <w:pPr>
              <w:pStyle w:val="36"/>
              <w:shd w:val="clear" w:color="auto" w:fill="auto"/>
              <w:spacing w:line="240" w:lineRule="auto"/>
              <w:ind w:left="229" w:firstLine="0"/>
              <w:jc w:val="left"/>
              <w:rPr>
                <w:rStyle w:val="afff5"/>
                <w:sz w:val="24"/>
                <w:szCs w:val="24"/>
              </w:rPr>
            </w:pPr>
            <w:r w:rsidRPr="002E68BD">
              <w:rPr>
                <w:sz w:val="24"/>
                <w:szCs w:val="24"/>
                <w:lang w:bidi="ru-RU"/>
              </w:rPr>
              <w:t>ремонтного молодняка КРС.</w:t>
            </w:r>
          </w:p>
        </w:tc>
        <w:tc>
          <w:tcPr>
            <w:tcW w:w="992" w:type="dxa"/>
          </w:tcPr>
          <w:p w:rsidR="00DC5169" w:rsidRPr="002E68BD" w:rsidRDefault="00DC5169" w:rsidP="0001735A">
            <w:pPr>
              <w:pStyle w:val="2c"/>
              <w:shd w:val="clear" w:color="auto" w:fill="auto"/>
              <w:tabs>
                <w:tab w:val="left" w:pos="748"/>
              </w:tabs>
              <w:spacing w:before="0" w:after="192" w:line="240" w:lineRule="auto"/>
              <w:jc w:val="center"/>
              <w:rPr>
                <w:rFonts w:ascii="Times New Roman" w:hAnsi="Times New Roman"/>
                <w:sz w:val="24"/>
                <w:szCs w:val="24"/>
              </w:rPr>
            </w:pPr>
            <w:r w:rsidRPr="002E68BD">
              <w:rPr>
                <w:rFonts w:ascii="Times New Roman" w:hAnsi="Times New Roman"/>
                <w:sz w:val="24"/>
                <w:szCs w:val="24"/>
              </w:rPr>
              <w:t>2</w:t>
            </w:r>
          </w:p>
        </w:tc>
      </w:tr>
      <w:tr w:rsidR="00DC5169" w:rsidRPr="002E68BD" w:rsidTr="0001735A">
        <w:trPr>
          <w:trHeight w:val="20"/>
        </w:trPr>
        <w:tc>
          <w:tcPr>
            <w:tcW w:w="2748" w:type="dxa"/>
            <w:vMerge/>
            <w:tcBorders>
              <w:top w:val="single" w:sz="4" w:space="0" w:color="auto"/>
              <w:bottom w:val="single" w:sz="4" w:space="0" w:color="auto"/>
            </w:tcBorders>
          </w:tcPr>
          <w:p w:rsidR="00DC5169" w:rsidRPr="002E68BD" w:rsidRDefault="00DC5169" w:rsidP="0001735A">
            <w:pPr>
              <w:pStyle w:val="2c"/>
              <w:tabs>
                <w:tab w:val="left" w:pos="748"/>
              </w:tabs>
              <w:spacing w:after="192" w:line="240" w:lineRule="auto"/>
              <w:ind w:right="427"/>
              <w:rPr>
                <w:rFonts w:ascii="Times New Roman" w:hAnsi="Times New Roman"/>
                <w:sz w:val="24"/>
                <w:szCs w:val="24"/>
              </w:rPr>
            </w:pPr>
          </w:p>
        </w:tc>
        <w:tc>
          <w:tcPr>
            <w:tcW w:w="11252" w:type="dxa"/>
            <w:tcBorders>
              <w:top w:val="single" w:sz="4" w:space="0" w:color="auto"/>
              <w:bottom w:val="single" w:sz="4" w:space="0" w:color="auto"/>
              <w:right w:val="single" w:sz="4" w:space="0" w:color="auto"/>
            </w:tcBorders>
          </w:tcPr>
          <w:p w:rsidR="00DC5169" w:rsidRPr="002E68BD" w:rsidRDefault="00DC5169" w:rsidP="0001735A">
            <w:pPr>
              <w:pStyle w:val="36"/>
              <w:shd w:val="clear" w:color="auto" w:fill="auto"/>
              <w:spacing w:line="240" w:lineRule="auto"/>
              <w:ind w:left="140" w:firstLine="0"/>
              <w:jc w:val="left"/>
              <w:rPr>
                <w:b/>
                <w:bCs/>
                <w:sz w:val="24"/>
                <w:szCs w:val="24"/>
              </w:rPr>
            </w:pPr>
            <w:r w:rsidRPr="002E68BD">
              <w:rPr>
                <w:b/>
                <w:bCs/>
                <w:sz w:val="24"/>
                <w:szCs w:val="24"/>
              </w:rPr>
              <w:t xml:space="preserve">Самостоятельная работа обучающихся. </w:t>
            </w:r>
          </w:p>
          <w:p w:rsidR="00DC5169" w:rsidRPr="002E68BD" w:rsidRDefault="00DC5169" w:rsidP="0001735A">
            <w:pPr>
              <w:pStyle w:val="36"/>
              <w:shd w:val="clear" w:color="auto" w:fill="auto"/>
              <w:spacing w:line="240" w:lineRule="auto"/>
              <w:ind w:firstLine="0"/>
              <w:jc w:val="left"/>
              <w:rPr>
                <w:sz w:val="24"/>
                <w:szCs w:val="24"/>
                <w:lang w:bidi="ru-RU"/>
              </w:rPr>
            </w:pPr>
            <w:r w:rsidRPr="002E68BD">
              <w:rPr>
                <w:sz w:val="24"/>
                <w:szCs w:val="24"/>
                <w:lang w:bidi="ru-RU"/>
              </w:rPr>
              <w:t xml:space="preserve">Технология, оборудование и средства механизации в свиноводстве. </w:t>
            </w:r>
          </w:p>
          <w:p w:rsidR="00DC5169" w:rsidRPr="002E68BD" w:rsidRDefault="00DC5169" w:rsidP="0001735A">
            <w:pPr>
              <w:pStyle w:val="36"/>
              <w:shd w:val="clear" w:color="auto" w:fill="auto"/>
              <w:spacing w:line="240" w:lineRule="auto"/>
              <w:ind w:firstLine="0"/>
              <w:jc w:val="left"/>
              <w:rPr>
                <w:sz w:val="24"/>
                <w:szCs w:val="24"/>
                <w:lang w:bidi="ru-RU"/>
              </w:rPr>
            </w:pPr>
            <w:r w:rsidRPr="002E68BD">
              <w:rPr>
                <w:sz w:val="24"/>
                <w:szCs w:val="24"/>
                <w:lang w:bidi="ru-RU"/>
              </w:rPr>
              <w:t xml:space="preserve">Вспомогательное технологическое оборудование кормоцехов. </w:t>
            </w:r>
          </w:p>
          <w:p w:rsidR="00DC5169" w:rsidRPr="002E68BD" w:rsidRDefault="00DC5169" w:rsidP="0001735A">
            <w:pPr>
              <w:pStyle w:val="36"/>
              <w:shd w:val="clear" w:color="auto" w:fill="auto"/>
              <w:spacing w:line="240" w:lineRule="auto"/>
              <w:ind w:firstLine="0"/>
              <w:jc w:val="left"/>
              <w:rPr>
                <w:sz w:val="24"/>
                <w:szCs w:val="24"/>
                <w:lang w:bidi="ru-RU"/>
              </w:rPr>
            </w:pPr>
            <w:r w:rsidRPr="002E68BD">
              <w:rPr>
                <w:sz w:val="24"/>
                <w:szCs w:val="24"/>
                <w:lang w:bidi="ru-RU"/>
              </w:rPr>
              <w:t>Вспомогательное технологическое оборудование кормовых линий.                                                     Способы содержания свиней и типы свиноводческих комплексов.</w:t>
            </w:r>
          </w:p>
          <w:p w:rsidR="00DC5169" w:rsidRPr="002E68BD" w:rsidRDefault="00DC5169" w:rsidP="0001735A">
            <w:pPr>
              <w:pStyle w:val="36"/>
              <w:shd w:val="clear" w:color="auto" w:fill="auto"/>
              <w:spacing w:line="240" w:lineRule="auto"/>
              <w:ind w:firstLine="0"/>
              <w:jc w:val="left"/>
              <w:rPr>
                <w:sz w:val="24"/>
                <w:szCs w:val="24"/>
                <w:lang w:bidi="ru-RU"/>
              </w:rPr>
            </w:pPr>
            <w:r w:rsidRPr="002E68BD">
              <w:rPr>
                <w:sz w:val="24"/>
                <w:szCs w:val="24"/>
                <w:lang w:bidi="ru-RU"/>
              </w:rPr>
              <w:t>Современные технологии и средства механизации в скотоводстве.</w:t>
            </w:r>
          </w:p>
          <w:p w:rsidR="00DC5169" w:rsidRPr="002E68BD" w:rsidRDefault="00DC5169" w:rsidP="0001735A">
            <w:pPr>
              <w:pStyle w:val="36"/>
              <w:shd w:val="clear" w:color="auto" w:fill="auto"/>
              <w:spacing w:line="240" w:lineRule="auto"/>
              <w:ind w:firstLine="0"/>
              <w:jc w:val="left"/>
              <w:rPr>
                <w:rStyle w:val="afff5"/>
                <w:b w:val="0"/>
                <w:sz w:val="24"/>
                <w:szCs w:val="24"/>
              </w:rPr>
            </w:pPr>
            <w:r w:rsidRPr="002E68BD">
              <w:rPr>
                <w:sz w:val="24"/>
                <w:szCs w:val="24"/>
                <w:lang w:bidi="ru-RU"/>
              </w:rPr>
              <w:t>Современные технологии и средства механизации в овцеводстве.</w:t>
            </w:r>
          </w:p>
          <w:p w:rsidR="00DC5169" w:rsidRPr="002E68BD" w:rsidRDefault="00DC5169" w:rsidP="0001735A">
            <w:pPr>
              <w:pStyle w:val="36"/>
              <w:shd w:val="clear" w:color="auto" w:fill="auto"/>
              <w:spacing w:line="240" w:lineRule="auto"/>
              <w:ind w:hanging="53"/>
              <w:jc w:val="left"/>
              <w:rPr>
                <w:sz w:val="24"/>
                <w:szCs w:val="24"/>
                <w:lang w:bidi="ru-RU"/>
              </w:rPr>
            </w:pPr>
            <w:r w:rsidRPr="002E68BD">
              <w:rPr>
                <w:sz w:val="24"/>
                <w:szCs w:val="24"/>
                <w:lang w:bidi="ru-RU"/>
              </w:rPr>
              <w:t xml:space="preserve"> Оборудование для удаления навоза.                                                                                                         Комплектование машин и оборудования ля содержания свиней.</w:t>
            </w:r>
          </w:p>
          <w:p w:rsidR="00DC5169" w:rsidRPr="002E68BD" w:rsidRDefault="00DC5169" w:rsidP="0001735A">
            <w:pPr>
              <w:pStyle w:val="36"/>
              <w:shd w:val="clear" w:color="auto" w:fill="auto"/>
              <w:spacing w:line="240" w:lineRule="auto"/>
              <w:ind w:hanging="53"/>
              <w:jc w:val="left"/>
              <w:rPr>
                <w:sz w:val="24"/>
                <w:szCs w:val="24"/>
                <w:lang w:bidi="ru-RU"/>
              </w:rPr>
            </w:pPr>
            <w:r w:rsidRPr="002E68BD">
              <w:rPr>
                <w:sz w:val="24"/>
                <w:szCs w:val="24"/>
                <w:lang w:bidi="ru-RU"/>
              </w:rPr>
              <w:t xml:space="preserve"> Механизация стрижки, и содержания овец.</w:t>
            </w:r>
          </w:p>
          <w:p w:rsidR="00DC5169" w:rsidRPr="002E68BD" w:rsidRDefault="00DC5169" w:rsidP="0001735A">
            <w:pPr>
              <w:pStyle w:val="36"/>
              <w:shd w:val="clear" w:color="auto" w:fill="auto"/>
              <w:spacing w:line="240" w:lineRule="auto"/>
              <w:ind w:hanging="53"/>
              <w:jc w:val="left"/>
              <w:rPr>
                <w:sz w:val="24"/>
                <w:szCs w:val="24"/>
                <w:lang w:bidi="ru-RU"/>
              </w:rPr>
            </w:pPr>
            <w:r w:rsidRPr="002E68BD">
              <w:rPr>
                <w:sz w:val="24"/>
                <w:szCs w:val="24"/>
                <w:lang w:bidi="ru-RU"/>
              </w:rPr>
              <w:t xml:space="preserve"> Подбор оборудования для поения животных.</w:t>
            </w:r>
          </w:p>
          <w:p w:rsidR="00DC5169" w:rsidRPr="002E68BD" w:rsidRDefault="00DC5169" w:rsidP="0001735A">
            <w:pPr>
              <w:pStyle w:val="36"/>
              <w:shd w:val="clear" w:color="auto" w:fill="auto"/>
              <w:spacing w:line="240" w:lineRule="auto"/>
              <w:ind w:hanging="53"/>
              <w:jc w:val="left"/>
              <w:rPr>
                <w:sz w:val="24"/>
                <w:szCs w:val="24"/>
              </w:rPr>
            </w:pPr>
            <w:r w:rsidRPr="002E68BD">
              <w:rPr>
                <w:sz w:val="24"/>
                <w:szCs w:val="24"/>
                <w:lang w:bidi="ru-RU"/>
              </w:rPr>
              <w:t xml:space="preserve"> Подбор оборудования для удаления навоза.</w:t>
            </w:r>
          </w:p>
        </w:tc>
        <w:tc>
          <w:tcPr>
            <w:tcW w:w="992" w:type="dxa"/>
            <w:tcBorders>
              <w:top w:val="single" w:sz="4" w:space="0" w:color="auto"/>
              <w:left w:val="single" w:sz="4" w:space="0" w:color="auto"/>
              <w:bottom w:val="single" w:sz="4" w:space="0" w:color="auto"/>
            </w:tcBorders>
          </w:tcPr>
          <w:p w:rsidR="00DC5169" w:rsidRPr="002E68BD" w:rsidRDefault="00DC5169" w:rsidP="0001735A">
            <w:pPr>
              <w:pStyle w:val="2c"/>
              <w:shd w:val="clear" w:color="auto" w:fill="auto"/>
              <w:tabs>
                <w:tab w:val="left" w:pos="748"/>
              </w:tabs>
              <w:spacing w:before="0" w:after="192" w:line="240" w:lineRule="auto"/>
              <w:jc w:val="center"/>
              <w:rPr>
                <w:rFonts w:ascii="Times New Roman" w:hAnsi="Times New Roman"/>
                <w:sz w:val="24"/>
                <w:szCs w:val="24"/>
              </w:rPr>
            </w:pPr>
            <w:r w:rsidRPr="002E68BD">
              <w:rPr>
                <w:rFonts w:ascii="Times New Roman" w:hAnsi="Times New Roman"/>
                <w:sz w:val="24"/>
                <w:szCs w:val="24"/>
              </w:rPr>
              <w:t>26</w:t>
            </w:r>
          </w:p>
        </w:tc>
      </w:tr>
      <w:tr w:rsidR="00DC5169" w:rsidRPr="002E68BD" w:rsidTr="0001735A">
        <w:trPr>
          <w:trHeight w:val="20"/>
        </w:trPr>
        <w:tc>
          <w:tcPr>
            <w:tcW w:w="14000" w:type="dxa"/>
            <w:gridSpan w:val="2"/>
            <w:tcBorders>
              <w:top w:val="single" w:sz="4" w:space="0" w:color="auto"/>
              <w:bottom w:val="single" w:sz="4" w:space="0" w:color="auto"/>
              <w:right w:val="single" w:sz="4" w:space="0" w:color="auto"/>
            </w:tcBorders>
          </w:tcPr>
          <w:p w:rsidR="00DC5169" w:rsidRPr="002E68BD" w:rsidRDefault="00DC5169" w:rsidP="0001735A">
            <w:pPr>
              <w:pStyle w:val="36"/>
              <w:shd w:val="clear" w:color="auto" w:fill="auto"/>
              <w:spacing w:line="240" w:lineRule="auto"/>
              <w:ind w:left="140" w:firstLine="0"/>
              <w:jc w:val="right"/>
              <w:rPr>
                <w:b/>
                <w:bCs/>
                <w:sz w:val="24"/>
                <w:szCs w:val="24"/>
              </w:rPr>
            </w:pPr>
            <w:r w:rsidRPr="002E68BD">
              <w:rPr>
                <w:b/>
                <w:bCs/>
                <w:sz w:val="24"/>
                <w:szCs w:val="24"/>
              </w:rPr>
              <w:t>ИТОГО</w:t>
            </w:r>
          </w:p>
        </w:tc>
        <w:tc>
          <w:tcPr>
            <w:tcW w:w="992" w:type="dxa"/>
            <w:tcBorders>
              <w:top w:val="single" w:sz="4" w:space="0" w:color="auto"/>
              <w:left w:val="single" w:sz="4" w:space="0" w:color="auto"/>
              <w:bottom w:val="single" w:sz="4" w:space="0" w:color="auto"/>
            </w:tcBorders>
          </w:tcPr>
          <w:p w:rsidR="00DC5169" w:rsidRPr="002E68BD" w:rsidRDefault="00DC5169" w:rsidP="0001735A">
            <w:pPr>
              <w:pStyle w:val="2c"/>
              <w:shd w:val="clear" w:color="auto" w:fill="auto"/>
              <w:tabs>
                <w:tab w:val="left" w:pos="748"/>
              </w:tabs>
              <w:spacing w:before="0" w:after="192" w:line="240" w:lineRule="auto"/>
              <w:ind w:right="-140"/>
              <w:jc w:val="center"/>
              <w:rPr>
                <w:rFonts w:ascii="Times New Roman" w:hAnsi="Times New Roman"/>
                <w:sz w:val="24"/>
                <w:szCs w:val="24"/>
              </w:rPr>
            </w:pPr>
            <w:r w:rsidRPr="002E68BD">
              <w:rPr>
                <w:rFonts w:ascii="Times New Roman" w:hAnsi="Times New Roman"/>
                <w:sz w:val="24"/>
                <w:szCs w:val="24"/>
              </w:rPr>
              <w:t>84</w:t>
            </w:r>
          </w:p>
        </w:tc>
      </w:tr>
    </w:tbl>
    <w:p w:rsidR="00DC5169" w:rsidRPr="002E68BD" w:rsidRDefault="00DC5169" w:rsidP="00DC5169">
      <w:pPr>
        <w:tabs>
          <w:tab w:val="left" w:pos="5445"/>
        </w:tabs>
        <w:rPr>
          <w:rFonts w:ascii="Times New Roman" w:hAnsi="Times New Roman"/>
          <w:sz w:val="24"/>
          <w:szCs w:val="24"/>
        </w:rPr>
        <w:sectPr w:rsidR="00DC5169" w:rsidRPr="002E68BD" w:rsidSect="00F957FF">
          <w:footerReference w:type="default" r:id="rId137"/>
          <w:pgSz w:w="16838" w:h="11909" w:orient="landscape"/>
          <w:pgMar w:top="1560" w:right="480" w:bottom="1018" w:left="480" w:header="0" w:footer="3" w:gutter="0"/>
          <w:cols w:space="720"/>
          <w:noEndnote/>
          <w:docGrid w:linePitch="360"/>
        </w:sectPr>
      </w:pPr>
    </w:p>
    <w:p w:rsidR="00DC5169" w:rsidRPr="002E68BD" w:rsidRDefault="00DC5169" w:rsidP="00DC5169">
      <w:pPr>
        <w:tabs>
          <w:tab w:val="left" w:pos="5445"/>
        </w:tabs>
        <w:rPr>
          <w:rFonts w:ascii="Times New Roman" w:hAnsi="Times New Roman"/>
          <w:sz w:val="24"/>
          <w:szCs w:val="24"/>
        </w:rPr>
      </w:pPr>
    </w:p>
    <w:p w:rsidR="00DC5169" w:rsidRPr="002E68BD" w:rsidRDefault="00DC5169" w:rsidP="00DC5169">
      <w:pPr>
        <w:rPr>
          <w:rFonts w:ascii="Times New Roman" w:hAnsi="Times New Roman"/>
          <w:b/>
          <w:sz w:val="24"/>
          <w:szCs w:val="24"/>
        </w:rPr>
      </w:pPr>
      <w:r w:rsidRPr="002E68BD">
        <w:rPr>
          <w:rFonts w:ascii="Times New Roman" w:hAnsi="Times New Roman"/>
          <w:b/>
          <w:sz w:val="24"/>
          <w:szCs w:val="24"/>
        </w:rPr>
        <w:t>4 УСЛОВИЯ РЕАЛИЗАЦИИИ ПРОГРАММЫ ПРОФЕССИОНАЛЬНОГО МОДУЛЯ</w:t>
      </w:r>
    </w:p>
    <w:p w:rsidR="00DC5169" w:rsidRPr="002E68BD" w:rsidRDefault="00DC5169" w:rsidP="00DC5169">
      <w:pPr>
        <w:rPr>
          <w:rFonts w:ascii="Times New Roman" w:hAnsi="Times New Roman"/>
          <w:b/>
          <w:sz w:val="24"/>
          <w:szCs w:val="24"/>
        </w:rPr>
      </w:pPr>
    </w:p>
    <w:p w:rsidR="00DC5169" w:rsidRPr="002E68BD" w:rsidRDefault="00DC5169" w:rsidP="00DC5169">
      <w:pPr>
        <w:rPr>
          <w:rFonts w:ascii="Times New Roman" w:hAnsi="Times New Roman"/>
          <w:b/>
          <w:sz w:val="24"/>
          <w:szCs w:val="24"/>
        </w:rPr>
      </w:pPr>
      <w:r w:rsidRPr="002E68BD">
        <w:rPr>
          <w:rFonts w:ascii="Times New Roman" w:hAnsi="Times New Roman"/>
          <w:b/>
          <w:sz w:val="24"/>
          <w:szCs w:val="24"/>
        </w:rPr>
        <w:t>4.1.  Требования к минимальному материально-техническому обеспечению</w:t>
      </w:r>
    </w:p>
    <w:p w:rsidR="00DC5169" w:rsidRPr="002E68BD" w:rsidRDefault="00DC5169" w:rsidP="00DC5169">
      <w:pPr>
        <w:ind w:firstLine="284"/>
        <w:jc w:val="both"/>
        <w:rPr>
          <w:rFonts w:ascii="Times New Roman" w:hAnsi="Times New Roman"/>
          <w:sz w:val="24"/>
          <w:szCs w:val="24"/>
        </w:rPr>
      </w:pPr>
      <w:r w:rsidRPr="002E68BD">
        <w:rPr>
          <w:rFonts w:ascii="Times New Roman" w:hAnsi="Times New Roman"/>
          <w:sz w:val="24"/>
          <w:szCs w:val="24"/>
        </w:rPr>
        <w:t xml:space="preserve">Реализация профессионального модуля предполагает наличие учебных кабинетов: Технология механизированных работ в животноводстве; Слесарно-механической мастерской; Лаборатории тракторов, самоходных сельскохозяйственных и мелиоративных машин, технологии производства продукции животноводства. </w:t>
      </w:r>
    </w:p>
    <w:p w:rsidR="00DC5169" w:rsidRPr="002E68BD" w:rsidRDefault="00DC5169" w:rsidP="00DC5169">
      <w:pPr>
        <w:ind w:firstLine="567"/>
        <w:jc w:val="both"/>
        <w:rPr>
          <w:rFonts w:ascii="Times New Roman" w:hAnsi="Times New Roman"/>
          <w:b/>
          <w:sz w:val="24"/>
          <w:szCs w:val="24"/>
        </w:rPr>
      </w:pPr>
      <w:r w:rsidRPr="002E68BD">
        <w:rPr>
          <w:rFonts w:ascii="Times New Roman" w:hAnsi="Times New Roman"/>
          <w:b/>
          <w:sz w:val="24"/>
          <w:szCs w:val="24"/>
        </w:rPr>
        <w:t>Оборудование учебного кабинета и рабочих мест кабинета:</w:t>
      </w:r>
    </w:p>
    <w:p w:rsidR="00DC5169" w:rsidRPr="002E68BD" w:rsidRDefault="00DC5169" w:rsidP="00BC1ECB">
      <w:pPr>
        <w:widowControl w:val="0"/>
        <w:numPr>
          <w:ilvl w:val="0"/>
          <w:numId w:val="43"/>
        </w:numPr>
        <w:ind w:left="720" w:hanging="360"/>
        <w:jc w:val="both"/>
        <w:rPr>
          <w:rFonts w:ascii="Times New Roman" w:hAnsi="Times New Roman"/>
          <w:sz w:val="24"/>
          <w:szCs w:val="24"/>
        </w:rPr>
      </w:pPr>
      <w:r w:rsidRPr="002E68BD">
        <w:rPr>
          <w:rFonts w:ascii="Times New Roman" w:hAnsi="Times New Roman"/>
          <w:sz w:val="24"/>
          <w:szCs w:val="24"/>
        </w:rPr>
        <w:t>рабочие места по количеству обучающихся;</w:t>
      </w:r>
    </w:p>
    <w:p w:rsidR="00DC5169" w:rsidRPr="002E68BD" w:rsidRDefault="00DC5169" w:rsidP="00BC1ECB">
      <w:pPr>
        <w:widowControl w:val="0"/>
        <w:numPr>
          <w:ilvl w:val="0"/>
          <w:numId w:val="43"/>
        </w:numPr>
        <w:ind w:left="720" w:hanging="360"/>
        <w:jc w:val="both"/>
        <w:rPr>
          <w:rFonts w:ascii="Times New Roman" w:hAnsi="Times New Roman"/>
          <w:sz w:val="24"/>
          <w:szCs w:val="24"/>
        </w:rPr>
      </w:pPr>
      <w:r w:rsidRPr="002E68BD">
        <w:rPr>
          <w:rFonts w:ascii="Times New Roman" w:hAnsi="Times New Roman"/>
          <w:sz w:val="24"/>
          <w:szCs w:val="24"/>
        </w:rPr>
        <w:t>рабочее место преподавателя;</w:t>
      </w:r>
    </w:p>
    <w:p w:rsidR="00DC5169" w:rsidRPr="002E68BD" w:rsidRDefault="00DC5169" w:rsidP="00BC1ECB">
      <w:pPr>
        <w:widowControl w:val="0"/>
        <w:numPr>
          <w:ilvl w:val="0"/>
          <w:numId w:val="43"/>
        </w:numPr>
        <w:ind w:left="720" w:hanging="360"/>
        <w:jc w:val="both"/>
        <w:rPr>
          <w:rFonts w:ascii="Times New Roman" w:hAnsi="Times New Roman"/>
          <w:sz w:val="24"/>
          <w:szCs w:val="24"/>
        </w:rPr>
      </w:pPr>
      <w:r w:rsidRPr="002E68BD">
        <w:rPr>
          <w:rFonts w:ascii="Times New Roman" w:hAnsi="Times New Roman"/>
          <w:sz w:val="24"/>
          <w:szCs w:val="24"/>
        </w:rPr>
        <w:t>комплект учебно-методической документации по эксплуатации машинно-тракторного парка;</w:t>
      </w:r>
    </w:p>
    <w:p w:rsidR="00DC5169" w:rsidRPr="002E68BD" w:rsidRDefault="00DC5169" w:rsidP="00BC1ECB">
      <w:pPr>
        <w:widowControl w:val="0"/>
        <w:numPr>
          <w:ilvl w:val="0"/>
          <w:numId w:val="43"/>
        </w:numPr>
        <w:ind w:left="720" w:hanging="360"/>
        <w:jc w:val="both"/>
        <w:rPr>
          <w:rFonts w:ascii="Times New Roman" w:hAnsi="Times New Roman"/>
          <w:sz w:val="24"/>
          <w:szCs w:val="24"/>
        </w:rPr>
      </w:pPr>
      <w:r w:rsidRPr="002E68BD">
        <w:rPr>
          <w:rFonts w:ascii="Times New Roman" w:hAnsi="Times New Roman"/>
          <w:sz w:val="24"/>
          <w:szCs w:val="24"/>
        </w:rPr>
        <w:t>машинно-тракторные агрегаты;</w:t>
      </w:r>
    </w:p>
    <w:p w:rsidR="00DC5169" w:rsidRPr="002E68BD" w:rsidRDefault="00DC5169" w:rsidP="00DC516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left"/>
        <w:rPr>
          <w:rFonts w:ascii="Times New Roman" w:hAnsi="Times New Roman"/>
          <w:b/>
          <w:sz w:val="24"/>
          <w:szCs w:val="24"/>
        </w:rPr>
      </w:pPr>
      <w:r w:rsidRPr="002E68BD">
        <w:rPr>
          <w:rFonts w:ascii="Times New Roman" w:hAnsi="Times New Roman"/>
          <w:sz w:val="24"/>
          <w:szCs w:val="24"/>
        </w:rPr>
        <w:t>-</w:t>
      </w:r>
      <w:r w:rsidRPr="002E68BD">
        <w:rPr>
          <w:rFonts w:ascii="Times New Roman" w:hAnsi="Times New Roman"/>
          <w:sz w:val="24"/>
          <w:szCs w:val="24"/>
        </w:rPr>
        <w:tab/>
        <w:t>оборудование животноводческих ферм.</w:t>
      </w:r>
    </w:p>
    <w:p w:rsidR="00DC5169" w:rsidRPr="002E68BD" w:rsidRDefault="00DC5169" w:rsidP="00DC516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sz w:val="24"/>
          <w:szCs w:val="24"/>
        </w:rPr>
      </w:pPr>
      <w:r w:rsidRPr="002E68BD">
        <w:rPr>
          <w:rFonts w:ascii="Times New Roman" w:hAnsi="Times New Roman"/>
          <w:b/>
          <w:sz w:val="24"/>
          <w:szCs w:val="24"/>
        </w:rPr>
        <w:t xml:space="preserve">Технические средства обучения: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2E68BD">
        <w:rPr>
          <w:rFonts w:ascii="Times New Roman" w:hAnsi="Times New Roman"/>
          <w:sz w:val="24"/>
          <w:szCs w:val="24"/>
        </w:rPr>
        <w:t xml:space="preserve">- интерактивная доска с лицензионным программным обеспечением.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2E68BD">
        <w:rPr>
          <w:rFonts w:ascii="Times New Roman" w:hAnsi="Times New Roman"/>
          <w:b/>
          <w:sz w:val="24"/>
          <w:szCs w:val="24"/>
        </w:rPr>
        <w:t>Оборудование мастерской и рабочих мест мастерской:</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2E68BD">
        <w:rPr>
          <w:rFonts w:ascii="Times New Roman" w:hAnsi="Times New Roman"/>
          <w:sz w:val="24"/>
          <w:szCs w:val="24"/>
        </w:rPr>
        <w:t xml:space="preserve">- рабочие места по количеству обучающихся;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2E68BD">
        <w:rPr>
          <w:rFonts w:ascii="Times New Roman" w:hAnsi="Times New Roman"/>
          <w:sz w:val="24"/>
          <w:szCs w:val="24"/>
        </w:rPr>
        <w:t xml:space="preserve">- рабочее место преподавателя;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2E68BD">
        <w:rPr>
          <w:rFonts w:ascii="Times New Roman" w:hAnsi="Times New Roman"/>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sz w:val="24"/>
          <w:szCs w:val="24"/>
        </w:rPr>
        <w:t xml:space="preserve">- верстак слесарный с индивидуальным освещением и защитными экранами;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-параллельные поворотные тиски;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комплект рабочих инструментов;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измерительный и разметочный инструмент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на мастерскую: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сверлильные станки;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стационарные роликовые гибочные станки;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заточные станки;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электроточила;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рычажные и стуловые ножницы;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-оборудование для электро-и газосварочных работ;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станки (токарные, фрезерные, сверлильные, шлифовальные);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-наборы инструментов;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-приспособления, заготовки для выполнения слесарных и токарных работ;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 xml:space="preserve">- вытяжная и приточная вентиляция.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bCs/>
          <w:sz w:val="24"/>
          <w:szCs w:val="24"/>
        </w:rPr>
      </w:pPr>
      <w:r w:rsidRPr="002E68BD">
        <w:rPr>
          <w:rFonts w:ascii="Times New Roman" w:hAnsi="Times New Roman"/>
          <w:b/>
          <w:bCs/>
          <w:sz w:val="24"/>
          <w:szCs w:val="24"/>
        </w:rPr>
        <w:t>Оборудование учебной лаборатории и рабочих мест лаборатории тракторов, самоходных сельскохозяйственных и мелиоративных машин,</w:t>
      </w:r>
      <w:r w:rsidRPr="002E68BD">
        <w:rPr>
          <w:rFonts w:ascii="Times New Roman" w:hAnsi="Times New Roman"/>
          <w:b/>
          <w:sz w:val="24"/>
          <w:szCs w:val="24"/>
        </w:rPr>
        <w:t>технологии производства продукции животноводства</w:t>
      </w:r>
      <w:r w:rsidRPr="002E68BD">
        <w:rPr>
          <w:rFonts w:ascii="Times New Roman" w:hAnsi="Times New Roman"/>
          <w:b/>
          <w:bCs/>
          <w:sz w:val="24"/>
          <w:szCs w:val="24"/>
        </w:rPr>
        <w:t xml:space="preserve">: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рабочие места по количеству обучающихся;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рабочее место преподавателя;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комплект учебно-методической документации по подготовке машин, механизмов, установок, приспособлений к работе, комплектованию сборочных единиц;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монтажные двигатели: А-41, Д-240;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монтажные тракторы: Т-150К, ДТ-75М, МТЗ-80;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разрезы двигателей: СМД-62, ЯМЗ-240;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разрезы задних мостов: К-701; </w:t>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трансмиссия трактора МТЗ-80; </w:t>
      </w:r>
      <w:r w:rsidRPr="002E68BD">
        <w:rPr>
          <w:rFonts w:ascii="Times New Roman" w:hAnsi="Times New Roman"/>
          <w:bCs/>
          <w:sz w:val="24"/>
          <w:szCs w:val="24"/>
        </w:rPr>
        <w:tab/>
      </w:r>
      <w:r w:rsidRPr="002E68BD">
        <w:rPr>
          <w:rFonts w:ascii="Times New Roman" w:hAnsi="Times New Roman"/>
          <w:bCs/>
          <w:sz w:val="24"/>
          <w:szCs w:val="24"/>
        </w:rPr>
        <w:tab/>
      </w:r>
    </w:p>
    <w:p w:rsidR="00DC5169" w:rsidRPr="002E68BD" w:rsidRDefault="00DC5169" w:rsidP="00BC1ECB">
      <w:pPr>
        <w:widowControl w:val="0"/>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360"/>
        <w:jc w:val="both"/>
        <w:rPr>
          <w:rFonts w:ascii="Times New Roman" w:hAnsi="Times New Roman"/>
          <w:bCs/>
          <w:sz w:val="24"/>
          <w:szCs w:val="24"/>
        </w:rPr>
      </w:pPr>
      <w:r w:rsidRPr="002E68BD">
        <w:rPr>
          <w:rFonts w:ascii="Times New Roman" w:hAnsi="Times New Roman"/>
          <w:bCs/>
          <w:sz w:val="24"/>
          <w:szCs w:val="24"/>
        </w:rPr>
        <w:t xml:space="preserve"> разрезы, макеты, детали, узлы и агрегаты тракторов, автомобилей и </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r w:rsidRPr="002E68BD">
        <w:rPr>
          <w:rFonts w:ascii="Times New Roman" w:hAnsi="Times New Roman"/>
          <w:bCs/>
          <w:sz w:val="24"/>
          <w:szCs w:val="24"/>
        </w:rPr>
        <w:t xml:space="preserve">животноводческого оборудования. </w:t>
      </w:r>
    </w:p>
    <w:p w:rsidR="00DC5169" w:rsidRPr="002E68BD" w:rsidRDefault="00DC5169" w:rsidP="00DC5169">
      <w:pPr>
        <w:ind w:firstLine="567"/>
        <w:jc w:val="both"/>
        <w:rPr>
          <w:rFonts w:ascii="Times New Roman" w:hAnsi="Times New Roman"/>
          <w:sz w:val="24"/>
          <w:szCs w:val="24"/>
        </w:rPr>
      </w:pPr>
      <w:r w:rsidRPr="002E68BD">
        <w:rPr>
          <w:rFonts w:ascii="Times New Roman" w:hAnsi="Times New Roman"/>
          <w:sz w:val="24"/>
          <w:szCs w:val="24"/>
        </w:rPr>
        <w:lastRenderedPageBreak/>
        <w:t>Для реализации профессионального модуля в программу включена производственная практика, которая проводится концентрированно.</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
          <w:bCs/>
          <w:sz w:val="24"/>
          <w:szCs w:val="24"/>
        </w:rPr>
        <w:t>Учебные пособия:</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pPr>
      <w:r w:rsidRPr="002E68BD">
        <w:rPr>
          <w:rFonts w:ascii="Times New Roman" w:hAnsi="Times New Roman"/>
          <w:bCs/>
          <w:sz w:val="24"/>
          <w:szCs w:val="24"/>
        </w:rPr>
        <w:t>Разрезы узлов и механизмов</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Топливный насос высокого давления ЯМЗ-238.</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Топливный насос высокого давления 6/22 НД двигателя СМД-62.</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 xml:space="preserve">Топливный насос высокого давления УТН тракторов МТЗ-80, </w:t>
      </w:r>
      <w:r w:rsidRPr="002E68BD">
        <w:rPr>
          <w:rFonts w:ascii="Times New Roman" w:hAnsi="Times New Roman"/>
          <w:bCs/>
          <w:sz w:val="24"/>
          <w:szCs w:val="24"/>
          <w:lang w:val="en-US"/>
        </w:rPr>
        <w:t>MT</w:t>
      </w:r>
      <w:r w:rsidRPr="002E68BD">
        <w:rPr>
          <w:rFonts w:ascii="Times New Roman" w:hAnsi="Times New Roman"/>
          <w:bCs/>
          <w:sz w:val="24"/>
          <w:szCs w:val="24"/>
        </w:rPr>
        <w:t>3-82.</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Топливный насос высокого давления трактора Т-40.</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 xml:space="preserve">Топливный насос высокого давления </w:t>
      </w:r>
      <w:r w:rsidRPr="002E68BD">
        <w:rPr>
          <w:rFonts w:ascii="Times New Roman" w:hAnsi="Times New Roman"/>
          <w:bCs/>
          <w:sz w:val="24"/>
          <w:szCs w:val="24"/>
          <w:lang w:val="en-US"/>
        </w:rPr>
        <w:t>JICTH</w:t>
      </w:r>
      <w:r w:rsidRPr="002E68BD">
        <w:rPr>
          <w:rFonts w:ascii="Times New Roman" w:hAnsi="Times New Roman"/>
          <w:bCs/>
          <w:sz w:val="24"/>
          <w:szCs w:val="24"/>
        </w:rPr>
        <w:t>-49010 трактора ДТ-75.</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Турбокомпрессор.</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Редуктор транспортера для удаления навоза ТСН-160.</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Поилки ПБС-1; АП-1А; ПА-1Б.</w:t>
      </w:r>
    </w:p>
    <w:p w:rsidR="00DC5169" w:rsidRPr="002E68BD" w:rsidRDefault="00DC5169" w:rsidP="00BC1ECB">
      <w:pPr>
        <w:numPr>
          <w:ilvl w:val="0"/>
          <w:numId w:val="16"/>
        </w:numPr>
        <w:tabs>
          <w:tab w:val="clear" w:pos="360"/>
          <w:tab w:val="num" w:pos="0"/>
          <w:tab w:val="left" w:pos="9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Дозатор кормов.</w:t>
      </w:r>
    </w:p>
    <w:p w:rsidR="00DC5169" w:rsidRPr="002E68BD" w:rsidRDefault="00DC5169" w:rsidP="00BC1ECB">
      <w:pPr>
        <w:numPr>
          <w:ilvl w:val="0"/>
          <w:numId w:val="16"/>
        </w:numPr>
        <w:tabs>
          <w:tab w:val="clear" w:pos="360"/>
          <w:tab w:val="num" w:pos="0"/>
          <w:tab w:val="left" w:pos="913"/>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Доильные стаканы.</w:t>
      </w:r>
    </w:p>
    <w:p w:rsidR="00DC5169" w:rsidRPr="002E68BD" w:rsidRDefault="00DC5169" w:rsidP="00BC1ECB">
      <w:pPr>
        <w:numPr>
          <w:ilvl w:val="0"/>
          <w:numId w:val="16"/>
        </w:numPr>
        <w:tabs>
          <w:tab w:val="clear" w:pos="360"/>
          <w:tab w:val="num" w:pos="0"/>
          <w:tab w:val="left" w:pos="913"/>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Пульсатор доильного аппарата АДУ-1.</w:t>
      </w:r>
    </w:p>
    <w:p w:rsidR="00DC5169" w:rsidRPr="002E68BD" w:rsidRDefault="00DC5169" w:rsidP="00BC1ECB">
      <w:pPr>
        <w:numPr>
          <w:ilvl w:val="0"/>
          <w:numId w:val="16"/>
        </w:numPr>
        <w:tabs>
          <w:tab w:val="clear" w:pos="360"/>
          <w:tab w:val="num" w:pos="0"/>
          <w:tab w:val="left" w:pos="913"/>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Компрессор.</w:t>
      </w:r>
    </w:p>
    <w:p w:rsidR="00DC5169" w:rsidRPr="002E68BD" w:rsidRDefault="00DC5169" w:rsidP="00BC1ECB">
      <w:pPr>
        <w:numPr>
          <w:ilvl w:val="0"/>
          <w:numId w:val="16"/>
        </w:numPr>
        <w:tabs>
          <w:tab w:val="clear" w:pos="360"/>
          <w:tab w:val="num" w:pos="0"/>
          <w:tab w:val="left" w:pos="913"/>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Коллектор АДУ-1.</w:t>
      </w:r>
    </w:p>
    <w:p w:rsidR="00DC5169" w:rsidRPr="002E68BD" w:rsidRDefault="00DC5169" w:rsidP="00BC1ECB">
      <w:pPr>
        <w:numPr>
          <w:ilvl w:val="0"/>
          <w:numId w:val="16"/>
        </w:numPr>
        <w:tabs>
          <w:tab w:val="clear" w:pos="360"/>
          <w:tab w:val="num" w:pos="0"/>
          <w:tab w:val="left" w:pos="913"/>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567"/>
        <w:jc w:val="both"/>
        <w:rPr>
          <w:rFonts w:ascii="Times New Roman" w:hAnsi="Times New Roman"/>
          <w:bCs/>
          <w:sz w:val="24"/>
          <w:szCs w:val="24"/>
        </w:rPr>
      </w:pPr>
      <w:r w:rsidRPr="002E68BD">
        <w:rPr>
          <w:rFonts w:ascii="Times New Roman" w:hAnsi="Times New Roman"/>
          <w:bCs/>
          <w:sz w:val="24"/>
          <w:szCs w:val="24"/>
        </w:rPr>
        <w:t>Машинка стригальная МСО-77</w:t>
      </w:r>
    </w:p>
    <w:p w:rsidR="00DC5169" w:rsidRPr="002E68BD" w:rsidRDefault="00DC5169" w:rsidP="00DC5169">
      <w:pPr>
        <w:tabs>
          <w:tab w:val="left" w:pos="913"/>
          <w:tab w:val="left" w:pos="99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bCs/>
          <w:sz w:val="24"/>
          <w:szCs w:val="24"/>
        </w:rPr>
      </w:pPr>
    </w:p>
    <w:p w:rsidR="00DC5169" w:rsidRPr="002E68BD" w:rsidRDefault="00DC5169" w:rsidP="00BC1ECB">
      <w:pPr>
        <w:widowControl w:val="0"/>
        <w:numPr>
          <w:ilvl w:val="0"/>
          <w:numId w:val="44"/>
        </w:numPr>
        <w:ind w:hanging="360"/>
        <w:jc w:val="both"/>
        <w:rPr>
          <w:rFonts w:ascii="Times New Roman" w:hAnsi="Times New Roman"/>
          <w:b/>
          <w:bCs/>
          <w:sz w:val="24"/>
          <w:szCs w:val="24"/>
        </w:rPr>
      </w:pPr>
      <w:r w:rsidRPr="002E68BD">
        <w:rPr>
          <w:rFonts w:ascii="Times New Roman" w:hAnsi="Times New Roman"/>
          <w:b/>
          <w:bCs/>
          <w:sz w:val="24"/>
          <w:szCs w:val="24"/>
        </w:rPr>
        <w:t>Информационное обеспечение обучения</w:t>
      </w:r>
    </w:p>
    <w:p w:rsidR="00DC5169" w:rsidRPr="002E68BD" w:rsidRDefault="00DC5169" w:rsidP="00DC5169">
      <w:pPr>
        <w:ind w:firstLine="567"/>
        <w:jc w:val="both"/>
        <w:rPr>
          <w:rFonts w:ascii="Times New Roman" w:hAnsi="Times New Roman"/>
          <w:b/>
          <w:bCs/>
          <w:sz w:val="24"/>
          <w:szCs w:val="24"/>
        </w:rPr>
      </w:pPr>
      <w:r w:rsidRPr="002E68BD">
        <w:rPr>
          <w:rFonts w:ascii="Times New Roman" w:hAnsi="Times New Roman"/>
          <w:bCs/>
          <w:sz w:val="24"/>
          <w:szCs w:val="24"/>
        </w:rPr>
        <w:t>Перечень</w:t>
      </w:r>
      <w:r w:rsidRPr="002E68BD">
        <w:rPr>
          <w:rFonts w:ascii="Times New Roman" w:hAnsi="Times New Roman"/>
          <w:bCs/>
          <w:sz w:val="24"/>
          <w:szCs w:val="24"/>
        </w:rPr>
        <w:tab/>
        <w:t>учебных изданий, Интернет-ресурсов, дополнительной литературы</w:t>
      </w:r>
      <w:r w:rsidRPr="002E68BD">
        <w:rPr>
          <w:rFonts w:ascii="Times New Roman" w:hAnsi="Times New Roman"/>
          <w:b/>
          <w:bCs/>
          <w:sz w:val="24"/>
          <w:szCs w:val="24"/>
        </w:rPr>
        <w:br/>
      </w:r>
      <w:r w:rsidRPr="002E68BD">
        <w:rPr>
          <w:rFonts w:ascii="Times New Roman" w:hAnsi="Times New Roman"/>
          <w:bCs/>
          <w:sz w:val="24"/>
          <w:szCs w:val="24"/>
        </w:rPr>
        <w:t>Основные источники:</w:t>
      </w:r>
    </w:p>
    <w:p w:rsidR="00DC5169" w:rsidRPr="002E68BD" w:rsidRDefault="00DC5169" w:rsidP="00DC5169">
      <w:pPr>
        <w:ind w:left="567"/>
        <w:jc w:val="both"/>
        <w:rPr>
          <w:rFonts w:ascii="Times New Roman" w:hAnsi="Times New Roman"/>
          <w:sz w:val="24"/>
          <w:szCs w:val="24"/>
        </w:rPr>
      </w:pPr>
      <w:r w:rsidRPr="002E68BD">
        <w:rPr>
          <w:rFonts w:ascii="Times New Roman" w:hAnsi="Times New Roman"/>
          <w:sz w:val="24"/>
          <w:szCs w:val="24"/>
        </w:rPr>
        <w:t>1.Левшин А.Г. Зангиев А.А. Шпилько А.В. Эксплуатация машинно-тракторного парка: Учебник для средних профессиональных учебных заведений Колос 2009</w:t>
      </w:r>
    </w:p>
    <w:p w:rsidR="00DC5169" w:rsidRPr="002E68BD" w:rsidRDefault="00DC5169" w:rsidP="00DC5169">
      <w:pPr>
        <w:ind w:left="567"/>
        <w:jc w:val="both"/>
        <w:rPr>
          <w:rFonts w:ascii="Times New Roman" w:hAnsi="Times New Roman"/>
          <w:sz w:val="24"/>
          <w:szCs w:val="24"/>
        </w:rPr>
      </w:pPr>
      <w:r w:rsidRPr="002E68BD">
        <w:rPr>
          <w:rFonts w:ascii="Times New Roman" w:hAnsi="Times New Roman"/>
          <w:sz w:val="24"/>
          <w:szCs w:val="24"/>
        </w:rPr>
        <w:t>2.Скороходов А.Н. Зангиев А.А. Практикум по эксплуатации машинно-тракторного парка: Учебное пособие для вузов Колос 2010</w:t>
      </w:r>
    </w:p>
    <w:p w:rsidR="00DC5169" w:rsidRPr="002E68BD" w:rsidRDefault="00DC5169" w:rsidP="00DC5169">
      <w:pPr>
        <w:ind w:firstLine="567"/>
        <w:jc w:val="both"/>
        <w:rPr>
          <w:rFonts w:ascii="Times New Roman" w:hAnsi="Times New Roman"/>
          <w:sz w:val="24"/>
          <w:szCs w:val="24"/>
        </w:rPr>
      </w:pPr>
      <w:r w:rsidRPr="002E68BD">
        <w:rPr>
          <w:rFonts w:ascii="Times New Roman" w:hAnsi="Times New Roman"/>
          <w:sz w:val="24"/>
          <w:szCs w:val="24"/>
        </w:rPr>
        <w:t>3.Зангиев А.А. Шпилько А.В. Левшин А.Г. Эксплуатация машинно-тракторного парка Учебник для средних профессиональных учебных заведений - («Учебники и учебные пособия для студентов средних учебных заведений») (ГРИФ)</w:t>
      </w:r>
      <w:r w:rsidRPr="002E68BD">
        <w:rPr>
          <w:rFonts w:ascii="Times New Roman" w:hAnsi="Times New Roman"/>
          <w:sz w:val="24"/>
          <w:szCs w:val="24"/>
        </w:rPr>
        <w:br/>
      </w:r>
      <w:r w:rsidRPr="002E68BD">
        <w:rPr>
          <w:rFonts w:ascii="Times New Roman" w:hAnsi="Times New Roman"/>
          <w:bCs/>
          <w:sz w:val="24"/>
          <w:szCs w:val="24"/>
        </w:rPr>
        <w:t>Дополнительные источники:</w:t>
      </w:r>
    </w:p>
    <w:p w:rsidR="00DC5169" w:rsidRPr="002E68BD" w:rsidRDefault="00DC5169" w:rsidP="00DC5169">
      <w:pPr>
        <w:ind w:firstLine="567"/>
        <w:jc w:val="both"/>
        <w:rPr>
          <w:rFonts w:ascii="Times New Roman" w:hAnsi="Times New Roman"/>
          <w:sz w:val="24"/>
          <w:szCs w:val="24"/>
        </w:rPr>
      </w:pPr>
      <w:r w:rsidRPr="002E68BD">
        <w:rPr>
          <w:rFonts w:ascii="Times New Roman" w:hAnsi="Times New Roman"/>
          <w:sz w:val="24"/>
          <w:szCs w:val="24"/>
        </w:rPr>
        <w:t xml:space="preserve">1.Пахунова Р.Н. Определение оптимального состава машинно-тракторного парка сельскохозяйственных предприятий с учетом экологических факторов Колос 2006 </w:t>
      </w:r>
    </w:p>
    <w:p w:rsidR="00DC5169" w:rsidRPr="002E68BD" w:rsidRDefault="00DC5169" w:rsidP="00DC5169">
      <w:pPr>
        <w:ind w:left="567"/>
        <w:jc w:val="both"/>
        <w:rPr>
          <w:rFonts w:ascii="Times New Roman" w:hAnsi="Times New Roman"/>
          <w:sz w:val="24"/>
          <w:szCs w:val="24"/>
        </w:rPr>
      </w:pPr>
      <w:r w:rsidRPr="002E68BD">
        <w:rPr>
          <w:rFonts w:ascii="Times New Roman" w:hAnsi="Times New Roman"/>
          <w:sz w:val="24"/>
          <w:szCs w:val="24"/>
        </w:rPr>
        <w:t>2.КарпенкоА.Н., Зеленев А.А.Сельскохозяйственные машины. М.: Колос , 2006.-212с.</w:t>
      </w:r>
    </w:p>
    <w:p w:rsidR="00DC5169" w:rsidRPr="002E68BD" w:rsidRDefault="00DC5169" w:rsidP="00DC5169">
      <w:pPr>
        <w:ind w:left="567"/>
        <w:jc w:val="both"/>
        <w:rPr>
          <w:rFonts w:ascii="Times New Roman" w:hAnsi="Times New Roman"/>
          <w:sz w:val="24"/>
          <w:szCs w:val="24"/>
        </w:rPr>
      </w:pPr>
      <w:r w:rsidRPr="002E68BD">
        <w:rPr>
          <w:rFonts w:ascii="Times New Roman" w:hAnsi="Times New Roman"/>
          <w:sz w:val="24"/>
          <w:szCs w:val="24"/>
        </w:rPr>
        <w:t>3.Портнов М.Н. Зерноуборочные комбайны. М.:Агропромиздат, 2008.- 180с.</w:t>
      </w:r>
      <w:r w:rsidRPr="002E68BD">
        <w:rPr>
          <w:rFonts w:ascii="Times New Roman" w:hAnsi="Times New Roman"/>
          <w:sz w:val="24"/>
          <w:szCs w:val="24"/>
        </w:rPr>
        <w:br/>
        <w:t>4.Четыркин Б.Н. Сельскохозяйственные машины и основы эксплуатации МТП. М.: Агропромиздат, 2007.- 180с.</w:t>
      </w:r>
    </w:p>
    <w:p w:rsidR="00DC5169" w:rsidRPr="002E68BD" w:rsidRDefault="00DC5169" w:rsidP="00DC5169">
      <w:pPr>
        <w:ind w:firstLine="567"/>
        <w:jc w:val="both"/>
        <w:rPr>
          <w:rFonts w:ascii="Times New Roman" w:hAnsi="Times New Roman"/>
          <w:sz w:val="24"/>
          <w:szCs w:val="24"/>
        </w:rPr>
      </w:pPr>
      <w:r w:rsidRPr="002E68BD">
        <w:rPr>
          <w:rFonts w:ascii="Times New Roman" w:hAnsi="Times New Roman"/>
          <w:sz w:val="24"/>
          <w:szCs w:val="24"/>
        </w:rPr>
        <w:t>5.Механизация и электрификация сельского хозяйства: научно- практический журнал, утвержденный МСХ РФ</w:t>
      </w:r>
    </w:p>
    <w:p w:rsidR="00DC5169" w:rsidRPr="002E68BD" w:rsidRDefault="00DC5169" w:rsidP="00DC5169">
      <w:pPr>
        <w:ind w:firstLine="567"/>
        <w:jc w:val="both"/>
        <w:rPr>
          <w:rFonts w:ascii="Times New Roman" w:hAnsi="Times New Roman"/>
          <w:sz w:val="24"/>
          <w:szCs w:val="24"/>
        </w:rPr>
      </w:pPr>
      <w:r w:rsidRPr="002E68BD">
        <w:rPr>
          <w:rFonts w:ascii="Times New Roman" w:hAnsi="Times New Roman"/>
          <w:sz w:val="24"/>
          <w:szCs w:val="24"/>
        </w:rPr>
        <w:t>6.Техника в сельском хозяйстве: научно-практический журнал, утвержденный МСХ РФ</w:t>
      </w:r>
    </w:p>
    <w:p w:rsidR="00DC5169" w:rsidRPr="002E68BD" w:rsidRDefault="00DC5169" w:rsidP="00DC5169">
      <w:pPr>
        <w:ind w:firstLine="567"/>
        <w:jc w:val="both"/>
        <w:rPr>
          <w:rFonts w:ascii="Times New Roman" w:hAnsi="Times New Roman"/>
          <w:sz w:val="24"/>
          <w:szCs w:val="24"/>
        </w:rPr>
      </w:pPr>
      <w:r w:rsidRPr="002E68BD">
        <w:rPr>
          <w:rFonts w:ascii="Times New Roman" w:hAnsi="Times New Roman"/>
          <w:sz w:val="24"/>
          <w:szCs w:val="24"/>
        </w:rPr>
        <w:t>7.Изобретатель и рационализатор: научно-практический журнал, утвержденный МСХ РФ</w:t>
      </w:r>
    </w:p>
    <w:p w:rsidR="00DC5169" w:rsidRPr="002E68BD" w:rsidRDefault="00DC5169" w:rsidP="00DC5169">
      <w:pPr>
        <w:ind w:firstLine="567"/>
        <w:jc w:val="left"/>
        <w:rPr>
          <w:rFonts w:ascii="Times New Roman" w:hAnsi="Times New Roman"/>
          <w:bCs/>
          <w:sz w:val="24"/>
          <w:szCs w:val="24"/>
        </w:rPr>
      </w:pPr>
      <w:r w:rsidRPr="002E68BD">
        <w:rPr>
          <w:rFonts w:ascii="Times New Roman" w:hAnsi="Times New Roman"/>
          <w:bCs/>
          <w:sz w:val="24"/>
          <w:szCs w:val="24"/>
        </w:rPr>
        <w:t>Интернет - ресурсы:</w:t>
      </w:r>
    </w:p>
    <w:p w:rsidR="00DC5169" w:rsidRPr="002E68BD" w:rsidRDefault="00DC5169" w:rsidP="00DC5169">
      <w:pPr>
        <w:ind w:firstLine="567"/>
        <w:jc w:val="left"/>
        <w:rPr>
          <w:rFonts w:ascii="Times New Roman" w:hAnsi="Times New Roman"/>
          <w:sz w:val="24"/>
          <w:szCs w:val="24"/>
        </w:rPr>
      </w:pPr>
      <w:r w:rsidRPr="002E68BD">
        <w:rPr>
          <w:rFonts w:ascii="Times New Roman" w:hAnsi="Times New Roman"/>
          <w:sz w:val="24"/>
          <w:szCs w:val="24"/>
        </w:rPr>
        <w:t>Форма доступа:</w:t>
      </w:r>
      <w:r w:rsidRPr="002E68BD">
        <w:rPr>
          <w:rFonts w:ascii="Times New Roman" w:hAnsi="Times New Roman"/>
          <w:sz w:val="24"/>
          <w:szCs w:val="24"/>
        </w:rPr>
        <w:br/>
      </w:r>
      <w:r w:rsidRPr="002E68BD">
        <w:rPr>
          <w:rFonts w:ascii="Times New Roman" w:hAnsi="Times New Roman"/>
          <w:sz w:val="24"/>
          <w:szCs w:val="24"/>
          <w:lang w:bidi="en-US"/>
        </w:rPr>
        <w:t>ru</w:t>
      </w:r>
      <w:r w:rsidRPr="002E68BD">
        <w:rPr>
          <w:rFonts w:ascii="Times New Roman" w:hAnsi="Times New Roman"/>
          <w:sz w:val="24"/>
          <w:szCs w:val="24"/>
        </w:rPr>
        <w:t>.</w:t>
      </w:r>
      <w:r w:rsidRPr="002E68BD">
        <w:rPr>
          <w:rFonts w:ascii="Times New Roman" w:hAnsi="Times New Roman"/>
          <w:sz w:val="24"/>
          <w:szCs w:val="24"/>
          <w:lang w:bidi="en-US"/>
        </w:rPr>
        <w:t>wikipedia</w:t>
      </w:r>
      <w:r w:rsidRPr="002E68BD">
        <w:rPr>
          <w:rFonts w:ascii="Times New Roman" w:hAnsi="Times New Roman"/>
          <w:sz w:val="24"/>
          <w:szCs w:val="24"/>
        </w:rPr>
        <w:t>.</w:t>
      </w:r>
      <w:r w:rsidRPr="002E68BD">
        <w:rPr>
          <w:rFonts w:ascii="Times New Roman" w:hAnsi="Times New Roman"/>
          <w:sz w:val="24"/>
          <w:szCs w:val="24"/>
          <w:lang w:bidi="en-US"/>
        </w:rPr>
        <w:t>org</w:t>
      </w:r>
      <w:r w:rsidRPr="002E68BD">
        <w:rPr>
          <w:rFonts w:ascii="Times New Roman" w:hAnsi="Times New Roman"/>
          <w:sz w:val="24"/>
          <w:szCs w:val="24"/>
        </w:rPr>
        <w:t xml:space="preserve"> :</w:t>
      </w:r>
      <w:r w:rsidRPr="002E68BD">
        <w:rPr>
          <w:rFonts w:ascii="Times New Roman" w:hAnsi="Times New Roman"/>
          <w:sz w:val="24"/>
          <w:szCs w:val="24"/>
        </w:rPr>
        <w:br/>
      </w:r>
      <w:hyperlink r:id="rId138" w:history="1">
        <w:r w:rsidRPr="002E68BD">
          <w:rPr>
            <w:rStyle w:val="af3"/>
            <w:rFonts w:ascii="Times New Roman" w:hAnsi="Times New Roman"/>
            <w:color w:val="auto"/>
            <w:sz w:val="24"/>
            <w:szCs w:val="24"/>
            <w:lang w:bidi="en-US"/>
          </w:rPr>
          <w:t>www</w:t>
        </w:r>
        <w:r w:rsidRPr="002E68BD">
          <w:rPr>
            <w:rStyle w:val="af3"/>
            <w:rFonts w:ascii="Times New Roman" w:hAnsi="Times New Roman"/>
            <w:color w:val="auto"/>
            <w:sz w:val="24"/>
            <w:szCs w:val="24"/>
          </w:rPr>
          <w:t>.</w:t>
        </w:r>
        <w:r w:rsidRPr="002E68BD">
          <w:rPr>
            <w:rStyle w:val="af3"/>
            <w:rFonts w:ascii="Times New Roman" w:hAnsi="Times New Roman"/>
            <w:color w:val="auto"/>
            <w:sz w:val="24"/>
            <w:szCs w:val="24"/>
            <w:lang w:bidi="en-US"/>
          </w:rPr>
          <w:t>neuch</w:t>
        </w:r>
        <w:r w:rsidRPr="002E68BD">
          <w:rPr>
            <w:rStyle w:val="af3"/>
            <w:rFonts w:ascii="Times New Roman" w:hAnsi="Times New Roman"/>
            <w:color w:val="auto"/>
            <w:sz w:val="24"/>
            <w:szCs w:val="24"/>
          </w:rPr>
          <w:t>.</w:t>
        </w:r>
        <w:r w:rsidRPr="002E68BD">
          <w:rPr>
            <w:rStyle w:val="af3"/>
            <w:rFonts w:ascii="Times New Roman" w:hAnsi="Times New Roman"/>
            <w:color w:val="auto"/>
            <w:sz w:val="24"/>
            <w:szCs w:val="24"/>
            <w:lang w:bidi="en-US"/>
          </w:rPr>
          <w:t>ru</w:t>
        </w:r>
        <w:r w:rsidRPr="002E68BD">
          <w:rPr>
            <w:rStyle w:val="af3"/>
            <w:rFonts w:ascii="Times New Roman" w:hAnsi="Times New Roman"/>
            <w:color w:val="auto"/>
            <w:sz w:val="24"/>
            <w:szCs w:val="24"/>
          </w:rPr>
          <w:t>/</w:t>
        </w:r>
        <w:r w:rsidRPr="002E68BD">
          <w:rPr>
            <w:rStyle w:val="af3"/>
            <w:rFonts w:ascii="Times New Roman" w:hAnsi="Times New Roman"/>
            <w:color w:val="auto"/>
            <w:sz w:val="24"/>
            <w:szCs w:val="24"/>
            <w:lang w:bidi="en-US"/>
          </w:rPr>
          <w:t>referat</w:t>
        </w:r>
        <w:r w:rsidRPr="002E68BD">
          <w:rPr>
            <w:rStyle w:val="af3"/>
            <w:rFonts w:ascii="Times New Roman" w:hAnsi="Times New Roman"/>
            <w:color w:val="auto"/>
            <w:sz w:val="24"/>
            <w:szCs w:val="24"/>
          </w:rPr>
          <w:t>/26648.</w:t>
        </w:r>
        <w:r w:rsidRPr="002E68BD">
          <w:rPr>
            <w:rStyle w:val="af3"/>
            <w:rFonts w:ascii="Times New Roman" w:hAnsi="Times New Roman"/>
            <w:color w:val="auto"/>
            <w:sz w:val="24"/>
            <w:szCs w:val="24"/>
            <w:lang w:bidi="en-US"/>
          </w:rPr>
          <w:t>html</w:t>
        </w:r>
      </w:hyperlink>
    </w:p>
    <w:p w:rsidR="00DC5169" w:rsidRPr="002E68BD" w:rsidRDefault="00DC5169" w:rsidP="00DC5169">
      <w:pPr>
        <w:pStyle w:val="2c"/>
        <w:shd w:val="clear" w:color="auto" w:fill="auto"/>
        <w:spacing w:before="0" w:line="240" w:lineRule="auto"/>
        <w:ind w:firstLine="567"/>
        <w:rPr>
          <w:rFonts w:ascii="Times New Roman" w:hAnsi="Times New Roman"/>
          <w:b/>
          <w:sz w:val="24"/>
          <w:szCs w:val="24"/>
        </w:rPr>
      </w:pPr>
      <w:hyperlink r:id="rId139" w:history="1">
        <w:r w:rsidRPr="002E68BD">
          <w:rPr>
            <w:rStyle w:val="af3"/>
            <w:rFonts w:ascii="Times New Roman" w:hAnsi="Times New Roman"/>
            <w:b/>
            <w:color w:val="auto"/>
            <w:sz w:val="24"/>
            <w:szCs w:val="24"/>
            <w:lang w:val="en-US" w:bidi="en-US"/>
          </w:rPr>
          <w:t>www</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minuspk</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ru</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mode</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media</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disc</w:t>
        </w:r>
        <w:r w:rsidRPr="002E68BD">
          <w:rPr>
            <w:rStyle w:val="af3"/>
            <w:rFonts w:ascii="Times New Roman" w:hAnsi="Times New Roman"/>
            <w:b/>
            <w:color w:val="auto"/>
            <w:sz w:val="24"/>
            <w:szCs w:val="24"/>
            <w:lang w:bidi="en-US"/>
          </w:rPr>
          <w:t>7</w:t>
        </w:r>
        <w:r w:rsidRPr="002E68BD">
          <w:rPr>
            <w:rStyle w:val="af3"/>
            <w:rFonts w:ascii="Times New Roman" w:hAnsi="Times New Roman"/>
            <w:b/>
            <w:color w:val="auto"/>
            <w:sz w:val="24"/>
            <w:szCs w:val="24"/>
            <w:lang w:val="en-US" w:bidi="en-US"/>
          </w:rPr>
          <w:t>subject</w:t>
        </w:r>
        <w:r w:rsidRPr="002E68BD">
          <w:rPr>
            <w:rStyle w:val="af3"/>
            <w:rFonts w:ascii="Times New Roman" w:hAnsi="Times New Roman"/>
            <w:b/>
            <w:color w:val="auto"/>
            <w:sz w:val="24"/>
            <w:szCs w:val="24"/>
            <w:lang w:bidi="en-US"/>
          </w:rPr>
          <w:t>=28</w:t>
        </w:r>
        <w:r w:rsidRPr="002E68BD">
          <w:rPr>
            <w:rStyle w:val="af3"/>
            <w:rFonts w:ascii="Times New Roman" w:hAnsi="Times New Roman"/>
            <w:b/>
            <w:color w:val="auto"/>
            <w:sz w:val="24"/>
            <w:szCs w:val="24"/>
            <w:lang w:val="en-US" w:bidi="en-US"/>
          </w:rPr>
          <w:t>am</w:t>
        </w:r>
      </w:hyperlink>
      <w:r w:rsidRPr="002E68BD">
        <w:rPr>
          <w:rFonts w:ascii="Times New Roman" w:hAnsi="Times New Roman"/>
          <w:b/>
          <w:sz w:val="24"/>
          <w:szCs w:val="24"/>
          <w:lang w:bidi="en-US"/>
        </w:rPr>
        <w:t>...</w:t>
      </w:r>
    </w:p>
    <w:p w:rsidR="00DC5169" w:rsidRPr="002E68BD" w:rsidRDefault="00DC5169" w:rsidP="00DC5169">
      <w:pPr>
        <w:pStyle w:val="2c"/>
        <w:shd w:val="clear" w:color="auto" w:fill="auto"/>
        <w:spacing w:before="0" w:line="240" w:lineRule="auto"/>
        <w:ind w:firstLine="567"/>
        <w:rPr>
          <w:rFonts w:ascii="Times New Roman" w:hAnsi="Times New Roman"/>
          <w:b/>
          <w:sz w:val="24"/>
          <w:szCs w:val="24"/>
          <w:lang w:bidi="en-US"/>
        </w:rPr>
      </w:pPr>
      <w:hyperlink r:id="rId140" w:history="1">
        <w:r w:rsidRPr="002E68BD">
          <w:rPr>
            <w:rStyle w:val="af3"/>
            <w:rFonts w:ascii="Times New Roman" w:hAnsi="Times New Roman"/>
            <w:b/>
            <w:color w:val="auto"/>
            <w:sz w:val="24"/>
            <w:szCs w:val="24"/>
            <w:lang w:val="en-US" w:bidi="en-US"/>
          </w:rPr>
          <w:t>www</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edu</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ru</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modules</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php</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op</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modload</w:t>
        </w:r>
        <w:r w:rsidRPr="002E68BD">
          <w:rPr>
            <w:rStyle w:val="af3"/>
            <w:rFonts w:ascii="Times New Roman" w:hAnsi="Times New Roman"/>
            <w:b/>
            <w:color w:val="auto"/>
            <w:sz w:val="24"/>
            <w:szCs w:val="24"/>
            <w:lang w:bidi="en-US"/>
          </w:rPr>
          <w:t>7</w:t>
        </w:r>
        <w:r w:rsidRPr="002E68BD">
          <w:rPr>
            <w:rStyle w:val="af3"/>
            <w:rFonts w:ascii="Times New Roman" w:hAnsi="Times New Roman"/>
            <w:b/>
            <w:color w:val="auto"/>
            <w:sz w:val="24"/>
            <w:szCs w:val="24"/>
            <w:lang w:val="en-US" w:bidi="en-US"/>
          </w:rPr>
          <w:t>name</w:t>
        </w:r>
        <w:r w:rsidRPr="002E68BD">
          <w:rPr>
            <w:rStyle w:val="af3"/>
            <w:rFonts w:ascii="Times New Roman" w:hAnsi="Times New Roman"/>
            <w:b/>
            <w:color w:val="auto"/>
            <w:sz w:val="24"/>
            <w:szCs w:val="24"/>
            <w:lang w:bidi="en-US"/>
          </w:rPr>
          <w:t>=</w:t>
        </w:r>
        <w:r w:rsidRPr="002E68BD">
          <w:rPr>
            <w:rStyle w:val="af3"/>
            <w:rFonts w:ascii="Times New Roman" w:hAnsi="Times New Roman"/>
            <w:b/>
            <w:color w:val="auto"/>
            <w:sz w:val="24"/>
            <w:szCs w:val="24"/>
            <w:lang w:val="en-US" w:bidi="en-US"/>
          </w:rPr>
          <w:t>Wtb</w:t>
        </w:r>
        <w:r w:rsidRPr="002E68BD">
          <w:rPr>
            <w:rStyle w:val="af3"/>
            <w:rFonts w:ascii="Times New Roman" w:hAnsi="Times New Roman"/>
            <w:b/>
            <w:color w:val="auto"/>
            <w:sz w:val="24"/>
            <w:szCs w:val="24"/>
            <w:lang w:bidi="en-US"/>
          </w:rPr>
          <w:t>_</w:t>
        </w:r>
        <w:r w:rsidRPr="002E68BD">
          <w:rPr>
            <w:rStyle w:val="af3"/>
            <w:rFonts w:ascii="Times New Roman" w:hAnsi="Times New Roman"/>
            <w:b/>
            <w:color w:val="auto"/>
            <w:sz w:val="24"/>
            <w:szCs w:val="24"/>
            <w:lang w:val="en-US" w:bidi="en-US"/>
          </w:rPr>
          <w:t>Links</w:t>
        </w:r>
        <w:r w:rsidRPr="002E68BD">
          <w:rPr>
            <w:rStyle w:val="af3"/>
            <w:rFonts w:ascii="Times New Roman" w:hAnsi="Times New Roman"/>
            <w:b/>
            <w:color w:val="auto"/>
            <w:sz w:val="24"/>
            <w:szCs w:val="24"/>
            <w:lang w:bidi="en-US"/>
          </w:rPr>
          <w:t>&amp;</w:t>
        </w:r>
      </w:hyperlink>
      <w:r w:rsidRPr="002E68BD">
        <w:rPr>
          <w:rFonts w:ascii="Times New Roman" w:hAnsi="Times New Roman"/>
          <w:b/>
          <w:sz w:val="24"/>
          <w:szCs w:val="24"/>
          <w:lang w:bidi="en-US"/>
        </w:rPr>
        <w:t>...</w:t>
      </w:r>
    </w:p>
    <w:p w:rsidR="00DC5169" w:rsidRPr="00AC068E" w:rsidRDefault="00DC5169" w:rsidP="00BC1ECB">
      <w:pPr>
        <w:pStyle w:val="2a"/>
        <w:numPr>
          <w:ilvl w:val="0"/>
          <w:numId w:val="44"/>
        </w:numPr>
        <w:shd w:val="clear" w:color="auto" w:fill="auto"/>
        <w:tabs>
          <w:tab w:val="left" w:pos="558"/>
        </w:tabs>
        <w:spacing w:before="0" w:line="240" w:lineRule="auto"/>
        <w:ind w:hanging="360"/>
        <w:rPr>
          <w:rFonts w:ascii="Times New Roman" w:hAnsi="Times New Roman"/>
          <w:sz w:val="24"/>
          <w:szCs w:val="24"/>
        </w:rPr>
      </w:pPr>
      <w:r w:rsidRPr="00AC068E">
        <w:rPr>
          <w:rFonts w:ascii="Times New Roman" w:hAnsi="Times New Roman"/>
          <w:sz w:val="24"/>
          <w:szCs w:val="24"/>
        </w:rPr>
        <w:t>Общие требования к организации образовательного процесса</w:t>
      </w:r>
    </w:p>
    <w:p w:rsidR="00DC5169" w:rsidRPr="00AC068E" w:rsidRDefault="00DC5169" w:rsidP="00DC5169">
      <w:pPr>
        <w:pStyle w:val="2c"/>
        <w:shd w:val="clear" w:color="auto" w:fill="auto"/>
        <w:tabs>
          <w:tab w:val="left" w:pos="2552"/>
          <w:tab w:val="left" w:pos="3665"/>
          <w:tab w:val="left" w:pos="4781"/>
          <w:tab w:val="left" w:pos="5339"/>
          <w:tab w:val="left" w:pos="6732"/>
          <w:tab w:val="left" w:pos="8125"/>
        </w:tabs>
        <w:spacing w:before="0" w:line="240" w:lineRule="auto"/>
        <w:ind w:firstLine="960"/>
        <w:rPr>
          <w:rFonts w:ascii="Times New Roman" w:hAnsi="Times New Roman"/>
          <w:sz w:val="24"/>
          <w:szCs w:val="24"/>
        </w:rPr>
      </w:pPr>
      <w:r w:rsidRPr="00AC068E">
        <w:rPr>
          <w:rFonts w:ascii="Times New Roman" w:hAnsi="Times New Roman"/>
          <w:sz w:val="24"/>
          <w:szCs w:val="24"/>
        </w:rPr>
        <w:t>Максимальный объем учебной нагрузки обучающегося составляет 54академических часа в неделю, включая все виды аудиторной и внеаудиторной(самостоятельной)</w:t>
      </w:r>
      <w:r w:rsidRPr="00AC068E">
        <w:rPr>
          <w:rFonts w:ascii="Times New Roman" w:hAnsi="Times New Roman"/>
          <w:sz w:val="24"/>
          <w:szCs w:val="24"/>
        </w:rPr>
        <w:lastRenderedPageBreak/>
        <w:tab/>
        <w:t>учебнойработыпоосвоениюосновнойпрофессиональнойобразовательной программы. Максимальный объем аудиторной учебной нагрузки приочной форме обучения составляет 36 часов в неделю. Предусматриваетсяшестидневная учебная неделя.Продолжительность учебных занятий составляет 90 минут (2 академическихчаса).</w:t>
      </w:r>
    </w:p>
    <w:p w:rsidR="00DC5169" w:rsidRPr="00AC068E" w:rsidRDefault="00DC5169" w:rsidP="00DC5169">
      <w:pPr>
        <w:pStyle w:val="2c"/>
        <w:shd w:val="clear" w:color="auto" w:fill="auto"/>
        <w:spacing w:before="0" w:line="240" w:lineRule="auto"/>
        <w:ind w:firstLine="960"/>
        <w:rPr>
          <w:rFonts w:ascii="Times New Roman" w:hAnsi="Times New Roman"/>
          <w:sz w:val="24"/>
          <w:szCs w:val="24"/>
        </w:rPr>
      </w:pPr>
      <w:r w:rsidRPr="00AC068E">
        <w:rPr>
          <w:rFonts w:ascii="Times New Roman" w:hAnsi="Times New Roman"/>
          <w:sz w:val="24"/>
          <w:szCs w:val="24"/>
        </w:rPr>
        <w:t>Освоению данного профессионального модуля должно предшествоватьизучение следующих общепрофессиональных дисциплин профессионального цикла:Инженерная графика, Техническая механика, Материаловедение, Электротехника иэлектронная техника, Основы гидравлики и теплотехники, Основы агрономии, Основызоотехнии, Информационные технологии в профессиональной деятельности,Метрология, стандартизация и подтверждение качества.</w:t>
      </w:r>
    </w:p>
    <w:p w:rsidR="00DC5169" w:rsidRPr="00AC068E" w:rsidRDefault="00DC5169" w:rsidP="00BC1ECB">
      <w:pPr>
        <w:pStyle w:val="2a"/>
        <w:numPr>
          <w:ilvl w:val="0"/>
          <w:numId w:val="44"/>
        </w:numPr>
        <w:shd w:val="clear" w:color="auto" w:fill="auto"/>
        <w:tabs>
          <w:tab w:val="left" w:pos="558"/>
        </w:tabs>
        <w:spacing w:before="0" w:line="240" w:lineRule="auto"/>
        <w:ind w:hanging="360"/>
        <w:rPr>
          <w:rFonts w:ascii="Times New Roman" w:hAnsi="Times New Roman"/>
          <w:sz w:val="24"/>
          <w:szCs w:val="24"/>
        </w:rPr>
      </w:pPr>
      <w:r w:rsidRPr="00AC068E">
        <w:rPr>
          <w:rFonts w:ascii="Times New Roman" w:hAnsi="Times New Roman"/>
          <w:sz w:val="24"/>
          <w:szCs w:val="24"/>
        </w:rPr>
        <w:t>Кадровое обеспечение образовательного процесса</w:t>
      </w:r>
    </w:p>
    <w:p w:rsidR="00DC5169" w:rsidRPr="00AC068E" w:rsidRDefault="00DC5169" w:rsidP="00DC5169">
      <w:pPr>
        <w:pStyle w:val="2c"/>
        <w:shd w:val="clear" w:color="auto" w:fill="auto"/>
        <w:spacing w:before="0" w:line="240" w:lineRule="auto"/>
        <w:ind w:firstLine="567"/>
        <w:rPr>
          <w:rFonts w:ascii="Times New Roman" w:hAnsi="Times New Roman"/>
          <w:sz w:val="24"/>
          <w:szCs w:val="24"/>
        </w:rPr>
      </w:pPr>
      <w:r w:rsidRPr="00AC068E">
        <w:rPr>
          <w:rFonts w:ascii="Times New Roman" w:hAnsi="Times New Roman"/>
          <w:sz w:val="24"/>
          <w:szCs w:val="24"/>
        </w:rPr>
        <w:t>Требования к квалификации педагогических (инженерно-педагогических)кадров, обеспечивающих обучение по междисциплинарному курсу: наличие высшегопрофессионального образования, соответствующего профилю модуля «Подготовкамашин, механизмов, установок, приспособлений к работе, комплектование сборочныхединиц» по специальности. Требования к квалификации педагогических кадров,осуществляющих руководство практикой:Инженерно-педагогический состав:дипломированные специалисты -преподаватели междисциплинарных курсов, а также общепрофессиональныхдисциплин:Инженерная графика, Техническая механика, Материаловедение,Электротехника и электронная техника, Основы гидравлики и теплотехники,Метрология, стандартизация и подтверждение качества</w:t>
      </w:r>
    </w:p>
    <w:p w:rsidR="00DC5169" w:rsidRPr="002E68BD"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Cs/>
          <w:sz w:val="24"/>
          <w:szCs w:val="24"/>
        </w:rPr>
        <w:sectPr w:rsidR="00DC5169" w:rsidRPr="002E68BD" w:rsidSect="00AC068E">
          <w:footerReference w:type="default" r:id="rId141"/>
          <w:pgSz w:w="11906" w:h="16838"/>
          <w:pgMar w:top="720" w:right="720" w:bottom="993" w:left="1560" w:header="720" w:footer="3" w:gutter="0"/>
          <w:cols w:space="720"/>
          <w:docGrid w:linePitch="360"/>
        </w:sectPr>
      </w:pPr>
      <w:r w:rsidRPr="002E68BD">
        <w:rPr>
          <w:rFonts w:ascii="Times New Roman" w:hAnsi="Times New Roman"/>
          <w:bCs/>
          <w:sz w:val="24"/>
          <w:szCs w:val="24"/>
        </w:rPr>
        <w:t>Мастера: наличие 5–6 квалификационного разряда с обязательной стажировкой 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DC5169" w:rsidRPr="002E68BD" w:rsidRDefault="00DC5169" w:rsidP="00DC5169">
      <w:pPr>
        <w:pStyle w:val="2c"/>
        <w:shd w:val="clear" w:color="auto" w:fill="auto"/>
        <w:spacing w:before="0" w:line="240" w:lineRule="auto"/>
        <w:ind w:firstLine="960"/>
        <w:rPr>
          <w:rFonts w:ascii="Times New Roman" w:hAnsi="Times New Roman"/>
          <w:sz w:val="24"/>
          <w:szCs w:val="24"/>
        </w:rPr>
      </w:pPr>
      <w:r w:rsidRPr="002E68BD">
        <w:rPr>
          <w:rFonts w:ascii="Times New Roman" w:hAnsi="Times New Roman"/>
          <w:sz w:val="24"/>
          <w:szCs w:val="24"/>
        </w:rPr>
        <w:lastRenderedPageBreak/>
        <w:t>5. КОНТРОЛЬ И ОЦЕНКА РЕЗУЛЬТАТОВ ОСВОЕНИЯ ПРОФЕССИОНАЛЬНОГО МОДУЛЯ (ВИДА ПРОФЕССИОНАЛЬНОЙ ДЕЯТЕЛЬНОСТИ)</w:t>
      </w:r>
    </w:p>
    <w:tbl>
      <w:tblPr>
        <w:tblpPr w:leftFromText="180" w:rightFromText="180" w:vertAnchor="text" w:horzAnchor="margin" w:tblpY="79"/>
        <w:tblOverlap w:val="never"/>
        <w:tblW w:w="10031" w:type="dxa"/>
        <w:tblBorders>
          <w:top w:val="nil"/>
          <w:left w:val="nil"/>
          <w:bottom w:val="nil"/>
          <w:right w:val="nil"/>
        </w:tblBorders>
        <w:tblLayout w:type="fixed"/>
        <w:tblLook w:val="0000"/>
      </w:tblPr>
      <w:tblGrid>
        <w:gridCol w:w="3343"/>
        <w:gridCol w:w="3344"/>
        <w:gridCol w:w="3344"/>
      </w:tblGrid>
      <w:tr w:rsidR="00DC5169" w:rsidRPr="002E68BD"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jc w:val="center"/>
              <w:rPr>
                <w:b/>
                <w:bCs/>
              </w:rPr>
            </w:pPr>
            <w:r w:rsidRPr="002E68BD">
              <w:rPr>
                <w:b/>
                <w:bCs/>
              </w:rPr>
              <w:t>Результаты</w:t>
            </w:r>
          </w:p>
          <w:p w:rsidR="00DC5169" w:rsidRPr="002E68BD" w:rsidRDefault="00DC5169" w:rsidP="0001735A">
            <w:pPr>
              <w:pStyle w:val="Default"/>
              <w:jc w:val="center"/>
              <w:rPr>
                <w:b/>
                <w:bCs/>
              </w:rPr>
            </w:pPr>
            <w:r w:rsidRPr="002E68BD">
              <w:rPr>
                <w:b/>
                <w:bCs/>
              </w:rPr>
              <w:t xml:space="preserve">(освоенные профессиональные компетенции) </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jc w:val="center"/>
            </w:pPr>
            <w:r w:rsidRPr="002E68BD">
              <w:rPr>
                <w:b/>
                <w:bCs/>
              </w:rPr>
              <w:t xml:space="preserve">Основные показатели оценки результата </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jc w:val="center"/>
            </w:pPr>
            <w:r w:rsidRPr="002E68BD">
              <w:rPr>
                <w:b/>
                <w:bCs/>
              </w:rPr>
              <w:t xml:space="preserve">Формы и методы контроля и оценки </w:t>
            </w:r>
          </w:p>
        </w:tc>
      </w:tr>
      <w:tr w:rsidR="00DC5169" w:rsidRPr="002E68BD"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pPr>
            <w:r w:rsidRPr="002E68BD">
              <w:t>ПК 4.1. Участвовать в планировании деятельности первичного структурного подразделения.</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autoSpaceDE w:val="0"/>
              <w:autoSpaceDN w:val="0"/>
              <w:adjustRightInd w:val="0"/>
              <w:rPr>
                <w:rFonts w:ascii="Times New Roman" w:hAnsi="Times New Roman"/>
                <w:bCs/>
                <w:sz w:val="24"/>
                <w:szCs w:val="24"/>
              </w:rPr>
            </w:pPr>
            <w:r w:rsidRPr="002E68BD">
              <w:rPr>
                <w:rFonts w:ascii="Times New Roman" w:hAnsi="Times New Roman"/>
                <w:sz w:val="24"/>
                <w:szCs w:val="24"/>
              </w:rPr>
              <w:t>Демонстрация  умений  участвовать в планировании деятельности первичного структурного подразделения.</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rPr>
                <w:color w:val="auto"/>
              </w:rPr>
            </w:pPr>
            <w:r w:rsidRPr="002E68BD">
              <w:t>Текущий контроль в форме защиты практических работ, устных опросов.</w:t>
            </w:r>
          </w:p>
          <w:p w:rsidR="00DC5169" w:rsidRPr="002E68BD" w:rsidRDefault="00DC5169" w:rsidP="0001735A">
            <w:pPr>
              <w:pStyle w:val="Default"/>
              <w:rPr>
                <w:color w:val="auto"/>
              </w:rPr>
            </w:pPr>
            <w:r w:rsidRPr="002E68BD">
              <w:rPr>
                <w:color w:val="auto"/>
              </w:rPr>
              <w:t>Дифференцированный зачет</w:t>
            </w:r>
          </w:p>
        </w:tc>
      </w:tr>
      <w:tr w:rsidR="00DC5169" w:rsidRPr="002E68BD"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ПК  4.2. Участвовать в разработке и внедрении технологических процессов.</w:t>
            </w:r>
          </w:p>
          <w:p w:rsidR="00DC5169" w:rsidRPr="002E68BD" w:rsidRDefault="00DC5169" w:rsidP="0001735A">
            <w:pPr>
              <w:pStyle w:val="Default"/>
            </w:pP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Демонстрация умений проводить лабораторно-практические занятия в аудиториях, учебно-производственных мастерских и в организациях.</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rPr>
                <w:color w:val="auto"/>
              </w:rPr>
            </w:pPr>
            <w:r w:rsidRPr="002E68BD">
              <w:t>Текущий контроль в форме защиты практических работ, устных опросов.</w:t>
            </w:r>
          </w:p>
          <w:p w:rsidR="00DC5169" w:rsidRPr="002E68BD" w:rsidRDefault="00DC5169" w:rsidP="0001735A">
            <w:pPr>
              <w:pStyle w:val="Default"/>
              <w:rPr>
                <w:color w:val="auto"/>
              </w:rPr>
            </w:pPr>
            <w:r w:rsidRPr="002E68BD">
              <w:rPr>
                <w:color w:val="auto"/>
              </w:rPr>
              <w:t xml:space="preserve">Дифференцированный зачет </w:t>
            </w:r>
          </w:p>
        </w:tc>
      </w:tr>
      <w:tr w:rsidR="00DC5169" w:rsidRPr="002E68BD"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pPr>
            <w:r w:rsidRPr="002E68BD">
              <w:rPr>
                <w:color w:val="auto"/>
                <w:lang w:eastAsia="en-US"/>
              </w:rPr>
              <w:t>ПК.4.3. Разрабатывать и оформлять техническую и технологическую документацию.</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rPr>
                <w:rFonts w:ascii="Times New Roman" w:hAnsi="Times New Roman"/>
                <w:bCs/>
                <w:sz w:val="24"/>
                <w:szCs w:val="24"/>
              </w:rPr>
            </w:pPr>
            <w:r w:rsidRPr="002E68BD">
              <w:rPr>
                <w:rFonts w:ascii="Times New Roman" w:hAnsi="Times New Roman"/>
                <w:sz w:val="24"/>
                <w:szCs w:val="24"/>
              </w:rPr>
              <w:t>Демонстрация  умений разрабатывать и оформлять техническую и технологическую документацию.</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rPr>
                <w:color w:val="auto"/>
              </w:rPr>
            </w:pPr>
            <w:r w:rsidRPr="002E68BD">
              <w:t>Текущий контроль в форме защиты практических работ, устных опросов.</w:t>
            </w:r>
          </w:p>
          <w:p w:rsidR="00DC5169" w:rsidRPr="002E68BD" w:rsidRDefault="00DC5169" w:rsidP="0001735A">
            <w:pPr>
              <w:pStyle w:val="Default"/>
            </w:pPr>
            <w:r w:rsidRPr="002E68BD">
              <w:rPr>
                <w:color w:val="auto"/>
              </w:rPr>
              <w:t>Дифференцированный зачет</w:t>
            </w:r>
          </w:p>
        </w:tc>
      </w:tr>
      <w:tr w:rsidR="00DC5169" w:rsidRPr="002E68BD"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pPr>
            <w:r w:rsidRPr="002E68BD">
              <w:rPr>
                <w:color w:val="auto"/>
                <w:lang w:eastAsia="en-US"/>
              </w:rPr>
              <w:t>ПК 4.4. Обеспечивать соблюдение технологической и производственной дисциплины.</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autoSpaceDE w:val="0"/>
              <w:autoSpaceDN w:val="0"/>
              <w:adjustRightInd w:val="0"/>
              <w:rPr>
                <w:rFonts w:ascii="Times New Roman" w:hAnsi="Times New Roman"/>
                <w:bCs/>
                <w:sz w:val="24"/>
                <w:szCs w:val="24"/>
              </w:rPr>
            </w:pPr>
            <w:r w:rsidRPr="002E68BD">
              <w:rPr>
                <w:rFonts w:ascii="Times New Roman" w:hAnsi="Times New Roman"/>
                <w:sz w:val="24"/>
                <w:szCs w:val="24"/>
              </w:rPr>
              <w:t>Демонстрация  умений  обеспечивать соблюдение технологической и производственной дисциплины.</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rPr>
                <w:color w:val="auto"/>
              </w:rPr>
            </w:pPr>
            <w:r w:rsidRPr="002E68BD">
              <w:t>Текущий контроль в форме защиты практических работ, устных опросов.</w:t>
            </w:r>
          </w:p>
          <w:p w:rsidR="00DC5169" w:rsidRPr="002E68BD" w:rsidRDefault="00DC5169" w:rsidP="0001735A">
            <w:pPr>
              <w:pStyle w:val="Default"/>
              <w:rPr>
                <w:color w:val="auto"/>
              </w:rPr>
            </w:pPr>
            <w:r w:rsidRPr="002E68BD">
              <w:rPr>
                <w:color w:val="auto"/>
              </w:rPr>
              <w:t>Дифференцированный зачет</w:t>
            </w:r>
          </w:p>
        </w:tc>
      </w:tr>
      <w:tr w:rsidR="00DC5169" w:rsidRPr="002E68BD" w:rsidTr="0001735A">
        <w:trPr>
          <w:trHeight w:val="20"/>
        </w:trPr>
        <w:tc>
          <w:tcPr>
            <w:tcW w:w="3343"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pPr>
            <w:r w:rsidRPr="002E68BD">
              <w:rPr>
                <w:color w:val="auto"/>
                <w:lang w:eastAsia="en-US"/>
              </w:rPr>
              <w:t>ПК 4.5. Обеспечивать соблюдение техники безопасности</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2E68BD">
              <w:rPr>
                <w:rFonts w:ascii="Times New Roman" w:hAnsi="Times New Roman"/>
                <w:sz w:val="24"/>
                <w:szCs w:val="24"/>
              </w:rPr>
              <w:t xml:space="preserve">Демонстрация  умений соблюдения техники безопасности.  </w:t>
            </w:r>
          </w:p>
        </w:tc>
        <w:tc>
          <w:tcPr>
            <w:tcW w:w="3344" w:type="dxa"/>
            <w:tcBorders>
              <w:top w:val="single" w:sz="8" w:space="0" w:color="000000"/>
              <w:left w:val="single" w:sz="8" w:space="0" w:color="000000"/>
              <w:bottom w:val="single" w:sz="8" w:space="0" w:color="000000"/>
              <w:right w:val="single" w:sz="8" w:space="0" w:color="000000"/>
            </w:tcBorders>
          </w:tcPr>
          <w:p w:rsidR="00DC5169" w:rsidRPr="002E68BD" w:rsidRDefault="00DC5169" w:rsidP="0001735A">
            <w:pPr>
              <w:pStyle w:val="Default"/>
            </w:pPr>
            <w:r w:rsidRPr="002E68BD">
              <w:t>Текущий контроль в форме защиты практических работ, устных опросов.</w:t>
            </w:r>
          </w:p>
          <w:p w:rsidR="00DC5169" w:rsidRPr="002E68BD" w:rsidRDefault="00DC5169" w:rsidP="0001735A">
            <w:pPr>
              <w:pStyle w:val="Default"/>
              <w:rPr>
                <w:color w:val="auto"/>
              </w:rPr>
            </w:pPr>
            <w:r w:rsidRPr="002E68BD">
              <w:rPr>
                <w:color w:val="auto"/>
              </w:rPr>
              <w:t>Дифференцированный зачет</w:t>
            </w:r>
          </w:p>
        </w:tc>
      </w:tr>
    </w:tbl>
    <w:p w:rsidR="00DC5169" w:rsidRPr="002E68BD" w:rsidRDefault="00DC5169" w:rsidP="00DC5169">
      <w:pPr>
        <w:rPr>
          <w:rFonts w:ascii="Times New Roman" w:hAnsi="Times New Roman"/>
          <w:sz w:val="24"/>
          <w:szCs w:val="24"/>
        </w:rPr>
      </w:pPr>
    </w:p>
    <w:p w:rsidR="00DC5169" w:rsidRPr="002E68BD" w:rsidRDefault="00DC5169" w:rsidP="00DC5169">
      <w:pPr>
        <w:rPr>
          <w:rFonts w:ascii="Times New Roman" w:hAnsi="Times New Roman"/>
          <w:sz w:val="24"/>
          <w:szCs w:val="24"/>
        </w:rPr>
      </w:pPr>
      <w:r w:rsidRPr="002E68BD">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39"/>
        <w:gridCol w:w="3740"/>
        <w:gridCol w:w="2552"/>
      </w:tblGrid>
      <w:tr w:rsidR="00DC5169" w:rsidRPr="002E68BD" w:rsidTr="0001735A">
        <w:trPr>
          <w:trHeight w:val="181"/>
        </w:trPr>
        <w:tc>
          <w:tcPr>
            <w:tcW w:w="3739" w:type="dxa"/>
          </w:tcPr>
          <w:p w:rsidR="00DC5169" w:rsidRPr="002E68BD" w:rsidRDefault="00DC5169" w:rsidP="0001735A">
            <w:pPr>
              <w:pStyle w:val="47"/>
              <w:shd w:val="clear" w:color="auto" w:fill="auto"/>
              <w:spacing w:after="14" w:line="240" w:lineRule="auto"/>
              <w:rPr>
                <w:b/>
                <w:sz w:val="24"/>
                <w:szCs w:val="24"/>
              </w:rPr>
            </w:pPr>
            <w:r w:rsidRPr="002E68BD">
              <w:rPr>
                <w:b/>
                <w:sz w:val="24"/>
                <w:szCs w:val="24"/>
              </w:rPr>
              <w:t>Результаты (освоенные общие компетенции)</w:t>
            </w:r>
          </w:p>
        </w:tc>
        <w:tc>
          <w:tcPr>
            <w:tcW w:w="3740" w:type="dxa"/>
          </w:tcPr>
          <w:p w:rsidR="00DC5169" w:rsidRPr="002E68BD" w:rsidRDefault="00DC5169" w:rsidP="0001735A">
            <w:pPr>
              <w:pStyle w:val="47"/>
              <w:shd w:val="clear" w:color="auto" w:fill="auto"/>
              <w:spacing w:line="240" w:lineRule="auto"/>
              <w:rPr>
                <w:b/>
                <w:sz w:val="24"/>
                <w:szCs w:val="24"/>
              </w:rPr>
            </w:pPr>
            <w:r w:rsidRPr="002E68BD">
              <w:rPr>
                <w:b/>
                <w:sz w:val="24"/>
                <w:szCs w:val="24"/>
              </w:rPr>
              <w:t>Основные показатели оценки результата</w:t>
            </w:r>
          </w:p>
        </w:tc>
        <w:tc>
          <w:tcPr>
            <w:tcW w:w="2552" w:type="dxa"/>
          </w:tcPr>
          <w:p w:rsidR="00DC5169" w:rsidRPr="002E68BD" w:rsidRDefault="00DC5169" w:rsidP="0001735A">
            <w:pPr>
              <w:pStyle w:val="47"/>
              <w:shd w:val="clear" w:color="auto" w:fill="auto"/>
              <w:spacing w:line="240" w:lineRule="auto"/>
              <w:rPr>
                <w:b/>
                <w:sz w:val="24"/>
                <w:szCs w:val="24"/>
              </w:rPr>
            </w:pPr>
            <w:r w:rsidRPr="002E68BD">
              <w:rPr>
                <w:b/>
                <w:sz w:val="24"/>
                <w:szCs w:val="24"/>
              </w:rPr>
              <w:t xml:space="preserve">Формы и методы </w:t>
            </w:r>
            <w:r w:rsidRPr="002E68BD">
              <w:rPr>
                <w:b/>
                <w:bCs/>
                <w:sz w:val="24"/>
                <w:szCs w:val="24"/>
              </w:rPr>
              <w:t>контроля и</w:t>
            </w:r>
            <w:r w:rsidRPr="002E68BD">
              <w:rPr>
                <w:b/>
                <w:sz w:val="24"/>
                <w:szCs w:val="24"/>
              </w:rPr>
              <w:t xml:space="preserve"> оценки </w:t>
            </w:r>
          </w:p>
        </w:tc>
      </w:tr>
      <w:tr w:rsidR="00DC5169" w:rsidRPr="002E68BD" w:rsidTr="0001735A">
        <w:trPr>
          <w:trHeight w:val="181"/>
        </w:trPr>
        <w:tc>
          <w:tcPr>
            <w:tcW w:w="3739" w:type="dxa"/>
          </w:tcPr>
          <w:p w:rsidR="00DC5169" w:rsidRPr="002E68BD" w:rsidRDefault="00DC5169" w:rsidP="0001735A">
            <w:pPr>
              <w:pStyle w:val="47"/>
              <w:shd w:val="clear" w:color="auto" w:fill="auto"/>
              <w:spacing w:after="14" w:line="240" w:lineRule="auto"/>
              <w:ind w:firstLine="0"/>
              <w:rPr>
                <w:sz w:val="24"/>
                <w:szCs w:val="24"/>
              </w:rPr>
            </w:pPr>
            <w:r w:rsidRPr="002E68BD">
              <w:rPr>
                <w:sz w:val="24"/>
                <w:szCs w:val="24"/>
              </w:rPr>
              <w:t>ОК 1. Понимать сущность и социальную значимость своей будущей профессии, проявлять к ней устойчивый интерес.</w:t>
            </w:r>
          </w:p>
        </w:tc>
        <w:tc>
          <w:tcPr>
            <w:tcW w:w="3740" w:type="dxa"/>
          </w:tcPr>
          <w:p w:rsidR="00DC5169" w:rsidRPr="002E68BD" w:rsidRDefault="00DC5169" w:rsidP="0001735A">
            <w:pPr>
              <w:rPr>
                <w:rFonts w:ascii="Times New Roman" w:hAnsi="Times New Roman"/>
                <w:sz w:val="24"/>
                <w:szCs w:val="24"/>
              </w:rPr>
            </w:pPr>
            <w:r w:rsidRPr="002E68BD">
              <w:rPr>
                <w:rFonts w:ascii="Times New Roman" w:hAnsi="Times New Roman"/>
                <w:sz w:val="24"/>
                <w:szCs w:val="24"/>
              </w:rPr>
              <w:t>Демонстрация интереса будущей профессии</w:t>
            </w:r>
          </w:p>
          <w:p w:rsidR="00DC5169" w:rsidRPr="002E68BD" w:rsidRDefault="00DC5169" w:rsidP="0001735A">
            <w:pPr>
              <w:pStyle w:val="47"/>
              <w:shd w:val="clear" w:color="auto" w:fill="auto"/>
              <w:spacing w:line="240" w:lineRule="auto"/>
              <w:rPr>
                <w:sz w:val="24"/>
                <w:szCs w:val="24"/>
              </w:rPr>
            </w:pPr>
          </w:p>
        </w:tc>
        <w:tc>
          <w:tcPr>
            <w:tcW w:w="2552" w:type="dxa"/>
            <w:vMerge w:val="restart"/>
          </w:tcPr>
          <w:p w:rsidR="00DC5169" w:rsidRPr="002E68BD" w:rsidRDefault="00DC5169" w:rsidP="0001735A">
            <w:pPr>
              <w:tabs>
                <w:tab w:val="right" w:pos="2592"/>
              </w:tabs>
              <w:rPr>
                <w:rFonts w:ascii="Times New Roman" w:hAnsi="Times New Roman"/>
                <w:sz w:val="24"/>
                <w:szCs w:val="24"/>
              </w:rPr>
            </w:pPr>
            <w:r w:rsidRPr="002E68BD">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tc>
      </w:tr>
      <w:tr w:rsidR="00DC5169" w:rsidRPr="002E68BD" w:rsidTr="0001735A">
        <w:trPr>
          <w:trHeight w:val="181"/>
        </w:trPr>
        <w:tc>
          <w:tcPr>
            <w:tcW w:w="3739" w:type="dxa"/>
          </w:tcPr>
          <w:p w:rsidR="00DC5169" w:rsidRPr="002E68BD" w:rsidRDefault="00DC5169" w:rsidP="0001735A">
            <w:pPr>
              <w:pStyle w:val="47"/>
              <w:shd w:val="clear" w:color="auto" w:fill="auto"/>
              <w:spacing w:after="14" w:line="240" w:lineRule="auto"/>
              <w:ind w:firstLine="0"/>
              <w:rPr>
                <w:sz w:val="24"/>
                <w:szCs w:val="24"/>
              </w:rPr>
            </w:pPr>
            <w:r w:rsidRPr="002E68BD">
              <w:rPr>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3740" w:type="dxa"/>
          </w:tcPr>
          <w:p w:rsidR="00DC5169" w:rsidRPr="002E68BD" w:rsidRDefault="00DC5169" w:rsidP="0001735A">
            <w:pPr>
              <w:tabs>
                <w:tab w:val="left" w:pos="1703"/>
              </w:tabs>
              <w:rPr>
                <w:rFonts w:ascii="Times New Roman" w:hAnsi="Times New Roman"/>
                <w:sz w:val="24"/>
                <w:szCs w:val="24"/>
              </w:rPr>
            </w:pPr>
            <w:r w:rsidRPr="002E68BD">
              <w:rPr>
                <w:rFonts w:ascii="Times New Roman" w:hAnsi="Times New Roman"/>
                <w:sz w:val="24"/>
                <w:szCs w:val="24"/>
              </w:rPr>
              <w:t>Выбор и применение методов и способов решения профессиональных задач в области подготовки машин, механизмов, установок, приспособлений к работе, комплектования сборочных единиц.</w:t>
            </w:r>
          </w:p>
          <w:p w:rsidR="00DC5169" w:rsidRPr="002E68BD" w:rsidRDefault="00DC5169" w:rsidP="0001735A">
            <w:pPr>
              <w:rPr>
                <w:rFonts w:ascii="Times New Roman" w:hAnsi="Times New Roman"/>
                <w:sz w:val="24"/>
                <w:szCs w:val="24"/>
              </w:rPr>
            </w:pPr>
            <w:r w:rsidRPr="002E68BD">
              <w:rPr>
                <w:rFonts w:ascii="Times New Roman" w:hAnsi="Times New Roman"/>
                <w:sz w:val="24"/>
                <w:szCs w:val="24"/>
              </w:rPr>
              <w:t xml:space="preserve">- оценка эффективности и </w:t>
            </w:r>
            <w:r w:rsidRPr="002E68BD">
              <w:rPr>
                <w:rFonts w:ascii="Times New Roman" w:hAnsi="Times New Roman"/>
                <w:sz w:val="24"/>
                <w:szCs w:val="24"/>
              </w:rPr>
              <w:lastRenderedPageBreak/>
              <w:t>качества выполнения;</w:t>
            </w:r>
          </w:p>
        </w:tc>
        <w:tc>
          <w:tcPr>
            <w:tcW w:w="2552" w:type="dxa"/>
            <w:vMerge/>
          </w:tcPr>
          <w:p w:rsidR="00DC5169" w:rsidRPr="002E68BD" w:rsidRDefault="00DC5169" w:rsidP="0001735A">
            <w:pPr>
              <w:pStyle w:val="47"/>
              <w:shd w:val="clear" w:color="auto" w:fill="auto"/>
              <w:spacing w:line="240" w:lineRule="auto"/>
              <w:rPr>
                <w:sz w:val="24"/>
                <w:szCs w:val="24"/>
              </w:rPr>
            </w:pPr>
          </w:p>
        </w:tc>
      </w:tr>
      <w:tr w:rsidR="00DC5169" w:rsidRPr="002E68BD" w:rsidTr="0001735A">
        <w:trPr>
          <w:trHeight w:val="181"/>
        </w:trPr>
        <w:tc>
          <w:tcPr>
            <w:tcW w:w="3739" w:type="dxa"/>
          </w:tcPr>
          <w:p w:rsidR="00DC5169" w:rsidRPr="002E68BD" w:rsidRDefault="00DC5169" w:rsidP="0001735A">
            <w:pPr>
              <w:tabs>
                <w:tab w:val="left" w:pos="3143"/>
              </w:tabs>
              <w:ind w:left="22"/>
              <w:rPr>
                <w:rFonts w:ascii="Times New Roman" w:hAnsi="Times New Roman"/>
                <w:sz w:val="24"/>
                <w:szCs w:val="24"/>
              </w:rPr>
            </w:pPr>
            <w:r w:rsidRPr="002E68BD">
              <w:rPr>
                <w:rFonts w:ascii="Times New Roman" w:hAnsi="Times New Roman"/>
                <w:sz w:val="24"/>
                <w:szCs w:val="24"/>
              </w:rPr>
              <w:lastRenderedPageBreak/>
              <w:t>ОК 3. Оценивать риски и принимать решения в нестандартных ситуациях.</w:t>
            </w:r>
          </w:p>
        </w:tc>
        <w:tc>
          <w:tcPr>
            <w:tcW w:w="3740" w:type="dxa"/>
          </w:tcPr>
          <w:p w:rsidR="00DC5169" w:rsidRPr="002E68BD" w:rsidRDefault="00DC5169" w:rsidP="0001735A">
            <w:pPr>
              <w:rPr>
                <w:rFonts w:ascii="Times New Roman" w:hAnsi="Times New Roman"/>
                <w:sz w:val="24"/>
                <w:szCs w:val="24"/>
              </w:rPr>
            </w:pPr>
            <w:r w:rsidRPr="002E68BD">
              <w:rPr>
                <w:rFonts w:ascii="Times New Roman" w:hAnsi="Times New Roman"/>
                <w:sz w:val="24"/>
                <w:szCs w:val="24"/>
              </w:rPr>
              <w:t>Решение стандартных и нестандартных профессиональных задач в области подготовки машин, механизмов, установок, приспособлений к работе, комплектования сборочных единиц.</w:t>
            </w:r>
          </w:p>
        </w:tc>
        <w:tc>
          <w:tcPr>
            <w:tcW w:w="2552" w:type="dxa"/>
            <w:vMerge/>
          </w:tcPr>
          <w:p w:rsidR="00DC5169" w:rsidRPr="002E68BD" w:rsidRDefault="00DC5169" w:rsidP="0001735A">
            <w:pPr>
              <w:pStyle w:val="47"/>
              <w:shd w:val="clear" w:color="auto" w:fill="auto"/>
              <w:spacing w:line="240" w:lineRule="auto"/>
              <w:rPr>
                <w:sz w:val="24"/>
                <w:szCs w:val="24"/>
              </w:rPr>
            </w:pPr>
          </w:p>
        </w:tc>
      </w:tr>
      <w:tr w:rsidR="00DC5169" w:rsidRPr="002E68BD" w:rsidTr="0001735A">
        <w:trPr>
          <w:trHeight w:val="181"/>
        </w:trPr>
        <w:tc>
          <w:tcPr>
            <w:tcW w:w="3739" w:type="dxa"/>
          </w:tcPr>
          <w:p w:rsidR="00DC5169" w:rsidRPr="002E68BD" w:rsidRDefault="00DC5169" w:rsidP="0001735A">
            <w:pPr>
              <w:tabs>
                <w:tab w:val="left" w:pos="3243"/>
              </w:tabs>
              <w:ind w:left="28"/>
              <w:rPr>
                <w:rFonts w:ascii="Times New Roman" w:hAnsi="Times New Roman"/>
                <w:sz w:val="24"/>
                <w:szCs w:val="24"/>
              </w:rPr>
            </w:pPr>
            <w:r w:rsidRPr="002E68BD">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740" w:type="dxa"/>
          </w:tcPr>
          <w:p w:rsidR="00DC5169" w:rsidRPr="002E68BD" w:rsidRDefault="00DC5169" w:rsidP="0001735A">
            <w:pPr>
              <w:tabs>
                <w:tab w:val="left" w:pos="2380"/>
              </w:tabs>
              <w:rPr>
                <w:rFonts w:ascii="Times New Roman" w:hAnsi="Times New Roman"/>
                <w:sz w:val="24"/>
                <w:szCs w:val="24"/>
              </w:rPr>
            </w:pPr>
            <w:r w:rsidRPr="002E68BD">
              <w:rPr>
                <w:rFonts w:ascii="Times New Roman" w:hAnsi="Times New Roman"/>
                <w:sz w:val="24"/>
                <w:szCs w:val="24"/>
              </w:rPr>
              <w:t xml:space="preserve">Эффективный поиск необходимой информации; </w:t>
            </w:r>
          </w:p>
          <w:p w:rsidR="00DC5169" w:rsidRPr="002E68BD" w:rsidRDefault="00DC5169" w:rsidP="0001735A">
            <w:pPr>
              <w:tabs>
                <w:tab w:val="left" w:pos="2380"/>
              </w:tabs>
              <w:rPr>
                <w:rFonts w:ascii="Times New Roman" w:hAnsi="Times New Roman"/>
                <w:sz w:val="24"/>
                <w:szCs w:val="24"/>
              </w:rPr>
            </w:pPr>
            <w:r w:rsidRPr="002E68BD">
              <w:rPr>
                <w:rFonts w:ascii="Times New Roman" w:hAnsi="Times New Roman"/>
                <w:sz w:val="24"/>
                <w:szCs w:val="24"/>
              </w:rPr>
              <w:t>- использование различных источников, включая</w:t>
            </w:r>
          </w:p>
          <w:p w:rsidR="00DC5169" w:rsidRPr="002E68BD" w:rsidRDefault="00DC5169" w:rsidP="0001735A">
            <w:pPr>
              <w:rPr>
                <w:rFonts w:ascii="Times New Roman" w:hAnsi="Times New Roman"/>
                <w:sz w:val="24"/>
                <w:szCs w:val="24"/>
              </w:rPr>
            </w:pPr>
            <w:r w:rsidRPr="002E68BD">
              <w:rPr>
                <w:rFonts w:ascii="Times New Roman" w:hAnsi="Times New Roman"/>
                <w:sz w:val="24"/>
                <w:szCs w:val="24"/>
              </w:rPr>
              <w:t>электронные</w:t>
            </w:r>
          </w:p>
        </w:tc>
        <w:tc>
          <w:tcPr>
            <w:tcW w:w="2552" w:type="dxa"/>
            <w:vMerge/>
          </w:tcPr>
          <w:p w:rsidR="00DC5169" w:rsidRPr="002E68BD" w:rsidRDefault="00DC5169" w:rsidP="0001735A">
            <w:pPr>
              <w:pStyle w:val="47"/>
              <w:shd w:val="clear" w:color="auto" w:fill="auto"/>
              <w:spacing w:line="240" w:lineRule="auto"/>
              <w:rPr>
                <w:sz w:val="24"/>
                <w:szCs w:val="24"/>
              </w:rPr>
            </w:pPr>
          </w:p>
        </w:tc>
      </w:tr>
      <w:tr w:rsidR="00DC5169" w:rsidRPr="002E68BD" w:rsidTr="0001735A">
        <w:trPr>
          <w:trHeight w:val="181"/>
        </w:trPr>
        <w:tc>
          <w:tcPr>
            <w:tcW w:w="3739" w:type="dxa"/>
          </w:tcPr>
          <w:p w:rsidR="00DC5169" w:rsidRPr="002E68BD" w:rsidRDefault="00DC5169" w:rsidP="0001735A">
            <w:pPr>
              <w:autoSpaceDE w:val="0"/>
              <w:autoSpaceDN w:val="0"/>
              <w:adjustRightInd w:val="0"/>
              <w:rPr>
                <w:rFonts w:ascii="Times New Roman" w:hAnsi="Times New Roman"/>
                <w:sz w:val="24"/>
                <w:szCs w:val="24"/>
              </w:rPr>
            </w:pPr>
            <w:r w:rsidRPr="002E68BD">
              <w:rPr>
                <w:rFonts w:ascii="Times New Roman" w:hAnsi="Times New Roman"/>
                <w:sz w:val="24"/>
                <w:szCs w:val="24"/>
              </w:rPr>
              <w:t>ОК 5. Использовать информационно-коммуникационные технологии для совершенствования профессиональной деятельности.</w:t>
            </w:r>
          </w:p>
        </w:tc>
        <w:tc>
          <w:tcPr>
            <w:tcW w:w="3740" w:type="dxa"/>
          </w:tcPr>
          <w:p w:rsidR="00DC5169" w:rsidRPr="002E68BD" w:rsidRDefault="00DC5169" w:rsidP="0001735A">
            <w:pPr>
              <w:tabs>
                <w:tab w:val="left" w:pos="1883"/>
              </w:tabs>
              <w:rPr>
                <w:rFonts w:ascii="Times New Roman" w:hAnsi="Times New Roman"/>
                <w:sz w:val="24"/>
                <w:szCs w:val="24"/>
              </w:rPr>
            </w:pPr>
            <w:r w:rsidRPr="002E68BD">
              <w:rPr>
                <w:rFonts w:ascii="Times New Roman" w:hAnsi="Times New Roman"/>
                <w:sz w:val="24"/>
                <w:szCs w:val="24"/>
              </w:rPr>
              <w:t>Использование</w:t>
            </w:r>
            <w:r w:rsidRPr="002E68BD">
              <w:rPr>
                <w:rFonts w:ascii="Times New Roman" w:hAnsi="Times New Roman"/>
                <w:sz w:val="24"/>
                <w:szCs w:val="24"/>
              </w:rPr>
              <w:tab/>
              <w:t>новейших  технологий  в профессиональной деятельности</w:t>
            </w:r>
          </w:p>
          <w:p w:rsidR="00DC5169" w:rsidRPr="002E68BD" w:rsidRDefault="00DC5169" w:rsidP="0001735A">
            <w:pPr>
              <w:pStyle w:val="47"/>
              <w:shd w:val="clear" w:color="auto" w:fill="auto"/>
              <w:spacing w:line="240" w:lineRule="auto"/>
              <w:rPr>
                <w:sz w:val="24"/>
                <w:szCs w:val="24"/>
              </w:rPr>
            </w:pPr>
          </w:p>
        </w:tc>
        <w:tc>
          <w:tcPr>
            <w:tcW w:w="2552" w:type="dxa"/>
            <w:vMerge/>
          </w:tcPr>
          <w:p w:rsidR="00DC5169" w:rsidRPr="002E68BD" w:rsidRDefault="00DC5169" w:rsidP="0001735A">
            <w:pPr>
              <w:pStyle w:val="47"/>
              <w:shd w:val="clear" w:color="auto" w:fill="auto"/>
              <w:spacing w:line="240" w:lineRule="auto"/>
              <w:rPr>
                <w:sz w:val="24"/>
                <w:szCs w:val="24"/>
              </w:rPr>
            </w:pPr>
          </w:p>
        </w:tc>
      </w:tr>
      <w:tr w:rsidR="00DC5169" w:rsidRPr="002E68BD" w:rsidTr="0001735A">
        <w:trPr>
          <w:trHeight w:val="181"/>
        </w:trPr>
        <w:tc>
          <w:tcPr>
            <w:tcW w:w="3739" w:type="dxa"/>
          </w:tcPr>
          <w:p w:rsidR="00DC5169" w:rsidRPr="002E68BD" w:rsidRDefault="00DC5169" w:rsidP="0001735A">
            <w:pPr>
              <w:ind w:left="22"/>
              <w:rPr>
                <w:rFonts w:ascii="Times New Roman" w:hAnsi="Times New Roman"/>
                <w:sz w:val="24"/>
                <w:szCs w:val="24"/>
              </w:rPr>
            </w:pPr>
            <w:r w:rsidRPr="002E68BD">
              <w:rPr>
                <w:rFonts w:ascii="Times New Roman" w:hAnsi="Times New Roman"/>
                <w:sz w:val="24"/>
                <w:szCs w:val="24"/>
              </w:rPr>
              <w:t>ОК 6. Работать в коллективе и команде, взаимодействовать с руководством, коллегами и социальными партнерами.</w:t>
            </w:r>
          </w:p>
        </w:tc>
        <w:tc>
          <w:tcPr>
            <w:tcW w:w="3740" w:type="dxa"/>
          </w:tcPr>
          <w:p w:rsidR="00DC5169" w:rsidRPr="002E68BD" w:rsidRDefault="00DC5169" w:rsidP="0001735A">
            <w:pPr>
              <w:rPr>
                <w:rFonts w:ascii="Times New Roman" w:hAnsi="Times New Roman"/>
                <w:sz w:val="24"/>
                <w:szCs w:val="24"/>
              </w:rPr>
            </w:pPr>
            <w:r w:rsidRPr="002E68BD">
              <w:rPr>
                <w:rFonts w:ascii="Times New Roman" w:hAnsi="Times New Roman"/>
                <w:sz w:val="24"/>
                <w:szCs w:val="24"/>
              </w:rPr>
              <w:t>Взаимодействие обучающимися, преподавателями мастерами в ходе обучения</w:t>
            </w:r>
          </w:p>
        </w:tc>
        <w:tc>
          <w:tcPr>
            <w:tcW w:w="2552" w:type="dxa"/>
            <w:vMerge/>
          </w:tcPr>
          <w:p w:rsidR="00DC5169" w:rsidRPr="002E68BD" w:rsidRDefault="00DC5169" w:rsidP="0001735A">
            <w:pPr>
              <w:pStyle w:val="47"/>
              <w:shd w:val="clear" w:color="auto" w:fill="auto"/>
              <w:spacing w:line="240" w:lineRule="auto"/>
              <w:rPr>
                <w:sz w:val="24"/>
                <w:szCs w:val="24"/>
              </w:rPr>
            </w:pPr>
          </w:p>
        </w:tc>
      </w:tr>
      <w:tr w:rsidR="00DC5169" w:rsidRPr="002E68BD" w:rsidTr="0001735A">
        <w:trPr>
          <w:trHeight w:val="181"/>
        </w:trPr>
        <w:tc>
          <w:tcPr>
            <w:tcW w:w="3739" w:type="dxa"/>
          </w:tcPr>
          <w:p w:rsidR="00DC5169" w:rsidRPr="002E68BD" w:rsidRDefault="00DC5169" w:rsidP="0001735A">
            <w:pPr>
              <w:ind w:left="22"/>
              <w:rPr>
                <w:rFonts w:ascii="Times New Roman" w:hAnsi="Times New Roman"/>
                <w:sz w:val="24"/>
                <w:szCs w:val="24"/>
              </w:rPr>
            </w:pPr>
            <w:r w:rsidRPr="002E68BD">
              <w:rPr>
                <w:rFonts w:ascii="Times New Roman" w:hAnsi="Times New Roman"/>
                <w:sz w:val="24"/>
                <w:szCs w:val="24"/>
              </w:rPr>
              <w:t>ОК 9. Осуществлять профессиональную деятельность в условиях обновления ее целей, содержания, смены технологий.</w:t>
            </w:r>
          </w:p>
        </w:tc>
        <w:tc>
          <w:tcPr>
            <w:tcW w:w="3740" w:type="dxa"/>
          </w:tcPr>
          <w:p w:rsidR="00DC5169" w:rsidRPr="002E68BD" w:rsidRDefault="00DC5169" w:rsidP="0001735A">
            <w:pPr>
              <w:rPr>
                <w:rFonts w:ascii="Times New Roman" w:hAnsi="Times New Roman"/>
                <w:sz w:val="24"/>
                <w:szCs w:val="24"/>
              </w:rPr>
            </w:pPr>
            <w:r w:rsidRPr="002E68BD">
              <w:rPr>
                <w:rFonts w:ascii="Times New Roman" w:hAnsi="Times New Roman"/>
                <w:sz w:val="24"/>
                <w:szCs w:val="24"/>
              </w:rPr>
              <w:t>Самоанализ и коррекция результатов собственной работы</w:t>
            </w:r>
          </w:p>
          <w:p w:rsidR="00DC5169" w:rsidRPr="002E68BD" w:rsidRDefault="00DC5169" w:rsidP="0001735A">
            <w:pPr>
              <w:pStyle w:val="47"/>
              <w:shd w:val="clear" w:color="auto" w:fill="auto"/>
              <w:spacing w:line="240" w:lineRule="auto"/>
              <w:rPr>
                <w:sz w:val="24"/>
                <w:szCs w:val="24"/>
              </w:rPr>
            </w:pPr>
          </w:p>
        </w:tc>
        <w:tc>
          <w:tcPr>
            <w:tcW w:w="2552" w:type="dxa"/>
            <w:vMerge/>
          </w:tcPr>
          <w:p w:rsidR="00DC5169" w:rsidRPr="002E68BD" w:rsidRDefault="00DC5169" w:rsidP="0001735A">
            <w:pPr>
              <w:pStyle w:val="47"/>
              <w:shd w:val="clear" w:color="auto" w:fill="auto"/>
              <w:spacing w:line="240" w:lineRule="auto"/>
              <w:rPr>
                <w:sz w:val="24"/>
                <w:szCs w:val="24"/>
              </w:rPr>
            </w:pPr>
          </w:p>
        </w:tc>
      </w:tr>
      <w:tr w:rsidR="00DC5169" w:rsidRPr="002E68BD" w:rsidTr="0001735A">
        <w:trPr>
          <w:trHeight w:val="181"/>
        </w:trPr>
        <w:tc>
          <w:tcPr>
            <w:tcW w:w="3739" w:type="dxa"/>
          </w:tcPr>
          <w:p w:rsidR="00DC5169" w:rsidRPr="002E68BD" w:rsidRDefault="00DC5169" w:rsidP="0001735A">
            <w:pPr>
              <w:ind w:left="22"/>
              <w:rPr>
                <w:rFonts w:ascii="Times New Roman" w:hAnsi="Times New Roman"/>
                <w:sz w:val="24"/>
                <w:szCs w:val="24"/>
              </w:rPr>
            </w:pPr>
            <w:r w:rsidRPr="002E68BD">
              <w:rPr>
                <w:rFonts w:ascii="Times New Roman" w:hAnsi="Times New Roman"/>
                <w:sz w:val="24"/>
                <w:szCs w:val="24"/>
              </w:rPr>
              <w:t>ОК 10. Осуществлять профилактику травматизма, обеспечивать охрану жизни и здоровья обучающихся.</w:t>
            </w:r>
          </w:p>
        </w:tc>
        <w:tc>
          <w:tcPr>
            <w:tcW w:w="3740" w:type="dxa"/>
          </w:tcPr>
          <w:p w:rsidR="00DC5169" w:rsidRPr="002E68BD" w:rsidRDefault="00DC5169" w:rsidP="0001735A">
            <w:pPr>
              <w:rPr>
                <w:rFonts w:ascii="Times New Roman" w:hAnsi="Times New Roman"/>
                <w:sz w:val="24"/>
                <w:szCs w:val="24"/>
              </w:rPr>
            </w:pPr>
            <w:r w:rsidRPr="002E68BD">
              <w:rPr>
                <w:rFonts w:ascii="Times New Roman" w:hAnsi="Times New Roman"/>
                <w:sz w:val="24"/>
                <w:szCs w:val="24"/>
              </w:rPr>
              <w:t>Организация самостоятельных занятий при  изучении профессионального модуля</w:t>
            </w:r>
          </w:p>
        </w:tc>
        <w:tc>
          <w:tcPr>
            <w:tcW w:w="2552" w:type="dxa"/>
            <w:vMerge/>
          </w:tcPr>
          <w:p w:rsidR="00DC5169" w:rsidRPr="002E68BD" w:rsidRDefault="00DC5169" w:rsidP="0001735A">
            <w:pPr>
              <w:pStyle w:val="47"/>
              <w:shd w:val="clear" w:color="auto" w:fill="auto"/>
              <w:spacing w:line="240" w:lineRule="auto"/>
              <w:rPr>
                <w:sz w:val="24"/>
                <w:szCs w:val="24"/>
              </w:rPr>
            </w:pPr>
          </w:p>
        </w:tc>
      </w:tr>
      <w:tr w:rsidR="00DC5169" w:rsidRPr="002E68BD" w:rsidTr="0001735A">
        <w:trPr>
          <w:trHeight w:val="1481"/>
        </w:trPr>
        <w:tc>
          <w:tcPr>
            <w:tcW w:w="3739" w:type="dxa"/>
          </w:tcPr>
          <w:p w:rsidR="00DC5169" w:rsidRPr="002E68BD" w:rsidRDefault="00DC5169" w:rsidP="0001735A">
            <w:pPr>
              <w:tabs>
                <w:tab w:val="left" w:pos="2546"/>
              </w:tabs>
              <w:ind w:left="22"/>
              <w:rPr>
                <w:rFonts w:ascii="Times New Roman" w:hAnsi="Times New Roman"/>
                <w:sz w:val="24"/>
                <w:szCs w:val="24"/>
              </w:rPr>
            </w:pPr>
            <w:r w:rsidRPr="002E68BD">
              <w:rPr>
                <w:rFonts w:ascii="Times New Roman" w:hAnsi="Times New Roman"/>
                <w:sz w:val="24"/>
                <w:szCs w:val="24"/>
              </w:rPr>
              <w:t>ОК 11. Строить профессиональную деятельность с соблюдением правовых норм ее регулирующих.</w:t>
            </w:r>
          </w:p>
        </w:tc>
        <w:tc>
          <w:tcPr>
            <w:tcW w:w="3740" w:type="dxa"/>
          </w:tcPr>
          <w:p w:rsidR="00DC5169" w:rsidRPr="002E68BD" w:rsidRDefault="00DC5169" w:rsidP="0001735A">
            <w:pPr>
              <w:tabs>
                <w:tab w:val="left" w:pos="2210"/>
              </w:tabs>
              <w:rPr>
                <w:rFonts w:ascii="Times New Roman" w:hAnsi="Times New Roman"/>
                <w:sz w:val="24"/>
                <w:szCs w:val="24"/>
              </w:rPr>
            </w:pPr>
            <w:r w:rsidRPr="002E68BD">
              <w:rPr>
                <w:rFonts w:ascii="Times New Roman" w:hAnsi="Times New Roman"/>
                <w:sz w:val="24"/>
                <w:szCs w:val="24"/>
              </w:rPr>
              <w:t>Анализ инноваций в области подготовки машин, механизмов, установок, приспособлений к работе, комплектования сборочных единиц.</w:t>
            </w:r>
          </w:p>
        </w:tc>
        <w:tc>
          <w:tcPr>
            <w:tcW w:w="2552" w:type="dxa"/>
            <w:vMerge/>
          </w:tcPr>
          <w:p w:rsidR="00DC5169" w:rsidRPr="002E68BD" w:rsidRDefault="00DC5169" w:rsidP="0001735A">
            <w:pPr>
              <w:pStyle w:val="47"/>
              <w:shd w:val="clear" w:color="auto" w:fill="auto"/>
              <w:spacing w:line="240" w:lineRule="auto"/>
              <w:rPr>
                <w:sz w:val="24"/>
                <w:szCs w:val="24"/>
              </w:rPr>
            </w:pPr>
          </w:p>
        </w:tc>
      </w:tr>
    </w:tbl>
    <w:p w:rsidR="00DC5169" w:rsidRPr="00871D9A" w:rsidRDefault="00DC5169" w:rsidP="00DC5169">
      <w:pPr>
        <w:pStyle w:val="aff4"/>
        <w:rPr>
          <w:rFonts w:ascii="Times New Roman" w:hAnsi="Times New Roman"/>
          <w:sz w:val="24"/>
          <w:szCs w:val="24"/>
        </w:rPr>
      </w:pPr>
    </w:p>
    <w:p w:rsidR="00DC5169" w:rsidRPr="009B2EC7"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r w:rsidRPr="009B2EC7">
        <w:rPr>
          <w:rFonts w:ascii="Times New Roman" w:hAnsi="Times New Roman"/>
          <w:b/>
          <w:sz w:val="24"/>
          <w:szCs w:val="24"/>
        </w:rPr>
        <w:t>МДК 04.02.ПЛАНИРОВАНИЕ И ОРГАНИЗАЦИЯ ПРОИЗВОДСТВЕННЫХ РАБОТ ПЕРСОНАЛА ПОДРАЗДЕЛЕНИЯ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1.1. Область применения программы</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Рабочая  программа профессионального модуля является составной частью  программы подготовки специалистов среднего звена в соответствии с ФГОС по специальности СПО 44.02.06. Профессиональное обучение (по отраслям) в части освоения основного вида профессиональной деятельности (ВПД): МДК 04.02. Планирование и организация производственных работ персонала подразделения и соответствующих профессиональных компетенций (ПК):</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ПК 4.1. Участвовать в планировании деятельности первичного структурного подразделения.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ПК 4.2. Участвовать в разработке и внедрении технологических процессов.</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ПК 4.3. Разрабатывать и оформлять техническую и технологическую документацию.</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ПК 4.4. Обеспечивать соблюдение технологической и производственной дисциплины.</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lastRenderedPageBreak/>
        <w:t xml:space="preserve">ПК 4.5. Обеспечивать соблюдение техники безопасности. </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1.2. Цели и задачи модуля – требования к результатам освоения модуля: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иметь практический опыт:</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участия в планировании деятельности первичного структурного подразделения;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участия в разработке и внедрении технологических процессов;</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разработки и оформления технической и технологической документации;</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контроля соблюдения технологической и производственной дисциплины;</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xml:space="preserve">контроля соблюдения техники безопасности; </w:t>
      </w:r>
    </w:p>
    <w:p w:rsidR="00DC5169" w:rsidRPr="00711A50" w:rsidRDefault="00DC5169" w:rsidP="00DC5169">
      <w:pPr>
        <w:pStyle w:val="aff4"/>
        <w:ind w:firstLine="284"/>
        <w:rPr>
          <w:rFonts w:ascii="Times New Roman" w:hAnsi="Times New Roman"/>
          <w:i/>
          <w:sz w:val="24"/>
          <w:szCs w:val="24"/>
        </w:rPr>
      </w:pPr>
      <w:r w:rsidRPr="00711A50">
        <w:rPr>
          <w:rFonts w:ascii="Times New Roman" w:hAnsi="Times New Roman"/>
          <w:sz w:val="24"/>
          <w:szCs w:val="24"/>
        </w:rPr>
        <w:t>уметь:</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осуществлять текущее планирование деятельности первичного структурного подразделения;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разрабатывать основную и вспомогательную технологическую и техническую документацию;</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разрабатывать и проводить инструктажи по технике безопасности;</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обеспечивать соблюдение технологической и производственной дисциплины;</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xml:space="preserve">обеспечивать соблюдение техники безопасности; </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осуществлять приемку и оценку качества выполненных работ;</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знать:</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технологические процессы, технологическое оборудование, его устройство и обслуживание (по отраслям);</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основы материаловедения (по отраслям);</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требования техники безопасности (по отраслям);</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основы разработки и внедрения технологических процессов (по отраслям);</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требования к качеству продукции и параметры его оценки;</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основы управления первичным структурным подразделением.</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1.3. Количество часов на освоение программы профессионального модуля: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xml:space="preserve">всего                                                                                                        – 161 часов, </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в том числе:</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максимальной учебной нагрузки обучающегося                 – 161 часа, включая: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обязательной аудиторной учебной нагрузки обучающегося             – 36 часа;</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xml:space="preserve"> самостоятельной работы обучающегося                                              – 142 часа;</w:t>
      </w:r>
    </w:p>
    <w:p w:rsidR="00DC5169" w:rsidRPr="00711A50" w:rsidRDefault="00DC5169" w:rsidP="00DC5169">
      <w:pPr>
        <w:pStyle w:val="aff4"/>
        <w:ind w:firstLine="284"/>
        <w:rPr>
          <w:rFonts w:ascii="Times New Roman" w:hAnsi="Times New Roman"/>
          <w:caps/>
          <w:sz w:val="24"/>
          <w:szCs w:val="24"/>
        </w:rPr>
      </w:pPr>
      <w:r w:rsidRPr="00711A50">
        <w:rPr>
          <w:rFonts w:ascii="Times New Roman" w:hAnsi="Times New Roman"/>
          <w:caps/>
          <w:sz w:val="24"/>
          <w:szCs w:val="24"/>
        </w:rPr>
        <w:br w:type="page"/>
      </w:r>
      <w:r w:rsidRPr="00711A50">
        <w:rPr>
          <w:rFonts w:ascii="Times New Roman" w:hAnsi="Times New Roman"/>
          <w:caps/>
          <w:sz w:val="24"/>
          <w:szCs w:val="24"/>
        </w:rPr>
        <w:lastRenderedPageBreak/>
        <w:t xml:space="preserve">2. результаты освоения ПРОФЕССИОНАЛЬНОГО МОДУЛЯ </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 (ВПД) МДК 04.02. Планирования и организации производственных работ персонала подразделения, в том числе профессиональными (ПК) и общими (ОК) компетенциями:</w:t>
      </w:r>
    </w:p>
    <w:tbl>
      <w:tblPr>
        <w:tblW w:w="4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1"/>
        <w:gridCol w:w="7977"/>
      </w:tblGrid>
      <w:tr w:rsidR="00DC5169" w:rsidRPr="00711A50" w:rsidTr="0001735A">
        <w:trPr>
          <w:trHeight w:val="20"/>
          <w:jc w:val="center"/>
        </w:trPr>
        <w:tc>
          <w:tcPr>
            <w:tcW w:w="621"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Код</w:t>
            </w:r>
          </w:p>
        </w:tc>
        <w:tc>
          <w:tcPr>
            <w:tcW w:w="4379"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Наименование результата обучения</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4.1</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Участвовать в  планировании основных показателей машинно-тракторного парка сельскохозяйственного предприятия.</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4.2</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Участвовать в разработке и внедрении технологических процессов.</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4.3</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Разрабатывать и оформлять техническую и технологическую документацию.</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4.4</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Обеспечивать соблюдение технологической и производственной дисциплины.</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4.5</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Обеспечивать соблюдение техники безопасности.</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1.</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2.</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3</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Оценивать риски и принимать решения в нестандартных ситуациях.</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4.</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5.</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6.</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Работать в коллективе и команде, взаимодействовать с руководством, коллегами и социальными партнерами.</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9.</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10.</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711A50" w:rsidTr="0001735A">
        <w:trPr>
          <w:trHeight w:val="20"/>
          <w:jc w:val="center"/>
        </w:trPr>
        <w:tc>
          <w:tcPr>
            <w:tcW w:w="621"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ОК11.</w:t>
            </w:r>
          </w:p>
        </w:tc>
        <w:tc>
          <w:tcPr>
            <w:tcW w:w="4379"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Строить профессиональную деятельность с соблюдением правовых норм, ее регулирующих.</w:t>
            </w:r>
          </w:p>
        </w:tc>
      </w:tr>
    </w:tbl>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sectPr w:rsidR="00DC5169" w:rsidRPr="00711A50" w:rsidSect="00711A50">
          <w:footerReference w:type="even" r:id="rId142"/>
          <w:footerReference w:type="default" r:id="rId143"/>
          <w:pgSz w:w="11906" w:h="16838"/>
          <w:pgMar w:top="1134" w:right="850" w:bottom="1134" w:left="1701" w:header="708" w:footer="708" w:gutter="0"/>
          <w:cols w:space="720"/>
          <w:titlePg/>
        </w:sectPr>
      </w:pPr>
    </w:p>
    <w:p w:rsidR="00DC5169" w:rsidRPr="00711A50" w:rsidRDefault="00DC5169" w:rsidP="00DC5169">
      <w:pPr>
        <w:pStyle w:val="aff4"/>
        <w:rPr>
          <w:rFonts w:ascii="Times New Roman" w:hAnsi="Times New Roman"/>
          <w:caps/>
          <w:sz w:val="24"/>
          <w:szCs w:val="24"/>
        </w:rPr>
      </w:pPr>
      <w:r w:rsidRPr="00711A50">
        <w:rPr>
          <w:rFonts w:ascii="Times New Roman" w:hAnsi="Times New Roman"/>
          <w:caps/>
          <w:sz w:val="24"/>
          <w:szCs w:val="24"/>
        </w:rPr>
        <w:lastRenderedPageBreak/>
        <w:t>3. СТРУКТУРА и содержание профессионального модуля</w:t>
      </w: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 xml:space="preserve">3.1. Тематический план профессионального модуля </w:t>
      </w:r>
    </w:p>
    <w:tbl>
      <w:tblPr>
        <w:tblW w:w="46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3"/>
        <w:gridCol w:w="4397"/>
        <w:gridCol w:w="1049"/>
        <w:gridCol w:w="866"/>
        <w:gridCol w:w="63"/>
        <w:gridCol w:w="1352"/>
        <w:gridCol w:w="26"/>
        <w:gridCol w:w="806"/>
        <w:gridCol w:w="163"/>
        <w:gridCol w:w="535"/>
        <w:gridCol w:w="174"/>
        <w:gridCol w:w="1135"/>
        <w:gridCol w:w="992"/>
        <w:gridCol w:w="1144"/>
      </w:tblGrid>
      <w:tr w:rsidR="00DC5169" w:rsidRPr="00711A50" w:rsidTr="0001735A">
        <w:trPr>
          <w:trHeight w:val="20"/>
        </w:trPr>
        <w:tc>
          <w:tcPr>
            <w:tcW w:w="557" w:type="pct"/>
            <w:vMerge w:val="restart"/>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Коды профессиональных компетенций</w:t>
            </w:r>
          </w:p>
        </w:tc>
        <w:tc>
          <w:tcPr>
            <w:tcW w:w="1538" w:type="pct"/>
            <w:vMerge w:val="restar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Наименования разделов профессионального модуля</w:t>
            </w:r>
          </w:p>
        </w:tc>
        <w:tc>
          <w:tcPr>
            <w:tcW w:w="367" w:type="pct"/>
            <w:vMerge w:val="restart"/>
            <w:shd w:val="clear" w:color="auto" w:fill="auto"/>
            <w:vAlign w:val="center"/>
          </w:tcPr>
          <w:p w:rsidR="00DC5169" w:rsidRPr="00711A50" w:rsidRDefault="00DC5169" w:rsidP="0001735A">
            <w:pPr>
              <w:pStyle w:val="aff4"/>
              <w:rPr>
                <w:rFonts w:ascii="Times New Roman" w:hAnsi="Times New Roman"/>
                <w:iCs/>
                <w:sz w:val="24"/>
                <w:szCs w:val="24"/>
              </w:rPr>
            </w:pPr>
            <w:r w:rsidRPr="00711A50">
              <w:rPr>
                <w:rFonts w:ascii="Times New Roman" w:hAnsi="Times New Roman"/>
                <w:iCs/>
                <w:sz w:val="24"/>
                <w:szCs w:val="24"/>
              </w:rPr>
              <w:t>Всего часов</w:t>
            </w:r>
          </w:p>
          <w:p w:rsidR="00DC5169" w:rsidRPr="00711A50" w:rsidRDefault="00DC5169" w:rsidP="0001735A">
            <w:pPr>
              <w:pStyle w:val="aff4"/>
              <w:rPr>
                <w:rFonts w:ascii="Times New Roman" w:hAnsi="Times New Roman"/>
                <w:i/>
                <w:iCs/>
                <w:sz w:val="24"/>
                <w:szCs w:val="24"/>
              </w:rPr>
            </w:pPr>
            <w:r w:rsidRPr="00711A50">
              <w:rPr>
                <w:rFonts w:ascii="Times New Roman" w:hAnsi="Times New Roman"/>
                <w:i/>
                <w:iCs/>
                <w:sz w:val="24"/>
                <w:szCs w:val="24"/>
              </w:rPr>
              <w:t>(макс. учебная нагрузка и практики)</w:t>
            </w:r>
          </w:p>
        </w:tc>
        <w:tc>
          <w:tcPr>
            <w:tcW w:w="1791" w:type="pct"/>
            <w:gridSpan w:val="9"/>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Объем времени, отведенный на освоение междисциплинарного курса (курсов)</w:t>
            </w:r>
          </w:p>
        </w:tc>
        <w:tc>
          <w:tcPr>
            <w:tcW w:w="747" w:type="pct"/>
            <w:gridSpan w:val="2"/>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Практика </w:t>
            </w:r>
          </w:p>
        </w:tc>
      </w:tr>
      <w:tr w:rsidR="00DC5169" w:rsidRPr="00711A50" w:rsidTr="0001735A">
        <w:trPr>
          <w:trHeight w:val="20"/>
        </w:trPr>
        <w:tc>
          <w:tcPr>
            <w:tcW w:w="557" w:type="pct"/>
            <w:vMerge/>
          </w:tcPr>
          <w:p w:rsidR="00DC5169" w:rsidRPr="00711A50" w:rsidRDefault="00DC5169" w:rsidP="0001735A">
            <w:pPr>
              <w:pStyle w:val="aff4"/>
              <w:rPr>
                <w:rFonts w:ascii="Times New Roman" w:hAnsi="Times New Roman"/>
                <w:sz w:val="24"/>
                <w:szCs w:val="24"/>
              </w:rPr>
            </w:pPr>
          </w:p>
        </w:tc>
        <w:tc>
          <w:tcPr>
            <w:tcW w:w="1538" w:type="pct"/>
            <w:vMerge/>
            <w:shd w:val="clear" w:color="auto" w:fill="auto"/>
            <w:vAlign w:val="center"/>
          </w:tcPr>
          <w:p w:rsidR="00DC5169" w:rsidRPr="00711A50" w:rsidRDefault="00DC5169" w:rsidP="0001735A">
            <w:pPr>
              <w:pStyle w:val="aff4"/>
              <w:rPr>
                <w:rFonts w:ascii="Times New Roman" w:hAnsi="Times New Roman"/>
                <w:sz w:val="24"/>
                <w:szCs w:val="24"/>
              </w:rPr>
            </w:pPr>
          </w:p>
        </w:tc>
        <w:tc>
          <w:tcPr>
            <w:tcW w:w="367" w:type="pct"/>
            <w:vMerge/>
            <w:shd w:val="clear" w:color="auto" w:fill="auto"/>
            <w:vAlign w:val="center"/>
          </w:tcPr>
          <w:p w:rsidR="00DC5169" w:rsidRPr="00711A50" w:rsidRDefault="00DC5169" w:rsidP="0001735A">
            <w:pPr>
              <w:pStyle w:val="aff4"/>
              <w:rPr>
                <w:rFonts w:ascii="Times New Roman" w:hAnsi="Times New Roman"/>
                <w:iCs/>
                <w:sz w:val="24"/>
                <w:szCs w:val="24"/>
              </w:rPr>
            </w:pPr>
          </w:p>
        </w:tc>
        <w:tc>
          <w:tcPr>
            <w:tcW w:w="1146" w:type="pct"/>
            <w:gridSpan w:val="6"/>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Обязательная аудиторная учебная нагрузка обучающегося</w:t>
            </w:r>
          </w:p>
        </w:tc>
        <w:tc>
          <w:tcPr>
            <w:tcW w:w="645" w:type="pct"/>
            <w:gridSpan w:val="3"/>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 обучающегося</w:t>
            </w:r>
          </w:p>
        </w:tc>
        <w:tc>
          <w:tcPr>
            <w:tcW w:w="347" w:type="pct"/>
            <w:vMerge w:val="restar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Учеб</w:t>
            </w:r>
            <w:r>
              <w:rPr>
                <w:rFonts w:ascii="Times New Roman" w:hAnsi="Times New Roman"/>
                <w:sz w:val="24"/>
                <w:szCs w:val="24"/>
              </w:rPr>
              <w:t>-</w:t>
            </w:r>
            <w:r w:rsidRPr="00711A50">
              <w:rPr>
                <w:rFonts w:ascii="Times New Roman" w:hAnsi="Times New Roman"/>
                <w:sz w:val="24"/>
                <w:szCs w:val="24"/>
              </w:rPr>
              <w:t>ная,</w:t>
            </w:r>
          </w:p>
          <w:p w:rsidR="00DC5169" w:rsidRPr="00711A50" w:rsidRDefault="00DC5169" w:rsidP="0001735A">
            <w:pPr>
              <w:pStyle w:val="aff4"/>
              <w:rPr>
                <w:rFonts w:ascii="Times New Roman" w:hAnsi="Times New Roman"/>
                <w:i/>
                <w:sz w:val="24"/>
                <w:szCs w:val="24"/>
              </w:rPr>
            </w:pPr>
            <w:r w:rsidRPr="00711A50">
              <w:rPr>
                <w:rFonts w:ascii="Times New Roman" w:hAnsi="Times New Roman"/>
                <w:sz w:val="24"/>
                <w:szCs w:val="24"/>
              </w:rPr>
              <w:t>часов</w:t>
            </w:r>
          </w:p>
        </w:tc>
        <w:tc>
          <w:tcPr>
            <w:tcW w:w="400" w:type="pct"/>
            <w:vMerge w:val="restart"/>
            <w:shd w:val="clear" w:color="auto" w:fill="auto"/>
            <w:vAlign w:val="center"/>
          </w:tcPr>
          <w:p w:rsidR="00DC5169" w:rsidRPr="00711A50" w:rsidRDefault="00DC5169" w:rsidP="0001735A">
            <w:pPr>
              <w:pStyle w:val="aff4"/>
              <w:rPr>
                <w:rFonts w:ascii="Times New Roman" w:hAnsi="Times New Roman"/>
                <w:sz w:val="24"/>
                <w:szCs w:val="24"/>
              </w:rPr>
            </w:pPr>
            <w:r>
              <w:rPr>
                <w:rFonts w:ascii="Times New Roman" w:hAnsi="Times New Roman"/>
                <w:sz w:val="24"/>
                <w:szCs w:val="24"/>
              </w:rPr>
              <w:t>Производств</w:t>
            </w:r>
            <w:r w:rsidRPr="00711A50">
              <w:rPr>
                <w:rFonts w:ascii="Times New Roman" w:hAnsi="Times New Roman"/>
                <w:sz w:val="24"/>
                <w:szCs w:val="24"/>
              </w:rPr>
              <w:t>ен</w:t>
            </w:r>
            <w:r>
              <w:rPr>
                <w:rFonts w:ascii="Times New Roman" w:hAnsi="Times New Roman"/>
                <w:sz w:val="24"/>
                <w:szCs w:val="24"/>
              </w:rPr>
              <w:t>-</w:t>
            </w:r>
            <w:r w:rsidRPr="00711A50">
              <w:rPr>
                <w:rFonts w:ascii="Times New Roman" w:hAnsi="Times New Roman"/>
                <w:sz w:val="24"/>
                <w:szCs w:val="24"/>
              </w:rPr>
              <w:t>ная (по профи</w:t>
            </w:r>
            <w:r>
              <w:rPr>
                <w:rFonts w:ascii="Times New Roman" w:hAnsi="Times New Roman"/>
                <w:sz w:val="24"/>
                <w:szCs w:val="24"/>
              </w:rPr>
              <w:t>-</w:t>
            </w:r>
            <w:r w:rsidRPr="00711A50">
              <w:rPr>
                <w:rFonts w:ascii="Times New Roman" w:hAnsi="Times New Roman"/>
                <w:sz w:val="24"/>
                <w:szCs w:val="24"/>
              </w:rPr>
              <w:t>лю спец</w:t>
            </w:r>
            <w:r>
              <w:rPr>
                <w:rFonts w:ascii="Times New Roman" w:hAnsi="Times New Roman"/>
                <w:sz w:val="24"/>
                <w:szCs w:val="24"/>
              </w:rPr>
              <w:t>-</w:t>
            </w:r>
            <w:r w:rsidRPr="00711A50">
              <w:rPr>
                <w:rFonts w:ascii="Times New Roman" w:hAnsi="Times New Roman"/>
                <w:sz w:val="24"/>
                <w:szCs w:val="24"/>
              </w:rPr>
              <w:t>иальности),часов</w:t>
            </w:r>
          </w:p>
        </w:tc>
      </w:tr>
      <w:tr w:rsidR="00DC5169" w:rsidRPr="00711A50" w:rsidTr="0001735A">
        <w:trPr>
          <w:trHeight w:val="20"/>
        </w:trPr>
        <w:tc>
          <w:tcPr>
            <w:tcW w:w="557" w:type="pct"/>
            <w:vMerge/>
          </w:tcPr>
          <w:p w:rsidR="00DC5169" w:rsidRPr="00711A50" w:rsidRDefault="00DC5169" w:rsidP="0001735A">
            <w:pPr>
              <w:pStyle w:val="aff4"/>
              <w:rPr>
                <w:rFonts w:ascii="Times New Roman" w:hAnsi="Times New Roman"/>
                <w:sz w:val="24"/>
                <w:szCs w:val="24"/>
              </w:rPr>
            </w:pPr>
          </w:p>
        </w:tc>
        <w:tc>
          <w:tcPr>
            <w:tcW w:w="1538" w:type="pct"/>
            <w:vMerge/>
            <w:shd w:val="clear" w:color="auto" w:fill="auto"/>
            <w:vAlign w:val="center"/>
          </w:tcPr>
          <w:p w:rsidR="00DC5169" w:rsidRPr="00711A50" w:rsidRDefault="00DC5169" w:rsidP="0001735A">
            <w:pPr>
              <w:pStyle w:val="aff4"/>
              <w:rPr>
                <w:rFonts w:ascii="Times New Roman" w:hAnsi="Times New Roman"/>
                <w:sz w:val="24"/>
                <w:szCs w:val="24"/>
              </w:rPr>
            </w:pPr>
          </w:p>
        </w:tc>
        <w:tc>
          <w:tcPr>
            <w:tcW w:w="367" w:type="pct"/>
            <w:vMerge/>
            <w:shd w:val="clear" w:color="auto" w:fill="auto"/>
            <w:vAlign w:val="center"/>
          </w:tcPr>
          <w:p w:rsidR="00DC5169" w:rsidRPr="00711A50" w:rsidRDefault="00DC5169" w:rsidP="0001735A">
            <w:pPr>
              <w:pStyle w:val="aff4"/>
              <w:rPr>
                <w:rFonts w:ascii="Times New Roman" w:hAnsi="Times New Roman"/>
                <w:sz w:val="24"/>
                <w:szCs w:val="24"/>
              </w:rPr>
            </w:pPr>
          </w:p>
        </w:tc>
        <w:tc>
          <w:tcPr>
            <w:tcW w:w="303" w:type="pct"/>
            <w:shd w:val="clear" w:color="auto" w:fill="auto"/>
            <w:vAlign w:val="center"/>
          </w:tcPr>
          <w:p w:rsidR="00DC5169" w:rsidRPr="00711A50" w:rsidRDefault="00DC5169" w:rsidP="0001735A">
            <w:pPr>
              <w:pStyle w:val="aff4"/>
              <w:rPr>
                <w:rFonts w:ascii="Times New Roman" w:hAnsi="Times New Roman"/>
                <w:sz w:val="24"/>
                <w:szCs w:val="24"/>
              </w:rPr>
            </w:pPr>
            <w:r>
              <w:rPr>
                <w:rFonts w:ascii="Times New Roman" w:hAnsi="Times New Roman"/>
                <w:sz w:val="24"/>
                <w:szCs w:val="24"/>
              </w:rPr>
              <w:t>Всего</w:t>
            </w:r>
          </w:p>
          <w:p w:rsidR="00DC5169" w:rsidRPr="00711A50" w:rsidRDefault="00DC5169" w:rsidP="0001735A">
            <w:pPr>
              <w:pStyle w:val="aff4"/>
              <w:rPr>
                <w:rFonts w:ascii="Times New Roman" w:hAnsi="Times New Roman"/>
                <w:i/>
                <w:sz w:val="24"/>
                <w:szCs w:val="24"/>
              </w:rPr>
            </w:pPr>
            <w:r w:rsidRPr="00711A50">
              <w:rPr>
                <w:rFonts w:ascii="Times New Roman" w:hAnsi="Times New Roman"/>
                <w:sz w:val="24"/>
                <w:szCs w:val="24"/>
              </w:rPr>
              <w:t>часов</w:t>
            </w:r>
          </w:p>
        </w:tc>
        <w:tc>
          <w:tcPr>
            <w:tcW w:w="504" w:type="pct"/>
            <w:gridSpan w:val="3"/>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 т.ч. лабо</w:t>
            </w:r>
            <w:r>
              <w:rPr>
                <w:rFonts w:ascii="Times New Roman" w:hAnsi="Times New Roman"/>
                <w:sz w:val="24"/>
                <w:szCs w:val="24"/>
              </w:rPr>
              <w:t>-</w:t>
            </w:r>
            <w:r w:rsidRPr="00711A50">
              <w:rPr>
                <w:rFonts w:ascii="Times New Roman" w:hAnsi="Times New Roman"/>
                <w:sz w:val="24"/>
                <w:szCs w:val="24"/>
              </w:rPr>
              <w:t>раторные работы и практические занятия,часов</w:t>
            </w:r>
          </w:p>
        </w:tc>
        <w:tc>
          <w:tcPr>
            <w:tcW w:w="339" w:type="pct"/>
            <w:gridSpan w:val="2"/>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в т.ч., курсовая рабо </w:t>
            </w:r>
            <w:r>
              <w:rPr>
                <w:rFonts w:ascii="Times New Roman" w:hAnsi="Times New Roman"/>
                <w:sz w:val="24"/>
                <w:szCs w:val="24"/>
              </w:rPr>
              <w:t>(</w:t>
            </w:r>
            <w:r w:rsidRPr="00711A50">
              <w:rPr>
                <w:rFonts w:ascii="Times New Roman" w:hAnsi="Times New Roman"/>
                <w:sz w:val="24"/>
                <w:szCs w:val="24"/>
              </w:rPr>
              <w:t>про</w:t>
            </w:r>
            <w:r>
              <w:rPr>
                <w:rFonts w:ascii="Times New Roman" w:hAnsi="Times New Roman"/>
                <w:sz w:val="24"/>
                <w:szCs w:val="24"/>
              </w:rPr>
              <w:t>-</w:t>
            </w:r>
            <w:r w:rsidRPr="00711A50">
              <w:rPr>
                <w:rFonts w:ascii="Times New Roman" w:hAnsi="Times New Roman"/>
                <w:sz w:val="24"/>
                <w:szCs w:val="24"/>
              </w:rPr>
              <w:t>ект),</w:t>
            </w:r>
          </w:p>
          <w:p w:rsidR="00DC5169" w:rsidRPr="00711A50" w:rsidRDefault="00DC5169" w:rsidP="0001735A">
            <w:pPr>
              <w:pStyle w:val="aff4"/>
              <w:rPr>
                <w:rFonts w:ascii="Times New Roman" w:hAnsi="Times New Roman"/>
                <w:i/>
                <w:sz w:val="24"/>
                <w:szCs w:val="24"/>
              </w:rPr>
            </w:pPr>
            <w:r w:rsidRPr="00711A50">
              <w:rPr>
                <w:rFonts w:ascii="Times New Roman" w:hAnsi="Times New Roman"/>
                <w:sz w:val="24"/>
                <w:szCs w:val="24"/>
              </w:rPr>
              <w:t>часов</w:t>
            </w:r>
          </w:p>
        </w:tc>
        <w:tc>
          <w:tcPr>
            <w:tcW w:w="248" w:type="pct"/>
            <w:gridSpan w:val="2"/>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Всего,</w:t>
            </w:r>
          </w:p>
          <w:p w:rsidR="00DC5169" w:rsidRPr="00711A50" w:rsidRDefault="00DC5169" w:rsidP="0001735A">
            <w:pPr>
              <w:pStyle w:val="aff4"/>
              <w:rPr>
                <w:rFonts w:ascii="Times New Roman" w:hAnsi="Times New Roman"/>
                <w:i/>
                <w:sz w:val="24"/>
                <w:szCs w:val="24"/>
              </w:rPr>
            </w:pPr>
            <w:r w:rsidRPr="00711A50">
              <w:rPr>
                <w:rFonts w:ascii="Times New Roman" w:hAnsi="Times New Roman"/>
                <w:sz w:val="24"/>
                <w:szCs w:val="24"/>
              </w:rPr>
              <w:t>часов</w:t>
            </w:r>
          </w:p>
        </w:tc>
        <w:tc>
          <w:tcPr>
            <w:tcW w:w="397"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 т.ч., курсовая работа (проект),</w:t>
            </w:r>
          </w:p>
          <w:p w:rsidR="00DC5169" w:rsidRPr="00711A50" w:rsidRDefault="00DC5169" w:rsidP="0001735A">
            <w:pPr>
              <w:pStyle w:val="aff4"/>
              <w:rPr>
                <w:rFonts w:ascii="Times New Roman" w:hAnsi="Times New Roman"/>
                <w:i/>
                <w:sz w:val="24"/>
                <w:szCs w:val="24"/>
              </w:rPr>
            </w:pPr>
            <w:r w:rsidRPr="00711A50">
              <w:rPr>
                <w:rFonts w:ascii="Times New Roman" w:hAnsi="Times New Roman"/>
                <w:sz w:val="24"/>
                <w:szCs w:val="24"/>
              </w:rPr>
              <w:t>часов</w:t>
            </w:r>
          </w:p>
        </w:tc>
        <w:tc>
          <w:tcPr>
            <w:tcW w:w="347" w:type="pct"/>
            <w:vMerge/>
            <w:shd w:val="clear" w:color="auto" w:fill="auto"/>
            <w:vAlign w:val="center"/>
          </w:tcPr>
          <w:p w:rsidR="00DC5169" w:rsidRPr="00711A50" w:rsidRDefault="00DC5169" w:rsidP="0001735A">
            <w:pPr>
              <w:pStyle w:val="aff4"/>
              <w:rPr>
                <w:rFonts w:ascii="Times New Roman" w:hAnsi="Times New Roman"/>
                <w:sz w:val="24"/>
                <w:szCs w:val="24"/>
              </w:rPr>
            </w:pPr>
          </w:p>
        </w:tc>
        <w:tc>
          <w:tcPr>
            <w:tcW w:w="400" w:type="pct"/>
            <w:vMerge/>
            <w:shd w:val="clear" w:color="auto" w:fill="auto"/>
            <w:vAlign w:val="center"/>
          </w:tcPr>
          <w:p w:rsidR="00DC5169" w:rsidRPr="00711A50" w:rsidRDefault="00DC5169" w:rsidP="0001735A">
            <w:pPr>
              <w:pStyle w:val="aff4"/>
              <w:rPr>
                <w:rFonts w:ascii="Times New Roman" w:hAnsi="Times New Roman"/>
                <w:sz w:val="24"/>
                <w:szCs w:val="24"/>
              </w:rPr>
            </w:pPr>
          </w:p>
        </w:tc>
      </w:tr>
      <w:tr w:rsidR="00DC5169" w:rsidRPr="00711A50" w:rsidTr="0001735A">
        <w:trPr>
          <w:trHeight w:val="20"/>
        </w:trPr>
        <w:tc>
          <w:tcPr>
            <w:tcW w:w="557" w:type="pct"/>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1538"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c>
          <w:tcPr>
            <w:tcW w:w="367"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3</w:t>
            </w:r>
          </w:p>
        </w:tc>
        <w:tc>
          <w:tcPr>
            <w:tcW w:w="303"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4</w:t>
            </w:r>
          </w:p>
        </w:tc>
        <w:tc>
          <w:tcPr>
            <w:tcW w:w="504" w:type="pct"/>
            <w:gridSpan w:val="3"/>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5</w:t>
            </w:r>
          </w:p>
        </w:tc>
        <w:tc>
          <w:tcPr>
            <w:tcW w:w="339" w:type="pct"/>
            <w:gridSpan w:val="2"/>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6</w:t>
            </w:r>
          </w:p>
        </w:tc>
        <w:tc>
          <w:tcPr>
            <w:tcW w:w="248" w:type="pct"/>
            <w:gridSpan w:val="2"/>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7</w:t>
            </w:r>
          </w:p>
        </w:tc>
        <w:tc>
          <w:tcPr>
            <w:tcW w:w="397"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8</w:t>
            </w:r>
          </w:p>
        </w:tc>
        <w:tc>
          <w:tcPr>
            <w:tcW w:w="347"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9</w:t>
            </w:r>
          </w:p>
        </w:tc>
        <w:tc>
          <w:tcPr>
            <w:tcW w:w="400" w:type="pct"/>
            <w:shd w:val="clear" w:color="auto" w:fill="auto"/>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10</w:t>
            </w:r>
          </w:p>
        </w:tc>
      </w:tr>
      <w:tr w:rsidR="00DC5169" w:rsidRPr="00711A50" w:rsidTr="0001735A">
        <w:trPr>
          <w:trHeight w:val="20"/>
        </w:trPr>
        <w:tc>
          <w:tcPr>
            <w:tcW w:w="557" w:type="pct"/>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4.1-4.5</w:t>
            </w:r>
          </w:p>
        </w:tc>
        <w:tc>
          <w:tcPr>
            <w:tcW w:w="1538"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ПМ 04 Участие в организации производственной деятельности</w:t>
            </w:r>
          </w:p>
        </w:tc>
        <w:tc>
          <w:tcPr>
            <w:tcW w:w="367" w:type="pct"/>
            <w:shd w:val="clear" w:color="auto" w:fill="auto"/>
          </w:tcPr>
          <w:p w:rsidR="00DC5169" w:rsidRPr="00711A50" w:rsidRDefault="00DC5169" w:rsidP="0001735A">
            <w:pPr>
              <w:pStyle w:val="aff4"/>
              <w:rPr>
                <w:rFonts w:ascii="Times New Roman" w:hAnsi="Times New Roman"/>
                <w:sz w:val="24"/>
                <w:szCs w:val="24"/>
              </w:rPr>
            </w:pPr>
          </w:p>
        </w:tc>
        <w:tc>
          <w:tcPr>
            <w:tcW w:w="303" w:type="pct"/>
            <w:shd w:val="clear" w:color="auto" w:fill="auto"/>
          </w:tcPr>
          <w:p w:rsidR="00DC5169" w:rsidRPr="00711A50" w:rsidRDefault="00DC5169" w:rsidP="0001735A">
            <w:pPr>
              <w:pStyle w:val="aff4"/>
              <w:rPr>
                <w:rFonts w:ascii="Times New Roman" w:hAnsi="Times New Roman"/>
                <w:sz w:val="24"/>
                <w:szCs w:val="24"/>
              </w:rPr>
            </w:pPr>
          </w:p>
        </w:tc>
        <w:tc>
          <w:tcPr>
            <w:tcW w:w="504" w:type="pct"/>
            <w:gridSpan w:val="3"/>
            <w:shd w:val="clear" w:color="auto" w:fill="auto"/>
          </w:tcPr>
          <w:p w:rsidR="00DC5169" w:rsidRPr="00711A50" w:rsidRDefault="00DC5169" w:rsidP="0001735A">
            <w:pPr>
              <w:pStyle w:val="aff4"/>
              <w:rPr>
                <w:rFonts w:ascii="Times New Roman" w:hAnsi="Times New Roman"/>
                <w:sz w:val="24"/>
                <w:szCs w:val="24"/>
              </w:rPr>
            </w:pPr>
          </w:p>
        </w:tc>
        <w:tc>
          <w:tcPr>
            <w:tcW w:w="339" w:type="pct"/>
            <w:gridSpan w:val="2"/>
            <w:shd w:val="clear" w:color="auto" w:fill="auto"/>
          </w:tcPr>
          <w:p w:rsidR="00DC5169" w:rsidRPr="00711A50" w:rsidRDefault="00DC5169" w:rsidP="0001735A">
            <w:pPr>
              <w:pStyle w:val="aff4"/>
              <w:rPr>
                <w:rFonts w:ascii="Times New Roman" w:hAnsi="Times New Roman"/>
                <w:sz w:val="24"/>
                <w:szCs w:val="24"/>
              </w:rPr>
            </w:pPr>
          </w:p>
        </w:tc>
        <w:tc>
          <w:tcPr>
            <w:tcW w:w="248" w:type="pct"/>
            <w:gridSpan w:val="2"/>
          </w:tcPr>
          <w:p w:rsidR="00DC5169" w:rsidRPr="00711A50" w:rsidRDefault="00DC5169" w:rsidP="0001735A">
            <w:pPr>
              <w:pStyle w:val="aff4"/>
              <w:rPr>
                <w:rFonts w:ascii="Times New Roman" w:hAnsi="Times New Roman"/>
                <w:sz w:val="24"/>
                <w:szCs w:val="24"/>
              </w:rPr>
            </w:pPr>
          </w:p>
        </w:tc>
        <w:tc>
          <w:tcPr>
            <w:tcW w:w="397" w:type="pct"/>
            <w:shd w:val="clear" w:color="auto" w:fill="auto"/>
          </w:tcPr>
          <w:p w:rsidR="00DC5169" w:rsidRPr="00711A50" w:rsidRDefault="00DC5169" w:rsidP="0001735A">
            <w:pPr>
              <w:pStyle w:val="aff4"/>
              <w:rPr>
                <w:rFonts w:ascii="Times New Roman" w:hAnsi="Times New Roman"/>
                <w:sz w:val="24"/>
                <w:szCs w:val="24"/>
              </w:rPr>
            </w:pPr>
          </w:p>
        </w:tc>
        <w:tc>
          <w:tcPr>
            <w:tcW w:w="347" w:type="pct"/>
            <w:shd w:val="clear" w:color="auto" w:fill="auto"/>
          </w:tcPr>
          <w:p w:rsidR="00DC5169" w:rsidRPr="00711A50" w:rsidRDefault="00DC5169" w:rsidP="0001735A">
            <w:pPr>
              <w:pStyle w:val="aff4"/>
              <w:rPr>
                <w:rFonts w:ascii="Times New Roman" w:hAnsi="Times New Roman"/>
                <w:sz w:val="24"/>
                <w:szCs w:val="24"/>
              </w:rPr>
            </w:pPr>
          </w:p>
        </w:tc>
        <w:tc>
          <w:tcPr>
            <w:tcW w:w="400" w:type="pct"/>
            <w:shd w:val="clear" w:color="auto" w:fill="auto"/>
          </w:tcPr>
          <w:p w:rsidR="00DC5169" w:rsidRPr="00711A50" w:rsidRDefault="00DC5169" w:rsidP="0001735A">
            <w:pPr>
              <w:pStyle w:val="aff4"/>
              <w:rPr>
                <w:rFonts w:ascii="Times New Roman" w:hAnsi="Times New Roman"/>
                <w:sz w:val="24"/>
                <w:szCs w:val="24"/>
              </w:rPr>
            </w:pPr>
          </w:p>
        </w:tc>
      </w:tr>
      <w:tr w:rsidR="00DC5169" w:rsidRPr="00711A50" w:rsidTr="0001735A">
        <w:trPr>
          <w:trHeight w:val="20"/>
        </w:trPr>
        <w:tc>
          <w:tcPr>
            <w:tcW w:w="557" w:type="pct"/>
          </w:tcPr>
          <w:p w:rsidR="00DC5169" w:rsidRPr="00711A50" w:rsidRDefault="00DC5169" w:rsidP="0001735A">
            <w:pPr>
              <w:pStyle w:val="aff4"/>
              <w:rPr>
                <w:rFonts w:ascii="Times New Roman" w:hAnsi="Times New Roman"/>
                <w:sz w:val="24"/>
                <w:szCs w:val="24"/>
              </w:rPr>
            </w:pPr>
          </w:p>
        </w:tc>
        <w:tc>
          <w:tcPr>
            <w:tcW w:w="1538"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МДК04.02. Планирование и организация производственных работ персонала подразделения </w:t>
            </w:r>
          </w:p>
        </w:tc>
        <w:tc>
          <w:tcPr>
            <w:tcW w:w="367"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161</w:t>
            </w:r>
          </w:p>
        </w:tc>
        <w:tc>
          <w:tcPr>
            <w:tcW w:w="303"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18</w:t>
            </w:r>
          </w:p>
        </w:tc>
        <w:tc>
          <w:tcPr>
            <w:tcW w:w="504" w:type="pct"/>
            <w:gridSpan w:val="3"/>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6</w:t>
            </w:r>
          </w:p>
        </w:tc>
        <w:tc>
          <w:tcPr>
            <w:tcW w:w="339" w:type="pct"/>
            <w:gridSpan w:val="2"/>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248" w:type="pct"/>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143</w:t>
            </w:r>
          </w:p>
        </w:tc>
        <w:tc>
          <w:tcPr>
            <w:tcW w:w="397"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347"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400"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r>
      <w:tr w:rsidR="00DC5169" w:rsidRPr="00711A50" w:rsidTr="0001735A">
        <w:trPr>
          <w:trHeight w:val="20"/>
        </w:trPr>
        <w:tc>
          <w:tcPr>
            <w:tcW w:w="557" w:type="pct"/>
          </w:tcPr>
          <w:p w:rsidR="00DC5169" w:rsidRPr="00711A50" w:rsidRDefault="00DC5169" w:rsidP="0001735A">
            <w:pPr>
              <w:pStyle w:val="aff4"/>
              <w:rPr>
                <w:rFonts w:ascii="Times New Roman" w:hAnsi="Times New Roman"/>
                <w:sz w:val="24"/>
                <w:szCs w:val="24"/>
              </w:rPr>
            </w:pPr>
          </w:p>
        </w:tc>
        <w:tc>
          <w:tcPr>
            <w:tcW w:w="1538"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Производственная практика (по профилю специальности)</w:t>
            </w:r>
          </w:p>
        </w:tc>
        <w:tc>
          <w:tcPr>
            <w:tcW w:w="367" w:type="pct"/>
            <w:shd w:val="clear" w:color="auto" w:fill="F3F3F3"/>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2138" w:type="pct"/>
            <w:gridSpan w:val="10"/>
            <w:shd w:val="clear" w:color="auto" w:fill="C0C0C0"/>
          </w:tcPr>
          <w:p w:rsidR="00DC5169" w:rsidRPr="00711A50" w:rsidRDefault="00DC5169" w:rsidP="0001735A">
            <w:pPr>
              <w:pStyle w:val="aff4"/>
              <w:rPr>
                <w:rFonts w:ascii="Times New Roman" w:hAnsi="Times New Roman"/>
                <w:sz w:val="24"/>
                <w:szCs w:val="24"/>
              </w:rPr>
            </w:pPr>
          </w:p>
        </w:tc>
        <w:tc>
          <w:tcPr>
            <w:tcW w:w="400" w:type="pct"/>
            <w:shd w:val="clear" w:color="auto" w:fill="F3F3F3"/>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r>
      <w:tr w:rsidR="00DC5169" w:rsidRPr="00711A50" w:rsidTr="0001735A">
        <w:trPr>
          <w:trHeight w:val="20"/>
        </w:trPr>
        <w:tc>
          <w:tcPr>
            <w:tcW w:w="557" w:type="pct"/>
          </w:tcPr>
          <w:p w:rsidR="00DC5169" w:rsidRPr="00711A50" w:rsidRDefault="00DC5169" w:rsidP="0001735A">
            <w:pPr>
              <w:pStyle w:val="aff4"/>
              <w:rPr>
                <w:rFonts w:ascii="Times New Roman" w:hAnsi="Times New Roman"/>
                <w:sz w:val="24"/>
                <w:szCs w:val="24"/>
              </w:rPr>
            </w:pPr>
          </w:p>
        </w:tc>
        <w:tc>
          <w:tcPr>
            <w:tcW w:w="1538"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Всего:</w:t>
            </w:r>
          </w:p>
        </w:tc>
        <w:tc>
          <w:tcPr>
            <w:tcW w:w="367"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161</w:t>
            </w:r>
          </w:p>
        </w:tc>
        <w:tc>
          <w:tcPr>
            <w:tcW w:w="325" w:type="pct"/>
            <w:gridSpan w:val="2"/>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18</w:t>
            </w:r>
          </w:p>
        </w:tc>
        <w:tc>
          <w:tcPr>
            <w:tcW w:w="473"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6</w:t>
            </w:r>
          </w:p>
        </w:tc>
        <w:tc>
          <w:tcPr>
            <w:tcW w:w="291" w:type="pct"/>
            <w:gridSpan w:val="2"/>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244" w:type="pct"/>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143</w:t>
            </w:r>
          </w:p>
        </w:tc>
        <w:tc>
          <w:tcPr>
            <w:tcW w:w="458" w:type="pct"/>
            <w:gridSpan w:val="2"/>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347"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400" w:type="pc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r>
    </w:tbl>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r w:rsidRPr="00711A50">
        <w:rPr>
          <w:rFonts w:ascii="Times New Roman" w:hAnsi="Times New Roman"/>
          <w:caps/>
          <w:sz w:val="24"/>
          <w:szCs w:val="24"/>
        </w:rPr>
        <w:t xml:space="preserve">3.2. </w:t>
      </w:r>
      <w:r w:rsidRPr="00711A50">
        <w:rPr>
          <w:rFonts w:ascii="Times New Roman" w:hAnsi="Times New Roman"/>
          <w:sz w:val="24"/>
          <w:szCs w:val="24"/>
        </w:rPr>
        <w:t>Содержание обучения по профессиональному модулю (ПМ 04)</w:t>
      </w:r>
    </w:p>
    <w:p w:rsidR="00DC5169" w:rsidRPr="00711A50" w:rsidRDefault="00DC5169" w:rsidP="00DC5169">
      <w:pPr>
        <w:pStyle w:val="aff4"/>
        <w:rPr>
          <w:rFonts w:ascii="Times New Roman" w:hAnsi="Times New Roman"/>
          <w:bCs/>
          <w:i/>
          <w:sz w:val="24"/>
          <w:szCs w:val="24"/>
        </w:rPr>
      </w:pPr>
    </w:p>
    <w:tbl>
      <w:tblPr>
        <w:tblW w:w="15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1"/>
        <w:gridCol w:w="462"/>
        <w:gridCol w:w="9985"/>
        <w:gridCol w:w="1492"/>
      </w:tblGrid>
      <w:tr w:rsidR="00DC5169" w:rsidRPr="00711A50" w:rsidTr="0001735A">
        <w:trPr>
          <w:trHeight w:val="20"/>
          <w:jc w:val="center"/>
        </w:trPr>
        <w:tc>
          <w:tcPr>
            <w:tcW w:w="3141" w:type="dxa"/>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Наименование разделов профессионального модуля (ПМ), междисциплинарных курсов (МДК) и тем</w:t>
            </w:r>
          </w:p>
        </w:tc>
        <w:tc>
          <w:tcPr>
            <w:tcW w:w="10447" w:type="dxa"/>
            <w:gridSpan w:val="2"/>
            <w:vAlign w:val="center"/>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Объем часов</w:t>
            </w:r>
          </w:p>
        </w:tc>
      </w:tr>
      <w:tr w:rsidR="00DC5169" w:rsidRPr="00711A50" w:rsidTr="0001735A">
        <w:trPr>
          <w:trHeight w:val="20"/>
          <w:jc w:val="center"/>
        </w:trPr>
        <w:tc>
          <w:tcPr>
            <w:tcW w:w="3141" w:type="dxa"/>
          </w:tcPr>
          <w:p w:rsidR="00DC5169" w:rsidRPr="00711A50" w:rsidRDefault="00DC5169" w:rsidP="0001735A">
            <w:pPr>
              <w:pStyle w:val="aff4"/>
              <w:rPr>
                <w:rFonts w:ascii="Times New Roman" w:hAnsi="Times New Roman"/>
                <w:bCs/>
                <w:i/>
                <w:sz w:val="24"/>
                <w:szCs w:val="24"/>
              </w:rPr>
            </w:pPr>
            <w:r w:rsidRPr="00711A50">
              <w:rPr>
                <w:rFonts w:ascii="Times New Roman" w:hAnsi="Times New Roman"/>
                <w:bCs/>
                <w:i/>
                <w:sz w:val="24"/>
                <w:szCs w:val="24"/>
              </w:rPr>
              <w:t>1</w:t>
            </w:r>
          </w:p>
        </w:tc>
        <w:tc>
          <w:tcPr>
            <w:tcW w:w="10447" w:type="dxa"/>
            <w:gridSpan w:val="2"/>
          </w:tcPr>
          <w:p w:rsidR="00DC5169" w:rsidRPr="00711A50" w:rsidRDefault="00DC5169" w:rsidP="0001735A">
            <w:pPr>
              <w:pStyle w:val="aff4"/>
              <w:rPr>
                <w:rFonts w:ascii="Times New Roman" w:hAnsi="Times New Roman"/>
                <w:bCs/>
                <w:i/>
                <w:sz w:val="24"/>
                <w:szCs w:val="24"/>
              </w:rPr>
            </w:pPr>
            <w:r w:rsidRPr="00711A50">
              <w:rPr>
                <w:rFonts w:ascii="Times New Roman" w:hAnsi="Times New Roman"/>
                <w:bCs/>
                <w:i/>
                <w:sz w:val="24"/>
                <w:szCs w:val="24"/>
              </w:rPr>
              <w:t>2</w:t>
            </w:r>
          </w:p>
        </w:tc>
        <w:tc>
          <w:tcPr>
            <w:tcW w:w="1492" w:type="dxa"/>
          </w:tcPr>
          <w:p w:rsidR="00DC5169" w:rsidRPr="00711A50" w:rsidRDefault="00DC5169" w:rsidP="0001735A">
            <w:pPr>
              <w:pStyle w:val="aff4"/>
              <w:rPr>
                <w:rFonts w:ascii="Times New Roman" w:hAnsi="Times New Roman"/>
                <w:bCs/>
                <w:i/>
                <w:sz w:val="24"/>
                <w:szCs w:val="24"/>
              </w:rPr>
            </w:pPr>
            <w:r w:rsidRPr="00711A50">
              <w:rPr>
                <w:rFonts w:ascii="Times New Roman" w:hAnsi="Times New Roman"/>
                <w:bCs/>
                <w:i/>
                <w:sz w:val="24"/>
                <w:szCs w:val="24"/>
              </w:rPr>
              <w:t>3</w:t>
            </w:r>
          </w:p>
        </w:tc>
      </w:tr>
      <w:tr w:rsidR="00DC5169" w:rsidRPr="00711A50" w:rsidTr="0001735A">
        <w:trPr>
          <w:trHeight w:val="20"/>
          <w:jc w:val="center"/>
        </w:trPr>
        <w:tc>
          <w:tcPr>
            <w:tcW w:w="3141"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МДК.04.02. Планирование и организация производственных работ </w:t>
            </w:r>
            <w:r w:rsidRPr="00711A50">
              <w:rPr>
                <w:rFonts w:ascii="Times New Roman" w:hAnsi="Times New Roman"/>
                <w:sz w:val="24"/>
                <w:szCs w:val="24"/>
              </w:rPr>
              <w:lastRenderedPageBreak/>
              <w:t xml:space="preserve">персонала подразделений </w:t>
            </w:r>
          </w:p>
        </w:tc>
        <w:tc>
          <w:tcPr>
            <w:tcW w:w="10447" w:type="dxa"/>
            <w:gridSpan w:val="2"/>
          </w:tcPr>
          <w:p w:rsidR="00DC5169" w:rsidRPr="00711A50" w:rsidRDefault="00DC5169" w:rsidP="0001735A">
            <w:pPr>
              <w:pStyle w:val="aff4"/>
              <w:rPr>
                <w:rFonts w:ascii="Times New Roman" w:hAnsi="Times New Roman"/>
                <w:bCs/>
                <w:sz w:val="24"/>
                <w:szCs w:val="24"/>
              </w:rPr>
            </w:pP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161</w:t>
            </w:r>
          </w:p>
        </w:tc>
      </w:tr>
      <w:tr w:rsidR="00DC5169" w:rsidRPr="00711A50" w:rsidTr="0001735A">
        <w:trPr>
          <w:trHeight w:val="20"/>
          <w:jc w:val="center"/>
        </w:trPr>
        <w:tc>
          <w:tcPr>
            <w:tcW w:w="3141" w:type="dxa"/>
            <w:vMerge w:val="restart"/>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lastRenderedPageBreak/>
              <w:t xml:space="preserve">Тема 1.1. Основы управленческой деятельности </w:t>
            </w:r>
          </w:p>
        </w:tc>
        <w:tc>
          <w:tcPr>
            <w:tcW w:w="10447" w:type="dxa"/>
            <w:gridSpan w:val="2"/>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Содержание</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21</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462"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Теоретические основы управления производством Понятие и сущность управления. Объективные законы развития управления. Эволюция научной мысли в сфере управления. Задачи предмета, его содержание, связь с другими  дисциплинами. Системный подход в управлении.</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462"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2</w:t>
            </w: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Управление организациями различных организационно-правовых форм Предприятие – основное звено экономики. Типы предприятий.</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10447" w:type="dxa"/>
            <w:gridSpan w:val="2"/>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462" w:type="dxa"/>
          </w:tcPr>
          <w:p w:rsidR="00DC5169" w:rsidRPr="00711A50" w:rsidRDefault="00DC5169" w:rsidP="0001735A">
            <w:pPr>
              <w:pStyle w:val="aff4"/>
              <w:rPr>
                <w:rFonts w:ascii="Times New Roman" w:hAnsi="Times New Roman"/>
                <w:bCs/>
                <w:sz w:val="24"/>
                <w:szCs w:val="24"/>
              </w:rPr>
            </w:pP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Основные организационные формы и виды организаций (предприятий) в сельском хозяйстве. Правовое регулирование. Особенности управления ими.</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3</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Функции и организационная структура управления Сущность, классификация, содержание и развитие функций управления. Понятие организационной структуры и структуры управления. Типы и характеристика организационных структур управления.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2</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Основные направления совершенствования организационной структуры управления в сельскохозяйственных организациях  (предприятиях)</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pacing w:val="1"/>
                <w:sz w:val="24"/>
                <w:szCs w:val="24"/>
              </w:rPr>
              <w:t>Практические занятия</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lang w:val="en-US"/>
              </w:rPr>
            </w:pPr>
            <w:r w:rsidRPr="00711A50">
              <w:rPr>
                <w:rFonts w:ascii="Times New Roman" w:hAnsi="Times New Roman"/>
                <w:sz w:val="24"/>
                <w:szCs w:val="24"/>
                <w:lang w:val="en-US"/>
              </w:rPr>
              <w:t>1</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Разработка структур управления предприятиями и подразделениями</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r>
      <w:tr w:rsidR="00DC5169" w:rsidRPr="00711A50" w:rsidTr="0001735A">
        <w:trPr>
          <w:trHeight w:val="20"/>
          <w:jc w:val="center"/>
        </w:trPr>
        <w:tc>
          <w:tcPr>
            <w:tcW w:w="3141" w:type="dxa"/>
            <w:vMerge w:val="restart"/>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 xml:space="preserve">Тема 1.2. </w:t>
            </w:r>
            <w:r w:rsidRPr="00711A50">
              <w:rPr>
                <w:rFonts w:ascii="Times New Roman" w:hAnsi="Times New Roman"/>
                <w:sz w:val="24"/>
                <w:szCs w:val="24"/>
              </w:rPr>
              <w:t>Организация управления</w:t>
            </w:r>
          </w:p>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Содержание</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26</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Организация управления в обслуживающих и вспомогательных подразделениях Единство основного обслуживающего и вспомогательного производства. Значение, место и виды обслуживающих и вспомогательных производств.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Формы организации и управления машинно-тракторным парком, ремонтной мастерской, строительным внутрихозяйственным подразделением, подсобным производством. Принципы и методы разработки положения о внутрихозяйственном подразделении.</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Организация управления во внутрихозяйственных подразделениях Организация управления во внутрихозяйственных подразделениях в сельскохозяйственной организации.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Права и обязанности руководителей и специалистов внутрихозяйственных подразделений.</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3</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Кадры и организация управленческого труда Роль кадров в управлении производством, принципы их подбора и расстановки. Аттестация кадров.</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4</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Характер и содержание управленческого труда. Методы изучения содержания и планирование </w:t>
            </w:r>
            <w:r w:rsidRPr="00711A50">
              <w:rPr>
                <w:rFonts w:ascii="Times New Roman" w:hAnsi="Times New Roman"/>
                <w:sz w:val="24"/>
                <w:szCs w:val="24"/>
              </w:rPr>
              <w:lastRenderedPageBreak/>
              <w:t xml:space="preserve">управленческого труда; планирование труда руководителей и специалистов подразделений. Обеспечение согласованности действий. </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lastRenderedPageBreak/>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Организация рабочего места. Режим труда и отдыха</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val="restart"/>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Тема 1.3. Этика делового общения</w:t>
            </w: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Содержание</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Общие этические принципы и характер делового общения. Деловой этикет. Правила этикета. Правила общения по телефону. Правила деловой переписки. Приемы ведения деловой беседы. Организация и проведение делового совещания.</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r>
      <w:tr w:rsidR="00DC5169" w:rsidRPr="00711A50" w:rsidTr="0001735A">
        <w:trPr>
          <w:trHeight w:val="20"/>
          <w:jc w:val="center"/>
        </w:trPr>
        <w:tc>
          <w:tcPr>
            <w:tcW w:w="3141" w:type="dxa"/>
            <w:vMerge w:val="restart"/>
          </w:tcPr>
          <w:p w:rsidR="00DC5169" w:rsidRPr="00711A50" w:rsidRDefault="00DC5169" w:rsidP="0001735A">
            <w:pPr>
              <w:pStyle w:val="aff4"/>
              <w:rPr>
                <w:rFonts w:ascii="Times New Roman" w:hAnsi="Times New Roman"/>
                <w:bCs/>
                <w:i/>
                <w:sz w:val="24"/>
                <w:szCs w:val="24"/>
              </w:rPr>
            </w:pPr>
            <w:r w:rsidRPr="00711A50">
              <w:rPr>
                <w:rFonts w:ascii="Times New Roman" w:hAnsi="Times New Roman"/>
                <w:sz w:val="24"/>
                <w:szCs w:val="24"/>
              </w:rPr>
              <w:t>Тема 1.4. Экономические аспекты управления структурным подразделением</w:t>
            </w: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Содержание</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36</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Планирование деятельности структурных подразделений </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Сущность и виды планирования. Основные принципы планирования. Производственная программа работы вспомогательных и обслуживающих подразделений.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Планирование потребности в материальных ресурсах. Определение потребности в тракторах, комбайнах, сельскохозяйственных машинах, транспортных средствах. Оперативное планирование</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Система мотивации труда.</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Понятие мотивации труда. Виды, формы и методы мотивации персонала. Основные принципы оплаты труда. Виды, формы и системы оплаты труда.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p w:rsidR="00DC5169" w:rsidRPr="00711A50" w:rsidRDefault="00DC5169" w:rsidP="0001735A">
            <w:pPr>
              <w:pStyle w:val="aff4"/>
              <w:rPr>
                <w:rFonts w:ascii="Times New Roman" w:hAnsi="Times New Roman"/>
                <w:bCs/>
                <w:sz w:val="24"/>
                <w:szCs w:val="24"/>
              </w:rPr>
            </w:pP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Оплата труда руководителей и специалистов структурных подразделений. Материальное и нематериальное стимулирование</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3</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Документация и делопроизводство в системе управления</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Документы, их виды. Классификация документов. Порядок их составления во внутрихозяйственных подразделениях.</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Организация делопроизводства в подразделении. Номенклатура дел. Ведение протоколов, составление актов, справок, докладных и объяснительных записок, служебных писем. Организация хранения документов</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4</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Учет, отчетность и анализ работы структурных подразделений</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Учет, отчетность и анализ как функция руководителя внутрихозяйственного подразделения, требования к ее выполнению.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Самостоятельная работа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Учет средств производства, материальных ценностей. Первичный учет рабочего времени, </w:t>
            </w:r>
            <w:r w:rsidRPr="00711A50">
              <w:rPr>
                <w:rFonts w:ascii="Times New Roman" w:hAnsi="Times New Roman"/>
                <w:sz w:val="24"/>
                <w:szCs w:val="24"/>
              </w:rPr>
              <w:lastRenderedPageBreak/>
              <w:t>количества и качества работ, оплаты труда. Виды и формы отчетности подразделения, сроки и периодичность составления. Ответственность за своевременное и объективное составление отчетности. Анализ работы машинно-тракторного парка. Задачи и содержание анализа производственной деятельности внутрихозяйственного подразделения.</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lastRenderedPageBreak/>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pacing w:val="1"/>
                <w:sz w:val="24"/>
                <w:szCs w:val="24"/>
              </w:rPr>
              <w:t>Практические занятия</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2</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Расчет показателей использования машинно-тракторного парка и  автотранспортных средств.</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2</w:t>
            </w:r>
          </w:p>
        </w:tc>
      </w:tr>
      <w:tr w:rsidR="00DC5169" w:rsidRPr="00711A50" w:rsidTr="0001735A">
        <w:trPr>
          <w:trHeight w:val="20"/>
          <w:jc w:val="center"/>
        </w:trPr>
        <w:tc>
          <w:tcPr>
            <w:tcW w:w="3141" w:type="dxa"/>
            <w:vMerge w:val="restart"/>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Тема 1.5.</w:t>
            </w:r>
            <w:r w:rsidRPr="00711A50">
              <w:rPr>
                <w:rFonts w:ascii="Times New Roman" w:hAnsi="Times New Roman"/>
                <w:bCs/>
                <w:iCs/>
                <w:sz w:val="24"/>
                <w:szCs w:val="24"/>
              </w:rPr>
              <w:t xml:space="preserve"> Основы организации сельскохозяйственного производства.</w:t>
            </w: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Содержание</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59</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Хозяйственные общества.</w:t>
            </w:r>
            <w:r w:rsidRPr="00711A50">
              <w:rPr>
                <w:rFonts w:ascii="Times New Roman" w:hAnsi="Times New Roman"/>
                <w:sz w:val="24"/>
                <w:szCs w:val="24"/>
              </w:rPr>
              <w:t xml:space="preserve"> Общества с ограниченной ответственностью. Общества с дополнительной ответственностью. Акционерные общества.  Структура их управления. Организационно-экономические основы крестьянских (фермерских) хозяйств и хозяйств населения.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10447" w:type="dxa"/>
            <w:gridSpan w:val="2"/>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bCs/>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Размеры, динамика развития крестьянских (фермерских) хозяйств в России. Принципы организации. Организационно-экономические основы государственных и муниципальных унитарных предприятий Организационно-экономические основы государственных и муниципальных унитарных предприятий</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 xml:space="preserve">Земельные ресурсы. Понятие, состав и назначение сельскохозяйственных угодий.  Классификация земельного фонда.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Собственность на землю, предоставление земель в пользование, владение и аренду. Понятие о внутрихозяйственном и межхозяйственном землеустройстве. Экологические требования  к процессам землеиспользования. Организация противоэрозионных мероприятий. Плата за землю и ответственность за нерациональное ее использование.  Организация учета земель и контроля за их использованием.</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3</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Понятие и классификация средств производства.</w:t>
            </w:r>
            <w:r w:rsidRPr="00711A50">
              <w:rPr>
                <w:rFonts w:ascii="Times New Roman" w:hAnsi="Times New Roman"/>
                <w:sz w:val="24"/>
                <w:szCs w:val="24"/>
              </w:rPr>
              <w:t xml:space="preserve"> Основные средства: оценка и амортизация; рынок основных средств и эффективность их использования.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Экономическая роль, состав и источники формирования оборотных средств.</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4</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Оборотные средства. Определение потребности в оборотных средствах. Экономическая эффективность оборотных средств и пути ее повышения.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Оснащенность сельскохозяйственных предприятий, основными средствами производства и их использование. Организационно-экономические основы строительства производственных зданий и сооружений</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5</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Организация использования машинно-тракторного парка</w:t>
            </w:r>
            <w:r w:rsidRPr="00711A50">
              <w:rPr>
                <w:rFonts w:ascii="Times New Roman" w:hAnsi="Times New Roman"/>
                <w:sz w:val="24"/>
                <w:szCs w:val="24"/>
              </w:rPr>
              <w:t>.</w:t>
            </w:r>
          </w:p>
          <w:p w:rsidR="00DC5169" w:rsidRPr="00711A50" w:rsidRDefault="00DC5169" w:rsidP="0001735A">
            <w:pPr>
              <w:pStyle w:val="aff4"/>
              <w:rPr>
                <w:rFonts w:ascii="Times New Roman" w:hAnsi="Times New Roman"/>
                <w:bCs/>
                <w:i/>
                <w:iCs/>
                <w:sz w:val="24"/>
                <w:szCs w:val="24"/>
              </w:rPr>
            </w:pPr>
            <w:r w:rsidRPr="00711A50">
              <w:rPr>
                <w:rFonts w:ascii="Times New Roman" w:hAnsi="Times New Roman"/>
                <w:bCs/>
                <w:sz w:val="24"/>
                <w:szCs w:val="24"/>
              </w:rPr>
              <w:t xml:space="preserve">Система сельскохозяйственных машин. </w:t>
            </w:r>
            <w:r w:rsidRPr="00711A50">
              <w:rPr>
                <w:rFonts w:ascii="Times New Roman" w:hAnsi="Times New Roman"/>
                <w:sz w:val="24"/>
                <w:szCs w:val="24"/>
              </w:rPr>
              <w:t xml:space="preserve">Определение потребности предприятия в сельскохозяйственных машинах.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 xml:space="preserve">Организация использования техники в сельском хозяйстве. </w:t>
            </w:r>
            <w:r w:rsidRPr="00711A50">
              <w:rPr>
                <w:rFonts w:ascii="Times New Roman" w:hAnsi="Times New Roman"/>
                <w:bCs/>
                <w:sz w:val="24"/>
                <w:szCs w:val="24"/>
              </w:rPr>
              <w:t>Организация нефтехозяйства и электрохозяйства. Организация технического обслуживания и ремонта машин</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6</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Трудовые ресурсы </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Понятие о трудовых ресурсах и экономически активном населении (рабочей силе), их состав. Занятость и безработица, ее виды и уровень.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6</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Особенности использования трудовых ресурсов в отрасли. Обеспеченность отрасли трудовыми ресурсами. Показатели использования  трудовых ресурсов в отрасли. Производительность труда в пути ее повышения. Определение потребности предприятия в рабочей  силе. Сезонность в использовании рабочей силы, мероприятия по ее согласованию.</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8</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7</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Формы организации труда. Нормирование труда. Виды норм. Методы нормирования труда. Фотография и хронометраж рабочего времени. Сущность заработной платы в ее виды. Тарифная система оплаты труда и ее основные элементы.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0,5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Самостоятельная работа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Формы и системы оплаты труда.</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5</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10447" w:type="dxa"/>
            <w:gridSpan w:val="2"/>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Практические занятия</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3</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1</w:t>
            </w:r>
          </w:p>
        </w:tc>
        <w:tc>
          <w:tcPr>
            <w:tcW w:w="9985" w:type="dxa"/>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Определить потребность  в тракторах и составить график потребности на период весенне-полевых работ. Определить  потребность в зерноуборочных комбайнах.</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2</w:t>
            </w:r>
          </w:p>
        </w:tc>
      </w:tr>
      <w:tr w:rsidR="00DC5169" w:rsidRPr="00711A50" w:rsidTr="0001735A">
        <w:trPr>
          <w:trHeight w:val="20"/>
          <w:jc w:val="center"/>
        </w:trPr>
        <w:tc>
          <w:tcPr>
            <w:tcW w:w="3141" w:type="dxa"/>
            <w:vMerge/>
          </w:tcPr>
          <w:p w:rsidR="00DC5169" w:rsidRPr="00711A50" w:rsidRDefault="00DC5169" w:rsidP="0001735A">
            <w:pPr>
              <w:pStyle w:val="aff4"/>
              <w:rPr>
                <w:rFonts w:ascii="Times New Roman" w:hAnsi="Times New Roman"/>
                <w:sz w:val="24"/>
                <w:szCs w:val="24"/>
              </w:rPr>
            </w:pPr>
          </w:p>
        </w:tc>
        <w:tc>
          <w:tcPr>
            <w:tcW w:w="462"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2</w:t>
            </w:r>
          </w:p>
        </w:tc>
        <w:tc>
          <w:tcPr>
            <w:tcW w:w="9985" w:type="dxa"/>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Разработка  графиков ТО и Р </w:t>
            </w:r>
          </w:p>
        </w:tc>
        <w:tc>
          <w:tcPr>
            <w:tcW w:w="1492"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w:t>
            </w:r>
          </w:p>
        </w:tc>
      </w:tr>
      <w:tr w:rsidR="00DC5169" w:rsidRPr="00711A50" w:rsidTr="0001735A">
        <w:trPr>
          <w:trHeight w:val="20"/>
          <w:jc w:val="center"/>
        </w:trPr>
        <w:tc>
          <w:tcPr>
            <w:tcW w:w="13588" w:type="dxa"/>
            <w:gridSpan w:val="3"/>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ВСЕГО</w:t>
            </w:r>
          </w:p>
        </w:tc>
        <w:tc>
          <w:tcPr>
            <w:tcW w:w="1492" w:type="dxa"/>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161</w:t>
            </w:r>
          </w:p>
        </w:tc>
      </w:tr>
    </w:tbl>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sectPr w:rsidR="00DC5169" w:rsidRPr="00711A50" w:rsidSect="00711A50">
          <w:pgSz w:w="16840" w:h="11907" w:orient="landscape"/>
          <w:pgMar w:top="1134" w:right="851" w:bottom="1134" w:left="851" w:header="709" w:footer="709" w:gutter="0"/>
          <w:cols w:space="720"/>
        </w:sectPr>
      </w:pPr>
    </w:p>
    <w:p w:rsidR="00DC5169" w:rsidRPr="00711A50" w:rsidRDefault="00DC5169" w:rsidP="00DC5169">
      <w:pPr>
        <w:pStyle w:val="aff4"/>
        <w:ind w:firstLine="284"/>
        <w:rPr>
          <w:rFonts w:ascii="Times New Roman" w:hAnsi="Times New Roman"/>
          <w:caps/>
          <w:sz w:val="24"/>
          <w:szCs w:val="24"/>
        </w:rPr>
      </w:pPr>
      <w:r w:rsidRPr="00711A50">
        <w:rPr>
          <w:rFonts w:ascii="Times New Roman" w:hAnsi="Times New Roman"/>
          <w:caps/>
          <w:sz w:val="24"/>
          <w:szCs w:val="24"/>
        </w:rPr>
        <w:lastRenderedPageBreak/>
        <w:t>условия реализации программы ПРОФЕССИОНАЛЬНОГО МОДУЛЯ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4.1. Требования к минимальному материально-техническому обеспечению</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Реализация программы модуля предполагает наличие учебного кабинета «Социально-экономических дисциплин».</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bCs/>
          <w:sz w:val="24"/>
          <w:szCs w:val="24"/>
        </w:rPr>
        <w:t>Оборудование учебного кабинета и рабочих мест кабинета</w:t>
      </w:r>
      <w:r w:rsidRPr="00711A50">
        <w:rPr>
          <w:rFonts w:ascii="Times New Roman" w:hAnsi="Times New Roman"/>
          <w:sz w:val="24"/>
          <w:szCs w:val="24"/>
        </w:rPr>
        <w:t>:</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посадочные места по количеству обучающихся;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рабочее место преподавателя;</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 xml:space="preserve">-учебно-методический комплекс: </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-инструкционные карты по выполнению практических работ, комплекты заданий, производственных ситуаций, контрольных вопросов, тестов.</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Технические средства обучения:</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компьютер с лицензионным программным обеспечением и мультимедиапроектор.</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Реализация программы модуля предполагает обязательную производственную практику, которую рекомендуется проводить концентрированно.</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4.2. Информационное обеспечение обучения</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Перечень  учебных изданий, Интернет-ресурсов, дополнительной литературы</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Основные источники:</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Литература</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Базаров Т.Ю. Управление персоналом. – М.: Издат. центр «Академия», 2003.</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Зимин Н.Е. Технико-экономический анализ деятельности предприятий. – М.: Колос, 2001.</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Экономика и управление в сельском хозяйстве: Учебник под ред. Г.А. Петраневой. – М.: Издат. центр «Академия», 2003.</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Пшенко А.В. Документационное обеспечение управления. – М.: Издат. центр «Академия», 2003.</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5. Предпринимательство./Под ред. проф. В.Я. Горфинкеля, проф. Поляка,       проф. В.А. Швандара. – М.: Банки и биржи, ЮНИТИ, 2004.</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6.  Кейлер В.А. Экономика предприятия. – М.: ИНФРА – М; Новосибирск:</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НГАЭ и У, «Сибирское соглашение», 2001.</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7.  Карташова В. Н., Приходько А.В. Экономика организации (предприятия) – М.: Приор – издат, 2004.</w:t>
      </w:r>
    </w:p>
    <w:p w:rsidR="00DC5169" w:rsidRPr="00711A50" w:rsidRDefault="00DC5169" w:rsidP="00DC5169">
      <w:pPr>
        <w:pStyle w:val="aff4"/>
        <w:ind w:firstLine="284"/>
        <w:rPr>
          <w:rFonts w:ascii="Times New Roman" w:hAnsi="Times New Roman"/>
          <w:sz w:val="24"/>
          <w:szCs w:val="24"/>
        </w:rPr>
      </w:pPr>
      <w:r w:rsidRPr="00711A50">
        <w:rPr>
          <w:rFonts w:ascii="Times New Roman" w:hAnsi="Times New Roman"/>
          <w:sz w:val="24"/>
          <w:szCs w:val="24"/>
        </w:rPr>
        <w:t>8. Скляренко В.К., Прудников В.М. Экономика предприятия. – М.: Инфра-М,                            2004.</w:t>
      </w:r>
    </w:p>
    <w:p w:rsidR="00DC5169" w:rsidRPr="00711A50" w:rsidRDefault="00DC5169" w:rsidP="00DC5169">
      <w:pPr>
        <w:pStyle w:val="aff4"/>
        <w:ind w:firstLine="284"/>
        <w:rPr>
          <w:rFonts w:ascii="Times New Roman" w:hAnsi="Times New Roman"/>
          <w:bCs/>
          <w:sz w:val="24"/>
          <w:szCs w:val="24"/>
        </w:rPr>
      </w:pP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Дополнительные источники:</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Годин В.В., Королев И.К. Информационное обеспечение управленческой деятельности. – М.: Издат. центр «Академия», 2003.</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Сорк Д.И., Заморилова Н.Г., Белоусов Е.Н. Правовое регулирование хозяйственной деятельности. – М.: Издат. центр «Академия», 2003.</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Пшенко А.В. Делопроизводство. – М.: Издат. центр «Академия», 2003.</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Зайцев Г.Г., Черкасская Г.В. Управление деловой карьерой. – М.: Издат. центр «Академия», 2003.</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Драчева Е.Л., Юликов Л.И. Менеджмент. Практикум. – М.: Издат. центр «Академия», 2010.</w:t>
      </w:r>
    </w:p>
    <w:p w:rsidR="00DC5169" w:rsidRPr="00711A50" w:rsidRDefault="00DC5169" w:rsidP="00DC5169">
      <w:pPr>
        <w:pStyle w:val="aff4"/>
        <w:ind w:firstLine="284"/>
        <w:rPr>
          <w:rFonts w:ascii="Times New Roman" w:hAnsi="Times New Roman"/>
          <w:bCs/>
          <w:sz w:val="24"/>
          <w:szCs w:val="24"/>
        </w:rPr>
      </w:pPr>
      <w:r w:rsidRPr="00711A50">
        <w:rPr>
          <w:rFonts w:ascii="Times New Roman" w:hAnsi="Times New Roman"/>
          <w:bCs/>
          <w:sz w:val="24"/>
          <w:szCs w:val="24"/>
        </w:rPr>
        <w:t>Маслова В.М. Управление персоналом. Толковый словарь. – М.: издательско-торговая корпорация «Дашков и К», 2008.</w:t>
      </w:r>
    </w:p>
    <w:p w:rsidR="00DC5169" w:rsidRDefault="00DC5169" w:rsidP="00DC5169">
      <w:pPr>
        <w:pStyle w:val="aff4"/>
        <w:rPr>
          <w:rFonts w:ascii="Times New Roman" w:hAnsi="Times New Roman"/>
          <w:caps/>
          <w:sz w:val="24"/>
          <w:szCs w:val="24"/>
        </w:rPr>
      </w:pPr>
    </w:p>
    <w:p w:rsidR="00DC5169" w:rsidRPr="00711A50" w:rsidRDefault="00DC5169" w:rsidP="00DC5169">
      <w:pPr>
        <w:pStyle w:val="aff4"/>
        <w:rPr>
          <w:rFonts w:ascii="Times New Roman" w:hAnsi="Times New Roman"/>
          <w:caps/>
          <w:sz w:val="24"/>
          <w:szCs w:val="24"/>
        </w:rPr>
      </w:pPr>
      <w:r w:rsidRPr="00711A50">
        <w:rPr>
          <w:rFonts w:ascii="Times New Roman" w:hAnsi="Times New Roman"/>
          <w:caps/>
          <w:sz w:val="24"/>
          <w:szCs w:val="24"/>
        </w:rPr>
        <w:t>5. Контроль и оценка результатов освоения профессионального модуля (вида профессиональной деятельности)</w:t>
      </w:r>
    </w:p>
    <w:tbl>
      <w:tblPr>
        <w:tblW w:w="98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28"/>
        <w:gridCol w:w="4693"/>
        <w:gridCol w:w="2189"/>
      </w:tblGrid>
      <w:tr w:rsidR="00DC5169" w:rsidRPr="00711A50" w:rsidTr="0001735A">
        <w:trPr>
          <w:trHeight w:val="1077"/>
        </w:trPr>
        <w:tc>
          <w:tcPr>
            <w:tcW w:w="2928" w:type="dxa"/>
            <w:shd w:val="clear" w:color="auto" w:fill="auto"/>
            <w:vAlign w:val="center"/>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Результаты (освоенные профессиональные компетенции)</w:t>
            </w:r>
          </w:p>
        </w:tc>
        <w:tc>
          <w:tcPr>
            <w:tcW w:w="4693" w:type="dxa"/>
            <w:tcBorders>
              <w:bottom w:val="single" w:sz="4" w:space="0" w:color="auto"/>
            </w:tcBorders>
            <w:shd w:val="clear" w:color="auto" w:fill="auto"/>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Основные показатели оценки результата</w:t>
            </w:r>
          </w:p>
        </w:tc>
        <w:tc>
          <w:tcPr>
            <w:tcW w:w="2189" w:type="dxa"/>
            <w:tcBorders>
              <w:bottom w:val="single" w:sz="4" w:space="0" w:color="auto"/>
            </w:tcBorders>
            <w:shd w:val="clear" w:color="auto" w:fill="auto"/>
            <w:vAlign w:val="center"/>
          </w:tcPr>
          <w:p w:rsidR="00DC5169" w:rsidRPr="00711A50" w:rsidRDefault="00DC5169" w:rsidP="0001735A">
            <w:pPr>
              <w:pStyle w:val="aff4"/>
              <w:rPr>
                <w:rFonts w:ascii="Times New Roman" w:hAnsi="Times New Roman"/>
                <w:bCs/>
                <w:i/>
                <w:iCs/>
                <w:sz w:val="24"/>
                <w:szCs w:val="24"/>
              </w:rPr>
            </w:pPr>
            <w:r w:rsidRPr="00711A50">
              <w:rPr>
                <w:rFonts w:ascii="Times New Roman" w:hAnsi="Times New Roman"/>
                <w:i/>
                <w:iCs/>
                <w:sz w:val="24"/>
                <w:szCs w:val="24"/>
              </w:rPr>
              <w:t xml:space="preserve">Формы и методы контроля и оценки </w:t>
            </w:r>
          </w:p>
        </w:tc>
      </w:tr>
      <w:tr w:rsidR="00DC5169" w:rsidRPr="00711A50" w:rsidTr="0001735A">
        <w:trPr>
          <w:trHeight w:val="1077"/>
        </w:trPr>
        <w:tc>
          <w:tcPr>
            <w:tcW w:w="2928" w:type="dxa"/>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lastRenderedPageBreak/>
              <w:t>ПК4.1 Участвовать в планировании деятельности первичного структурного подразделения.</w:t>
            </w:r>
          </w:p>
        </w:tc>
        <w:tc>
          <w:tcPr>
            <w:tcW w:w="4693" w:type="dxa"/>
            <w:tcBorders>
              <w:bottom w:val="single" w:sz="4" w:space="0" w:color="auto"/>
            </w:tcBorders>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 выполнение анализа работы машинно-тракторного парка; </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планирование производственной деятельности подразделения;</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определение основных показателей, характеризующих работу подразделения:</w:t>
            </w:r>
          </w:p>
        </w:tc>
        <w:tc>
          <w:tcPr>
            <w:tcW w:w="2189" w:type="dxa"/>
            <w:vMerge w:val="restart"/>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экзамен</w:t>
            </w:r>
          </w:p>
        </w:tc>
      </w:tr>
      <w:tr w:rsidR="00DC5169" w:rsidRPr="00711A50" w:rsidTr="0001735A">
        <w:trPr>
          <w:trHeight w:val="1077"/>
        </w:trPr>
        <w:tc>
          <w:tcPr>
            <w:tcW w:w="2928" w:type="dxa"/>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4.2. Участвовать в разработке и внедрении технологических процессов.</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w:t>
            </w:r>
          </w:p>
        </w:tc>
        <w:tc>
          <w:tcPr>
            <w:tcW w:w="4693" w:type="dxa"/>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планирование деятельности подразделения;</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получение необходимой информации</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анализ использования рабочего времени;</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принятие управленческих решений</w:t>
            </w:r>
          </w:p>
        </w:tc>
        <w:tc>
          <w:tcPr>
            <w:tcW w:w="2189" w:type="dxa"/>
            <w:vMerge/>
            <w:shd w:val="clear" w:color="auto" w:fill="auto"/>
          </w:tcPr>
          <w:p w:rsidR="00DC5169" w:rsidRPr="00711A50" w:rsidRDefault="00DC5169" w:rsidP="0001735A">
            <w:pPr>
              <w:pStyle w:val="aff4"/>
              <w:rPr>
                <w:rFonts w:ascii="Times New Roman" w:hAnsi="Times New Roman"/>
                <w:iCs/>
                <w:sz w:val="24"/>
                <w:szCs w:val="24"/>
                <w:highlight w:val="green"/>
              </w:rPr>
            </w:pPr>
          </w:p>
        </w:tc>
      </w:tr>
      <w:tr w:rsidR="00DC5169" w:rsidRPr="00711A50" w:rsidTr="0001735A">
        <w:trPr>
          <w:trHeight w:val="1077"/>
        </w:trPr>
        <w:tc>
          <w:tcPr>
            <w:tcW w:w="2928" w:type="dxa"/>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4.3. Разрабатывать и оформлять техническую и технологическую документацию.</w:t>
            </w:r>
          </w:p>
        </w:tc>
        <w:tc>
          <w:tcPr>
            <w:tcW w:w="4693" w:type="dxa"/>
            <w:tcBorders>
              <w:bottom w:val="single" w:sz="4" w:space="0" w:color="auto"/>
            </w:tcBorders>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составление организационного плана на весь объем задания;</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постановки задачи и доведение её до исполнителей, конечный результат;</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обоснованность пересмотра задания в условиях неопределенности (риска);</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содержание инструктажа по выполнению работы</w:t>
            </w:r>
          </w:p>
        </w:tc>
        <w:tc>
          <w:tcPr>
            <w:tcW w:w="2189" w:type="dxa"/>
            <w:vMerge/>
            <w:shd w:val="clear" w:color="auto" w:fill="auto"/>
          </w:tcPr>
          <w:p w:rsidR="00DC5169" w:rsidRPr="00711A50" w:rsidRDefault="00DC5169" w:rsidP="0001735A">
            <w:pPr>
              <w:pStyle w:val="aff4"/>
              <w:rPr>
                <w:rFonts w:ascii="Times New Roman" w:hAnsi="Times New Roman"/>
                <w:sz w:val="24"/>
                <w:szCs w:val="24"/>
              </w:rPr>
            </w:pPr>
          </w:p>
        </w:tc>
      </w:tr>
      <w:tr w:rsidR="00DC5169" w:rsidRPr="00711A50" w:rsidTr="0001735A">
        <w:trPr>
          <w:trHeight w:val="1077"/>
        </w:trPr>
        <w:tc>
          <w:tcPr>
            <w:tcW w:w="2928" w:type="dxa"/>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4.4. Обеспечивать соблюдение технологической и производственной дисциплины.</w:t>
            </w:r>
          </w:p>
        </w:tc>
        <w:tc>
          <w:tcPr>
            <w:tcW w:w="4693" w:type="dxa"/>
            <w:tcBorders>
              <w:bottom w:val="single" w:sz="4" w:space="0" w:color="auto"/>
            </w:tcBorders>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правильность выбора видов контроля;</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соблюдение технологии и правил контроля</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оформление итоговой документации по контролю в соответствии с инструкциями</w:t>
            </w:r>
          </w:p>
        </w:tc>
        <w:tc>
          <w:tcPr>
            <w:tcW w:w="2189" w:type="dxa"/>
            <w:vMerge/>
            <w:shd w:val="clear" w:color="auto" w:fill="auto"/>
          </w:tcPr>
          <w:p w:rsidR="00DC5169" w:rsidRPr="00711A50" w:rsidRDefault="00DC5169" w:rsidP="0001735A">
            <w:pPr>
              <w:pStyle w:val="aff4"/>
              <w:rPr>
                <w:rFonts w:ascii="Times New Roman" w:hAnsi="Times New Roman"/>
                <w:sz w:val="24"/>
                <w:szCs w:val="24"/>
              </w:rPr>
            </w:pPr>
          </w:p>
        </w:tc>
      </w:tr>
      <w:tr w:rsidR="00DC5169" w:rsidRPr="00711A50" w:rsidTr="0001735A">
        <w:trPr>
          <w:trHeight w:val="1077"/>
        </w:trPr>
        <w:tc>
          <w:tcPr>
            <w:tcW w:w="2928" w:type="dxa"/>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ПК 4.5. Обеспечивать соблюдение техники безопасности.</w:t>
            </w:r>
          </w:p>
        </w:tc>
        <w:tc>
          <w:tcPr>
            <w:tcW w:w="4693" w:type="dxa"/>
            <w:tcBorders>
              <w:bottom w:val="single" w:sz="4" w:space="0" w:color="auto"/>
            </w:tcBorders>
            <w:shd w:val="clear" w:color="auto" w:fill="auto"/>
          </w:tcPr>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 xml:space="preserve">- проведение </w:t>
            </w:r>
            <w:r w:rsidRPr="00711A50">
              <w:rPr>
                <w:rFonts w:ascii="Times New Roman" w:hAnsi="Times New Roman"/>
                <w:sz w:val="24"/>
                <w:szCs w:val="24"/>
              </w:rPr>
              <w:t>инструктажей в соответствии с требованиями охраны труда.</w:t>
            </w:r>
          </w:p>
          <w:p w:rsidR="00DC5169" w:rsidRPr="00711A50" w:rsidRDefault="00DC5169" w:rsidP="0001735A">
            <w:pPr>
              <w:pStyle w:val="aff4"/>
              <w:rPr>
                <w:rFonts w:ascii="Times New Roman" w:hAnsi="Times New Roman"/>
                <w:sz w:val="24"/>
                <w:szCs w:val="24"/>
              </w:rPr>
            </w:pPr>
            <w:r w:rsidRPr="00711A50">
              <w:rPr>
                <w:rFonts w:ascii="Times New Roman" w:hAnsi="Times New Roman"/>
                <w:bCs/>
                <w:sz w:val="24"/>
                <w:szCs w:val="24"/>
              </w:rPr>
              <w:t xml:space="preserve">- адекватность выбора методов управления, обеспечивающих </w:t>
            </w:r>
            <w:r w:rsidRPr="00711A50">
              <w:rPr>
                <w:rFonts w:ascii="Times New Roman" w:hAnsi="Times New Roman"/>
                <w:sz w:val="24"/>
                <w:szCs w:val="24"/>
              </w:rPr>
              <w:t>безопасное ведение работ</w:t>
            </w:r>
          </w:p>
        </w:tc>
        <w:tc>
          <w:tcPr>
            <w:tcW w:w="2189" w:type="dxa"/>
            <w:vMerge/>
            <w:tcBorders>
              <w:bottom w:val="single" w:sz="4" w:space="0" w:color="auto"/>
            </w:tcBorders>
            <w:shd w:val="clear" w:color="auto" w:fill="auto"/>
          </w:tcPr>
          <w:p w:rsidR="00DC5169" w:rsidRPr="00711A50" w:rsidRDefault="00DC5169" w:rsidP="0001735A">
            <w:pPr>
              <w:pStyle w:val="aff4"/>
              <w:rPr>
                <w:rFonts w:ascii="Times New Roman" w:hAnsi="Times New Roman"/>
                <w:sz w:val="24"/>
                <w:szCs w:val="24"/>
              </w:rPr>
            </w:pPr>
          </w:p>
        </w:tc>
      </w:tr>
    </w:tbl>
    <w:p w:rsidR="00DC5169" w:rsidRPr="00711A50" w:rsidRDefault="00DC5169" w:rsidP="00DC5169">
      <w:pPr>
        <w:pStyle w:val="aff4"/>
        <w:rPr>
          <w:rFonts w:ascii="Times New Roman" w:hAnsi="Times New Roman"/>
          <w:sz w:val="24"/>
          <w:szCs w:val="24"/>
        </w:rPr>
      </w:pPr>
    </w:p>
    <w:p w:rsidR="00DC5169" w:rsidRPr="00711A50" w:rsidRDefault="00DC5169" w:rsidP="00DC5169">
      <w:pPr>
        <w:pStyle w:val="aff4"/>
        <w:rPr>
          <w:rFonts w:ascii="Times New Roman" w:hAnsi="Times New Roman"/>
          <w:sz w:val="24"/>
          <w:szCs w:val="24"/>
        </w:rPr>
      </w:pPr>
      <w:r w:rsidRPr="00711A50">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10"/>
        <w:gridCol w:w="3811"/>
        <w:gridCol w:w="1859"/>
      </w:tblGrid>
      <w:tr w:rsidR="00DC5169" w:rsidRPr="00711A50" w:rsidTr="0001735A">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Результаты</w:t>
            </w:r>
          </w:p>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(освоенные общие компетенции)</w:t>
            </w:r>
          </w:p>
        </w:tc>
        <w:tc>
          <w:tcPr>
            <w:tcW w:w="3811" w:type="dxa"/>
            <w:tcBorders>
              <w:top w:val="single" w:sz="6" w:space="0" w:color="000000"/>
              <w:left w:val="single" w:sz="6" w:space="0" w:color="000000"/>
              <w:bottom w:val="single" w:sz="4" w:space="0" w:color="auto"/>
              <w:right w:val="single" w:sz="6" w:space="0" w:color="000000"/>
            </w:tcBorders>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Основные показатели оценки результата</w:t>
            </w:r>
          </w:p>
        </w:tc>
        <w:tc>
          <w:tcPr>
            <w:tcW w:w="1859" w:type="dxa"/>
            <w:tcBorders>
              <w:top w:val="single" w:sz="6" w:space="0" w:color="000000"/>
              <w:left w:val="single" w:sz="6" w:space="0" w:color="000000"/>
              <w:bottom w:val="single" w:sz="4" w:space="0" w:color="auto"/>
              <w:right w:val="single" w:sz="6" w:space="0" w:color="000000"/>
            </w:tcBorders>
          </w:tcPr>
          <w:p w:rsidR="00DC5169" w:rsidRPr="00711A50" w:rsidRDefault="00DC5169" w:rsidP="0001735A">
            <w:pPr>
              <w:pStyle w:val="aff4"/>
              <w:rPr>
                <w:rFonts w:ascii="Times New Roman" w:hAnsi="Times New Roman"/>
                <w:bCs/>
                <w:i/>
                <w:iCs/>
                <w:sz w:val="24"/>
                <w:szCs w:val="24"/>
              </w:rPr>
            </w:pPr>
            <w:r w:rsidRPr="00711A50">
              <w:rPr>
                <w:rFonts w:ascii="Times New Roman" w:hAnsi="Times New Roman"/>
                <w:iCs/>
                <w:sz w:val="24"/>
                <w:szCs w:val="24"/>
              </w:rPr>
              <w:t>Формы и ме</w:t>
            </w:r>
            <w:r>
              <w:rPr>
                <w:rFonts w:ascii="Times New Roman" w:hAnsi="Times New Roman"/>
                <w:iCs/>
                <w:sz w:val="24"/>
                <w:szCs w:val="24"/>
              </w:rPr>
              <w:t>-</w:t>
            </w:r>
            <w:r w:rsidRPr="00711A50">
              <w:rPr>
                <w:rFonts w:ascii="Times New Roman" w:hAnsi="Times New Roman"/>
                <w:iCs/>
                <w:sz w:val="24"/>
                <w:szCs w:val="24"/>
              </w:rPr>
              <w:t>тоды контроля</w:t>
            </w:r>
            <w:r w:rsidRPr="00711A50">
              <w:rPr>
                <w:rFonts w:ascii="Times New Roman" w:hAnsi="Times New Roman"/>
                <w:i/>
                <w:iCs/>
                <w:sz w:val="24"/>
                <w:szCs w:val="24"/>
              </w:rPr>
              <w:t xml:space="preserve"> и оценки</w:t>
            </w:r>
          </w:p>
        </w:tc>
      </w:tr>
      <w:tr w:rsidR="00DC5169" w:rsidRPr="00711A50" w:rsidTr="0001735A">
        <w:trPr>
          <w:trHeight w:val="637"/>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811" w:type="dxa"/>
            <w:tcBorders>
              <w:top w:val="single" w:sz="6" w:space="0" w:color="000000"/>
              <w:left w:val="single" w:sz="6" w:space="0" w:color="000000"/>
              <w:bottom w:val="single" w:sz="4" w:space="0" w:color="auto"/>
              <w:right w:val="single" w:sz="6" w:space="0" w:color="000000"/>
            </w:tcBorders>
          </w:tcPr>
          <w:p w:rsidR="00DC5169" w:rsidRPr="00711A50" w:rsidRDefault="00DC5169" w:rsidP="0001735A">
            <w:pPr>
              <w:pStyle w:val="aff4"/>
              <w:rPr>
                <w:rFonts w:ascii="Times New Roman" w:hAnsi="Times New Roman"/>
                <w:bCs/>
                <w:sz w:val="24"/>
                <w:szCs w:val="24"/>
              </w:rPr>
            </w:pPr>
            <w:r w:rsidRPr="00711A50">
              <w:rPr>
                <w:rFonts w:ascii="Times New Roman" w:hAnsi="Times New Roman"/>
                <w:sz w:val="24"/>
                <w:szCs w:val="24"/>
              </w:rPr>
              <w:t>демонстрация интереса к будущей профессии</w:t>
            </w:r>
          </w:p>
        </w:tc>
        <w:tc>
          <w:tcPr>
            <w:tcW w:w="1859" w:type="dxa"/>
            <w:vMerge w:val="restart"/>
            <w:tcBorders>
              <w:top w:val="single" w:sz="6" w:space="0" w:color="000000"/>
              <w:left w:val="single" w:sz="6" w:space="0" w:color="000000"/>
              <w:right w:val="single" w:sz="6" w:space="0" w:color="000000"/>
            </w:tcBorders>
          </w:tcPr>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p>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Экзамен</w:t>
            </w:r>
          </w:p>
        </w:tc>
      </w:tr>
      <w:tr w:rsidR="00DC5169" w:rsidRPr="00711A50" w:rsidTr="0001735A">
        <w:trPr>
          <w:trHeight w:val="637"/>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 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11"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выбор и применение методов и способов решения профессиональных задач в области управление работами сельскохозяйственного предприятия</w:t>
            </w:r>
          </w:p>
          <w:p w:rsidR="00DC5169" w:rsidRPr="00711A50" w:rsidRDefault="00DC5169" w:rsidP="0001735A">
            <w:pPr>
              <w:pStyle w:val="aff4"/>
              <w:rPr>
                <w:rFonts w:ascii="Times New Roman" w:hAnsi="Times New Roman"/>
                <w:bCs/>
                <w:sz w:val="24"/>
                <w:szCs w:val="24"/>
              </w:rPr>
            </w:pPr>
          </w:p>
        </w:tc>
        <w:tc>
          <w:tcPr>
            <w:tcW w:w="1859" w:type="dxa"/>
            <w:vMerge/>
            <w:tcBorders>
              <w:left w:val="single" w:sz="6" w:space="0" w:color="000000"/>
              <w:right w:val="single" w:sz="6" w:space="0" w:color="000000"/>
            </w:tcBorders>
          </w:tcPr>
          <w:p w:rsidR="00DC5169" w:rsidRPr="00711A50" w:rsidRDefault="00DC5169" w:rsidP="0001735A">
            <w:pPr>
              <w:pStyle w:val="aff4"/>
              <w:rPr>
                <w:rFonts w:ascii="Times New Roman" w:hAnsi="Times New Roman"/>
                <w:bCs/>
                <w:sz w:val="24"/>
                <w:szCs w:val="24"/>
              </w:rPr>
            </w:pPr>
          </w:p>
        </w:tc>
      </w:tr>
      <w:tr w:rsidR="00DC5169" w:rsidRPr="00711A50" w:rsidTr="0001735A">
        <w:trPr>
          <w:trHeight w:val="637"/>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3. Оценивать риски и принимать решения в нестандартных ситуациях.</w:t>
            </w:r>
          </w:p>
        </w:tc>
        <w:tc>
          <w:tcPr>
            <w:tcW w:w="3811"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оценка эффективности и качества выполнения;</w:t>
            </w:r>
          </w:p>
        </w:tc>
        <w:tc>
          <w:tcPr>
            <w:tcW w:w="1859" w:type="dxa"/>
            <w:vMerge/>
            <w:tcBorders>
              <w:left w:val="single" w:sz="6" w:space="0" w:color="000000"/>
              <w:right w:val="single" w:sz="6" w:space="0" w:color="000000"/>
            </w:tcBorders>
          </w:tcPr>
          <w:p w:rsidR="00DC5169" w:rsidRPr="00711A50" w:rsidRDefault="00DC5169" w:rsidP="0001735A">
            <w:pPr>
              <w:pStyle w:val="aff4"/>
              <w:rPr>
                <w:rFonts w:ascii="Times New Roman" w:hAnsi="Times New Roman"/>
                <w:iCs/>
                <w:sz w:val="24"/>
                <w:szCs w:val="24"/>
              </w:rPr>
            </w:pPr>
          </w:p>
        </w:tc>
      </w:tr>
      <w:tr w:rsidR="00DC5169" w:rsidRPr="00711A50" w:rsidTr="0001735A">
        <w:trPr>
          <w:trHeight w:val="20"/>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w:t>
            </w:r>
            <w:r w:rsidRPr="00711A50">
              <w:rPr>
                <w:rFonts w:ascii="Times New Roman" w:hAnsi="Times New Roman"/>
                <w:sz w:val="24"/>
                <w:szCs w:val="24"/>
              </w:rPr>
              <w:lastRenderedPageBreak/>
              <w:t>развития.</w:t>
            </w:r>
          </w:p>
        </w:tc>
        <w:tc>
          <w:tcPr>
            <w:tcW w:w="3811"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lastRenderedPageBreak/>
              <w:t>- анализ необходимой информации;</w:t>
            </w:r>
          </w:p>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умение принимать решения для достижения цели;</w:t>
            </w:r>
          </w:p>
        </w:tc>
        <w:tc>
          <w:tcPr>
            <w:tcW w:w="1859" w:type="dxa"/>
            <w:vMerge/>
            <w:tcBorders>
              <w:left w:val="single" w:sz="6" w:space="0" w:color="000000"/>
              <w:right w:val="single" w:sz="6" w:space="0" w:color="000000"/>
            </w:tcBorders>
          </w:tcPr>
          <w:p w:rsidR="00DC5169" w:rsidRPr="00711A50" w:rsidRDefault="00DC5169" w:rsidP="0001735A">
            <w:pPr>
              <w:pStyle w:val="aff4"/>
              <w:rPr>
                <w:rFonts w:ascii="Times New Roman" w:hAnsi="Times New Roman"/>
                <w:iCs/>
                <w:sz w:val="24"/>
                <w:szCs w:val="24"/>
              </w:rPr>
            </w:pPr>
          </w:p>
        </w:tc>
      </w:tr>
      <w:tr w:rsidR="00DC5169" w:rsidRPr="00711A50" w:rsidTr="0001735A">
        <w:trPr>
          <w:trHeight w:val="20"/>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lastRenderedPageBreak/>
              <w:t>ОК 6. Работать в коллективе и команде, взаимодействовать с руководством, коллегами и социальными партнерами.</w:t>
            </w:r>
          </w:p>
        </w:tc>
        <w:tc>
          <w:tcPr>
            <w:tcW w:w="3811"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умение работать в коолективе, быть коммуникабельным</w:t>
            </w:r>
          </w:p>
        </w:tc>
        <w:tc>
          <w:tcPr>
            <w:tcW w:w="1859" w:type="dxa"/>
            <w:vMerge/>
            <w:tcBorders>
              <w:left w:val="single" w:sz="6" w:space="0" w:color="000000"/>
              <w:right w:val="single" w:sz="6" w:space="0" w:color="000000"/>
            </w:tcBorders>
          </w:tcPr>
          <w:p w:rsidR="00DC5169" w:rsidRPr="00711A50" w:rsidRDefault="00DC5169" w:rsidP="0001735A">
            <w:pPr>
              <w:pStyle w:val="aff4"/>
              <w:rPr>
                <w:rFonts w:ascii="Times New Roman" w:hAnsi="Times New Roman"/>
                <w:iCs/>
                <w:sz w:val="24"/>
                <w:szCs w:val="24"/>
              </w:rPr>
            </w:pPr>
          </w:p>
        </w:tc>
      </w:tr>
      <w:tr w:rsidR="00DC5169" w:rsidRPr="00711A50" w:rsidTr="0001735A">
        <w:trPr>
          <w:trHeight w:val="20"/>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9. Осуществлять профессиональную деятельность в условиях обновления ее целей, содержания, смены технологий.</w:t>
            </w:r>
          </w:p>
        </w:tc>
        <w:tc>
          <w:tcPr>
            <w:tcW w:w="3811"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быть готовым к смене технологий в профессиональной деятельности</w:t>
            </w:r>
          </w:p>
        </w:tc>
        <w:tc>
          <w:tcPr>
            <w:tcW w:w="1859" w:type="dxa"/>
            <w:vMerge/>
            <w:tcBorders>
              <w:left w:val="single" w:sz="6" w:space="0" w:color="000000"/>
              <w:right w:val="single" w:sz="6" w:space="0" w:color="000000"/>
            </w:tcBorders>
          </w:tcPr>
          <w:p w:rsidR="00DC5169" w:rsidRPr="00711A50" w:rsidRDefault="00DC5169" w:rsidP="0001735A">
            <w:pPr>
              <w:pStyle w:val="aff4"/>
              <w:rPr>
                <w:rFonts w:ascii="Times New Roman" w:hAnsi="Times New Roman"/>
                <w:bCs/>
                <w:sz w:val="24"/>
                <w:szCs w:val="24"/>
                <w:highlight w:val="yellow"/>
              </w:rPr>
            </w:pPr>
          </w:p>
        </w:tc>
      </w:tr>
      <w:tr w:rsidR="00DC5169" w:rsidRPr="00711A50" w:rsidTr="0001735A">
        <w:trPr>
          <w:trHeight w:val="20"/>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10. Осуществлять профилактику травматизма, обеспечивать охрану жизни и здоровья обучающихся.</w:t>
            </w:r>
          </w:p>
        </w:tc>
        <w:tc>
          <w:tcPr>
            <w:tcW w:w="3811"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bCs/>
                <w:sz w:val="24"/>
                <w:szCs w:val="24"/>
              </w:rPr>
            </w:pPr>
            <w:r w:rsidRPr="00711A50">
              <w:rPr>
                <w:rFonts w:ascii="Times New Roman" w:hAnsi="Times New Roman"/>
                <w:bCs/>
                <w:sz w:val="24"/>
                <w:szCs w:val="24"/>
              </w:rPr>
              <w:t xml:space="preserve">решение стандартных и нестандартных </w:t>
            </w:r>
            <w:r w:rsidRPr="00711A50">
              <w:rPr>
                <w:rFonts w:ascii="Times New Roman" w:hAnsi="Times New Roman"/>
                <w:sz w:val="24"/>
                <w:szCs w:val="24"/>
              </w:rPr>
              <w:t>профессиональ -ных задач в области охраны труда</w:t>
            </w:r>
          </w:p>
        </w:tc>
        <w:tc>
          <w:tcPr>
            <w:tcW w:w="1859" w:type="dxa"/>
            <w:vMerge/>
            <w:tcBorders>
              <w:left w:val="single" w:sz="6" w:space="0" w:color="000000"/>
              <w:right w:val="single" w:sz="6" w:space="0" w:color="000000"/>
            </w:tcBorders>
          </w:tcPr>
          <w:p w:rsidR="00DC5169" w:rsidRPr="00711A50" w:rsidRDefault="00DC5169" w:rsidP="0001735A">
            <w:pPr>
              <w:pStyle w:val="aff4"/>
              <w:rPr>
                <w:rFonts w:ascii="Times New Roman" w:hAnsi="Times New Roman"/>
                <w:bCs/>
                <w:sz w:val="24"/>
                <w:szCs w:val="24"/>
              </w:rPr>
            </w:pPr>
          </w:p>
        </w:tc>
      </w:tr>
      <w:tr w:rsidR="00DC5169" w:rsidRPr="00711A50" w:rsidTr="0001735A">
        <w:trPr>
          <w:trHeight w:val="524"/>
        </w:trPr>
        <w:tc>
          <w:tcPr>
            <w:tcW w:w="3810"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ОК 11. Строить профессиональную деятельность с соблюдением правовых норм, ее регулирующих.</w:t>
            </w:r>
          </w:p>
        </w:tc>
        <w:tc>
          <w:tcPr>
            <w:tcW w:w="3811" w:type="dxa"/>
            <w:tcBorders>
              <w:top w:val="single" w:sz="6" w:space="0" w:color="000000"/>
              <w:left w:val="single" w:sz="6" w:space="0" w:color="000000"/>
              <w:bottom w:val="single" w:sz="6" w:space="0" w:color="000000"/>
              <w:right w:val="single" w:sz="6" w:space="0" w:color="000000"/>
            </w:tcBorders>
          </w:tcPr>
          <w:p w:rsidR="00DC5169" w:rsidRPr="00711A50" w:rsidRDefault="00DC5169" w:rsidP="0001735A">
            <w:pPr>
              <w:pStyle w:val="aff4"/>
              <w:rPr>
                <w:rFonts w:ascii="Times New Roman" w:hAnsi="Times New Roman"/>
                <w:sz w:val="24"/>
                <w:szCs w:val="24"/>
              </w:rPr>
            </w:pPr>
            <w:r w:rsidRPr="00711A50">
              <w:rPr>
                <w:rFonts w:ascii="Times New Roman" w:hAnsi="Times New Roman"/>
                <w:sz w:val="24"/>
                <w:szCs w:val="24"/>
              </w:rPr>
              <w:t>- управление работами  сельскохозяйственного предприятия</w:t>
            </w:r>
          </w:p>
        </w:tc>
        <w:tc>
          <w:tcPr>
            <w:tcW w:w="1859" w:type="dxa"/>
            <w:vMerge/>
            <w:tcBorders>
              <w:left w:val="single" w:sz="6" w:space="0" w:color="000000"/>
              <w:bottom w:val="single" w:sz="4" w:space="0" w:color="auto"/>
              <w:right w:val="single" w:sz="6" w:space="0" w:color="000000"/>
            </w:tcBorders>
          </w:tcPr>
          <w:p w:rsidR="00DC5169" w:rsidRPr="00711A50" w:rsidRDefault="00DC5169" w:rsidP="0001735A">
            <w:pPr>
              <w:pStyle w:val="aff4"/>
              <w:rPr>
                <w:rFonts w:ascii="Times New Roman" w:hAnsi="Times New Roman"/>
                <w:bCs/>
                <w:sz w:val="24"/>
                <w:szCs w:val="24"/>
                <w:highlight w:val="yellow"/>
              </w:rPr>
            </w:pP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6"/>
          <w:szCs w:val="26"/>
        </w:rPr>
      </w:pPr>
    </w:p>
    <w:p w:rsidR="00DC5169" w:rsidRPr="00DB74CD" w:rsidRDefault="00DC5169" w:rsidP="00DC5169">
      <w:pPr>
        <w:widowControl w:val="0"/>
        <w:suppressAutoHyphens/>
        <w:autoSpaceDE w:val="0"/>
        <w:autoSpaceDN w:val="0"/>
        <w:adjustRightInd w:val="0"/>
        <w:contextualSpacing/>
        <w:rPr>
          <w:rFonts w:ascii="Times New Roman" w:hAnsi="Times New Roman"/>
          <w:b/>
          <w:sz w:val="26"/>
          <w:szCs w:val="26"/>
        </w:rPr>
      </w:pPr>
      <w:r w:rsidRPr="00DB74CD">
        <w:rPr>
          <w:rFonts w:ascii="Times New Roman" w:hAnsi="Times New Roman"/>
          <w:b/>
          <w:color w:val="000000"/>
          <w:sz w:val="26"/>
          <w:szCs w:val="26"/>
        </w:rPr>
        <w:t xml:space="preserve">ПМ.05 </w:t>
      </w:r>
      <w:r w:rsidRPr="00DB74CD">
        <w:rPr>
          <w:rFonts w:ascii="Times New Roman" w:hAnsi="Times New Roman"/>
          <w:b/>
          <w:sz w:val="26"/>
          <w:szCs w:val="26"/>
        </w:rPr>
        <w:t>ВЫПОЛНЕНИЕ РАБОТ ПО ОДНОЙ ИЛИ НЕСКОЛЬКИМ ПРОФЕССИЯМ РАБОЧИХ, ДОЛЖНОСТЯМ СЛУЖАЩИХ</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2847E2">
        <w:rPr>
          <w:rFonts w:ascii="Times New Roman" w:hAnsi="Times New Roman"/>
          <w:b/>
          <w:color w:val="000000"/>
          <w:sz w:val="24"/>
          <w:szCs w:val="24"/>
        </w:rPr>
        <w:t>МДК.05.01 ТЕХНОЛОГИЯ ВЫПОЛНЕНИЯ СЛЕСАРНЫХ РАБОТ</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1.1. Область применения рабочей программы</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 в части освоения основного вида профессиональной деятельности (ВПД):</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Выполнение работ по профессии «Слесарь по ремонту сельскохозяйственных машин» соответствующих профессиональных компетенций (ПК):</w:t>
      </w:r>
    </w:p>
    <w:tbl>
      <w:tblPr>
        <w:tblW w:w="9781" w:type="dxa"/>
        <w:tblInd w:w="10" w:type="dxa"/>
        <w:tblLayout w:type="fixed"/>
        <w:tblCellMar>
          <w:left w:w="10" w:type="dxa"/>
          <w:right w:w="10" w:type="dxa"/>
        </w:tblCellMar>
        <w:tblLook w:val="04A0"/>
      </w:tblPr>
      <w:tblGrid>
        <w:gridCol w:w="993"/>
        <w:gridCol w:w="8788"/>
      </w:tblGrid>
      <w:tr w:rsidR="00DC5169" w:rsidRPr="001B1C78" w:rsidTr="0001735A">
        <w:trPr>
          <w:trHeight w:val="20"/>
        </w:trPr>
        <w:tc>
          <w:tcPr>
            <w:tcW w:w="993"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4.1.</w:t>
            </w:r>
          </w:p>
        </w:tc>
        <w:tc>
          <w:tcPr>
            <w:tcW w:w="8788"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Участвовать в планировании деятельности первичного структурного подразделения.</w:t>
            </w:r>
          </w:p>
        </w:tc>
      </w:tr>
      <w:tr w:rsidR="00DC5169" w:rsidRPr="001B1C78" w:rsidTr="0001735A">
        <w:trPr>
          <w:trHeight w:val="20"/>
        </w:trPr>
        <w:tc>
          <w:tcPr>
            <w:tcW w:w="993"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4.2.</w:t>
            </w:r>
          </w:p>
        </w:tc>
        <w:tc>
          <w:tcPr>
            <w:tcW w:w="8788"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Участвовать в разработке и внедрении технологических процессов.</w:t>
            </w:r>
          </w:p>
        </w:tc>
      </w:tr>
      <w:tr w:rsidR="00DC5169" w:rsidRPr="001B1C78" w:rsidTr="0001735A">
        <w:trPr>
          <w:trHeight w:val="20"/>
        </w:trPr>
        <w:tc>
          <w:tcPr>
            <w:tcW w:w="993"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4.3.</w:t>
            </w:r>
          </w:p>
        </w:tc>
        <w:tc>
          <w:tcPr>
            <w:tcW w:w="8788"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Разрабатывать и оформлять техническую и технологическую документацию.</w:t>
            </w:r>
          </w:p>
        </w:tc>
      </w:tr>
      <w:tr w:rsidR="00DC5169" w:rsidRPr="001B1C78" w:rsidTr="0001735A">
        <w:trPr>
          <w:trHeight w:val="20"/>
        </w:trPr>
        <w:tc>
          <w:tcPr>
            <w:tcW w:w="993"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4.4.</w:t>
            </w:r>
          </w:p>
        </w:tc>
        <w:tc>
          <w:tcPr>
            <w:tcW w:w="8788"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Обеспечивать соблюдение технологической и производственной дисциплины.</w:t>
            </w:r>
          </w:p>
        </w:tc>
      </w:tr>
      <w:tr w:rsidR="00DC5169" w:rsidRPr="001B1C78" w:rsidTr="0001735A">
        <w:trPr>
          <w:trHeight w:val="20"/>
        </w:trPr>
        <w:tc>
          <w:tcPr>
            <w:tcW w:w="993"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4.5.</w:t>
            </w:r>
          </w:p>
        </w:tc>
        <w:tc>
          <w:tcPr>
            <w:tcW w:w="8788"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Обеспечивать соблюдение техники безопасности</w:t>
            </w:r>
          </w:p>
        </w:tc>
      </w:tr>
    </w:tbl>
    <w:p w:rsidR="00DC5169" w:rsidRPr="001B1C78" w:rsidRDefault="00DC5169" w:rsidP="00DC5169">
      <w:pPr>
        <w:pStyle w:val="aff4"/>
        <w:rPr>
          <w:rFonts w:ascii="Times New Roman" w:hAnsi="Times New Roman"/>
          <w:sz w:val="24"/>
          <w:szCs w:val="24"/>
        </w:rPr>
      </w:pPr>
    </w:p>
    <w:p w:rsidR="00DC5169" w:rsidRPr="001B1C78" w:rsidRDefault="00DC5169" w:rsidP="00DC5169">
      <w:pPr>
        <w:pStyle w:val="aff4"/>
        <w:rPr>
          <w:rFonts w:ascii="Times New Roman" w:hAnsi="Times New Roman"/>
          <w:b/>
          <w:sz w:val="24"/>
          <w:szCs w:val="24"/>
        </w:rPr>
      </w:pPr>
      <w:r w:rsidRPr="001B1C78">
        <w:rPr>
          <w:rFonts w:ascii="Times New Roman" w:hAnsi="Times New Roman"/>
          <w:b/>
          <w:sz w:val="24"/>
          <w:szCs w:val="24"/>
        </w:rPr>
        <w:t>1.2Цели и задачи профессионального модуль – требования к результатам освоения профессионального модуля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DC5169" w:rsidRPr="001B1C78" w:rsidRDefault="00DC5169" w:rsidP="00DC5169">
      <w:pPr>
        <w:pStyle w:val="aff4"/>
        <w:rPr>
          <w:rFonts w:ascii="Times New Roman" w:hAnsi="Times New Roman"/>
          <w:sz w:val="24"/>
          <w:szCs w:val="24"/>
        </w:rPr>
      </w:pPr>
      <w:r w:rsidRPr="001B1C78">
        <w:rPr>
          <w:rFonts w:ascii="Times New Roman" w:hAnsi="Times New Roman"/>
          <w:b/>
          <w:sz w:val="24"/>
          <w:szCs w:val="24"/>
        </w:rPr>
        <w:t>иметь практический опыт:</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-выполнения слесарных работ по ремонту и техническому обслуживанию сельскохозяйственных машин и оборудования</w:t>
      </w:r>
    </w:p>
    <w:p w:rsidR="00DC5169" w:rsidRPr="001B1C78" w:rsidRDefault="00DC5169" w:rsidP="00DC5169">
      <w:pPr>
        <w:pStyle w:val="aff4"/>
        <w:rPr>
          <w:rFonts w:ascii="Times New Roman" w:hAnsi="Times New Roman"/>
          <w:sz w:val="24"/>
          <w:szCs w:val="24"/>
        </w:rPr>
      </w:pPr>
      <w:r w:rsidRPr="001B1C78">
        <w:rPr>
          <w:rFonts w:ascii="Times New Roman" w:hAnsi="Times New Roman"/>
          <w:b/>
          <w:sz w:val="24"/>
          <w:szCs w:val="24"/>
        </w:rPr>
        <w:t>уметь</w:t>
      </w:r>
      <w:r w:rsidRPr="001B1C78">
        <w:rPr>
          <w:rFonts w:ascii="Times New Roman" w:hAnsi="Times New Roman"/>
          <w:sz w:val="24"/>
          <w:szCs w:val="24"/>
        </w:rPr>
        <w:t>:</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 -пользоваться нормативно-технической и технологической документацией;</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-проводить техническое обслуживание и текущий ремонт сельскохозяйственной техники с применением современных контрольно-измерительных приборов, инструментов и средств технического оснащения;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-выявлять и устранять причины несложных неисправностей сельскохозяйственной техники в производственных условиях;</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-осуществлять самоконтроль по выполнению техобслуживанию и ремонта машин;</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 -проводить консервацию и сезонное хранение сельскохозяйственной техники;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-выполнять работы с соблюдением требований безопасности;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-соблюдать безопасность производства</w:t>
      </w:r>
    </w:p>
    <w:p w:rsidR="00DC5169" w:rsidRPr="001B1C78" w:rsidRDefault="00DC5169" w:rsidP="00DC5169">
      <w:pPr>
        <w:pStyle w:val="aff4"/>
        <w:rPr>
          <w:rFonts w:ascii="Times New Roman" w:hAnsi="Times New Roman"/>
          <w:sz w:val="24"/>
          <w:szCs w:val="24"/>
        </w:rPr>
      </w:pPr>
      <w:r w:rsidRPr="001B1C78">
        <w:rPr>
          <w:rFonts w:ascii="Times New Roman" w:hAnsi="Times New Roman"/>
          <w:b/>
          <w:sz w:val="24"/>
          <w:szCs w:val="24"/>
        </w:rPr>
        <w:t>знать</w:t>
      </w:r>
      <w:r w:rsidRPr="001B1C78">
        <w:rPr>
          <w:rFonts w:ascii="Times New Roman" w:hAnsi="Times New Roman"/>
          <w:sz w:val="24"/>
          <w:szCs w:val="24"/>
        </w:rPr>
        <w:t>:</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lastRenderedPageBreak/>
        <w:t>-виды нормативно-технической и технологической документации, необходимой для выполнения производственных работ;</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-правила применения современных контрольно-измерительных приборов, инструментов и средств технического оснащения;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-правила применения современных контрольно-измерительных приборов, инструментов и средств технического оснащения;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-технологию технического обслуживания и ремонта сельскохозяйственных машин и оборудования;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-общие положения контроля качества технического обслуживания и ремонтамашин;</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-свойства правила хранения и использования топлива, смазочных материалов и технических жидкостей;</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-правила и нормы охраны труда, техники безопасности, производственной санитарии и пожарной безопасности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1.3. Количество часов на освоение рабочей программы </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ПМ.05 Выполнение работ по одной или нескольким профессиям рабочих, </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должностям служащих</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МДК. 05.01 Технология выполнения слесарных работ</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Максимальная учебная нагрузка  обучающегося - 108 часов, в том числе: </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                обязательной аудиторной учебной нагрузки обучающегося -12 часа;</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               самостоятельной  работы  обучающегося  - 96 часов. </w:t>
      </w:r>
    </w:p>
    <w:p w:rsidR="00DC5169" w:rsidRPr="001B1C78" w:rsidRDefault="00DC5169" w:rsidP="00DC5169">
      <w:pPr>
        <w:pStyle w:val="aff4"/>
        <w:rPr>
          <w:rFonts w:ascii="Times New Roman" w:hAnsi="Times New Roman"/>
          <w:sz w:val="24"/>
          <w:szCs w:val="24"/>
        </w:rPr>
      </w:pPr>
    </w:p>
    <w:p w:rsidR="00DC5169" w:rsidRPr="001B1C78" w:rsidRDefault="00DC5169" w:rsidP="00DC5169">
      <w:pPr>
        <w:pStyle w:val="aff4"/>
        <w:rPr>
          <w:rFonts w:ascii="Times New Roman" w:hAnsi="Times New Roman"/>
          <w:b/>
          <w:sz w:val="24"/>
          <w:szCs w:val="24"/>
        </w:rPr>
      </w:pPr>
      <w:r w:rsidRPr="001B1C78">
        <w:rPr>
          <w:rFonts w:ascii="Times New Roman" w:hAnsi="Times New Roman"/>
          <w:b/>
          <w:sz w:val="24"/>
          <w:szCs w:val="24"/>
        </w:rPr>
        <w:t>2. РЕЗУЛЬТАТЫ ОСВОЕНИЯ ПРОФЕССИОНАЛЬНОГО МОДУЛЯ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w:t>
      </w:r>
      <w:r w:rsidRPr="001B1C78">
        <w:rPr>
          <w:rFonts w:ascii="Times New Roman" w:hAnsi="Times New Roman"/>
          <w:bCs/>
          <w:sz w:val="24"/>
          <w:szCs w:val="24"/>
        </w:rPr>
        <w:t>выполнение работ по одной или нескольким профессиям рабочих, должностям служащих,</w:t>
      </w:r>
      <w:r w:rsidRPr="001B1C78">
        <w:rPr>
          <w:rFonts w:ascii="Times New Roman" w:hAnsi="Times New Roman"/>
          <w:sz w:val="24"/>
          <w:szCs w:val="24"/>
        </w:rPr>
        <w:t>в том числе (ПК) и общими (ОК) компетенциями</w:t>
      </w:r>
    </w:p>
    <w:tbl>
      <w:tblPr>
        <w:tblW w:w="0" w:type="auto"/>
        <w:tblInd w:w="10" w:type="dxa"/>
        <w:tblLayout w:type="fixed"/>
        <w:tblCellMar>
          <w:left w:w="10" w:type="dxa"/>
          <w:right w:w="10" w:type="dxa"/>
        </w:tblCellMar>
        <w:tblLook w:val="04A0"/>
      </w:tblPr>
      <w:tblGrid>
        <w:gridCol w:w="1631"/>
        <w:gridCol w:w="7583"/>
      </w:tblGrid>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1pt0"/>
                <w:rFonts w:eastAsia="Calibri"/>
                <w:sz w:val="24"/>
                <w:szCs w:val="24"/>
              </w:rPr>
              <w:t>Код</w:t>
            </w:r>
          </w:p>
        </w:tc>
        <w:tc>
          <w:tcPr>
            <w:tcW w:w="758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1pt0"/>
                <w:rFonts w:eastAsia="Calibri"/>
                <w:sz w:val="24"/>
                <w:szCs w:val="24"/>
              </w:rPr>
              <w:t>Наименование результата обучения</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4.1.</w:t>
            </w:r>
          </w:p>
        </w:tc>
        <w:tc>
          <w:tcPr>
            <w:tcW w:w="758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Участвовать в планировании деятельности первичного структурного подразделения.</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4.2.</w:t>
            </w:r>
          </w:p>
        </w:tc>
        <w:tc>
          <w:tcPr>
            <w:tcW w:w="758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Участвовать в разработке и внедрении технологических процессов.</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4.3.</w:t>
            </w:r>
          </w:p>
        </w:tc>
        <w:tc>
          <w:tcPr>
            <w:tcW w:w="758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Разрабатывать и оформлять техническую и технологическую документацию.</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4.4.</w:t>
            </w:r>
          </w:p>
        </w:tc>
        <w:tc>
          <w:tcPr>
            <w:tcW w:w="758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Обеспечивать соблюдение технологической и производственной дисциплины.</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4.5.</w:t>
            </w:r>
          </w:p>
        </w:tc>
        <w:tc>
          <w:tcPr>
            <w:tcW w:w="758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Обеспечивать соблюдение техники безопасности.</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lang w:val="en-US" w:eastAsia="en-US" w:bidi="en-US"/>
              </w:rPr>
              <w:t>OK</w:t>
            </w:r>
            <w:r w:rsidRPr="001B1C78">
              <w:rPr>
                <w:rStyle w:val="212pt"/>
                <w:rFonts w:eastAsia="Corbel"/>
                <w:lang w:eastAsia="en-US" w:bidi="en-US"/>
              </w:rPr>
              <w:t>1</w:t>
            </w:r>
          </w:p>
        </w:tc>
        <w:tc>
          <w:tcPr>
            <w:tcW w:w="758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Понимать сущность и социальную значимость своей будущей профессии, проявлять к ней устойчивый интерес.</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ОК 2</w:t>
            </w:r>
          </w:p>
        </w:tc>
        <w:tc>
          <w:tcPr>
            <w:tcW w:w="758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ОК 3</w:t>
            </w:r>
          </w:p>
        </w:tc>
        <w:tc>
          <w:tcPr>
            <w:tcW w:w="758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Оценивать риски и принимать решения в нестандартных ситуациях.</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ОК 4</w:t>
            </w:r>
          </w:p>
        </w:tc>
        <w:tc>
          <w:tcPr>
            <w:tcW w:w="758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1B1C78" w:rsidTr="0001735A">
        <w:trPr>
          <w:trHeight w:val="20"/>
        </w:trPr>
        <w:tc>
          <w:tcPr>
            <w:tcW w:w="1631"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ОК 5</w:t>
            </w:r>
          </w:p>
        </w:tc>
        <w:tc>
          <w:tcPr>
            <w:tcW w:w="758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Использовать информационно-коммуникационные технологии в</w:t>
            </w:r>
            <w:r w:rsidRPr="001B1C78">
              <w:rPr>
                <w:rStyle w:val="212pt"/>
                <w:rFonts w:eastAsia="Corbel"/>
              </w:rPr>
              <w:br/>
              <w:t>профессиональной деятельности.</w:t>
            </w:r>
          </w:p>
        </w:tc>
      </w:tr>
      <w:tr w:rsidR="00DC5169" w:rsidRPr="001B1C78" w:rsidTr="0001735A">
        <w:trPr>
          <w:trHeight w:val="20"/>
        </w:trPr>
        <w:tc>
          <w:tcPr>
            <w:tcW w:w="1631"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ОК 6</w:t>
            </w:r>
          </w:p>
        </w:tc>
        <w:tc>
          <w:tcPr>
            <w:tcW w:w="7583"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Работать в коллективе и команде, взаимодействовать с руководством, с коллегами и социальными партнерами.</w:t>
            </w:r>
          </w:p>
        </w:tc>
      </w:tr>
      <w:tr w:rsidR="00DC5169" w:rsidRPr="001B1C78" w:rsidTr="0001735A">
        <w:trPr>
          <w:trHeight w:val="20"/>
        </w:trPr>
        <w:tc>
          <w:tcPr>
            <w:tcW w:w="1631"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lang w:val="en-US" w:eastAsia="en-US" w:bidi="en-US"/>
              </w:rPr>
              <w:t>OK 9</w:t>
            </w:r>
          </w:p>
        </w:tc>
        <w:tc>
          <w:tcPr>
            <w:tcW w:w="7583"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Осуществлять профессиональную деятельность в условиях обновления ее целей, содержания, смены технологий.</w:t>
            </w:r>
          </w:p>
        </w:tc>
      </w:tr>
      <w:tr w:rsidR="00DC5169" w:rsidRPr="001B1C78" w:rsidTr="0001735A">
        <w:trPr>
          <w:trHeight w:val="20"/>
        </w:trPr>
        <w:tc>
          <w:tcPr>
            <w:tcW w:w="1631"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lang w:val="en-US" w:eastAsia="en-US" w:bidi="en-US"/>
              </w:rPr>
              <w:t>OK 10</w:t>
            </w:r>
          </w:p>
        </w:tc>
        <w:tc>
          <w:tcPr>
            <w:tcW w:w="7583"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Осуществлять профилактику травматизма, обеспечивать охрану жизни и здоровья обучающихся .</w:t>
            </w:r>
          </w:p>
        </w:tc>
      </w:tr>
      <w:tr w:rsidR="00DC5169" w:rsidRPr="001B1C78" w:rsidTr="0001735A">
        <w:trPr>
          <w:trHeight w:val="20"/>
        </w:trPr>
        <w:tc>
          <w:tcPr>
            <w:tcW w:w="1631"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lang w:val="en-US" w:eastAsia="en-US" w:bidi="en-US"/>
              </w:rPr>
              <w:t>OK11</w:t>
            </w:r>
          </w:p>
        </w:tc>
        <w:tc>
          <w:tcPr>
            <w:tcW w:w="7583"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Строить профессиональную деятельность с соблюдением правовых норм ее регулирующих.</w:t>
            </w:r>
          </w:p>
        </w:tc>
      </w:tr>
    </w:tbl>
    <w:p w:rsidR="00DC5169" w:rsidRPr="001B1C78" w:rsidRDefault="00DC5169" w:rsidP="00DC5169">
      <w:pPr>
        <w:pStyle w:val="aff4"/>
        <w:rPr>
          <w:rFonts w:ascii="Times New Roman" w:hAnsi="Times New Roman"/>
          <w:sz w:val="24"/>
          <w:szCs w:val="24"/>
        </w:rPr>
      </w:pPr>
    </w:p>
    <w:p w:rsidR="00DC5169" w:rsidRPr="001B1C78" w:rsidRDefault="00DC5169" w:rsidP="00DC5169">
      <w:pPr>
        <w:pStyle w:val="aff4"/>
        <w:rPr>
          <w:rFonts w:ascii="Times New Roman" w:hAnsi="Times New Roman"/>
          <w:sz w:val="24"/>
          <w:szCs w:val="24"/>
        </w:rPr>
      </w:pPr>
    </w:p>
    <w:p w:rsidR="00DC5169" w:rsidRPr="001B1C78" w:rsidRDefault="00DC5169" w:rsidP="00DC5169">
      <w:pPr>
        <w:pStyle w:val="aff4"/>
        <w:rPr>
          <w:rFonts w:ascii="Times New Roman" w:hAnsi="Times New Roman"/>
          <w:sz w:val="24"/>
          <w:szCs w:val="24"/>
        </w:rPr>
        <w:sectPr w:rsidR="00DC5169" w:rsidRPr="001B1C78" w:rsidSect="001B1C78">
          <w:footerReference w:type="default" r:id="rId144"/>
          <w:pgSz w:w="11907" w:h="16840" w:code="9"/>
          <w:pgMar w:top="851" w:right="708" w:bottom="567" w:left="1701" w:header="0" w:footer="6" w:gutter="0"/>
          <w:cols w:space="720"/>
          <w:noEndnote/>
          <w:docGrid w:linePitch="360"/>
        </w:sectPr>
      </w:pPr>
    </w:p>
    <w:p w:rsidR="00DC5169" w:rsidRPr="001B1C78" w:rsidRDefault="00DC5169" w:rsidP="00DC5169">
      <w:pPr>
        <w:pStyle w:val="aff4"/>
        <w:rPr>
          <w:rFonts w:ascii="Times New Roman" w:hAnsi="Times New Roman"/>
          <w:b/>
          <w:sz w:val="24"/>
          <w:szCs w:val="24"/>
        </w:rPr>
      </w:pPr>
      <w:r w:rsidRPr="001B1C78">
        <w:rPr>
          <w:rFonts w:ascii="Times New Roman" w:hAnsi="Times New Roman"/>
          <w:b/>
          <w:sz w:val="24"/>
          <w:szCs w:val="24"/>
        </w:rPr>
        <w:lastRenderedPageBreak/>
        <w:t>3. СТРУКТУРА И СОДЕРЖАНИЕ ПРОФЕССИОНАЛЬНОГО МОДУЛЯ</w:t>
      </w:r>
    </w:p>
    <w:p w:rsidR="00DC5169" w:rsidRPr="001B1C78" w:rsidRDefault="00DC5169" w:rsidP="00DC5169">
      <w:pPr>
        <w:pStyle w:val="aff4"/>
        <w:rPr>
          <w:rFonts w:ascii="Times New Roman" w:hAnsi="Times New Roman"/>
          <w:b/>
          <w:bCs/>
          <w:sz w:val="24"/>
          <w:szCs w:val="24"/>
        </w:rPr>
      </w:pPr>
      <w:bookmarkStart w:id="13" w:name="bookmark0"/>
      <w:r w:rsidRPr="001B1C78">
        <w:rPr>
          <w:rFonts w:ascii="Times New Roman" w:hAnsi="Times New Roman"/>
          <w:b/>
          <w:bCs/>
          <w:sz w:val="24"/>
          <w:szCs w:val="24"/>
        </w:rPr>
        <w:t xml:space="preserve">3.1. Тематический план профессионального модуля ПМ.05 Выполнение работ по одной или нескольким профессиям рабочих, </w:t>
      </w:r>
    </w:p>
    <w:p w:rsidR="00DC5169" w:rsidRPr="001B1C78" w:rsidRDefault="00DC5169" w:rsidP="00DC5169">
      <w:pPr>
        <w:pStyle w:val="aff4"/>
        <w:rPr>
          <w:rFonts w:ascii="Times New Roman" w:hAnsi="Times New Roman"/>
          <w:b/>
          <w:sz w:val="24"/>
          <w:szCs w:val="24"/>
        </w:rPr>
      </w:pPr>
      <w:r w:rsidRPr="001B1C78">
        <w:rPr>
          <w:rFonts w:ascii="Times New Roman" w:hAnsi="Times New Roman"/>
          <w:b/>
          <w:bCs/>
          <w:sz w:val="24"/>
          <w:szCs w:val="24"/>
        </w:rPr>
        <w:t>должностям служащих</w:t>
      </w:r>
      <w:r w:rsidRPr="001B1C78">
        <w:rPr>
          <w:rFonts w:ascii="Times New Roman" w:hAnsi="Times New Roman"/>
          <w:b/>
          <w:sz w:val="24"/>
          <w:szCs w:val="24"/>
        </w:rPr>
        <w:t xml:space="preserve"> МДК.05.01Технология выполнения слесарных работ</w:t>
      </w:r>
      <w:bookmarkEnd w:id="13"/>
    </w:p>
    <w:tbl>
      <w:tblPr>
        <w:tblpPr w:leftFromText="180" w:rightFromText="180" w:vertAnchor="text" w:horzAnchor="margin" w:tblpXSpec="center" w:tblpY="370"/>
        <w:tblOverlap w:val="never"/>
        <w:tblW w:w="13609" w:type="dxa"/>
        <w:tblLayout w:type="fixed"/>
        <w:tblCellMar>
          <w:left w:w="10" w:type="dxa"/>
          <w:right w:w="10" w:type="dxa"/>
        </w:tblCellMar>
        <w:tblLook w:val="0000"/>
      </w:tblPr>
      <w:tblGrid>
        <w:gridCol w:w="1570"/>
        <w:gridCol w:w="5583"/>
        <w:gridCol w:w="786"/>
        <w:gridCol w:w="850"/>
        <w:gridCol w:w="1418"/>
        <w:gridCol w:w="1276"/>
        <w:gridCol w:w="992"/>
        <w:gridCol w:w="1134"/>
      </w:tblGrid>
      <w:tr w:rsidR="00DC5169" w:rsidRPr="001B1C78" w:rsidTr="0001735A">
        <w:trPr>
          <w:trHeight w:hRule="exact" w:val="581"/>
        </w:trPr>
        <w:tc>
          <w:tcPr>
            <w:tcW w:w="1570" w:type="dxa"/>
            <w:vMerge w:val="restart"/>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Коды</w:t>
            </w:r>
          </w:p>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Профессио</w:t>
            </w:r>
            <w:r>
              <w:rPr>
                <w:rStyle w:val="afff5"/>
                <w:rFonts w:eastAsia="Calibri"/>
                <w:sz w:val="24"/>
                <w:szCs w:val="24"/>
              </w:rPr>
              <w:t>-</w:t>
            </w:r>
            <w:r w:rsidRPr="001B1C78">
              <w:rPr>
                <w:rStyle w:val="afff5"/>
                <w:rFonts w:eastAsia="Calibri"/>
                <w:sz w:val="24"/>
                <w:szCs w:val="24"/>
              </w:rPr>
              <w:t>нальныхкомпетенций</w:t>
            </w:r>
          </w:p>
        </w:tc>
        <w:tc>
          <w:tcPr>
            <w:tcW w:w="5583" w:type="dxa"/>
            <w:vMerge w:val="restart"/>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Наименования разделов профессионального модуля</w:t>
            </w:r>
          </w:p>
        </w:tc>
        <w:tc>
          <w:tcPr>
            <w:tcW w:w="786" w:type="dxa"/>
            <w:vMerge w:val="restart"/>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Всего часов</w:t>
            </w:r>
          </w:p>
        </w:tc>
        <w:tc>
          <w:tcPr>
            <w:tcW w:w="3544" w:type="dxa"/>
            <w:gridSpan w:val="3"/>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Объем времени, отведенный на освоение междисциплинарного курса (курсов)</w:t>
            </w:r>
          </w:p>
        </w:tc>
        <w:tc>
          <w:tcPr>
            <w:tcW w:w="2126" w:type="dxa"/>
            <w:gridSpan w:val="2"/>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i/>
                <w:sz w:val="24"/>
                <w:szCs w:val="24"/>
              </w:rPr>
            </w:pPr>
            <w:r w:rsidRPr="001B1C78">
              <w:rPr>
                <w:rStyle w:val="0pt1"/>
                <w:rFonts w:eastAsia="Calibri"/>
                <w:sz w:val="24"/>
                <w:szCs w:val="24"/>
              </w:rPr>
              <w:t>Практика</w:t>
            </w:r>
          </w:p>
        </w:tc>
      </w:tr>
      <w:tr w:rsidR="00DC5169" w:rsidRPr="001B1C78" w:rsidTr="0001735A">
        <w:trPr>
          <w:trHeight w:hRule="exact" w:val="850"/>
        </w:trPr>
        <w:tc>
          <w:tcPr>
            <w:tcW w:w="1570"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5583"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786"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2268" w:type="dxa"/>
            <w:gridSpan w:val="2"/>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Обязательная аудиторная учебная нагрузка обучающегося</w:t>
            </w:r>
          </w:p>
        </w:tc>
        <w:tc>
          <w:tcPr>
            <w:tcW w:w="1276" w:type="dxa"/>
            <w:vMerge w:val="restart"/>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Самостоятельная</w:t>
            </w:r>
          </w:p>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работа</w:t>
            </w:r>
          </w:p>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обучающегося</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часов</w:t>
            </w:r>
          </w:p>
        </w:tc>
        <w:tc>
          <w:tcPr>
            <w:tcW w:w="992" w:type="dxa"/>
            <w:vMerge w:val="restart"/>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Учебная</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часов</w:t>
            </w:r>
          </w:p>
        </w:tc>
        <w:tc>
          <w:tcPr>
            <w:tcW w:w="1134" w:type="dxa"/>
            <w:vMerge w:val="restart"/>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Производственная</w:t>
            </w:r>
          </w:p>
          <w:p w:rsidR="00DC5169" w:rsidRPr="001B1C78" w:rsidRDefault="00DC5169" w:rsidP="0001735A">
            <w:pPr>
              <w:pStyle w:val="aff4"/>
              <w:rPr>
                <w:rFonts w:ascii="Times New Roman" w:hAnsi="Times New Roman"/>
                <w:i/>
                <w:sz w:val="24"/>
                <w:szCs w:val="24"/>
              </w:rPr>
            </w:pPr>
            <w:r w:rsidRPr="001B1C78">
              <w:rPr>
                <w:rStyle w:val="0pt2"/>
                <w:rFonts w:eastAsia="Calibri"/>
                <w:sz w:val="24"/>
                <w:szCs w:val="24"/>
              </w:rPr>
              <w:t>часов (если предусмотрена рассредоточенная практика)</w:t>
            </w:r>
          </w:p>
        </w:tc>
      </w:tr>
      <w:tr w:rsidR="00DC5169" w:rsidRPr="001B1C78" w:rsidTr="0001735A">
        <w:trPr>
          <w:trHeight w:hRule="exact" w:val="1666"/>
        </w:trPr>
        <w:tc>
          <w:tcPr>
            <w:tcW w:w="1570"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5583"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786"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50"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Всего,</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часов</w:t>
            </w:r>
          </w:p>
        </w:tc>
        <w:tc>
          <w:tcPr>
            <w:tcW w:w="1418"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 xml:space="preserve">в т.ч. лабораторные работы и практические занятия, </w:t>
            </w:r>
            <w:r w:rsidRPr="001B1C78">
              <w:rPr>
                <w:rFonts w:ascii="Times New Roman" w:hAnsi="Times New Roman"/>
                <w:sz w:val="24"/>
                <w:szCs w:val="24"/>
              </w:rPr>
              <w:t>часов</w:t>
            </w:r>
          </w:p>
        </w:tc>
        <w:tc>
          <w:tcPr>
            <w:tcW w:w="1276"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992"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1134" w:type="dxa"/>
            <w:vMerge/>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hRule="exact" w:val="288"/>
        </w:trPr>
        <w:tc>
          <w:tcPr>
            <w:tcW w:w="1570" w:type="dxa"/>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w:t>
            </w:r>
          </w:p>
        </w:tc>
        <w:tc>
          <w:tcPr>
            <w:tcW w:w="5583" w:type="dxa"/>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2</w:t>
            </w:r>
          </w:p>
        </w:tc>
        <w:tc>
          <w:tcPr>
            <w:tcW w:w="786"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3</w:t>
            </w:r>
          </w:p>
        </w:tc>
        <w:tc>
          <w:tcPr>
            <w:tcW w:w="850"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4</w:t>
            </w:r>
          </w:p>
        </w:tc>
        <w:tc>
          <w:tcPr>
            <w:tcW w:w="1418"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5</w:t>
            </w:r>
          </w:p>
        </w:tc>
        <w:tc>
          <w:tcPr>
            <w:tcW w:w="1276" w:type="dxa"/>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6</w:t>
            </w:r>
          </w:p>
        </w:tc>
        <w:tc>
          <w:tcPr>
            <w:tcW w:w="992"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7</w:t>
            </w:r>
          </w:p>
        </w:tc>
        <w:tc>
          <w:tcPr>
            <w:tcW w:w="1134" w:type="dxa"/>
            <w:tcBorders>
              <w:top w:val="single" w:sz="4" w:space="0" w:color="auto"/>
              <w:left w:val="single" w:sz="4" w:space="0" w:color="auto"/>
              <w:righ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8</w:t>
            </w:r>
          </w:p>
        </w:tc>
      </w:tr>
      <w:tr w:rsidR="00DC5169" w:rsidRPr="001B1C78" w:rsidTr="0001735A">
        <w:trPr>
          <w:trHeight w:hRule="exact" w:val="840"/>
        </w:trPr>
        <w:tc>
          <w:tcPr>
            <w:tcW w:w="1570" w:type="dxa"/>
            <w:tcBorders>
              <w:top w:val="single" w:sz="4" w:space="0" w:color="auto"/>
              <w:left w:val="single" w:sz="4" w:space="0" w:color="auto"/>
            </w:tcBorders>
            <w:shd w:val="clear" w:color="auto" w:fill="FFFFFF"/>
          </w:tcPr>
          <w:p w:rsidR="00DC5169" w:rsidRPr="001B1C78" w:rsidRDefault="00DC5169" w:rsidP="0001735A">
            <w:pPr>
              <w:pStyle w:val="aff4"/>
              <w:rPr>
                <w:rStyle w:val="afff5"/>
                <w:rFonts w:eastAsia="Calibri"/>
                <w:sz w:val="24"/>
                <w:szCs w:val="24"/>
              </w:rPr>
            </w:pPr>
          </w:p>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ПК 1.1 -1.6</w:t>
            </w:r>
          </w:p>
        </w:tc>
        <w:tc>
          <w:tcPr>
            <w:tcW w:w="5583" w:type="dxa"/>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Раздел 1. Выполнение слесарных работ по ремонту сельскохозяйственных машин</w:t>
            </w:r>
          </w:p>
        </w:tc>
        <w:tc>
          <w:tcPr>
            <w:tcW w:w="786"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108</w:t>
            </w:r>
          </w:p>
        </w:tc>
        <w:tc>
          <w:tcPr>
            <w:tcW w:w="850"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12</w:t>
            </w:r>
          </w:p>
        </w:tc>
        <w:tc>
          <w:tcPr>
            <w:tcW w:w="1418"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6</w:t>
            </w:r>
          </w:p>
        </w:tc>
        <w:tc>
          <w:tcPr>
            <w:tcW w:w="1276"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96</w:t>
            </w:r>
          </w:p>
        </w:tc>
        <w:tc>
          <w:tcPr>
            <w:tcW w:w="992"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hRule="exact" w:val="1123"/>
        </w:trPr>
        <w:tc>
          <w:tcPr>
            <w:tcW w:w="1570"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5583" w:type="dxa"/>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Производственная практика,</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часов (если предусмотрена итоговая (концентрированная) практика)</w:t>
            </w:r>
          </w:p>
        </w:tc>
        <w:tc>
          <w:tcPr>
            <w:tcW w:w="786"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4536" w:type="dxa"/>
            <w:gridSpan w:val="4"/>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1134"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hRule="exact" w:val="456"/>
        </w:trPr>
        <w:tc>
          <w:tcPr>
            <w:tcW w:w="1570"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5583"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i/>
                <w:sz w:val="24"/>
                <w:szCs w:val="24"/>
              </w:rPr>
            </w:pPr>
            <w:r w:rsidRPr="001B1C78">
              <w:rPr>
                <w:rStyle w:val="0pt2"/>
                <w:rFonts w:eastAsia="Calibri"/>
                <w:sz w:val="24"/>
                <w:szCs w:val="24"/>
              </w:rPr>
              <w:t>Всего:</w:t>
            </w:r>
          </w:p>
        </w:tc>
        <w:tc>
          <w:tcPr>
            <w:tcW w:w="786"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i/>
                <w:sz w:val="24"/>
                <w:szCs w:val="24"/>
              </w:rPr>
            </w:pPr>
            <w:r w:rsidRPr="001B1C78">
              <w:rPr>
                <w:rStyle w:val="0pt1"/>
                <w:rFonts w:eastAsia="Calibri"/>
                <w:sz w:val="24"/>
                <w:szCs w:val="24"/>
              </w:rPr>
              <w:t>108</w:t>
            </w:r>
          </w:p>
        </w:tc>
        <w:tc>
          <w:tcPr>
            <w:tcW w:w="850"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i/>
                <w:sz w:val="24"/>
                <w:szCs w:val="24"/>
              </w:rPr>
            </w:pPr>
            <w:r w:rsidRPr="001B1C78">
              <w:rPr>
                <w:rStyle w:val="0pt1"/>
                <w:rFonts w:eastAsia="Calibri"/>
                <w:sz w:val="24"/>
                <w:szCs w:val="24"/>
              </w:rPr>
              <w:t>12</w:t>
            </w:r>
          </w:p>
        </w:tc>
        <w:tc>
          <w:tcPr>
            <w:tcW w:w="1418"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i/>
                <w:sz w:val="24"/>
                <w:szCs w:val="24"/>
              </w:rPr>
            </w:pPr>
            <w:r w:rsidRPr="001B1C78">
              <w:rPr>
                <w:rStyle w:val="0pt1"/>
                <w:rFonts w:eastAsia="Calibri"/>
                <w:sz w:val="24"/>
                <w:szCs w:val="24"/>
              </w:rPr>
              <w:t>6</w:t>
            </w:r>
          </w:p>
        </w:tc>
        <w:tc>
          <w:tcPr>
            <w:tcW w:w="1276"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96</w:t>
            </w:r>
          </w:p>
        </w:tc>
        <w:tc>
          <w:tcPr>
            <w:tcW w:w="992"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blPrEx>
          <w:tblBorders>
            <w:top w:val="single" w:sz="4" w:space="0" w:color="auto"/>
          </w:tblBorders>
          <w:tblCellMar>
            <w:left w:w="108" w:type="dxa"/>
            <w:right w:w="108" w:type="dxa"/>
          </w:tblCellMar>
        </w:tblPrEx>
        <w:trPr>
          <w:trHeight w:val="100"/>
        </w:trPr>
        <w:tc>
          <w:tcPr>
            <w:tcW w:w="13609" w:type="dxa"/>
            <w:gridSpan w:val="8"/>
          </w:tcPr>
          <w:p w:rsidR="00DC5169" w:rsidRPr="001B1C78" w:rsidRDefault="00DC5169" w:rsidP="0001735A">
            <w:pPr>
              <w:pStyle w:val="aff4"/>
              <w:rPr>
                <w:rFonts w:ascii="Times New Roman" w:hAnsi="Times New Roman"/>
                <w:sz w:val="24"/>
                <w:szCs w:val="24"/>
              </w:rPr>
            </w:pPr>
          </w:p>
        </w:tc>
      </w:tr>
    </w:tbl>
    <w:p w:rsidR="00DC5169" w:rsidRPr="001B1C78" w:rsidRDefault="00DC5169" w:rsidP="00DC5169">
      <w:pPr>
        <w:pStyle w:val="aff4"/>
        <w:rPr>
          <w:rFonts w:ascii="Times New Roman" w:hAnsi="Times New Roman"/>
          <w:sz w:val="24"/>
          <w:szCs w:val="24"/>
        </w:rPr>
      </w:pPr>
    </w:p>
    <w:p w:rsidR="00DC5169" w:rsidRDefault="00DC5169" w:rsidP="00DC5169">
      <w:pPr>
        <w:pStyle w:val="aff4"/>
        <w:rPr>
          <w:rStyle w:val="10pt"/>
          <w:rFonts w:eastAsia="Calibri"/>
          <w:sz w:val="24"/>
          <w:szCs w:val="24"/>
        </w:rPr>
      </w:pPr>
    </w:p>
    <w:p w:rsidR="00DC5169" w:rsidRDefault="00DC5169" w:rsidP="00DC5169">
      <w:pPr>
        <w:pStyle w:val="aff4"/>
        <w:rPr>
          <w:rStyle w:val="10pt"/>
          <w:rFonts w:eastAsia="Calibri"/>
          <w:sz w:val="24"/>
          <w:szCs w:val="24"/>
        </w:rPr>
      </w:pPr>
    </w:p>
    <w:p w:rsidR="00DC5169" w:rsidRDefault="00DC5169" w:rsidP="00DC5169">
      <w:pPr>
        <w:pStyle w:val="aff4"/>
        <w:rPr>
          <w:rStyle w:val="10pt"/>
          <w:rFonts w:eastAsia="Calibri"/>
          <w:sz w:val="24"/>
          <w:szCs w:val="24"/>
        </w:rPr>
      </w:pPr>
    </w:p>
    <w:p w:rsidR="00DC5169" w:rsidRPr="001B1C78" w:rsidRDefault="00DC5169" w:rsidP="00DC5169">
      <w:pPr>
        <w:pStyle w:val="aff4"/>
        <w:rPr>
          <w:rFonts w:ascii="Times New Roman" w:hAnsi="Times New Roman"/>
          <w:sz w:val="24"/>
          <w:szCs w:val="24"/>
        </w:rPr>
      </w:pPr>
      <w:r w:rsidRPr="001B1C78">
        <w:rPr>
          <w:rStyle w:val="10pt"/>
          <w:rFonts w:eastAsia="Calibri"/>
          <w:sz w:val="24"/>
          <w:szCs w:val="24"/>
        </w:rPr>
        <w:t xml:space="preserve">3.2.Содержание  обучения по </w:t>
      </w:r>
      <w:r w:rsidRPr="001B1C78">
        <w:rPr>
          <w:rFonts w:ascii="Times New Roman" w:hAnsi="Times New Roman"/>
          <w:sz w:val="24"/>
          <w:szCs w:val="24"/>
        </w:rPr>
        <w:t xml:space="preserve">ПМ.05 Выполнение работ по одной или нескольким профессиям рабочих, </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должностям служащихМДК. 05.01 Технология выполнения слесарных работ</w:t>
      </w:r>
    </w:p>
    <w:p w:rsidR="00DC5169" w:rsidRDefault="00DC5169" w:rsidP="00DC5169">
      <w:pPr>
        <w:pStyle w:val="aff4"/>
        <w:rPr>
          <w:rStyle w:val="10pt"/>
          <w:rFonts w:eastAsia="Calibri"/>
          <w:sz w:val="24"/>
          <w:szCs w:val="24"/>
        </w:rPr>
      </w:pPr>
    </w:p>
    <w:p w:rsidR="00DC5169" w:rsidRDefault="00DC5169" w:rsidP="00DC5169">
      <w:pPr>
        <w:pStyle w:val="aff4"/>
        <w:rPr>
          <w:rStyle w:val="10pt"/>
          <w:rFonts w:eastAsia="Calibri"/>
          <w:sz w:val="24"/>
          <w:szCs w:val="24"/>
        </w:rPr>
      </w:pPr>
    </w:p>
    <w:p w:rsidR="00DC5169" w:rsidRDefault="00DC5169" w:rsidP="00DC5169">
      <w:pPr>
        <w:pStyle w:val="aff4"/>
        <w:rPr>
          <w:rStyle w:val="10pt"/>
          <w:rFonts w:eastAsia="Calibri"/>
          <w:sz w:val="24"/>
          <w:szCs w:val="24"/>
        </w:rPr>
      </w:pPr>
    </w:p>
    <w:p w:rsidR="00DC5169" w:rsidRPr="001B1C78" w:rsidRDefault="00DC5169" w:rsidP="00DC5169">
      <w:pPr>
        <w:pStyle w:val="aff4"/>
        <w:rPr>
          <w:rFonts w:ascii="Times New Roman" w:hAnsi="Times New Roman"/>
          <w:sz w:val="24"/>
          <w:szCs w:val="24"/>
        </w:rPr>
      </w:pPr>
    </w:p>
    <w:tbl>
      <w:tblPr>
        <w:tblpPr w:leftFromText="180" w:rightFromText="180" w:vertAnchor="text" w:horzAnchor="margin" w:tblpXSpec="center" w:tblpY="682"/>
        <w:tblOverlap w:val="never"/>
        <w:tblW w:w="13335" w:type="dxa"/>
        <w:tblLayout w:type="fixed"/>
        <w:tblCellMar>
          <w:left w:w="10" w:type="dxa"/>
          <w:right w:w="10" w:type="dxa"/>
        </w:tblCellMar>
        <w:tblLook w:val="0000"/>
      </w:tblPr>
      <w:tblGrid>
        <w:gridCol w:w="3226"/>
        <w:gridCol w:w="8124"/>
        <w:gridCol w:w="1985"/>
      </w:tblGrid>
      <w:tr w:rsidR="00DC5169" w:rsidRPr="001B1C78" w:rsidTr="0001735A">
        <w:trPr>
          <w:trHeight w:val="397"/>
        </w:trPr>
        <w:tc>
          <w:tcPr>
            <w:tcW w:w="3226" w:type="dxa"/>
            <w:tcBorders>
              <w:top w:val="single" w:sz="4" w:space="0" w:color="auto"/>
              <w:left w:val="single" w:sz="4" w:space="0" w:color="auto"/>
              <w:bottom w:val="single" w:sz="4" w:space="0" w:color="auto"/>
            </w:tcBorders>
            <w:shd w:val="clear" w:color="auto" w:fill="FFFFFF"/>
            <w:vAlign w:val="center"/>
          </w:tcPr>
          <w:p w:rsidR="00DC5169" w:rsidRDefault="00DC5169" w:rsidP="0001735A">
            <w:pPr>
              <w:pStyle w:val="aff4"/>
              <w:rPr>
                <w:rStyle w:val="afff5"/>
                <w:rFonts w:eastAsia="Calibri"/>
                <w:sz w:val="24"/>
                <w:szCs w:val="24"/>
              </w:rPr>
            </w:pPr>
            <w:r w:rsidRPr="001B1C78">
              <w:rPr>
                <w:rStyle w:val="afff5"/>
                <w:rFonts w:eastAsia="Calibri"/>
                <w:sz w:val="24"/>
                <w:szCs w:val="24"/>
              </w:rPr>
              <w:lastRenderedPageBreak/>
              <w:t xml:space="preserve">Наименование разделов </w:t>
            </w:r>
          </w:p>
          <w:p w:rsidR="00DC5169" w:rsidRDefault="00DC5169" w:rsidP="0001735A">
            <w:pPr>
              <w:pStyle w:val="aff4"/>
              <w:rPr>
                <w:rStyle w:val="afff5"/>
                <w:rFonts w:eastAsia="Calibri"/>
                <w:sz w:val="24"/>
                <w:szCs w:val="24"/>
              </w:rPr>
            </w:pPr>
          </w:p>
          <w:p w:rsidR="00DC5169" w:rsidRDefault="00DC5169" w:rsidP="0001735A">
            <w:pPr>
              <w:pStyle w:val="aff4"/>
              <w:rPr>
                <w:rStyle w:val="afff5"/>
                <w:rFonts w:eastAsia="Calibri"/>
                <w:sz w:val="24"/>
                <w:szCs w:val="24"/>
              </w:rPr>
            </w:pPr>
          </w:p>
          <w:p w:rsidR="00DC5169" w:rsidRDefault="00DC5169" w:rsidP="0001735A">
            <w:pPr>
              <w:pStyle w:val="aff4"/>
              <w:rPr>
                <w:rStyle w:val="afff5"/>
                <w:rFonts w:eastAsia="Calibri"/>
                <w:sz w:val="24"/>
                <w:szCs w:val="24"/>
              </w:rPr>
            </w:pPr>
          </w:p>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профессионального модуля (ПМ), междисциплинарных курсов (МДК) и тем</w:t>
            </w:r>
          </w:p>
        </w:tc>
        <w:tc>
          <w:tcPr>
            <w:tcW w:w="8124"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1B1C78">
              <w:rPr>
                <w:rStyle w:val="0pt2"/>
                <w:rFonts w:eastAsia="Calibri"/>
                <w:sz w:val="24"/>
                <w:szCs w:val="24"/>
              </w:rPr>
              <w:t>(если предусмотрены)</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Объем часов</w:t>
            </w:r>
          </w:p>
        </w:tc>
      </w:tr>
      <w:tr w:rsidR="00DC5169" w:rsidRPr="001B1C78" w:rsidTr="0001735A">
        <w:trPr>
          <w:trHeight w:val="20"/>
        </w:trPr>
        <w:tc>
          <w:tcPr>
            <w:tcW w:w="3226"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12pt0pt"/>
                <w:rFonts w:eastAsia="Calibri"/>
              </w:rPr>
              <w:t>1</w:t>
            </w:r>
          </w:p>
        </w:tc>
        <w:tc>
          <w:tcPr>
            <w:tcW w:w="8124"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95pt0pt0"/>
                <w:rFonts w:eastAsia="Impact"/>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12pt0pt"/>
                <w:rFonts w:eastAsia="Calibri"/>
              </w:rPr>
              <w:t>3</w:t>
            </w:r>
          </w:p>
        </w:tc>
      </w:tr>
      <w:tr w:rsidR="00DC5169" w:rsidRPr="001B1C78" w:rsidTr="0001735A">
        <w:trPr>
          <w:trHeight w:val="20"/>
        </w:trPr>
        <w:tc>
          <w:tcPr>
            <w:tcW w:w="3226"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Раздел ПМ 05 Выполнение слесарных работ по ремонту сельскохозяйственных машин</w:t>
            </w:r>
          </w:p>
        </w:tc>
        <w:tc>
          <w:tcPr>
            <w:tcW w:w="8124"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Style w:val="Impact10pt1pt"/>
                <w:rFonts w:ascii="Times New Roman" w:hAnsi="Times New Roman" w:cs="Times New Roman"/>
                <w:sz w:val="24"/>
                <w:szCs w:val="24"/>
              </w:rPr>
            </w:pPr>
          </w:p>
          <w:p w:rsidR="00DC5169" w:rsidRPr="001B1C78" w:rsidRDefault="00DC5169" w:rsidP="0001735A">
            <w:pPr>
              <w:pStyle w:val="aff4"/>
              <w:rPr>
                <w:rStyle w:val="Impact10pt1pt"/>
                <w:rFonts w:ascii="Times New Roman" w:hAnsi="Times New Roman" w:cs="Times New Roman"/>
                <w:sz w:val="24"/>
                <w:szCs w:val="24"/>
              </w:rPr>
            </w:pPr>
          </w:p>
          <w:p w:rsidR="00DC5169" w:rsidRPr="001B1C78" w:rsidRDefault="00DC5169" w:rsidP="0001735A">
            <w:pPr>
              <w:pStyle w:val="aff4"/>
              <w:rPr>
                <w:rFonts w:ascii="Times New Roman" w:hAnsi="Times New Roman"/>
                <w:b/>
                <w:sz w:val="24"/>
                <w:szCs w:val="24"/>
              </w:rPr>
            </w:pPr>
            <w:r w:rsidRPr="001B1C78">
              <w:rPr>
                <w:rStyle w:val="Impact10pt1pt"/>
                <w:rFonts w:ascii="Times New Roman" w:hAnsi="Times New Roman" w:cs="Times New Roman"/>
                <w:b/>
                <w:sz w:val="24"/>
                <w:szCs w:val="24"/>
              </w:rPr>
              <w:t>108</w:t>
            </w:r>
          </w:p>
        </w:tc>
      </w:tr>
      <w:tr w:rsidR="00DC5169" w:rsidRPr="001B1C78" w:rsidTr="0001735A">
        <w:trPr>
          <w:trHeight w:val="20"/>
        </w:trPr>
        <w:tc>
          <w:tcPr>
            <w:tcW w:w="3226"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 xml:space="preserve">МДК.05.01 </w:t>
            </w:r>
            <w:r w:rsidRPr="001B1C78">
              <w:rPr>
                <w:rFonts w:ascii="Times New Roman" w:hAnsi="Times New Roman"/>
                <w:sz w:val="24"/>
                <w:szCs w:val="24"/>
              </w:rPr>
              <w:t>Технология выполнения слесарных работ</w:t>
            </w:r>
          </w:p>
        </w:tc>
        <w:tc>
          <w:tcPr>
            <w:tcW w:w="8124"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12</w:t>
            </w:r>
          </w:p>
        </w:tc>
      </w:tr>
      <w:tr w:rsidR="00DC5169" w:rsidRPr="001B1C78" w:rsidTr="0001735A">
        <w:trPr>
          <w:trHeight w:val="20"/>
        </w:trPr>
        <w:tc>
          <w:tcPr>
            <w:tcW w:w="3226" w:type="dxa"/>
            <w:vMerge w:val="restart"/>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Тема 1.1</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Нормативно - техническая и технологическая документация при выполнении</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производственных работ.</w:t>
            </w:r>
          </w:p>
        </w:tc>
        <w:tc>
          <w:tcPr>
            <w:tcW w:w="8124"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Содержание</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b/>
                <w:sz w:val="24"/>
                <w:szCs w:val="24"/>
              </w:rPr>
            </w:pPr>
            <w:r w:rsidRPr="001B1C78">
              <w:rPr>
                <w:rStyle w:val="0pt"/>
                <w:b/>
                <w:sz w:val="24"/>
                <w:szCs w:val="24"/>
              </w:rPr>
              <w:t>1</w:t>
            </w:r>
          </w:p>
        </w:tc>
      </w:tr>
      <w:tr w:rsidR="00DC5169" w:rsidRPr="001B1C78" w:rsidTr="0001735A">
        <w:trPr>
          <w:trHeight w:val="20"/>
        </w:trPr>
        <w:tc>
          <w:tcPr>
            <w:tcW w:w="3226" w:type="dxa"/>
            <w:vMerge/>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4"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 xml:space="preserve">Виды нормативно-технической и технологической документации. </w:t>
            </w:r>
          </w:p>
          <w:p w:rsidR="00DC5169" w:rsidRPr="001B1C78" w:rsidRDefault="00DC5169" w:rsidP="0001735A">
            <w:pPr>
              <w:pStyle w:val="aff4"/>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val="20"/>
        </w:trPr>
        <w:tc>
          <w:tcPr>
            <w:tcW w:w="3226" w:type="dxa"/>
            <w:vMerge/>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4"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Практические занятия</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Составление технологического графика технического обслуживания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w:t>
            </w:r>
          </w:p>
        </w:tc>
      </w:tr>
    </w:tbl>
    <w:p w:rsidR="00DC5169" w:rsidRPr="001B1C78" w:rsidRDefault="00DC5169" w:rsidP="00DC5169">
      <w:pPr>
        <w:pStyle w:val="aff4"/>
        <w:rPr>
          <w:rFonts w:ascii="Times New Roman" w:hAnsi="Times New Roman"/>
          <w:sz w:val="24"/>
          <w:szCs w:val="24"/>
        </w:rPr>
      </w:pPr>
    </w:p>
    <w:p w:rsidR="00DC5169" w:rsidRPr="001B1C78" w:rsidRDefault="00DC5169" w:rsidP="00DC5169">
      <w:pPr>
        <w:pStyle w:val="aff4"/>
        <w:rPr>
          <w:rFonts w:ascii="Times New Roman" w:hAnsi="Times New Roman"/>
          <w:sz w:val="24"/>
          <w:szCs w:val="24"/>
        </w:rPr>
      </w:pPr>
    </w:p>
    <w:p w:rsidR="00DC5169" w:rsidRPr="001B1C78" w:rsidRDefault="00DC5169" w:rsidP="00DC5169">
      <w:pPr>
        <w:pStyle w:val="aff4"/>
        <w:rPr>
          <w:rFonts w:ascii="Times New Roman" w:hAnsi="Times New Roman"/>
          <w:sz w:val="24"/>
          <w:szCs w:val="24"/>
        </w:rPr>
      </w:pPr>
    </w:p>
    <w:tbl>
      <w:tblPr>
        <w:tblpPr w:leftFromText="180" w:rightFromText="180" w:vertAnchor="text" w:horzAnchor="margin" w:tblpXSpec="center" w:tblpY="166"/>
        <w:tblOverlap w:val="never"/>
        <w:tblW w:w="13347" w:type="dxa"/>
        <w:tblLayout w:type="fixed"/>
        <w:tblCellMar>
          <w:left w:w="10" w:type="dxa"/>
          <w:right w:w="10" w:type="dxa"/>
        </w:tblCellMar>
        <w:tblLook w:val="0000"/>
      </w:tblPr>
      <w:tblGrid>
        <w:gridCol w:w="3221"/>
        <w:gridCol w:w="8129"/>
        <w:gridCol w:w="1997"/>
      </w:tblGrid>
      <w:tr w:rsidR="00DC5169" w:rsidRPr="001B1C78" w:rsidTr="0001735A">
        <w:trPr>
          <w:trHeight w:hRule="exact" w:val="311"/>
        </w:trPr>
        <w:tc>
          <w:tcPr>
            <w:tcW w:w="3221" w:type="dxa"/>
            <w:vMerge w:val="restart"/>
            <w:tcBorders>
              <w:top w:val="single" w:sz="4" w:space="0" w:color="auto"/>
              <w:left w:val="single" w:sz="4" w:space="0" w:color="auto"/>
            </w:tcBorders>
            <w:shd w:val="clear" w:color="auto" w:fill="FFFFFF"/>
          </w:tcPr>
          <w:p w:rsidR="00DC5169" w:rsidRDefault="00DC5169" w:rsidP="0001735A">
            <w:pPr>
              <w:pStyle w:val="aff4"/>
              <w:rPr>
                <w:rStyle w:val="afff5"/>
                <w:rFonts w:eastAsia="Calibri"/>
                <w:sz w:val="24"/>
                <w:szCs w:val="24"/>
              </w:rPr>
            </w:pPr>
          </w:p>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Тема 1.2</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Современные контрольно</w:t>
            </w:r>
            <w:r w:rsidRPr="001B1C78">
              <w:rPr>
                <w:rFonts w:ascii="Times New Roman" w:hAnsi="Times New Roman"/>
                <w:sz w:val="24"/>
                <w:szCs w:val="24"/>
              </w:rPr>
              <w:softHyphen/>
              <w:t>измерительные приборы, инструменты и средства технического оснащения.</w:t>
            </w:r>
          </w:p>
        </w:tc>
        <w:tc>
          <w:tcPr>
            <w:tcW w:w="8129"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Style w:val="afff5"/>
                <w:rFonts w:eastAsia="Calibri"/>
                <w:sz w:val="24"/>
                <w:szCs w:val="24"/>
              </w:rPr>
            </w:pPr>
            <w:r w:rsidRPr="001B1C78">
              <w:rPr>
                <w:rStyle w:val="afff5"/>
                <w:rFonts w:eastAsia="Calibri"/>
                <w:sz w:val="24"/>
                <w:szCs w:val="24"/>
              </w:rPr>
              <w:t>Содержание</w:t>
            </w:r>
          </w:p>
          <w:p w:rsidR="00DC5169" w:rsidRPr="001B1C78" w:rsidRDefault="00DC5169" w:rsidP="0001735A">
            <w:pPr>
              <w:pStyle w:val="aff4"/>
              <w:rPr>
                <w:rStyle w:val="afff5"/>
                <w:rFonts w:eastAsia="Calibri"/>
                <w:sz w:val="24"/>
                <w:szCs w:val="24"/>
              </w:rPr>
            </w:pPr>
          </w:p>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w:t>
            </w:r>
          </w:p>
          <w:p w:rsidR="00DC5169" w:rsidRPr="001B1C78" w:rsidRDefault="00DC5169" w:rsidP="0001735A">
            <w:pPr>
              <w:pStyle w:val="aff4"/>
              <w:rPr>
                <w:rFonts w:ascii="Times New Roman" w:hAnsi="Times New Roman"/>
                <w:sz w:val="24"/>
                <w:szCs w:val="24"/>
              </w:rPr>
            </w:pPr>
          </w:p>
          <w:p w:rsidR="00DC5169" w:rsidRPr="001B1C78" w:rsidRDefault="00DC5169" w:rsidP="0001735A">
            <w:pPr>
              <w:pStyle w:val="aff4"/>
              <w:rPr>
                <w:rFonts w:ascii="Times New Roman" w:hAnsi="Times New Roman"/>
                <w:sz w:val="24"/>
                <w:szCs w:val="24"/>
              </w:rPr>
            </w:pPr>
          </w:p>
          <w:p w:rsidR="00DC5169" w:rsidRPr="001B1C78" w:rsidRDefault="00DC5169" w:rsidP="0001735A">
            <w:pPr>
              <w:pStyle w:val="aff4"/>
              <w:rPr>
                <w:rFonts w:ascii="Times New Roman" w:hAnsi="Times New Roman"/>
                <w:sz w:val="24"/>
                <w:szCs w:val="24"/>
              </w:rPr>
            </w:pPr>
          </w:p>
        </w:tc>
        <w:tc>
          <w:tcPr>
            <w:tcW w:w="1997" w:type="dxa"/>
            <w:vMerge w:val="restart"/>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w:t>
            </w:r>
          </w:p>
        </w:tc>
      </w:tr>
      <w:tr w:rsidR="00DC5169" w:rsidRPr="001B1C78" w:rsidTr="0001735A">
        <w:trPr>
          <w:trHeight w:hRule="exact" w:val="1376"/>
        </w:trPr>
        <w:tc>
          <w:tcPr>
            <w:tcW w:w="3221"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9" w:type="dxa"/>
            <w:vMerge w:val="restart"/>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Современные контрольно - измерительные приборы, инструменты и средства технического оснащения.</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Виды современных контрольно-измерительных приборов, инструменты и средства технического оснащения. Назначение.</w:t>
            </w:r>
          </w:p>
        </w:tc>
        <w:tc>
          <w:tcPr>
            <w:tcW w:w="1997" w:type="dxa"/>
            <w:vMerge/>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hRule="exact" w:val="80"/>
        </w:trPr>
        <w:tc>
          <w:tcPr>
            <w:tcW w:w="3221"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9"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1997" w:type="dxa"/>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hRule="exact" w:val="283"/>
        </w:trPr>
        <w:tc>
          <w:tcPr>
            <w:tcW w:w="3221"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9" w:type="dxa"/>
            <w:tcBorders>
              <w:top w:val="single" w:sz="4" w:space="0" w:color="auto"/>
              <w:left w:val="single" w:sz="4" w:space="0" w:color="auto"/>
              <w:bottom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Практические занятия:</w:t>
            </w:r>
          </w:p>
        </w:tc>
        <w:tc>
          <w:tcPr>
            <w:tcW w:w="1997" w:type="dxa"/>
            <w:tcBorders>
              <w:top w:val="single" w:sz="4" w:space="0" w:color="auto"/>
              <w:left w:val="single" w:sz="4" w:space="0" w:color="auto"/>
              <w:righ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w:t>
            </w:r>
          </w:p>
        </w:tc>
      </w:tr>
      <w:tr w:rsidR="00DC5169" w:rsidRPr="001B1C78" w:rsidTr="0001735A">
        <w:trPr>
          <w:trHeight w:hRule="exact" w:val="1002"/>
        </w:trPr>
        <w:tc>
          <w:tcPr>
            <w:tcW w:w="3221" w:type="dxa"/>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9"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Проверка технического состояния систем двигателя с использованием современных контрольно-измерительных приборов, инструментов и средств технического оснащения.</w:t>
            </w:r>
          </w:p>
        </w:tc>
        <w:tc>
          <w:tcPr>
            <w:tcW w:w="1997" w:type="dxa"/>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val="20"/>
        </w:trPr>
        <w:tc>
          <w:tcPr>
            <w:tcW w:w="3221" w:type="dxa"/>
            <w:vMerge w:val="restart"/>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Тема 1.3</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 xml:space="preserve">Технологии технического   обслуживания и ремонта сельскохозяйственных машин </w:t>
            </w:r>
            <w:r w:rsidRPr="001B1C78">
              <w:rPr>
                <w:rFonts w:ascii="Times New Roman" w:hAnsi="Times New Roman"/>
                <w:sz w:val="24"/>
                <w:szCs w:val="24"/>
              </w:rPr>
              <w:lastRenderedPageBreak/>
              <w:t xml:space="preserve">и оборудования </w:t>
            </w:r>
          </w:p>
        </w:tc>
        <w:tc>
          <w:tcPr>
            <w:tcW w:w="8129"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lastRenderedPageBreak/>
              <w:t>Содержание</w:t>
            </w:r>
          </w:p>
        </w:tc>
        <w:tc>
          <w:tcPr>
            <w:tcW w:w="1997"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w:t>
            </w:r>
          </w:p>
        </w:tc>
      </w:tr>
      <w:tr w:rsidR="00DC5169" w:rsidRPr="001B1C78" w:rsidTr="0001735A">
        <w:trPr>
          <w:trHeight w:val="20"/>
        </w:trPr>
        <w:tc>
          <w:tcPr>
            <w:tcW w:w="3221" w:type="dxa"/>
            <w:vMerge/>
            <w:tcBorders>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9" w:type="dxa"/>
            <w:vMerge w:val="restart"/>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 xml:space="preserve">Система технического обслуживания и ремонта сельскохозяйственных машин и оборудования. </w:t>
            </w:r>
          </w:p>
        </w:tc>
        <w:tc>
          <w:tcPr>
            <w:tcW w:w="1997" w:type="dxa"/>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val="20"/>
        </w:trPr>
        <w:tc>
          <w:tcPr>
            <w:tcW w:w="3221" w:type="dxa"/>
            <w:tcBorders>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9" w:type="dxa"/>
            <w:vMerge/>
            <w:tcBorders>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1997" w:type="dxa"/>
            <w:tcBorders>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val="20"/>
        </w:trPr>
        <w:tc>
          <w:tcPr>
            <w:tcW w:w="3221" w:type="dxa"/>
            <w:tcBorders>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c>
          <w:tcPr>
            <w:tcW w:w="8129" w:type="dxa"/>
            <w:tcBorders>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Практические занятия</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Дефектация и комплектование деталей и соединений машин и оборудования.</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Расчет нормы высева семян сеялки С3-3,6</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w:t>
            </w:r>
          </w:p>
        </w:tc>
      </w:tr>
      <w:tr w:rsidR="00DC5169" w:rsidRPr="001B1C78" w:rsidTr="0001735A">
        <w:trPr>
          <w:trHeight w:val="20"/>
        </w:trPr>
        <w:tc>
          <w:tcPr>
            <w:tcW w:w="3221" w:type="dxa"/>
            <w:tcBorders>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ourier New"/>
                <w:sz w:val="24"/>
                <w:szCs w:val="24"/>
              </w:rPr>
              <w:t xml:space="preserve">Тема 1.4 </w:t>
            </w:r>
            <w:r w:rsidRPr="001B1C78">
              <w:rPr>
                <w:rFonts w:ascii="Times New Roman" w:hAnsi="Times New Roman"/>
                <w:sz w:val="24"/>
                <w:szCs w:val="24"/>
              </w:rPr>
              <w:t>Контроль качества технического обслуживания и ремонта машин</w:t>
            </w:r>
          </w:p>
        </w:tc>
        <w:tc>
          <w:tcPr>
            <w:tcW w:w="8129" w:type="dxa"/>
            <w:tcBorders>
              <w:left w:val="single" w:sz="4" w:space="0" w:color="auto"/>
              <w:bottom w:val="single" w:sz="4" w:space="0" w:color="auto"/>
            </w:tcBorders>
            <w:shd w:val="clear" w:color="auto" w:fill="FFFFFF"/>
          </w:tcPr>
          <w:p w:rsidR="00DC5169" w:rsidRPr="001B1C78" w:rsidRDefault="00DC5169" w:rsidP="0001735A">
            <w:pPr>
              <w:pStyle w:val="aff4"/>
              <w:rPr>
                <w:rStyle w:val="12pt1"/>
                <w:b w:val="0"/>
              </w:rPr>
            </w:pPr>
            <w:r w:rsidRPr="001B1C78">
              <w:rPr>
                <w:rStyle w:val="afff5"/>
                <w:rFonts w:eastAsia="Courier New"/>
                <w:sz w:val="24"/>
                <w:szCs w:val="24"/>
              </w:rPr>
              <w:t>Содержание</w:t>
            </w:r>
          </w:p>
          <w:p w:rsidR="00DC5169" w:rsidRPr="001B1C78" w:rsidRDefault="00DC5169" w:rsidP="0001735A">
            <w:pPr>
              <w:pStyle w:val="aff4"/>
              <w:rPr>
                <w:rStyle w:val="afff5"/>
                <w:rFonts w:eastAsia="Calibri"/>
                <w:sz w:val="24"/>
                <w:szCs w:val="24"/>
              </w:rPr>
            </w:pPr>
            <w:r w:rsidRPr="001B1C78">
              <w:rPr>
                <w:rStyle w:val="12pt1"/>
              </w:rPr>
              <w:t>Общие положения контроля качества технического обслуживания и ремонта машин.</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w:t>
            </w:r>
          </w:p>
        </w:tc>
      </w:tr>
    </w:tbl>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br w:type="page"/>
      </w:r>
    </w:p>
    <w:tbl>
      <w:tblPr>
        <w:tblpPr w:leftFromText="180" w:rightFromText="180" w:vertAnchor="text" w:horzAnchor="margin" w:tblpXSpec="center" w:tblpY="320"/>
        <w:tblOverlap w:val="never"/>
        <w:tblW w:w="13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240"/>
        <w:gridCol w:w="6869"/>
        <w:gridCol w:w="3240"/>
      </w:tblGrid>
      <w:tr w:rsidR="00DC5169" w:rsidRPr="001B1C78" w:rsidTr="0001735A">
        <w:trPr>
          <w:trHeight w:val="1835"/>
        </w:trPr>
        <w:tc>
          <w:tcPr>
            <w:tcW w:w="3240" w:type="dxa"/>
            <w:shd w:val="clear" w:color="auto" w:fill="FFFFFF"/>
          </w:tcPr>
          <w:p w:rsidR="00DC5169" w:rsidRPr="001B1C78" w:rsidRDefault="00DC5169" w:rsidP="0001735A">
            <w:pPr>
              <w:pStyle w:val="aff4"/>
              <w:rPr>
                <w:rFonts w:ascii="Times New Roman" w:hAnsi="Times New Roman"/>
                <w:sz w:val="24"/>
                <w:szCs w:val="24"/>
              </w:rPr>
            </w:pPr>
          </w:p>
        </w:tc>
        <w:tc>
          <w:tcPr>
            <w:tcW w:w="6869" w:type="dxa"/>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Практическое занятие</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Ознакомление с видами и способами контроля качества технического обслуживания и ремонта машин. Составление графика управления постановки машины на техническое обслуживание.</w:t>
            </w:r>
          </w:p>
        </w:tc>
        <w:tc>
          <w:tcPr>
            <w:tcW w:w="3240" w:type="dxa"/>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b/>
                <w:sz w:val="24"/>
                <w:szCs w:val="24"/>
              </w:rPr>
              <w:t>1</w:t>
            </w:r>
          </w:p>
        </w:tc>
      </w:tr>
      <w:tr w:rsidR="00DC5169" w:rsidRPr="001B1C78" w:rsidTr="0001735A">
        <w:trPr>
          <w:trHeight w:hRule="exact" w:val="293"/>
        </w:trPr>
        <w:tc>
          <w:tcPr>
            <w:tcW w:w="3240" w:type="dxa"/>
            <w:vMerge w:val="restart"/>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 xml:space="preserve">Тема 1.5 </w:t>
            </w:r>
            <w:r w:rsidRPr="001B1C78">
              <w:rPr>
                <w:rFonts w:ascii="Times New Roman" w:hAnsi="Times New Roman"/>
                <w:sz w:val="24"/>
                <w:szCs w:val="24"/>
              </w:rPr>
              <w:t>Хранение и использование топлива, смазочных материалов и технических жидкостей</w:t>
            </w:r>
          </w:p>
        </w:tc>
        <w:tc>
          <w:tcPr>
            <w:tcW w:w="6869" w:type="dxa"/>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Содержание</w:t>
            </w:r>
          </w:p>
        </w:tc>
        <w:tc>
          <w:tcPr>
            <w:tcW w:w="3240" w:type="dxa"/>
            <w:vMerge w:val="restart"/>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w:t>
            </w:r>
          </w:p>
        </w:tc>
      </w:tr>
      <w:tr w:rsidR="00DC5169" w:rsidRPr="001B1C78" w:rsidTr="0001735A">
        <w:trPr>
          <w:trHeight w:val="1118"/>
        </w:trPr>
        <w:tc>
          <w:tcPr>
            <w:tcW w:w="3240" w:type="dxa"/>
            <w:vMerge/>
            <w:shd w:val="clear" w:color="auto" w:fill="FFFFFF"/>
          </w:tcPr>
          <w:p w:rsidR="00DC5169" w:rsidRPr="001B1C78" w:rsidRDefault="00DC5169" w:rsidP="0001735A">
            <w:pPr>
              <w:pStyle w:val="aff4"/>
              <w:rPr>
                <w:rFonts w:ascii="Times New Roman" w:hAnsi="Times New Roman"/>
                <w:sz w:val="24"/>
                <w:szCs w:val="24"/>
              </w:rPr>
            </w:pPr>
          </w:p>
        </w:tc>
        <w:tc>
          <w:tcPr>
            <w:tcW w:w="6869" w:type="dxa"/>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Свойства и использование топлива, смазочных материалов и технических жидкостей..</w:t>
            </w:r>
          </w:p>
        </w:tc>
        <w:tc>
          <w:tcPr>
            <w:tcW w:w="3240" w:type="dxa"/>
            <w:vMerge/>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hRule="exact" w:val="1118"/>
        </w:trPr>
        <w:tc>
          <w:tcPr>
            <w:tcW w:w="3240" w:type="dxa"/>
            <w:vMerge/>
            <w:shd w:val="clear" w:color="auto" w:fill="FFFFFF"/>
          </w:tcPr>
          <w:p w:rsidR="00DC5169" w:rsidRPr="001B1C78" w:rsidRDefault="00DC5169" w:rsidP="0001735A">
            <w:pPr>
              <w:pStyle w:val="aff4"/>
              <w:rPr>
                <w:rFonts w:ascii="Times New Roman" w:hAnsi="Times New Roman"/>
                <w:sz w:val="24"/>
                <w:szCs w:val="24"/>
              </w:rPr>
            </w:pPr>
          </w:p>
        </w:tc>
        <w:tc>
          <w:tcPr>
            <w:tcW w:w="6869" w:type="dxa"/>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Практические занятия:</w:t>
            </w: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Ознакомления со свойствами топлива, смазочных материалов и технических жидкостей.</w:t>
            </w:r>
          </w:p>
        </w:tc>
        <w:tc>
          <w:tcPr>
            <w:tcW w:w="3240" w:type="dxa"/>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w:t>
            </w:r>
          </w:p>
        </w:tc>
      </w:tr>
      <w:tr w:rsidR="00DC5169" w:rsidRPr="001B1C78" w:rsidTr="0001735A">
        <w:trPr>
          <w:trHeight w:hRule="exact" w:val="298"/>
        </w:trPr>
        <w:tc>
          <w:tcPr>
            <w:tcW w:w="3240" w:type="dxa"/>
            <w:vMerge w:val="restart"/>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 xml:space="preserve">Тема 1.6 </w:t>
            </w:r>
            <w:r w:rsidRPr="001B1C78">
              <w:rPr>
                <w:rFonts w:ascii="Times New Roman" w:hAnsi="Times New Roman"/>
                <w:sz w:val="24"/>
                <w:szCs w:val="24"/>
              </w:rPr>
              <w:t>Охрана труда</w:t>
            </w:r>
          </w:p>
        </w:tc>
        <w:tc>
          <w:tcPr>
            <w:tcW w:w="6869" w:type="dxa"/>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Содержание</w:t>
            </w:r>
          </w:p>
        </w:tc>
        <w:tc>
          <w:tcPr>
            <w:tcW w:w="3240" w:type="dxa"/>
            <w:vMerge w:val="restart"/>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1</w:t>
            </w:r>
          </w:p>
        </w:tc>
      </w:tr>
      <w:tr w:rsidR="00DC5169" w:rsidRPr="001B1C78" w:rsidTr="0001735A">
        <w:trPr>
          <w:trHeight w:val="699"/>
        </w:trPr>
        <w:tc>
          <w:tcPr>
            <w:tcW w:w="3240" w:type="dxa"/>
            <w:vMerge/>
            <w:shd w:val="clear" w:color="auto" w:fill="FFFFFF"/>
          </w:tcPr>
          <w:p w:rsidR="00DC5169" w:rsidRPr="001B1C78" w:rsidRDefault="00DC5169" w:rsidP="0001735A">
            <w:pPr>
              <w:pStyle w:val="aff4"/>
              <w:rPr>
                <w:rFonts w:ascii="Times New Roman" w:hAnsi="Times New Roman"/>
                <w:sz w:val="24"/>
                <w:szCs w:val="24"/>
              </w:rPr>
            </w:pPr>
          </w:p>
        </w:tc>
        <w:tc>
          <w:tcPr>
            <w:tcW w:w="6869" w:type="dxa"/>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 xml:space="preserve">Нормативно - правовые документы по охране труда Конституция РФ. Кодекс законов о труде РФ. </w:t>
            </w:r>
          </w:p>
        </w:tc>
        <w:tc>
          <w:tcPr>
            <w:tcW w:w="3240" w:type="dxa"/>
            <w:vMerge/>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val="270"/>
        </w:trPr>
        <w:tc>
          <w:tcPr>
            <w:tcW w:w="3240" w:type="dxa"/>
            <w:vMerge w:val="restart"/>
            <w:tcBorders>
              <w:top w:val="nil"/>
            </w:tcBorders>
            <w:shd w:val="clear" w:color="auto" w:fill="FFFFFF"/>
          </w:tcPr>
          <w:p w:rsidR="00DC5169" w:rsidRPr="001B1C78" w:rsidRDefault="00DC5169" w:rsidP="0001735A">
            <w:pPr>
              <w:pStyle w:val="aff4"/>
              <w:rPr>
                <w:rFonts w:ascii="Times New Roman" w:hAnsi="Times New Roman"/>
                <w:sz w:val="24"/>
                <w:szCs w:val="24"/>
              </w:rPr>
            </w:pPr>
          </w:p>
        </w:tc>
        <w:tc>
          <w:tcPr>
            <w:tcW w:w="6869" w:type="dxa"/>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Практическое занятие</w:t>
            </w:r>
          </w:p>
        </w:tc>
        <w:tc>
          <w:tcPr>
            <w:tcW w:w="3240" w:type="dxa"/>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w:t>
            </w:r>
          </w:p>
        </w:tc>
      </w:tr>
      <w:tr w:rsidR="00DC5169" w:rsidRPr="001B1C78" w:rsidTr="0001735A">
        <w:trPr>
          <w:trHeight w:hRule="exact" w:val="1177"/>
        </w:trPr>
        <w:tc>
          <w:tcPr>
            <w:tcW w:w="3240" w:type="dxa"/>
            <w:vMerge/>
            <w:tcBorders>
              <w:top w:val="nil"/>
            </w:tcBorders>
            <w:shd w:val="clear" w:color="auto" w:fill="FFFFFF"/>
          </w:tcPr>
          <w:p w:rsidR="00DC5169" w:rsidRPr="001B1C78" w:rsidRDefault="00DC5169" w:rsidP="0001735A">
            <w:pPr>
              <w:pStyle w:val="aff4"/>
              <w:rPr>
                <w:rFonts w:ascii="Times New Roman" w:hAnsi="Times New Roman"/>
                <w:sz w:val="24"/>
                <w:szCs w:val="24"/>
              </w:rPr>
            </w:pPr>
          </w:p>
        </w:tc>
        <w:tc>
          <w:tcPr>
            <w:tcW w:w="6869" w:type="dxa"/>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Ознакомление с особенностями тушения пожаров в ремонтных мастерских, пунктах технического обслуживания, гараже.</w:t>
            </w:r>
          </w:p>
        </w:tc>
        <w:tc>
          <w:tcPr>
            <w:tcW w:w="3240" w:type="dxa"/>
            <w:shd w:val="clear" w:color="auto" w:fill="FFFFFF"/>
          </w:tcPr>
          <w:p w:rsidR="00DC5169" w:rsidRPr="001B1C78" w:rsidRDefault="00DC5169" w:rsidP="0001735A">
            <w:pPr>
              <w:pStyle w:val="aff4"/>
              <w:rPr>
                <w:rFonts w:ascii="Times New Roman" w:hAnsi="Times New Roman"/>
                <w:sz w:val="24"/>
                <w:szCs w:val="24"/>
              </w:rPr>
            </w:pPr>
          </w:p>
        </w:tc>
      </w:tr>
    </w:tbl>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br w:type="page"/>
      </w:r>
    </w:p>
    <w:p w:rsidR="00DC5169" w:rsidRPr="001B1C78" w:rsidRDefault="00DC5169" w:rsidP="00DC5169">
      <w:pPr>
        <w:pStyle w:val="aff4"/>
        <w:rPr>
          <w:rFonts w:ascii="Times New Roman" w:hAnsi="Times New Roman"/>
          <w:sz w:val="24"/>
          <w:szCs w:val="24"/>
        </w:rPr>
      </w:pPr>
    </w:p>
    <w:tbl>
      <w:tblPr>
        <w:tblpPr w:leftFromText="180" w:rightFromText="180" w:vertAnchor="page" w:horzAnchor="margin" w:tblpXSpec="center" w:tblpY="1227"/>
        <w:tblOverlap w:val="never"/>
        <w:tblW w:w="13745" w:type="dxa"/>
        <w:tblLayout w:type="fixed"/>
        <w:tblCellMar>
          <w:left w:w="10" w:type="dxa"/>
          <w:right w:w="10" w:type="dxa"/>
        </w:tblCellMar>
        <w:tblLook w:val="0000"/>
      </w:tblPr>
      <w:tblGrid>
        <w:gridCol w:w="10510"/>
        <w:gridCol w:w="3235"/>
      </w:tblGrid>
      <w:tr w:rsidR="00DC5169" w:rsidRPr="001B1C78" w:rsidTr="0001735A">
        <w:trPr>
          <w:trHeight w:hRule="exact" w:val="8220"/>
        </w:trPr>
        <w:tc>
          <w:tcPr>
            <w:tcW w:w="10510" w:type="dxa"/>
            <w:tcBorders>
              <w:top w:val="single" w:sz="4" w:space="0" w:color="auto"/>
              <w:left w:val="single" w:sz="4" w:space="0" w:color="auto"/>
            </w:tcBorders>
            <w:shd w:val="clear" w:color="auto" w:fill="FFFFFF"/>
          </w:tcPr>
          <w:p w:rsidR="00DC5169" w:rsidRPr="00493782" w:rsidRDefault="00DC5169" w:rsidP="0001735A">
            <w:pPr>
              <w:pStyle w:val="aff4"/>
              <w:rPr>
                <w:rFonts w:ascii="Times New Roman" w:hAnsi="Times New Roman"/>
                <w:sz w:val="24"/>
                <w:szCs w:val="24"/>
              </w:rPr>
            </w:pPr>
            <w:r w:rsidRPr="00493782">
              <w:rPr>
                <w:rStyle w:val="afff5"/>
                <w:rFonts w:eastAsia="Calibri"/>
                <w:b w:val="0"/>
                <w:sz w:val="24"/>
                <w:szCs w:val="24"/>
              </w:rPr>
              <w:t>Самостоятельная работа при изучении раздела ПМ</w:t>
            </w:r>
          </w:p>
          <w:p w:rsidR="00DC5169" w:rsidRPr="001B1C78" w:rsidRDefault="00DC5169" w:rsidP="0001735A">
            <w:pPr>
              <w:pStyle w:val="aff4"/>
              <w:rPr>
                <w:rFonts w:ascii="Times New Roman" w:hAnsi="Times New Roman"/>
                <w:sz w:val="24"/>
                <w:szCs w:val="24"/>
              </w:rPr>
            </w:pPr>
            <w:r w:rsidRPr="00493782">
              <w:rPr>
                <w:rFonts w:ascii="Times New Roman" w:hAnsi="Times New Roman"/>
                <w:sz w:val="24"/>
                <w:szCs w:val="24"/>
              </w:rPr>
              <w:t>Состав и структура нормативно-технической и технологической документации. Технологический график технического обслуживания. Ознакомление с нормативно -технической и технологической документацией.</w:t>
            </w:r>
            <w:r w:rsidRPr="00493782">
              <w:rPr>
                <w:rStyle w:val="12pt1"/>
                <w:b w:val="0"/>
              </w:rPr>
              <w:t>Основы надежности машин.</w:t>
            </w:r>
            <w:r w:rsidRPr="00493782">
              <w:rPr>
                <w:rStyle w:val="12pt1"/>
                <w:rFonts w:eastAsia="Consolas"/>
                <w:b w:val="0"/>
              </w:rPr>
              <w:t xml:space="preserve"> Виды современных контрольно</w:t>
            </w:r>
            <w:r w:rsidRPr="00493782">
              <w:rPr>
                <w:rStyle w:val="12pt1"/>
                <w:rFonts w:eastAsia="Consolas"/>
                <w:b w:val="0"/>
              </w:rPr>
              <w:softHyphen/>
              <w:t>-измерительных приборов, инструменты и средства технического оснащения.</w:t>
            </w:r>
            <w:r w:rsidRPr="00493782">
              <w:rPr>
                <w:rFonts w:ascii="Times New Roman" w:hAnsi="Times New Roman"/>
                <w:sz w:val="24"/>
                <w:szCs w:val="24"/>
              </w:rPr>
              <w:t xml:space="preserve"> Правила применения современных контрольно-измерительных приборов, инструментов и средств технического оснащения. Ознакомление с современными контрольно-измерительными приборами, инструментами и средствами технического оснащения. </w:t>
            </w:r>
            <w:r w:rsidRPr="00493782">
              <w:rPr>
                <w:rStyle w:val="12pt1"/>
                <w:b w:val="0"/>
              </w:rPr>
              <w:t>Средства технического обслуживания и ремонта машин.</w:t>
            </w:r>
            <w:r w:rsidRPr="00493782">
              <w:rPr>
                <w:rFonts w:ascii="Times New Roman" w:hAnsi="Times New Roman"/>
                <w:sz w:val="24"/>
                <w:szCs w:val="24"/>
              </w:rPr>
              <w:t xml:space="preserve"> Профилактические осмотры и выявление неисправностей техники.</w:t>
            </w:r>
            <w:r w:rsidRPr="00493782">
              <w:rPr>
                <w:rStyle w:val="12pt1"/>
                <w:b w:val="0"/>
              </w:rPr>
              <w:t xml:space="preserve">Техническое обслуживание сельскохозяйственных машин и оборудования. </w:t>
            </w:r>
            <w:r w:rsidRPr="00493782">
              <w:rPr>
                <w:rFonts w:ascii="Times New Roman" w:hAnsi="Times New Roman"/>
                <w:sz w:val="24"/>
                <w:szCs w:val="24"/>
              </w:rPr>
              <w:t xml:space="preserve">Правила выбора и применения контрольно-измерительных приборов, инструментов и средств технического оснащения при выполнении различных видов технического обслуживания </w:t>
            </w:r>
            <w:r w:rsidRPr="00493782">
              <w:rPr>
                <w:rStyle w:val="12pt1"/>
                <w:b w:val="0"/>
              </w:rPr>
              <w:t>Производственный процесс ремонта машин. Общие понятия. Подготовка машин к ремонту. Способы восстановления деталей.Технология ремонта двигателей.Технология ремонта шасси.Восстановления и ремонт деталей сельскохозяйственных машин и оборудования. Сборка, обкатка и испытание агрегатов, машин и оборудования. Ознакомление с требованиями к межсезонному, кратковременному и длительному хранению машин.Изготовление знаков безопасности и производственной санитарии.Анализ мероприятий по снижению травматизма на производственном участке.Общие положения, виды, способы контроля качества технического обслуживания и ремонта машин.Отметка в паспорте машины о проведении обслуживания.Оперативный график управления постановкой машины на обслуживание, порядок его составления и заполнения.Технология хранения машинЭкологическая безопасность производстваВиды, свойства, марки топлива, смазочных материалов и технических жидкостей. Требования к нефтепродуктам.Правила хранения топлива, смазочных материалов и технических жидкостей.Требования к правилам хранения и меры безопасности при использовании топлива, смазочных материалов и технических жидкостей.Анализ мероприятия по экономии топлива и масел.Составление схемы производственного процесса ремонта сельскохозяйственной машины.Производственная санитария. Техника безопасности, ее значение и задачиСредства индивидуальной защиты (СИЗ) СИЗ органов дыхания. СИЗ органов зрения, слуха и головы. Защита кожного покроваБезопасность труда при работе с агрессивными жидкостями и газами.</w:t>
            </w:r>
            <w:r>
              <w:rPr>
                <w:rStyle w:val="12pt1"/>
                <w:b w:val="0"/>
              </w:rPr>
              <w:t>Экология автомобил</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afff5"/>
                <w:rFonts w:eastAsia="Calibri"/>
                <w:sz w:val="24"/>
                <w:szCs w:val="24"/>
              </w:rPr>
              <w:t>96</w:t>
            </w:r>
          </w:p>
        </w:tc>
      </w:tr>
      <w:tr w:rsidR="00DC5169" w:rsidRPr="001B1C78" w:rsidTr="0001735A">
        <w:trPr>
          <w:trHeight w:hRule="exact" w:val="291"/>
        </w:trPr>
        <w:tc>
          <w:tcPr>
            <w:tcW w:w="10510" w:type="dxa"/>
            <w:tcBorders>
              <w:top w:val="single" w:sz="4" w:space="0" w:color="auto"/>
              <w:left w:val="single" w:sz="4" w:space="0" w:color="auto"/>
              <w:bottom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Итого</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b/>
                <w:sz w:val="24"/>
                <w:szCs w:val="24"/>
              </w:rPr>
            </w:pPr>
            <w:r w:rsidRPr="001B1C78">
              <w:rPr>
                <w:rFonts w:ascii="Times New Roman" w:hAnsi="Times New Roman"/>
                <w:b/>
                <w:sz w:val="24"/>
                <w:szCs w:val="24"/>
              </w:rPr>
              <w:t>108</w:t>
            </w:r>
          </w:p>
        </w:tc>
      </w:tr>
    </w:tbl>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br w:type="page"/>
      </w:r>
    </w:p>
    <w:p w:rsidR="00DC5169" w:rsidRPr="001B1C78" w:rsidRDefault="00DC5169" w:rsidP="00DC5169">
      <w:pPr>
        <w:pStyle w:val="aff4"/>
        <w:rPr>
          <w:rFonts w:ascii="Times New Roman" w:hAnsi="Times New Roman"/>
          <w:sz w:val="24"/>
          <w:szCs w:val="24"/>
        </w:rPr>
        <w:sectPr w:rsidR="00DC5169" w:rsidRPr="001B1C78" w:rsidSect="00493782">
          <w:pgSz w:w="16840" w:h="11907" w:orient="landscape" w:code="9"/>
          <w:pgMar w:top="1701" w:right="0" w:bottom="0" w:left="1701" w:header="0" w:footer="6" w:gutter="0"/>
          <w:cols w:space="720"/>
          <w:noEndnote/>
          <w:docGrid w:linePitch="360"/>
        </w:sectPr>
      </w:pPr>
    </w:p>
    <w:p w:rsidR="00DC5169" w:rsidRPr="001B1C78" w:rsidRDefault="00DC5169" w:rsidP="00DC5169">
      <w:pPr>
        <w:pStyle w:val="aff4"/>
        <w:rPr>
          <w:rFonts w:ascii="Times New Roman" w:hAnsi="Times New Roman"/>
          <w:b/>
          <w:sz w:val="24"/>
          <w:szCs w:val="24"/>
        </w:rPr>
      </w:pPr>
      <w:r w:rsidRPr="001B1C78">
        <w:rPr>
          <w:rFonts w:ascii="Times New Roman" w:hAnsi="Times New Roman"/>
          <w:b/>
          <w:sz w:val="24"/>
          <w:szCs w:val="24"/>
        </w:rPr>
        <w:lastRenderedPageBreak/>
        <w:t>4. УСЛОВИЯ РЕАЛИЗАЦИИ ПРОФЕССИОНАЛЬНОГО МОДУЛЯ</w:t>
      </w:r>
    </w:p>
    <w:p w:rsidR="00DC5169" w:rsidRPr="001B1C78" w:rsidRDefault="00DC5169" w:rsidP="00DC5169">
      <w:pPr>
        <w:pStyle w:val="aff4"/>
        <w:rPr>
          <w:rFonts w:ascii="Times New Roman" w:hAnsi="Times New Roman"/>
          <w:b/>
          <w:sz w:val="24"/>
          <w:szCs w:val="24"/>
        </w:rPr>
      </w:pPr>
    </w:p>
    <w:p w:rsidR="00DC5169" w:rsidRPr="001B1C78" w:rsidRDefault="00DC5169" w:rsidP="00DC5169">
      <w:pPr>
        <w:pStyle w:val="aff4"/>
        <w:rPr>
          <w:rFonts w:ascii="Times New Roman" w:hAnsi="Times New Roman"/>
          <w:b/>
          <w:bCs/>
          <w:sz w:val="24"/>
          <w:szCs w:val="24"/>
        </w:rPr>
      </w:pPr>
      <w:r w:rsidRPr="001B1C78">
        <w:rPr>
          <w:rFonts w:ascii="Times New Roman" w:hAnsi="Times New Roman"/>
          <w:b/>
          <w:bCs/>
          <w:sz w:val="24"/>
          <w:szCs w:val="24"/>
        </w:rPr>
        <w:t xml:space="preserve">Требования к минимальному материально-техническому обеспечению </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Реализация программы модуля предполагает наличие учебных кабинетов: «Технология выполнения слесарных работ»; мастерских: «Слесарное дело», «Пункт технического обслуживания»; лабораторий:«Сельскохозяйственные машины и оборудование»</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Оборудование учебного кабинета и рабочих мест кабинета:</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комплект учебно-методической документации;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наглядные пособия (плакаты, схемы, макеты).</w:t>
      </w:r>
      <w:r w:rsidRPr="001B1C78">
        <w:rPr>
          <w:rFonts w:ascii="Times New Roman" w:hAnsi="Times New Roman"/>
          <w:sz w:val="24"/>
          <w:szCs w:val="24"/>
        </w:rPr>
        <w:tab/>
        <w:t>'</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Технические средства обучения: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компьютер, сканер с программным обеспечением;</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Оборудование мастерской и рабочих мест мастерской:</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станки: настольно-сверлильные, заточные и др.;</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набор слесарных инструментов;</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набор измерительных инструментов;</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приспособления;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Оборудование лаборатории: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комплект деталей, инструментов, приспособлений;</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комплект бланков технологической документации;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комплект учебно-методической документации;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наглядные пособия (плакаты, макеты).</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Реализация профессионального модуля предполагает обязательную учебную практику.</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Информационное обеспечение обучения</w:t>
      </w:r>
      <w:r w:rsidRPr="001B1C78">
        <w:rPr>
          <w:rFonts w:ascii="Times New Roman" w:hAnsi="Times New Roman"/>
          <w:sz w:val="24"/>
          <w:szCs w:val="24"/>
        </w:rPr>
        <w:br/>
        <w:t>Перечень рекомендуемых учебных изданий, Интернет-ресурсов, дополнительной литературы</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Основные источники: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1.Курчаткин В.В. Техническое обслуживание и ремонт машин в сельском хозяйстве.- М: Академия, 2010. - 464с.</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2.Родичев В.А. Тракторы Учебник: -М: Академия ИРПО 2009.- 288 с.</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3.Гладков Г.И., Петренко А.М. Тракторы: Устройство и техническое обслуживание: учебное пособие: Издательский центр Академия 2009.- 256с.</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4.Устинов А.Н. Сельскохозяйственные машины: учебник: Издательский центр Академия 2006.- 264 с.</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5.Тургиев А.К. Охрана труда в сельском хозяйстве. - М: Академия, 2010. - 208 с.</w:t>
      </w:r>
      <w:r w:rsidRPr="001B1C78">
        <w:rPr>
          <w:rFonts w:ascii="Times New Roman" w:hAnsi="Times New Roman"/>
          <w:sz w:val="24"/>
          <w:szCs w:val="24"/>
        </w:rPr>
        <w:br/>
        <w:t xml:space="preserve">        6.Покровский Б.С., Скакун В.А. Слесарное дело -М: высшая школа : Академия 2004.</w:t>
      </w:r>
      <w:r w:rsidRPr="001B1C78">
        <w:rPr>
          <w:rFonts w:ascii="Times New Roman" w:hAnsi="Times New Roman"/>
          <w:sz w:val="24"/>
          <w:szCs w:val="24"/>
        </w:rPr>
        <w:br/>
        <w:t xml:space="preserve">        7. Муравьев Е.М.  Слесарное дело. Учебное пособие -М: Просвещение: 1990с. 176.</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8.Крупицкий Э.И. Слесарное дело -М: 2006 Страниц: 288</w:t>
      </w:r>
      <w:r w:rsidRPr="001B1C78">
        <w:rPr>
          <w:rFonts w:ascii="Times New Roman" w:hAnsi="Times New Roman"/>
          <w:sz w:val="24"/>
          <w:szCs w:val="24"/>
        </w:rPr>
        <w:br/>
        <w:t>Дополнительные источники: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1.Слесарное дело: Практическое пособие для слесаря -М: Энас 2006 с. 144.</w:t>
      </w:r>
      <w:r w:rsidRPr="001B1C78">
        <w:rPr>
          <w:rFonts w:ascii="Times New Roman" w:hAnsi="Times New Roman"/>
          <w:sz w:val="24"/>
          <w:szCs w:val="24"/>
        </w:rPr>
        <w:br/>
        <w:t xml:space="preserve">        2.Луковников А.В. Охрана труда в сельскохозяйственном производстве. - М: Колос,</w:t>
      </w:r>
      <w:r w:rsidRPr="001B1C78">
        <w:rPr>
          <w:rFonts w:ascii="Times New Roman" w:hAnsi="Times New Roman"/>
          <w:sz w:val="24"/>
          <w:szCs w:val="24"/>
        </w:rPr>
        <w:br/>
        <w:t>2001.- 128 с.</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Электронные учебники:</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1.Практикум слесаря по ремонту тракторов и сельскохозяйственных машин в двух</w:t>
      </w:r>
      <w:r w:rsidRPr="001B1C78">
        <w:rPr>
          <w:rFonts w:ascii="Times New Roman" w:hAnsi="Times New Roman"/>
          <w:sz w:val="24"/>
          <w:szCs w:val="24"/>
        </w:rPr>
        <w:br/>
        <w:t>частях;</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2.Электронное учебное пособие «Ремонт и обслуживание тракторов»;</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Практикум автомехаников по ремонту автомобилей в двух частях</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Интернет ресурсы:</w:t>
      </w:r>
    </w:p>
    <w:p w:rsidR="00DC5169" w:rsidRPr="001B1C78" w:rsidRDefault="00DC5169" w:rsidP="00DC5169">
      <w:pPr>
        <w:pStyle w:val="aff4"/>
        <w:rPr>
          <w:rFonts w:ascii="Times New Roman" w:hAnsi="Times New Roman"/>
          <w:sz w:val="24"/>
          <w:szCs w:val="24"/>
        </w:rPr>
      </w:pPr>
      <w:hyperlink r:id="rId145" w:history="1">
        <w:r w:rsidRPr="001B1C78">
          <w:rPr>
            <w:rStyle w:val="af3"/>
            <w:rFonts w:ascii="Times New Roman" w:hAnsi="Times New Roman"/>
            <w:color w:val="auto"/>
            <w:sz w:val="24"/>
            <w:szCs w:val="24"/>
          </w:rPr>
          <w:t>http://fictionbook.ru</w:t>
        </w:r>
      </w:hyperlink>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lang w:val="en-US" w:bidi="en-US"/>
        </w:rPr>
        <w:t>htt</w:t>
      </w:r>
      <w:r w:rsidRPr="001B1C78">
        <w:rPr>
          <w:rFonts w:ascii="Times New Roman" w:eastAsia="Impact" w:hAnsi="Times New Roman"/>
          <w:sz w:val="24"/>
          <w:szCs w:val="24"/>
        </w:rPr>
        <w:t>p://</w:t>
      </w:r>
      <w:hyperlink r:id="rId146" w:history="1">
        <w:r w:rsidRPr="001B1C78">
          <w:rPr>
            <w:rStyle w:val="af3"/>
            <w:rFonts w:ascii="Times New Roman" w:hAnsi="Times New Roman"/>
            <w:color w:val="auto"/>
            <w:sz w:val="24"/>
            <w:szCs w:val="24"/>
          </w:rPr>
          <w:t>www.slesamoedelo.ru</w:t>
        </w:r>
      </w:hyperlink>
    </w:p>
    <w:p w:rsidR="00DC5169" w:rsidRPr="001B1C78" w:rsidRDefault="00DC5169" w:rsidP="00DC5169">
      <w:pPr>
        <w:pStyle w:val="aff4"/>
        <w:rPr>
          <w:rFonts w:ascii="Times New Roman" w:hAnsi="Times New Roman"/>
          <w:sz w:val="24"/>
          <w:szCs w:val="24"/>
        </w:rPr>
      </w:pPr>
      <w:bookmarkStart w:id="14" w:name="bookmark6"/>
      <w:r w:rsidRPr="001B1C78">
        <w:rPr>
          <w:rFonts w:ascii="Times New Roman" w:hAnsi="Times New Roman"/>
          <w:sz w:val="24"/>
          <w:szCs w:val="24"/>
        </w:rPr>
        <w:t>Общие требования к организации образовательного процесса</w:t>
      </w:r>
      <w:bookmarkEnd w:id="14"/>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lastRenderedPageBreak/>
        <w:t>Максимальный объем учебной нагрузки обучающегося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Максимальный объем аудиторной учебной нагрузки при очной форме получения образования составляет 36 академических часов в неделю.</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Практика является обязательным разделом ОПОП. Она представляет собой вид учебных занятий, обеспечивающих практико-ориентированную подготовку обучающихся. При реализации ОПОП СПО предусматриваются следующие виды практик: учебная практика (производственное обучение). Учебная практика (производственное обучение) проводятся образовательным учреждением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рассредоточено, чередуясь с теоретическими занятиями в рамках профессиональных модулей.</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Продолжительность учебного часа теоретических и практических занятий -1 академический час (45 минут).</w:t>
      </w:r>
    </w:p>
    <w:p w:rsidR="00DC5169" w:rsidRPr="00780848" w:rsidRDefault="00DC5169" w:rsidP="00DC5169">
      <w:pPr>
        <w:pStyle w:val="aff4"/>
        <w:rPr>
          <w:rFonts w:ascii="Times New Roman" w:hAnsi="Times New Roman"/>
          <w:b/>
          <w:sz w:val="24"/>
          <w:szCs w:val="24"/>
        </w:rPr>
      </w:pPr>
      <w:bookmarkStart w:id="15" w:name="bookmark7"/>
      <w:r w:rsidRPr="00780848">
        <w:rPr>
          <w:rFonts w:ascii="Times New Roman" w:hAnsi="Times New Roman"/>
          <w:b/>
          <w:sz w:val="24"/>
          <w:szCs w:val="24"/>
        </w:rPr>
        <w:t>Кадровое обеспечение образовательного процесса</w:t>
      </w:r>
      <w:bookmarkEnd w:id="15"/>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Требования к квалификации педагогических (инженерно-педагогических) кадров, обеспечивающих обучение по междисциплинарному курсу (курсам):</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реализация основной профессиональной образовательной программы по профессии начального профессионального образования должна обеспечиваться педагогическими кадрами, имеющими среднее профессиональное или высшее профессиональное образование, соответствующее профилю преподаваемой дисциплины (модуля).</w:t>
      </w:r>
    </w:p>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Требования к квалификации педагогических кадров, осуществляющих руководство практикой:</w:t>
      </w:r>
    </w:p>
    <w:p w:rsidR="00DC5169" w:rsidRPr="001B1C78" w:rsidRDefault="00DC5169" w:rsidP="00DC5169">
      <w:pPr>
        <w:pStyle w:val="aff4"/>
        <w:rPr>
          <w:rFonts w:ascii="Times New Roman" w:hAnsi="Times New Roman"/>
          <w:b/>
          <w:sz w:val="24"/>
          <w:szCs w:val="24"/>
        </w:rPr>
      </w:pPr>
      <w:r w:rsidRPr="001B1C78">
        <w:rPr>
          <w:rFonts w:ascii="Times New Roman" w:hAnsi="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и мастера производственного обучения должны проходить стажировку в профильных организациях не реже одного раза 3 года.</w:t>
      </w:r>
    </w:p>
    <w:tbl>
      <w:tblPr>
        <w:tblpPr w:leftFromText="180" w:rightFromText="180" w:vertAnchor="text" w:horzAnchor="margin" w:tblpXSpec="center" w:tblpY="1076"/>
        <w:tblOverlap w:val="never"/>
        <w:tblW w:w="9933" w:type="dxa"/>
        <w:tblLayout w:type="fixed"/>
        <w:tblCellMar>
          <w:left w:w="10" w:type="dxa"/>
          <w:right w:w="10" w:type="dxa"/>
        </w:tblCellMar>
        <w:tblLook w:val="04A0"/>
      </w:tblPr>
      <w:tblGrid>
        <w:gridCol w:w="2987"/>
        <w:gridCol w:w="3473"/>
        <w:gridCol w:w="3473"/>
      </w:tblGrid>
      <w:tr w:rsidR="00DC5169" w:rsidRPr="001B1C78" w:rsidTr="0001735A">
        <w:trPr>
          <w:trHeight w:hRule="exact" w:val="994"/>
        </w:trPr>
        <w:tc>
          <w:tcPr>
            <w:tcW w:w="9933" w:type="dxa"/>
            <w:gridSpan w:val="3"/>
            <w:tcBorders>
              <w:top w:val="nil"/>
            </w:tcBorders>
            <w:shd w:val="clear" w:color="auto" w:fill="FFFFFF"/>
            <w:vAlign w:val="center"/>
          </w:tcPr>
          <w:p w:rsidR="00DC5169" w:rsidRPr="001B1C78" w:rsidRDefault="00DC5169" w:rsidP="0001735A">
            <w:pPr>
              <w:pStyle w:val="aff4"/>
              <w:rPr>
                <w:rFonts w:ascii="Times New Roman" w:hAnsi="Times New Roman"/>
                <w:sz w:val="24"/>
                <w:szCs w:val="24"/>
              </w:rPr>
            </w:pPr>
            <w:bookmarkStart w:id="16" w:name="bookmark8"/>
            <w:r w:rsidRPr="001B1C78">
              <w:rPr>
                <w:rFonts w:ascii="Times New Roman" w:hAnsi="Times New Roman"/>
                <w:b/>
                <w:sz w:val="24"/>
                <w:szCs w:val="24"/>
              </w:rPr>
              <w:t>5. КОНТРОЛЬ И ОЦЕНКА РЕЗУЛЬТАТОВ ОСВОЕНИЯ ПРОФЕССИОНАЛЬНОГО МОДУЛЯ (ВИДА ПРОФЕССИОНАЛЬНОЙ</w:t>
            </w:r>
            <w:bookmarkStart w:id="17" w:name="bookmark9"/>
            <w:r w:rsidRPr="001B1C78">
              <w:rPr>
                <w:rFonts w:ascii="Times New Roman" w:hAnsi="Times New Roman"/>
                <w:b/>
                <w:sz w:val="24"/>
                <w:szCs w:val="24"/>
              </w:rPr>
              <w:t>ДЕЯТЕЛЬНОСТИ)</w:t>
            </w:r>
            <w:bookmarkEnd w:id="17"/>
          </w:p>
        </w:tc>
      </w:tr>
      <w:tr w:rsidR="00DC5169" w:rsidRPr="001B1C78" w:rsidTr="0001735A">
        <w:trPr>
          <w:trHeight w:val="20"/>
        </w:trPr>
        <w:tc>
          <w:tcPr>
            <w:tcW w:w="2987"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Результаты</w:t>
            </w:r>
          </w:p>
          <w:p w:rsidR="00DC5169" w:rsidRPr="001B1C78" w:rsidRDefault="00DC5169" w:rsidP="0001735A">
            <w:pPr>
              <w:pStyle w:val="aff4"/>
              <w:rPr>
                <w:rFonts w:ascii="Times New Roman" w:hAnsi="Times New Roman"/>
                <w:sz w:val="24"/>
                <w:szCs w:val="24"/>
              </w:rPr>
            </w:pPr>
            <w:r w:rsidRPr="001B1C78">
              <w:rPr>
                <w:rStyle w:val="212pt"/>
                <w:rFonts w:eastAsia="Corbel"/>
              </w:rPr>
              <w:t>(освоенные профессиональные</w:t>
            </w:r>
            <w:r w:rsidRPr="001B1C78">
              <w:rPr>
                <w:rStyle w:val="212pt"/>
                <w:rFonts w:eastAsia="Corbel"/>
              </w:rPr>
              <w:br/>
              <w:t>компетенции)</w:t>
            </w:r>
          </w:p>
        </w:tc>
        <w:tc>
          <w:tcPr>
            <w:tcW w:w="3473"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Основные показатели</w:t>
            </w:r>
            <w:r w:rsidRPr="001B1C78">
              <w:rPr>
                <w:rStyle w:val="212pt"/>
                <w:rFonts w:eastAsia="Corbel"/>
              </w:rPr>
              <w:br/>
              <w:t>результатов подготовки</w:t>
            </w:r>
          </w:p>
        </w:tc>
        <w:tc>
          <w:tcPr>
            <w:tcW w:w="3473"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2pt"/>
                <w:rFonts w:eastAsia="Corbel"/>
              </w:rPr>
              <w:t>Формы и методы</w:t>
            </w:r>
            <w:r w:rsidRPr="001B1C78">
              <w:rPr>
                <w:rStyle w:val="212pt"/>
                <w:rFonts w:eastAsia="Corbel"/>
              </w:rPr>
              <w:br/>
              <w:t>контроля</w:t>
            </w:r>
          </w:p>
        </w:tc>
      </w:tr>
      <w:tr w:rsidR="00DC5169" w:rsidRPr="001B1C78" w:rsidTr="0001735A">
        <w:trPr>
          <w:trHeight w:val="20"/>
        </w:trPr>
        <w:tc>
          <w:tcPr>
            <w:tcW w:w="2987"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4.1. Участвовать в планировании деятельности первичного структурного подразделения.</w:t>
            </w:r>
          </w:p>
        </w:tc>
        <w:tc>
          <w:tcPr>
            <w:tcW w:w="3473"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Выполнение разборочно-сборочных работ по</w:t>
            </w:r>
            <w:r>
              <w:rPr>
                <w:rStyle w:val="212pt"/>
                <w:rFonts w:eastAsia="Corbel"/>
              </w:rPr>
              <w:t xml:space="preserve"> техническому обслуживанию </w:t>
            </w:r>
            <w:r w:rsidRPr="001B1C78">
              <w:rPr>
                <w:rStyle w:val="212pt"/>
                <w:rFonts w:eastAsia="Corbel"/>
              </w:rPr>
              <w:t>сельскохозяйственных машин иоборудования в соответствии стехнологическими картами итребованиями охраны труда</w:t>
            </w:r>
          </w:p>
        </w:tc>
        <w:tc>
          <w:tcPr>
            <w:tcW w:w="347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Текущий контроль в форме защиты практических работ, устных опросов.</w:t>
            </w:r>
          </w:p>
          <w:p w:rsidR="00DC5169" w:rsidRPr="001B1C78" w:rsidRDefault="00DC5169" w:rsidP="0001735A">
            <w:pPr>
              <w:pStyle w:val="aff4"/>
              <w:rPr>
                <w:rFonts w:ascii="Times New Roman" w:hAnsi="Times New Roman"/>
                <w:sz w:val="24"/>
                <w:szCs w:val="24"/>
              </w:rPr>
            </w:pP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Дифференцированный зачет</w:t>
            </w:r>
          </w:p>
        </w:tc>
      </w:tr>
      <w:tr w:rsidR="00DC5169" w:rsidRPr="001B1C78" w:rsidTr="0001735A">
        <w:trPr>
          <w:trHeight w:val="20"/>
        </w:trPr>
        <w:tc>
          <w:tcPr>
            <w:tcW w:w="2987"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4.2. Участвовать в разработке и внедрении технологических процессов.</w:t>
            </w:r>
          </w:p>
        </w:tc>
        <w:tc>
          <w:tcPr>
            <w:tcW w:w="3473"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 xml:space="preserve">Выполнение работ по ремонту,наладке и регулировкеотдельных узлов и деталейтракторов,сельскохозяйственных машин иоборудования в соответствии стехнологическими </w:t>
            </w:r>
            <w:r w:rsidRPr="001B1C78">
              <w:rPr>
                <w:rStyle w:val="212pt"/>
                <w:rFonts w:eastAsia="Corbel"/>
              </w:rPr>
              <w:lastRenderedPageBreak/>
              <w:t>картами</w:t>
            </w:r>
          </w:p>
        </w:tc>
        <w:tc>
          <w:tcPr>
            <w:tcW w:w="347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lastRenderedPageBreak/>
              <w:t>Текущий контроль в форме защиты практических работ, устных опросов.</w:t>
            </w:r>
          </w:p>
          <w:p w:rsidR="00DC5169" w:rsidRPr="001B1C78" w:rsidRDefault="00DC5169" w:rsidP="0001735A">
            <w:pPr>
              <w:pStyle w:val="aff4"/>
              <w:rPr>
                <w:rFonts w:ascii="Times New Roman" w:hAnsi="Times New Roman"/>
                <w:sz w:val="24"/>
                <w:szCs w:val="24"/>
              </w:rPr>
            </w:pP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Дифференцированный зачет</w:t>
            </w:r>
          </w:p>
        </w:tc>
      </w:tr>
      <w:tr w:rsidR="00DC5169" w:rsidRPr="001B1C78" w:rsidTr="0001735A">
        <w:trPr>
          <w:trHeight w:val="20"/>
        </w:trPr>
        <w:tc>
          <w:tcPr>
            <w:tcW w:w="2987"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lastRenderedPageBreak/>
              <w:t>ПК 4.3. Разрабатывать и оформлять техническую и технологическую документацию.</w:t>
            </w:r>
          </w:p>
        </w:tc>
        <w:tc>
          <w:tcPr>
            <w:tcW w:w="3473"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Проведение профилактическихосмотров тракторов,самоходных и другихсельскохозяйственных машин всоответствии стехнологической картой иинструкционной картой поохране труда.</w:t>
            </w:r>
          </w:p>
        </w:tc>
        <w:tc>
          <w:tcPr>
            <w:tcW w:w="347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Текущий контроль в форме защиты практических работ, устных опросов.</w:t>
            </w:r>
          </w:p>
          <w:p w:rsidR="00DC5169" w:rsidRPr="001B1C78" w:rsidRDefault="00DC5169" w:rsidP="0001735A">
            <w:pPr>
              <w:pStyle w:val="aff4"/>
              <w:rPr>
                <w:rFonts w:ascii="Times New Roman" w:hAnsi="Times New Roman"/>
                <w:sz w:val="24"/>
                <w:szCs w:val="24"/>
              </w:rPr>
            </w:pP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Дифференцированный зачет</w:t>
            </w:r>
          </w:p>
        </w:tc>
      </w:tr>
      <w:tr w:rsidR="00DC5169" w:rsidRPr="001B1C78" w:rsidTr="0001735A">
        <w:trPr>
          <w:trHeight w:val="1942"/>
        </w:trPr>
        <w:tc>
          <w:tcPr>
            <w:tcW w:w="2987"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ПК 4.4. Обеспечивать соблюдение технологической и производственной дисциплины.</w:t>
            </w:r>
          </w:p>
        </w:tc>
        <w:tc>
          <w:tcPr>
            <w:tcW w:w="3473"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Выявление и устранениенеисправностей тракторов идругих сельскохозяйственныхмашин в соответствии стехнологической картой иинструкционной картой поохране труда.</w:t>
            </w:r>
          </w:p>
        </w:tc>
        <w:tc>
          <w:tcPr>
            <w:tcW w:w="3473" w:type="dxa"/>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Текущий контроль в форме защиты практических работ, устных опросов.</w:t>
            </w:r>
          </w:p>
          <w:p w:rsidR="00DC5169" w:rsidRPr="001B1C78" w:rsidRDefault="00DC5169" w:rsidP="0001735A">
            <w:pPr>
              <w:pStyle w:val="aff4"/>
              <w:rPr>
                <w:rFonts w:ascii="Times New Roman" w:hAnsi="Times New Roman"/>
                <w:sz w:val="24"/>
                <w:szCs w:val="24"/>
              </w:rPr>
            </w:pP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Дифференцированный зачет</w:t>
            </w:r>
          </w:p>
        </w:tc>
      </w:tr>
      <w:tr w:rsidR="00DC5169" w:rsidRPr="001B1C78" w:rsidTr="0001735A">
        <w:trPr>
          <w:trHeight w:val="20"/>
        </w:trPr>
        <w:tc>
          <w:tcPr>
            <w:tcW w:w="2987" w:type="dxa"/>
            <w:tcBorders>
              <w:top w:val="single" w:sz="4" w:space="0" w:color="auto"/>
              <w:left w:val="single" w:sz="4" w:space="0" w:color="auto"/>
              <w:bottom w:val="single" w:sz="4" w:space="0" w:color="auto"/>
            </w:tcBorders>
            <w:shd w:val="clear" w:color="auto" w:fill="FFFFFF"/>
            <w:vAlign w:val="center"/>
          </w:tcPr>
          <w:p w:rsidR="00DC5169" w:rsidRPr="001B1C78" w:rsidRDefault="00DC5169" w:rsidP="0001735A">
            <w:pPr>
              <w:pStyle w:val="aff4"/>
              <w:rPr>
                <w:rStyle w:val="212pt"/>
                <w:rFonts w:eastAsia="Corbel"/>
              </w:rPr>
            </w:pPr>
            <w:r w:rsidRPr="001B1C78">
              <w:rPr>
                <w:rFonts w:ascii="Times New Roman" w:hAnsi="Times New Roman"/>
                <w:sz w:val="24"/>
                <w:szCs w:val="24"/>
              </w:rPr>
              <w:t>ПК 4.5. Обеспечивать соблюдение техники безопасности</w:t>
            </w:r>
          </w:p>
        </w:tc>
        <w:tc>
          <w:tcPr>
            <w:tcW w:w="3473"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Проверка и испытание поднагрузкой отремонтированныхсельскохозяйственных машин всоответствии стехнологической картой и инструкционной картой поохране труда.</w:t>
            </w:r>
          </w:p>
        </w:tc>
        <w:tc>
          <w:tcPr>
            <w:tcW w:w="3473" w:type="dxa"/>
            <w:tcBorders>
              <w:top w:val="single" w:sz="4" w:space="0" w:color="auto"/>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Текущий контроль в форме защиты практических работ, устных опросов.</w:t>
            </w:r>
          </w:p>
          <w:p w:rsidR="00DC5169" w:rsidRPr="001B1C78" w:rsidRDefault="00DC5169" w:rsidP="0001735A">
            <w:pPr>
              <w:pStyle w:val="aff4"/>
              <w:rPr>
                <w:rFonts w:ascii="Times New Roman" w:hAnsi="Times New Roman"/>
                <w:sz w:val="24"/>
                <w:szCs w:val="24"/>
              </w:rPr>
            </w:pPr>
          </w:p>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Дифференцированный зачет</w:t>
            </w:r>
          </w:p>
        </w:tc>
      </w:tr>
    </w:tbl>
    <w:bookmarkEnd w:id="16"/>
    <w:p w:rsidR="00DC5169" w:rsidRPr="001B1C78" w:rsidRDefault="00DC5169" w:rsidP="00DC5169">
      <w:pPr>
        <w:pStyle w:val="aff4"/>
        <w:rPr>
          <w:rFonts w:ascii="Times New Roman" w:hAnsi="Times New Roman"/>
          <w:sz w:val="24"/>
          <w:szCs w:val="24"/>
        </w:rPr>
      </w:pPr>
      <w:r w:rsidRPr="001B1C78">
        <w:rPr>
          <w:rFonts w:ascii="Times New Roman" w:hAnsi="Times New Roman"/>
          <w:sz w:val="24"/>
          <w:szCs w:val="24"/>
        </w:rPr>
        <w:t>Формы и методы контроля и оценки результатов обучения должны позволятьпроверять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10065" w:type="dxa"/>
        <w:tblInd w:w="-274" w:type="dxa"/>
        <w:tblLayout w:type="fixed"/>
        <w:tblCellMar>
          <w:left w:w="10" w:type="dxa"/>
          <w:right w:w="10" w:type="dxa"/>
        </w:tblCellMar>
        <w:tblLook w:val="04A0"/>
      </w:tblPr>
      <w:tblGrid>
        <w:gridCol w:w="3757"/>
        <w:gridCol w:w="3757"/>
        <w:gridCol w:w="2551"/>
      </w:tblGrid>
      <w:tr w:rsidR="00DC5169" w:rsidRPr="001B1C78" w:rsidTr="0001735A">
        <w:trPr>
          <w:trHeight w:val="20"/>
        </w:trPr>
        <w:tc>
          <w:tcPr>
            <w:tcW w:w="3757"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1pt0"/>
                <w:rFonts w:eastAsia="Calibri"/>
                <w:sz w:val="24"/>
                <w:szCs w:val="24"/>
              </w:rPr>
              <w:t>Результаты(освоенные общиекомпетенции)</w:t>
            </w:r>
          </w:p>
        </w:tc>
        <w:tc>
          <w:tcPr>
            <w:tcW w:w="3757" w:type="dxa"/>
            <w:tcBorders>
              <w:top w:val="single" w:sz="4" w:space="0" w:color="auto"/>
              <w:lef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1pt0"/>
                <w:rFonts w:eastAsia="Calibri"/>
                <w:sz w:val="24"/>
                <w:szCs w:val="24"/>
              </w:rPr>
              <w:t>Основные показатели оценкирезультата</w:t>
            </w:r>
          </w:p>
        </w:tc>
        <w:tc>
          <w:tcPr>
            <w:tcW w:w="2551" w:type="dxa"/>
            <w:tcBorders>
              <w:top w:val="single" w:sz="4" w:space="0" w:color="auto"/>
              <w:left w:val="single" w:sz="4" w:space="0" w:color="auto"/>
              <w:right w:val="single" w:sz="4" w:space="0" w:color="auto"/>
            </w:tcBorders>
            <w:shd w:val="clear" w:color="auto" w:fill="FFFFFF"/>
            <w:vAlign w:val="center"/>
          </w:tcPr>
          <w:p w:rsidR="00DC5169" w:rsidRPr="001B1C78" w:rsidRDefault="00DC5169" w:rsidP="0001735A">
            <w:pPr>
              <w:pStyle w:val="aff4"/>
              <w:rPr>
                <w:rFonts w:ascii="Times New Roman" w:hAnsi="Times New Roman"/>
                <w:sz w:val="24"/>
                <w:szCs w:val="24"/>
              </w:rPr>
            </w:pPr>
            <w:r w:rsidRPr="001B1C78">
              <w:rPr>
                <w:rStyle w:val="211pt0"/>
                <w:rFonts w:eastAsia="Calibri"/>
                <w:sz w:val="24"/>
                <w:szCs w:val="24"/>
              </w:rPr>
              <w:t>Формы и методыконтроля и оценки</w:t>
            </w:r>
          </w:p>
        </w:tc>
      </w:tr>
      <w:tr w:rsidR="00DC5169" w:rsidRPr="001B1C78" w:rsidTr="0001735A">
        <w:trPr>
          <w:trHeight w:val="20"/>
        </w:trPr>
        <w:tc>
          <w:tcPr>
            <w:tcW w:w="3757"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lang w:val="en-US" w:eastAsia="en-US" w:bidi="en-US"/>
              </w:rPr>
              <w:t>OK</w:t>
            </w:r>
            <w:r w:rsidRPr="001B1C78">
              <w:rPr>
                <w:rStyle w:val="212pt"/>
                <w:rFonts w:eastAsia="Corbel"/>
                <w:lang w:eastAsia="en-US" w:bidi="en-US"/>
              </w:rPr>
              <w:t xml:space="preserve"> 1 </w:t>
            </w:r>
            <w:r w:rsidRPr="001B1C78">
              <w:rPr>
                <w:rStyle w:val="212pt"/>
                <w:rFonts w:eastAsia="Corbel"/>
              </w:rPr>
              <w:t>Понимать сущность исоциальную значимость своейбудущей профессии, проявлять кней устойчивый интерес</w:t>
            </w:r>
          </w:p>
        </w:tc>
        <w:tc>
          <w:tcPr>
            <w:tcW w:w="3757"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Понимание сущности исоциальной значимости своейбудущей профессии, проявление к ней устойчивого интереса.</w:t>
            </w:r>
          </w:p>
        </w:tc>
        <w:tc>
          <w:tcPr>
            <w:tcW w:w="2551" w:type="dxa"/>
            <w:vMerge w:val="restart"/>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tc>
      </w:tr>
      <w:tr w:rsidR="00DC5169" w:rsidRPr="001B1C78" w:rsidTr="0001735A">
        <w:trPr>
          <w:trHeight w:val="20"/>
        </w:trPr>
        <w:tc>
          <w:tcPr>
            <w:tcW w:w="3757"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ОК 2 Организовыватьсобственную деятельность,определять методы решенияпрофессиональных задач,оценивать их эффективность икачество</w:t>
            </w:r>
          </w:p>
        </w:tc>
        <w:tc>
          <w:tcPr>
            <w:tcW w:w="3757"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Организация собственнойдеятельности, исходя из цели испособов ее достижения,определенных руководителем</w:t>
            </w:r>
          </w:p>
        </w:tc>
        <w:tc>
          <w:tcPr>
            <w:tcW w:w="2551" w:type="dxa"/>
            <w:vMerge/>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val="20"/>
        </w:trPr>
        <w:tc>
          <w:tcPr>
            <w:tcW w:w="3757"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ОК 3 Оценивать риски ипринимать решения внестандартных ситуациях</w:t>
            </w:r>
          </w:p>
        </w:tc>
        <w:tc>
          <w:tcPr>
            <w:tcW w:w="3757"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t>Демонстрация умения повыполнению анализа рабочейситуации, осуществлениютекущего и итогового контроля,оценку и коррекцию собственнойдеятельности, несениеответственности за результатысвоей работы.</w:t>
            </w:r>
          </w:p>
        </w:tc>
        <w:tc>
          <w:tcPr>
            <w:tcW w:w="2551" w:type="dxa"/>
            <w:vMerge/>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hAnsi="Times New Roman"/>
                <w:sz w:val="24"/>
                <w:szCs w:val="24"/>
              </w:rPr>
            </w:pPr>
          </w:p>
        </w:tc>
      </w:tr>
      <w:tr w:rsidR="00DC5169" w:rsidRPr="001B1C78" w:rsidTr="0001735A">
        <w:trPr>
          <w:trHeight w:val="20"/>
        </w:trPr>
        <w:tc>
          <w:tcPr>
            <w:tcW w:w="3757" w:type="dxa"/>
            <w:tcBorders>
              <w:top w:val="single" w:sz="4" w:space="0" w:color="auto"/>
              <w:lef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r w:rsidRPr="001B1C78">
              <w:rPr>
                <w:rStyle w:val="212pt"/>
                <w:rFonts w:eastAsia="Corbel"/>
              </w:rPr>
              <w:t xml:space="preserve">ОК 4  Осуществлять поиск,анализ и оценку информации,необходимой для постановки ирешения профессиональныхзадач, профессионального иличностного </w:t>
            </w:r>
            <w:r w:rsidRPr="001B1C78">
              <w:rPr>
                <w:rStyle w:val="212pt"/>
                <w:rFonts w:eastAsia="Corbel"/>
              </w:rPr>
              <w:lastRenderedPageBreak/>
              <w:t>развития</w:t>
            </w:r>
          </w:p>
        </w:tc>
        <w:tc>
          <w:tcPr>
            <w:tcW w:w="3757" w:type="dxa"/>
            <w:tcBorders>
              <w:top w:val="single" w:sz="4" w:space="0" w:color="auto"/>
              <w:left w:val="single" w:sz="4" w:space="0" w:color="auto"/>
            </w:tcBorders>
            <w:shd w:val="clear" w:color="auto" w:fill="FFFFFF"/>
          </w:tcPr>
          <w:p w:rsidR="00DC5169" w:rsidRPr="001B1C78" w:rsidRDefault="00DC5169" w:rsidP="0001735A">
            <w:pPr>
              <w:pStyle w:val="aff4"/>
              <w:rPr>
                <w:rFonts w:ascii="Times New Roman" w:hAnsi="Times New Roman"/>
                <w:sz w:val="24"/>
                <w:szCs w:val="24"/>
              </w:rPr>
            </w:pPr>
            <w:r w:rsidRPr="001B1C78">
              <w:rPr>
                <w:rStyle w:val="212pt"/>
                <w:rFonts w:eastAsia="Corbel"/>
              </w:rPr>
              <w:lastRenderedPageBreak/>
              <w:t>Осуществления поискаинформации необходимой дляэффективного выполненияпрофессиональных задач.</w:t>
            </w:r>
          </w:p>
        </w:tc>
        <w:tc>
          <w:tcPr>
            <w:tcW w:w="2551" w:type="dxa"/>
            <w:vMerge/>
            <w:tcBorders>
              <w:left w:val="single" w:sz="4" w:space="0" w:color="auto"/>
              <w:right w:val="single" w:sz="4" w:space="0" w:color="auto"/>
            </w:tcBorders>
            <w:shd w:val="clear" w:color="auto" w:fill="FFFFFF"/>
            <w:vAlign w:val="bottom"/>
          </w:tcPr>
          <w:p w:rsidR="00DC5169" w:rsidRPr="001B1C78" w:rsidRDefault="00DC5169" w:rsidP="0001735A">
            <w:pPr>
              <w:pStyle w:val="aff4"/>
              <w:rPr>
                <w:rFonts w:ascii="Times New Roman" w:hAnsi="Times New Roman"/>
                <w:sz w:val="24"/>
                <w:szCs w:val="24"/>
              </w:rPr>
            </w:pPr>
          </w:p>
        </w:tc>
      </w:tr>
      <w:tr w:rsidR="00DC5169" w:rsidRPr="001B1C78" w:rsidTr="0001735A">
        <w:trPr>
          <w:trHeight w:val="20"/>
        </w:trPr>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lastRenderedPageBreak/>
              <w:t>OK5 Использоватьинформационно-коммуникационные технологии впрофессиональной деятельности</w:t>
            </w:r>
          </w:p>
        </w:tc>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Использование информационно-коммуникационные технологии впрофессиональной деятельности.</w:t>
            </w:r>
          </w:p>
        </w:tc>
        <w:tc>
          <w:tcPr>
            <w:tcW w:w="2551" w:type="dxa"/>
            <w:vMerge w:val="restart"/>
            <w:tcBorders>
              <w:top w:val="single" w:sz="4" w:space="0" w:color="auto"/>
              <w:left w:val="single" w:sz="4" w:space="0" w:color="auto"/>
              <w:right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p>
        </w:tc>
      </w:tr>
      <w:tr w:rsidR="00DC5169" w:rsidRPr="001B1C78" w:rsidTr="0001735A">
        <w:trPr>
          <w:trHeight w:val="20"/>
        </w:trPr>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ОК 6 Работать в коллективе икоманде, взаимодействовать сруководством, сколлегами и социальнымипартнерами</w:t>
            </w:r>
          </w:p>
        </w:tc>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Работа в команде, эффективноеобщение с коллегами,руководством и клиентами.</w:t>
            </w:r>
          </w:p>
        </w:tc>
        <w:tc>
          <w:tcPr>
            <w:tcW w:w="2551" w:type="dxa"/>
            <w:vMerge/>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p>
        </w:tc>
      </w:tr>
      <w:tr w:rsidR="00DC5169" w:rsidRPr="001B1C78" w:rsidTr="0001735A">
        <w:trPr>
          <w:trHeight w:val="20"/>
        </w:trPr>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ОК 9 Осуществлятьпрофессиональную деятельностьв условиях обновления ее целей,содержания, смены технологий</w:t>
            </w:r>
          </w:p>
        </w:tc>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Организация собственнойдеятельности с соблюдениемтребований охраны труда иэкологической безопасности.</w:t>
            </w:r>
          </w:p>
        </w:tc>
        <w:tc>
          <w:tcPr>
            <w:tcW w:w="2551" w:type="dxa"/>
            <w:vMerge/>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p>
        </w:tc>
      </w:tr>
      <w:tr w:rsidR="00DC5169" w:rsidRPr="001B1C78" w:rsidTr="0001735A">
        <w:trPr>
          <w:trHeight w:val="20"/>
        </w:trPr>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ОК 10 Осуществлятьпрофилактику травматизма,обеспечивать охрану жизни издоровья обучающихся</w:t>
            </w:r>
          </w:p>
        </w:tc>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Организация собственнойдеятельности с соблюдениемтребований охраны труда иэкологической безопасности.</w:t>
            </w:r>
          </w:p>
        </w:tc>
        <w:tc>
          <w:tcPr>
            <w:tcW w:w="2551" w:type="dxa"/>
            <w:vMerge/>
            <w:tcBorders>
              <w:left w:val="single" w:sz="4" w:space="0" w:color="auto"/>
              <w:right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p>
        </w:tc>
      </w:tr>
      <w:tr w:rsidR="00DC5169" w:rsidRPr="001B1C78" w:rsidTr="0001735A">
        <w:trPr>
          <w:trHeight w:val="20"/>
        </w:trPr>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ОК 11 Строитьпрофессиональную деятельностьс соблюдением правовых норм ее регулирующих</w:t>
            </w:r>
          </w:p>
        </w:tc>
        <w:tc>
          <w:tcPr>
            <w:tcW w:w="3757" w:type="dxa"/>
            <w:tcBorders>
              <w:top w:val="single" w:sz="4" w:space="0" w:color="auto"/>
              <w:left w:val="single" w:sz="4" w:space="0" w:color="auto"/>
              <w:bottom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r w:rsidRPr="001B1C78">
              <w:rPr>
                <w:rStyle w:val="212pt"/>
                <w:rFonts w:eastAsia="Corbel"/>
              </w:rPr>
              <w:t>Организация собственнойдеятельности с соблюдениемтребований охраны труда и экологической безопасности.</w:t>
            </w:r>
          </w:p>
        </w:tc>
        <w:tc>
          <w:tcPr>
            <w:tcW w:w="2551" w:type="dxa"/>
            <w:vMerge/>
            <w:tcBorders>
              <w:left w:val="single" w:sz="4" w:space="0" w:color="auto"/>
              <w:bottom w:val="single" w:sz="4" w:space="0" w:color="auto"/>
              <w:right w:val="single" w:sz="4" w:space="0" w:color="auto"/>
            </w:tcBorders>
            <w:shd w:val="clear" w:color="auto" w:fill="FFFFFF"/>
          </w:tcPr>
          <w:p w:rsidR="00DC5169" w:rsidRPr="001B1C78" w:rsidRDefault="00DC5169" w:rsidP="0001735A">
            <w:pPr>
              <w:pStyle w:val="aff4"/>
              <w:rPr>
                <w:rFonts w:ascii="Times New Roman" w:eastAsia="Corbel" w:hAnsi="Times New Roman"/>
                <w:sz w:val="24"/>
                <w:szCs w:val="24"/>
              </w:rPr>
            </w:pPr>
          </w:p>
        </w:tc>
      </w:tr>
    </w:tbl>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310B78">
        <w:rPr>
          <w:rFonts w:ascii="Times New Roman" w:hAnsi="Times New Roman"/>
          <w:b/>
          <w:color w:val="000000"/>
          <w:sz w:val="24"/>
          <w:szCs w:val="24"/>
        </w:rPr>
        <w:t>МДК.05.02. ОСНОВЫ УПРАВЛЕНИЯ И БЕЗОПАСНОСТЬ ДВИЖЕНИЯ</w:t>
      </w:r>
    </w:p>
    <w:p w:rsidR="00DC5169" w:rsidRPr="007E61CC" w:rsidRDefault="00DC5169" w:rsidP="00DC5169">
      <w:pPr>
        <w:jc w:val="left"/>
        <w:rPr>
          <w:rFonts w:ascii="Times New Roman" w:hAnsi="Times New Roman"/>
          <w:b/>
          <w:sz w:val="24"/>
          <w:szCs w:val="24"/>
        </w:rPr>
      </w:pPr>
      <w:r w:rsidRPr="007E61CC">
        <w:rPr>
          <w:rFonts w:ascii="Times New Roman" w:hAnsi="Times New Roman"/>
          <w:b/>
          <w:sz w:val="24"/>
          <w:szCs w:val="24"/>
        </w:rPr>
        <w:t>1.1.</w:t>
      </w:r>
      <w:r w:rsidRPr="007E61CC">
        <w:rPr>
          <w:rFonts w:ascii="Times New Roman" w:hAnsi="Times New Roman"/>
          <w:b/>
          <w:sz w:val="24"/>
          <w:szCs w:val="24"/>
        </w:rPr>
        <w:tab/>
        <w:t>Область применения рабочей программы</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Рабочая программа профессионального модуля является частью программы подготовки специалистов среднего звена в соответствии с ФГОС по специальности (специальностям) СПО 44.02.06. Профессиональное обучение (по отраслям) в части освоения основного вида профессиональной деятельности (ВПД) «Выполнение работ по одной или нескольким профессиям рабочих, должностям служащих» и соответствующих профессиональных компетенций (ПК):</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Выполнять работы по одной или нескольким профессиям рабочих первичного структурного подразделения.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Выполнять работы по должностям служащих.</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Обеспечивать соблюдение технологической и производственной дисциплины.</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Обеспечивать соблюдение техники безопасности.</w:t>
      </w:r>
    </w:p>
    <w:p w:rsidR="00DC5169" w:rsidRPr="007E61CC" w:rsidRDefault="00DC5169" w:rsidP="00DC5169">
      <w:pPr>
        <w:jc w:val="left"/>
        <w:rPr>
          <w:rFonts w:ascii="Times New Roman" w:hAnsi="Times New Roman"/>
          <w:b/>
          <w:sz w:val="24"/>
          <w:szCs w:val="24"/>
        </w:rPr>
      </w:pPr>
      <w:r w:rsidRPr="007E61CC">
        <w:rPr>
          <w:rFonts w:ascii="Times New Roman" w:hAnsi="Times New Roman"/>
          <w:b/>
          <w:sz w:val="24"/>
          <w:szCs w:val="24"/>
        </w:rPr>
        <w:t>1.2.</w:t>
      </w:r>
      <w:r w:rsidRPr="007E61CC">
        <w:rPr>
          <w:rFonts w:ascii="Times New Roman" w:hAnsi="Times New Roman"/>
          <w:b/>
          <w:sz w:val="24"/>
          <w:szCs w:val="24"/>
        </w:rPr>
        <w:tab/>
        <w:t>Цели и задачи модуля - требования к результатам освоения модуля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иметь практический опыт:</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w:t>
      </w:r>
      <w:r w:rsidRPr="00E22E83">
        <w:rPr>
          <w:rFonts w:ascii="Times New Roman" w:hAnsi="Times New Roman"/>
          <w:sz w:val="24"/>
          <w:szCs w:val="24"/>
        </w:rPr>
        <w:tab/>
        <w:t>выполнения работ по одной или нескольким профессиям рабочих, должностям служащих;</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знать:</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зависимость дистанции от различных факторов;</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 особенности движения тракторов и машинотракторных агрегатов;</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w:t>
      </w:r>
      <w:r w:rsidRPr="00E22E83">
        <w:rPr>
          <w:rFonts w:ascii="Times New Roman" w:hAnsi="Times New Roman"/>
          <w:sz w:val="24"/>
          <w:szCs w:val="24"/>
        </w:rPr>
        <w:tab/>
        <w:t>влияние алкоголя и наркотиков на трудоспособность  водителя и безопасность движения;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 xml:space="preserve">основы законодательства в сфере дорожного движения. </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уметь:</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пользоваться дорожными знаками и разметкой;</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w:t>
      </w:r>
      <w:r w:rsidRPr="00E22E83">
        <w:rPr>
          <w:rFonts w:ascii="Times New Roman" w:hAnsi="Times New Roman"/>
          <w:sz w:val="24"/>
          <w:szCs w:val="24"/>
        </w:rPr>
        <w:tab/>
        <w:t>определять очередность проезда различных транспортных средств;</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lastRenderedPageBreak/>
        <w:t>-</w:t>
      </w:r>
      <w:r w:rsidRPr="00E22E83">
        <w:rPr>
          <w:rFonts w:ascii="Times New Roman" w:hAnsi="Times New Roman"/>
          <w:sz w:val="24"/>
          <w:szCs w:val="24"/>
        </w:rPr>
        <w:tab/>
        <w:t>оказывать первую медицинскую помощь пострадавшим в дорожно-транспортных происшествиях;</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обеспечивать безопасное движение машинотракторных агрегатов;</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предвидеть возникновение опасностей при движении тракторов и машинотракторных агрегатов;</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организовывать работу тракториста с соблюдением правил безопасности дорожного движения.</w:t>
      </w:r>
    </w:p>
    <w:p w:rsidR="00DC5169" w:rsidRPr="00E22E83" w:rsidRDefault="00DC5169" w:rsidP="00DC5169">
      <w:pPr>
        <w:jc w:val="left"/>
        <w:rPr>
          <w:rFonts w:ascii="Times New Roman" w:hAnsi="Times New Roman"/>
          <w:sz w:val="24"/>
          <w:szCs w:val="24"/>
        </w:rPr>
      </w:pPr>
      <w:r w:rsidRPr="007E61CC">
        <w:rPr>
          <w:rFonts w:ascii="Times New Roman" w:hAnsi="Times New Roman"/>
          <w:b/>
          <w:sz w:val="24"/>
          <w:szCs w:val="24"/>
        </w:rPr>
        <w:t>1.3. Рекомендуемое количество часов на освоение программы профессионального модуля</w:t>
      </w:r>
      <w:r w:rsidRPr="00E22E83">
        <w:rPr>
          <w:rFonts w:ascii="Times New Roman" w:hAnsi="Times New Roman"/>
          <w:sz w:val="24"/>
          <w:szCs w:val="24"/>
        </w:rPr>
        <w:t xml:space="preserve"> ПМ. 05 Выполнение работ по одной или нескольким профессиям рабочих, должностям служащих МДК 05.02 Основы управлениями безопасность движения: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 xml:space="preserve">максимальной учебной нагрузки обучающегося - 96 часов, включая: </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 xml:space="preserve">обязательной аудиторной учебной нагрузки обучающегося - 8 часов; </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самостоятельной работы обучающегося - 88 часов.</w:t>
      </w:r>
    </w:p>
    <w:p w:rsidR="00DC5169" w:rsidRPr="00E22E83" w:rsidRDefault="00DC5169" w:rsidP="00DC5169">
      <w:pPr>
        <w:jc w:val="left"/>
        <w:rPr>
          <w:rFonts w:ascii="Times New Roman" w:hAnsi="Times New Roman"/>
          <w:sz w:val="24"/>
          <w:szCs w:val="24"/>
        </w:rPr>
      </w:pPr>
    </w:p>
    <w:p w:rsidR="00DC5169" w:rsidRPr="00E22E83" w:rsidRDefault="00DC5169" w:rsidP="00DC5169">
      <w:pPr>
        <w:rPr>
          <w:rFonts w:ascii="Times New Roman" w:hAnsi="Times New Roman"/>
          <w:sz w:val="24"/>
          <w:szCs w:val="24"/>
        </w:rPr>
      </w:pPr>
      <w:r w:rsidRPr="00E22E83">
        <w:rPr>
          <w:rFonts w:ascii="Times New Roman" w:hAnsi="Times New Roman"/>
          <w:sz w:val="24"/>
          <w:szCs w:val="24"/>
        </w:rPr>
        <w:t>2. РЕЗУЛЬТАТЫ ОСВОЕНИЯ ПРОФЕССИОНАЛЬНОГО МОДУЛЯ</w:t>
      </w:r>
    </w:p>
    <w:p w:rsidR="00DC5169" w:rsidRPr="00E22E83" w:rsidRDefault="00DC5169" w:rsidP="00DC5169">
      <w:pPr>
        <w:rPr>
          <w:rFonts w:ascii="Times New Roman" w:hAnsi="Times New Roman"/>
          <w:sz w:val="24"/>
          <w:szCs w:val="24"/>
        </w:rPr>
      </w:pPr>
      <w:r w:rsidRPr="00E22E83">
        <w:rPr>
          <w:rFonts w:ascii="Times New Roman" w:hAnsi="Times New Roman"/>
          <w:sz w:val="24"/>
          <w:szCs w:val="24"/>
        </w:rPr>
        <w:t>Результатом освоения программы профессионального модуля является овладение обучающимися видом профессиональной деятельности «) «Выполнение работ по одной или нескольким профессиям рабочих, должностям служащих», в том числе общими (ОК) и профессиональными (ПК) компетенциями</w:t>
      </w:r>
    </w:p>
    <w:tbl>
      <w:tblPr>
        <w:tblStyle w:val="a4"/>
        <w:tblW w:w="0" w:type="auto"/>
        <w:tblInd w:w="34" w:type="dxa"/>
        <w:tblLook w:val="04A0"/>
      </w:tblPr>
      <w:tblGrid>
        <w:gridCol w:w="1208"/>
        <w:gridCol w:w="8080"/>
      </w:tblGrid>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Код</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Наименование результата обучения</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ПК 5.1.</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Выполнять работы по одной или нескольким профессиям рабочих первичного структурного подразделения</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ПК 5.2.</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Выполнять работы по должностям служащих</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ПК 5.3.</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Обеспечивать соблюдение технологической и производственной дисциплины</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ПК 5.4.</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Обеспечивать соблюдение техники безопасности</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1.</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2.</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3.</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Оценивать риски и принимать решения в нестандартных ситуациях</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4.</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5.</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6.</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Работать в коллективе и в команде, взаимодействовать с руководством, коллегами и социальными партнерами</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7.</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8.</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9.</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10.</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E22E83" w:rsidTr="0001735A">
        <w:tc>
          <w:tcPr>
            <w:tcW w:w="120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ОК 11.</w:t>
            </w:r>
          </w:p>
        </w:tc>
        <w:tc>
          <w:tcPr>
            <w:tcW w:w="8080"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Строить профессиональную деятельность с соблюдением правовых норм ее регулирующих.</w:t>
            </w:r>
          </w:p>
        </w:tc>
      </w:tr>
    </w:tbl>
    <w:p w:rsidR="00DC5169" w:rsidRPr="00E22E83" w:rsidRDefault="00DC5169" w:rsidP="00DC5169">
      <w:pPr>
        <w:rPr>
          <w:rFonts w:ascii="Times New Roman" w:hAnsi="Times New Roman"/>
          <w:sz w:val="24"/>
          <w:szCs w:val="24"/>
        </w:rPr>
      </w:pPr>
    </w:p>
    <w:p w:rsidR="00DC5169" w:rsidRPr="00E22E83" w:rsidRDefault="00DC5169" w:rsidP="00DC5169">
      <w:pPr>
        <w:rPr>
          <w:rFonts w:ascii="Times New Roman" w:hAnsi="Times New Roman"/>
          <w:sz w:val="24"/>
          <w:szCs w:val="24"/>
        </w:rPr>
      </w:pPr>
      <w:r w:rsidRPr="00E22E83">
        <w:rPr>
          <w:rFonts w:ascii="Times New Roman" w:hAnsi="Times New Roman"/>
          <w:sz w:val="24"/>
          <w:szCs w:val="24"/>
        </w:rPr>
        <w:br w:type="page"/>
      </w:r>
    </w:p>
    <w:p w:rsidR="00DC5169" w:rsidRPr="00E22E83" w:rsidRDefault="00DC5169" w:rsidP="00DC5169">
      <w:pPr>
        <w:rPr>
          <w:rFonts w:ascii="Times New Roman" w:hAnsi="Times New Roman"/>
          <w:sz w:val="24"/>
          <w:szCs w:val="24"/>
        </w:rPr>
      </w:pPr>
      <w:r w:rsidRPr="00E22E83">
        <w:rPr>
          <w:rFonts w:ascii="Times New Roman" w:hAnsi="Times New Roman"/>
          <w:sz w:val="24"/>
          <w:szCs w:val="24"/>
        </w:rPr>
        <w:lastRenderedPageBreak/>
        <w:t>3. Структура и содержание профессионального модуля</w:t>
      </w:r>
    </w:p>
    <w:p w:rsidR="00DC5169" w:rsidRPr="00E22E83" w:rsidRDefault="00DC5169" w:rsidP="00DC5169">
      <w:pPr>
        <w:rPr>
          <w:rFonts w:ascii="Times New Roman" w:hAnsi="Times New Roman"/>
          <w:sz w:val="24"/>
          <w:szCs w:val="24"/>
        </w:rPr>
      </w:pPr>
    </w:p>
    <w:p w:rsidR="00DC5169" w:rsidRPr="00E22E83" w:rsidRDefault="00DC5169" w:rsidP="00DC5169">
      <w:pPr>
        <w:rPr>
          <w:rFonts w:ascii="Times New Roman" w:hAnsi="Times New Roman"/>
          <w:sz w:val="24"/>
          <w:szCs w:val="24"/>
        </w:rPr>
      </w:pPr>
      <w:r w:rsidRPr="00E22E83">
        <w:rPr>
          <w:rFonts w:ascii="Times New Roman" w:hAnsi="Times New Roman"/>
          <w:sz w:val="24"/>
          <w:szCs w:val="24"/>
        </w:rPr>
        <w:t>3.1. Объём профессионального модуля и виды учебной работы</w:t>
      </w:r>
    </w:p>
    <w:p w:rsidR="00DC5169" w:rsidRPr="00E22E83" w:rsidRDefault="00DC5169" w:rsidP="00DC5169">
      <w:pPr>
        <w:rPr>
          <w:rFonts w:ascii="Times New Roman" w:hAnsi="Times New Roman"/>
          <w:sz w:val="24"/>
          <w:szCs w:val="24"/>
        </w:rPr>
      </w:pPr>
    </w:p>
    <w:tbl>
      <w:tblPr>
        <w:tblStyle w:val="a4"/>
        <w:tblW w:w="0" w:type="auto"/>
        <w:tblLook w:val="04A0"/>
      </w:tblPr>
      <w:tblGrid>
        <w:gridCol w:w="7338"/>
        <w:gridCol w:w="1950"/>
      </w:tblGrid>
      <w:tr w:rsidR="00DC5169" w:rsidRPr="00E22E83" w:rsidTr="0001735A">
        <w:tc>
          <w:tcPr>
            <w:tcW w:w="7338" w:type="dxa"/>
            <w:tcBorders>
              <w:top w:val="single" w:sz="4" w:space="0" w:color="auto"/>
              <w:left w:val="single" w:sz="4" w:space="0" w:color="auto"/>
              <w:bottom w:val="single" w:sz="4" w:space="0" w:color="auto"/>
              <w:right w:val="single" w:sz="4" w:space="0" w:color="auto"/>
            </w:tcBorders>
          </w:tcPr>
          <w:p w:rsidR="00DC5169" w:rsidRPr="00E22E83" w:rsidRDefault="00DC5169" w:rsidP="0001735A">
            <w:pPr>
              <w:rPr>
                <w:rFonts w:ascii="Times New Roman" w:hAnsi="Times New Roman"/>
                <w:sz w:val="24"/>
                <w:szCs w:val="24"/>
              </w:rPr>
            </w:pP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Вид учебной работы</w:t>
            </w:r>
          </w:p>
        </w:tc>
        <w:tc>
          <w:tcPr>
            <w:tcW w:w="1950" w:type="dxa"/>
            <w:tcBorders>
              <w:top w:val="single" w:sz="4" w:space="0" w:color="auto"/>
              <w:left w:val="single" w:sz="4" w:space="0" w:color="auto"/>
              <w:bottom w:val="single" w:sz="4" w:space="0" w:color="auto"/>
              <w:right w:val="single" w:sz="4" w:space="0" w:color="auto"/>
            </w:tcBorders>
          </w:tcPr>
          <w:p w:rsidR="00DC5169" w:rsidRPr="00E22E83" w:rsidRDefault="00DC5169" w:rsidP="0001735A">
            <w:pPr>
              <w:rPr>
                <w:rFonts w:ascii="Times New Roman" w:hAnsi="Times New Roman"/>
                <w:sz w:val="24"/>
                <w:szCs w:val="24"/>
              </w:rPr>
            </w:pP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Объём часов</w:t>
            </w:r>
          </w:p>
          <w:p w:rsidR="00DC5169" w:rsidRPr="00E22E83" w:rsidRDefault="00DC5169" w:rsidP="0001735A">
            <w:pPr>
              <w:rPr>
                <w:rFonts w:ascii="Times New Roman" w:hAnsi="Times New Roman"/>
                <w:sz w:val="24"/>
                <w:szCs w:val="24"/>
              </w:rPr>
            </w:pPr>
          </w:p>
        </w:tc>
      </w:tr>
      <w:tr w:rsidR="00DC5169" w:rsidRPr="00E22E83"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Максимальная учебная нагрузка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96</w:t>
            </w:r>
          </w:p>
        </w:tc>
      </w:tr>
      <w:tr w:rsidR="00DC5169" w:rsidRPr="00E22E83"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Обязательная аудиторная учебная нагрузка </w:t>
            </w:r>
          </w:p>
        </w:tc>
        <w:tc>
          <w:tcPr>
            <w:tcW w:w="1950"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8</w:t>
            </w:r>
          </w:p>
        </w:tc>
      </w:tr>
      <w:tr w:rsidR="00DC5169" w:rsidRPr="00E22E83"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В том числе:</w:t>
            </w:r>
          </w:p>
        </w:tc>
        <w:tc>
          <w:tcPr>
            <w:tcW w:w="1950" w:type="dxa"/>
            <w:tcBorders>
              <w:top w:val="single" w:sz="4" w:space="0" w:color="auto"/>
              <w:left w:val="single" w:sz="4" w:space="0" w:color="auto"/>
              <w:bottom w:val="single" w:sz="4" w:space="0" w:color="auto"/>
              <w:right w:val="single" w:sz="4" w:space="0" w:color="auto"/>
            </w:tcBorders>
          </w:tcPr>
          <w:p w:rsidR="00DC5169" w:rsidRPr="00E22E83" w:rsidRDefault="00DC5169" w:rsidP="0001735A">
            <w:pPr>
              <w:rPr>
                <w:rFonts w:ascii="Times New Roman" w:hAnsi="Times New Roman"/>
                <w:sz w:val="24"/>
                <w:szCs w:val="24"/>
              </w:rPr>
            </w:pPr>
          </w:p>
        </w:tc>
      </w:tr>
      <w:tr w:rsidR="00DC5169" w:rsidRPr="00E22E83"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         лабораторные занятия</w:t>
            </w:r>
          </w:p>
        </w:tc>
        <w:tc>
          <w:tcPr>
            <w:tcW w:w="1950"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w:t>
            </w:r>
          </w:p>
        </w:tc>
      </w:tr>
      <w:tr w:rsidR="00DC5169" w:rsidRPr="00E22E83"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         практические  занятия</w:t>
            </w:r>
          </w:p>
        </w:tc>
        <w:tc>
          <w:tcPr>
            <w:tcW w:w="1950"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4</w:t>
            </w:r>
          </w:p>
        </w:tc>
      </w:tr>
      <w:tr w:rsidR="00DC5169" w:rsidRPr="00E22E83"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обучающегося (всего)</w:t>
            </w:r>
          </w:p>
        </w:tc>
        <w:tc>
          <w:tcPr>
            <w:tcW w:w="1950"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88</w:t>
            </w:r>
          </w:p>
        </w:tc>
      </w:tr>
      <w:tr w:rsidR="00DC5169" w:rsidRPr="00E22E83" w:rsidTr="0001735A">
        <w:tc>
          <w:tcPr>
            <w:tcW w:w="7338"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Итоговая аттестация в форме дифференцированного зачета</w:t>
            </w:r>
          </w:p>
        </w:tc>
        <w:tc>
          <w:tcPr>
            <w:tcW w:w="1950" w:type="dxa"/>
            <w:tcBorders>
              <w:top w:val="single" w:sz="4" w:space="0" w:color="auto"/>
              <w:left w:val="single" w:sz="4" w:space="0" w:color="auto"/>
              <w:bottom w:val="single" w:sz="4" w:space="0" w:color="auto"/>
              <w:right w:val="single" w:sz="4" w:space="0" w:color="auto"/>
            </w:tcBorders>
            <w:hideMark/>
          </w:tcPr>
          <w:p w:rsidR="00DC5169" w:rsidRPr="00E22E83" w:rsidRDefault="00DC5169" w:rsidP="0001735A">
            <w:pPr>
              <w:rPr>
                <w:rFonts w:ascii="Times New Roman" w:hAnsi="Times New Roman"/>
                <w:sz w:val="24"/>
                <w:szCs w:val="24"/>
              </w:rPr>
            </w:pPr>
          </w:p>
        </w:tc>
      </w:tr>
    </w:tbl>
    <w:p w:rsidR="00DC5169" w:rsidRPr="00E22E83" w:rsidRDefault="00DC5169" w:rsidP="00DC5169">
      <w:pPr>
        <w:rPr>
          <w:rFonts w:ascii="Times New Roman" w:hAnsi="Times New Roman"/>
          <w:sz w:val="24"/>
          <w:szCs w:val="24"/>
        </w:rPr>
        <w:sectPr w:rsidR="00DC5169" w:rsidRPr="00E22E83" w:rsidSect="00E22E83">
          <w:footerReference w:type="default" r:id="rId147"/>
          <w:pgSz w:w="11906" w:h="16838"/>
          <w:pgMar w:top="1134" w:right="851" w:bottom="1134" w:left="1701" w:header="709" w:footer="709" w:gutter="0"/>
          <w:cols w:space="708"/>
          <w:docGrid w:linePitch="360"/>
        </w:sectPr>
      </w:pPr>
    </w:p>
    <w:p w:rsidR="00DC5169" w:rsidRPr="00E22E83" w:rsidRDefault="00DC5169" w:rsidP="00DC5169">
      <w:pPr>
        <w:rPr>
          <w:rFonts w:ascii="Times New Roman" w:hAnsi="Times New Roman"/>
          <w:b/>
          <w:sz w:val="24"/>
          <w:szCs w:val="24"/>
        </w:rPr>
      </w:pPr>
      <w:r w:rsidRPr="00E22E83">
        <w:rPr>
          <w:rFonts w:ascii="Times New Roman" w:hAnsi="Times New Roman"/>
          <w:b/>
          <w:sz w:val="24"/>
          <w:szCs w:val="24"/>
        </w:rPr>
        <w:lastRenderedPageBreak/>
        <w:t>3.2. Тематический план и содержание ПМ.05 Выполнение работ по одной или нескольким профессиям</w:t>
      </w:r>
    </w:p>
    <w:p w:rsidR="00DC5169" w:rsidRPr="00E22E83" w:rsidRDefault="00DC5169" w:rsidP="00DC5169">
      <w:pPr>
        <w:rPr>
          <w:rFonts w:ascii="Times New Roman" w:hAnsi="Times New Roman"/>
          <w:b/>
          <w:sz w:val="24"/>
          <w:szCs w:val="24"/>
        </w:rPr>
      </w:pPr>
      <w:r w:rsidRPr="00E22E83">
        <w:rPr>
          <w:rFonts w:ascii="Times New Roman" w:hAnsi="Times New Roman"/>
          <w:b/>
          <w:sz w:val="24"/>
          <w:szCs w:val="24"/>
        </w:rPr>
        <w:t>рабочих, должностям служащих, МДК 05.02 Основы управления и безопасность движения</w:t>
      </w:r>
    </w:p>
    <w:tbl>
      <w:tblPr>
        <w:tblW w:w="14742" w:type="dxa"/>
        <w:tblInd w:w="40" w:type="dxa"/>
        <w:tblLayout w:type="fixed"/>
        <w:tblCellMar>
          <w:left w:w="40" w:type="dxa"/>
          <w:right w:w="40" w:type="dxa"/>
        </w:tblCellMar>
        <w:tblLook w:val="0000"/>
      </w:tblPr>
      <w:tblGrid>
        <w:gridCol w:w="2414"/>
        <w:gridCol w:w="11194"/>
        <w:gridCol w:w="1134"/>
      </w:tblGrid>
      <w:tr w:rsidR="00DC5169" w:rsidRPr="00E22E83" w:rsidTr="0001735A">
        <w:trPr>
          <w:trHeight w:val="20"/>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Наименование разделов и тем</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Объем часов</w:t>
            </w:r>
          </w:p>
        </w:tc>
      </w:tr>
      <w:tr w:rsidR="00DC5169" w:rsidRPr="00E22E83" w:rsidTr="0001735A">
        <w:trPr>
          <w:trHeight w:val="20"/>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3</w:t>
            </w:r>
          </w:p>
        </w:tc>
      </w:tr>
      <w:tr w:rsidR="00DC5169" w:rsidRPr="00E22E83" w:rsidTr="0001735A">
        <w:trPr>
          <w:trHeight w:val="20"/>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ВВЕДЕНИЕ</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Содержание учебного материала</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Основные понятия о технологии производства сельскохозяйственных культур. Современное состояние технологии и организации производства механизированных работ. Общие понятия о технологии производства продукции растениеводства. Опыт работы механизаторов по передовым технологиям. </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Связь технологии с курсом агрономии.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r>
      <w:tr w:rsidR="00DC5169" w:rsidRPr="00E22E83" w:rsidTr="0001735A">
        <w:trPr>
          <w:trHeight w:val="20"/>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РАЗДЕЛ 1. Основы управления машинотракторным агрегатом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r>
      <w:tr w:rsidR="00DC5169" w:rsidRPr="00E22E83" w:rsidTr="0001735A">
        <w:trPr>
          <w:trHeight w:val="20"/>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1.1.Организация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Производствамеханизированныхработ</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Содержание учебного материала</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Виды, структура и схема управления сельскохозяйственными предприятиями. Технология выполнения работ. Технологическая карта производственного процесса. Понятие о технологической колее. </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Операционная технология повышения производительности труда и урожайность сельскохозяйственных культур, снижение производственных затрат. Организационно-технологические карты для выполнения механизированных работ, методика их составления. Организация выполнения сельскохозяйственных работ на основе операционной технологии. Работа сельскохозяйственных предприятий и организаций в условиях новых методов хозяйствования. Значение соблюдения технологической дисциплины при возделывании сельскохозяйственных культур.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r>
      <w:tr w:rsidR="00DC5169" w:rsidRPr="00E22E83" w:rsidTr="0001735A">
        <w:trPr>
          <w:trHeight w:val="20"/>
        </w:trPr>
        <w:tc>
          <w:tcPr>
            <w:tcW w:w="2414" w:type="dxa"/>
            <w:vMerge w:val="restart"/>
            <w:tcBorders>
              <w:top w:val="single" w:sz="6" w:space="0" w:color="auto"/>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1.2. Энергетические средства и типымашинно-тракторныхагрегатов</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Классификация машинотракторных агрегатов по способу производствасельскохозяйственных работ.</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Требования к машинно-транспортным агрегатам.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Определение типов и видов МТА.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Значение соблюдения технологической дисциплины при возделывании сельскохозяйственных культур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1.3. Эксплуатационные показатели машинно-тракторных агрегатов</w:t>
            </w:r>
          </w:p>
          <w:p w:rsidR="00DC5169" w:rsidRPr="00E22E83" w:rsidRDefault="00DC5169" w:rsidP="0001735A">
            <w:pPr>
              <w:rPr>
                <w:rFonts w:ascii="Times New Roman" w:hAnsi="Times New Roman"/>
                <w:sz w:val="24"/>
                <w:szCs w:val="24"/>
              </w:rPr>
            </w:pPr>
          </w:p>
          <w:p w:rsidR="00DC5169" w:rsidRPr="00E22E83" w:rsidRDefault="00DC5169" w:rsidP="0001735A">
            <w:pPr>
              <w:rPr>
                <w:rFonts w:ascii="Times New Roman" w:hAnsi="Times New Roman"/>
                <w:sz w:val="24"/>
                <w:szCs w:val="24"/>
              </w:rPr>
            </w:pPr>
          </w:p>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Технологические, технические и экономические показатели эксплуатационных качествтрактора и сельскохозяйственных машин.Баланс мощности и КПД трактора.Эксплуатационные показатели двигателя.Тяговая мощность и тяговое усилие трактора.Способы улучшения тяговых свойств трактора. Влияние рельефа на тяговые показателитрактора. Расчёт тягового усилия трактора. Понятие о рабочей и теоретической скоростях трактора. Допустимые скорости выполнения сельскохозяйственных работ.</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Понятие об удельном сопротивлении сельскохозяйственных машин и машинно-тракторныхагрегатов.</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Расчёт сопротивления сельскохозяйственных машин по упрощённым формулам.</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Расчёт тягового усилия трактора гусеничного и колесного трактора на различных скоростях.</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Расчет мощности гусеничного и колесного трактора на различных скоростях.</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4</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Факторы, влияющие на удельные сопротивления сельскохозяйственных машин. Сцепки, их виды и эксплуатационные показатели.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1.4. Комплектование машинно-тракторных агрегатов</w:t>
            </w:r>
          </w:p>
          <w:p w:rsidR="00DC5169" w:rsidRPr="00E22E83" w:rsidRDefault="00DC5169" w:rsidP="0001735A">
            <w:pPr>
              <w:rPr>
                <w:rFonts w:ascii="Times New Roman" w:hAnsi="Times New Roman"/>
                <w:sz w:val="24"/>
                <w:szCs w:val="24"/>
              </w:rPr>
            </w:pPr>
          </w:p>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Порядок комплектования агрегатов. Выбор тракторов и сельскохозяйственных машин. Сцепки, их виды и эксплуатационные показатели. Основы расчета машинно-тракторного агрегата.Машинно-тракторные агрегаты, их производительность. Баланс времени смены. Часовой график работы. Работа на повышенных скоростях. Пути сокращения непроизводительных затрат времени рабочей смены. Расход топлива на единицу выполненной работы. Расход смазочных материалов и пускового бензина. Затраты труда на обслуживание агрегата. Затраты механической энергии на единицу обработанной площади.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Практическое занятие</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ПЗ-1.Решение задач на комплектование агрегатов.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Практическое занятие</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ПЗ-2.Расчёт производительности машинно-тракторных агрегатов.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tcBorders>
              <w:top w:val="nil"/>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Тема 1.5 </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Способы движения агрегата</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Элементы движения агрегата. Рабочий и холостой ход. Виды поворотов, их радиус и длина. Виды и способы движения. Организация разметочных работ и разбивка поля на загоны. Движение по технологической колее. Изображение способом движения.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1.6 Обработка почвы. Снегозадержание</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Вспашка. Способы движения пахотного агрегата. Правила вспашки в свал и вразвал. Обработка почвы плоскорезами Комплектование плоскорезов с тракторами. Выбор оптимального способов движения. Составление маршрута. Проверка загрузки трактора и выбор передач. Правила поворота агрегата. Обработка участка сложной конфигурации. Работа агрегата на повышенных скоростях. Сохранение влаги в почве. Снегозадержание. Лущение почвы.Агрегаты для боронования, шлейфования, культивации и прикатывания. Преимущества комбинированных машин для основной и предпосевной обработки почвы.</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Особенности обработки почвы под посев основных сельскохозяйственных культур зоны.Агротехнические требования к видам обработки, контроль качества работы.Требования безопасности труда.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Расчёт производительности агрегатов.Решение задач на комплектование пахотных агрегатов.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4</w:t>
            </w:r>
          </w:p>
        </w:tc>
      </w:tr>
      <w:tr w:rsidR="00DC5169" w:rsidRPr="00E22E83" w:rsidTr="0001735A">
        <w:trPr>
          <w:trHeight w:val="20"/>
        </w:trPr>
        <w:tc>
          <w:tcPr>
            <w:tcW w:w="2414" w:type="dxa"/>
            <w:vMerge/>
            <w:tcBorders>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Изображение способов движения</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1.7Особенности</w:t>
            </w:r>
          </w:p>
          <w:p w:rsidR="00DC5169" w:rsidRPr="00E22E83" w:rsidRDefault="00DC5169" w:rsidP="0001735A">
            <w:pPr>
              <w:rPr>
                <w:rFonts w:ascii="Times New Roman" w:hAnsi="Times New Roman"/>
                <w:sz w:val="24"/>
                <w:szCs w:val="24"/>
              </w:rPr>
            </w:pPr>
            <w:r>
              <w:rPr>
                <w:rFonts w:ascii="Times New Roman" w:hAnsi="Times New Roman"/>
                <w:sz w:val="24"/>
                <w:szCs w:val="24"/>
              </w:rPr>
              <w:lastRenderedPageBreak/>
              <w:t>в</w:t>
            </w:r>
            <w:r w:rsidRPr="00E22E83">
              <w:rPr>
                <w:rFonts w:ascii="Times New Roman" w:hAnsi="Times New Roman"/>
                <w:sz w:val="24"/>
                <w:szCs w:val="24"/>
              </w:rPr>
              <w:t>ыполнениясельскохозяйственных работ на склонах</w:t>
            </w:r>
          </w:p>
        </w:tc>
        <w:tc>
          <w:tcPr>
            <w:tcW w:w="1119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Агротехнические особенности обработки почвы на склонах. Террасирование склонов и работа на террасах. Защита полей на склонах от водной эрозии.Возделывание и уборка основных сельскохозяйственных культур на склонах.Требования безопасности труда.</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2</w:t>
            </w:r>
          </w:p>
          <w:p w:rsidR="00DC5169" w:rsidRPr="00E22E83" w:rsidRDefault="00DC5169" w:rsidP="0001735A">
            <w:pPr>
              <w:rPr>
                <w:rFonts w:ascii="Times New Roman" w:hAnsi="Times New Roman"/>
                <w:sz w:val="24"/>
                <w:szCs w:val="24"/>
              </w:rPr>
            </w:pP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Тема 1.8Внесение удобрений</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Виды удобрений. Заготовка и хранение местных удобрений. Технология приготовления компостов. Технологические схемы внесения удобрении.Комплектование агрегатов. Организация работ при механизированном внесении удобрении в почву. Выполнение операции по технологической колее.Агрономические требования, погрузки, транспортировки и внесения, жидких удобрений в почву. Выполнение операции по технологической колее</w:t>
            </w:r>
            <w:r>
              <w:rPr>
                <w:rFonts w:ascii="Times New Roman" w:hAnsi="Times New Roman"/>
                <w:sz w:val="24"/>
                <w:szCs w:val="24"/>
              </w:rPr>
              <w:t xml:space="preserve">. </w:t>
            </w:r>
            <w:r w:rsidRPr="00E22E83">
              <w:rPr>
                <w:rFonts w:ascii="Times New Roman" w:hAnsi="Times New Roman"/>
                <w:sz w:val="24"/>
                <w:szCs w:val="24"/>
              </w:rPr>
              <w:t>Агрономические требования и контроль качества работ.</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Охрана окружающей среды.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Составление технологические схемы транспортировки и внесения удобрений.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Требования безопасности труда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1.9Химическая защитарастений</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Агротехнические требования к химической защите растений. Виды и сроки их применения. Выполнение операции по технологической колее.Подготовка агрегатов и технологический процесс применения химических средств. Показатели качества работ, агротехнические требования и их контроль. Охрана окружающей среды. Требования безопасности труда.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Влияние дорожных условий на БДД</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1.10Возделывание и уборка сельскохозяйственных культур длязаготовки грубыхкормов и силоса</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Содержание учебного материала</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Агротехнические требования к посеву. Подготовка семян. Уход за посевами трав. Технологические схемы заготовки кормов.Агротехнические требования к уборке трав на сено, сенаж, для приготовления травяной муки и силоса, получение зелёного корма. Технология возделывания и уборки рапса на корм. Система машин для уборки трав. Уборка кукурузы на силос. Комплектование агрегатов, способы их движения. Уборка подсолнечника на силос. Комплектование агрегатов, способы их движения. Показатели качества работ и их контроль. Требования безопасности труда.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Решение задач на комплектование МТА.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Перегрузка и вибрация</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1.11 Полив сельскохозяйственных культур</w:t>
            </w:r>
          </w:p>
        </w:tc>
        <w:tc>
          <w:tcPr>
            <w:tcW w:w="1119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Агротехнические требования к поливу сельскохозяйственных культур.Особенности водного режима овощных культур</w:t>
            </w:r>
            <w:r>
              <w:rPr>
                <w:rFonts w:ascii="Times New Roman" w:hAnsi="Times New Roman"/>
                <w:sz w:val="24"/>
                <w:szCs w:val="24"/>
              </w:rPr>
              <w:t xml:space="preserve">. </w:t>
            </w:r>
            <w:r w:rsidRPr="00E22E83">
              <w:rPr>
                <w:rFonts w:ascii="Times New Roman" w:hAnsi="Times New Roman"/>
                <w:sz w:val="24"/>
                <w:szCs w:val="24"/>
              </w:rPr>
              <w:t xml:space="preserve">Текущая и капитальная планировка поля. Подготовка к работе и регулировка </w:t>
            </w:r>
            <w:r w:rsidRPr="00E22E83">
              <w:rPr>
                <w:rFonts w:ascii="Times New Roman" w:hAnsi="Times New Roman"/>
                <w:sz w:val="24"/>
                <w:szCs w:val="24"/>
              </w:rPr>
              <w:lastRenderedPageBreak/>
              <w:t>планировочных машин.Подбор дождевальных насадок в зависимости от поливаемой культуры.Поливные режимы в данной агроклиматической зоне. Расчет поливных норм. Определение сроков полива. Поливы специального назначения. Составление плана поливов.Показатели качества работ и их контроль.Требования безопасности труда.</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Тема 1.12Возделывание и уборка зерновых, зернобобовых, крупяных культур и рапса.</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Послеуборочная обработка зерна</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Агротехнические требования к посеву. Требования к качеству семян. Способы посева. Посевные агрегаты и их комплектование. Установка сеялок на равномерность и норму высева, на величину глубины заделки семян. Способы движения агрегатов. Контроль качества работ.Агротехнические требования к уходу за посевами. Агрегаты для ухода за посевами. Подготовка агрегатов к работе. Работа на них.Выполнение операций по технологической колее. Контроль качества работ.Агротехнические требования к уборке зерновых и зернобобовых культур. Способы и технология уборки. Система машин для уборки зерновых, зернобобовых культур, применяемая в зоне.Особенности уборки низкорослых, высокостебельных, полёглых, засоренных и влажных хлебов. Особенности уборки крупяных культур. Контроль качества работ.Организация уборки в ночное время.Технология и организация работ по уборке сельскохозяйственных культур и лущению стерни.Требования к зерноочистительным и сортировальным машинам при обработке товарного и семенного зерна. Выбор способа обработки зерна.Организация и технология работ по очистке и сортировки зерна на механизированном току. Контроль качества работ.</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Показатели качества работ и их контроль. Борьба с потерями.Требования безопасности труда.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Решение задач на комплектование МТА.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РАЗДЕЛ 2. Безопасность движения тракториста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Тема 2.1 Техника управлениятрактором. </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Дорожное движение.</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Общие меры безопасности при подготовке и управлении трактором.Заправка.Меры и мероприятия по предупреждению несчастных случаев.Пуск двигателя.Трогание с места.Движение, остановка.Элементы движения. Рабочий и холостой ход. Виды поворотов их радиус и длина. Классификация дорог.Элементы дороги: проезжая часть, обочины, кюветы. Ось дороги. Полосы движения для различных видов транспорта.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Виды ДТП.</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4"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студента</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Левосторонее движение</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single" w:sz="4" w:space="0" w:color="auto"/>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2.2Психофизические ипсихологическиеосновы трудатракториста</w:t>
            </w:r>
          </w:p>
        </w:tc>
        <w:tc>
          <w:tcPr>
            <w:tcW w:w="1119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Повышенная ответственность родителей.Опасные последствия ошибочных действий, невнимательности, неосторожностиуправления трактором при переутомлении, в болезненном состоянии.Медицинские требования к профессии тракториста.Моральные и физические качества: высокая дисциплинированность, культура работы,выдержанность, самообладание, осторожность, предусмотрительность, настойчивость </w:t>
            </w:r>
            <w:r w:rsidRPr="00E22E83">
              <w:rPr>
                <w:rFonts w:ascii="Times New Roman" w:hAnsi="Times New Roman"/>
                <w:sz w:val="24"/>
                <w:szCs w:val="24"/>
              </w:rPr>
              <w:lastRenderedPageBreak/>
              <w:t>впреодоление трудностей, выносливость.Значение наблюдательности, зрительной памяти, глазомера, расчета движения, способностибыстро ориентироваться в сложной обстановке и принимать необходимые мерыпредосторожности. Значение развитого чувства времени, скорости и пространства. Умениесогласовывать свои действия с действиями других участников движения, приниматьправильные решения в опасных случаях, предотвращать дорожно-транспортныепроисшествия.Значение устойчивого внимания. Концентрированное и распределительное внимание.Переключение внимания. Значение непрерывного наблюдения с изменяющейсяобстановкой. Наблюдение в условиях искусственного наблюдения. Адаптация глаза к светув темноте. Реакция водителя. Факторы, влияющие на время реакции.Условия, усложняющие работу (густой туман, гололёд, сильный ветер, снегопад и т.д.).Переменные факторы, влияющие на работу водителя: климат, сезон, время суток, шум,колебания, низкие и высокие температуры среды, свет. Опасные последствия повышенной концентрации СО в кабине водителя.</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2</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Сезонные и временные знаки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2.3Действия тракториста в штатных и нештатных режимных движениях</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Содержание учебного материала</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Движения по косогорам и горным дорогам.Дистанции между несколькими движущимися тракторами.Спуск с горы с прицепом, при повороте.Правила встречного разъезда на горных дорогах, пролегающих вдоль обрыва и при отсутствии обрыва.Буксировка. Требования к водителю, находящемуся за рулём буксируемого трактора.Требования к техническому состоянию буксируемого трактора и связывающему звену.Случаи запрещения буксировки.Проезд по железнодорожным переездам и полевым мостам.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Знаки, не распространяющиеся на транспортные средства общего пользования и владельцев транспортных средств и обслуживающих транспортные организации и предприятия</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single" w:sz="4" w:space="0" w:color="auto"/>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2.4. Дорожные условиябезопасности движения транспортныхсредств</w:t>
            </w:r>
          </w:p>
        </w:tc>
        <w:tc>
          <w:tcPr>
            <w:tcW w:w="1119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Сторона движения по проезжей части на улицах населённых пунктов и дорогах. Опасные последствия несоблюдения установленной стороны движения.Предупредительные сигналы водителей. Приборы, используемые для предупредительныхсигналов. Сигналы, подаваемые водителем при повреждении и отсутствии световыхуказателей поворота или стоп сигнала. Время подачи предупредительного сигнала поворотадо изменения направления движения. Значение подачи сигнала и требования к водителю.Прекращение подачи сигнала. Запрещение пользования звуковым сигналом, допускаемыеисключения. Опасные последствия несоблюдения подачи предупредительных сигналов.Начало движения. Требования безопасности при начале движения. Повышенные меры предосторожности при трогании с места задним ходом. Опасные последствия несоблюдения правил начала движения.Скорости движения. Факторы, в зависимости от которых водитель выбирает скоростьдвижения. </w:t>
            </w:r>
            <w:r w:rsidRPr="00E22E83">
              <w:rPr>
                <w:rFonts w:ascii="Times New Roman" w:hAnsi="Times New Roman"/>
                <w:sz w:val="24"/>
                <w:szCs w:val="24"/>
              </w:rPr>
              <w:lastRenderedPageBreak/>
              <w:t xml:space="preserve">Требование о снижении скорости или остановке трактора при возникновенииопасности. Ограничения в скорости движения в населённых пунктах. Выбор безопаснойскорости при приближению к перекрёстку. Опасные последствия неправильного выбораскорости или несоблюдения скоростных ограничений.Расположение транспортных средств при движении. Выбор безопасных интервалов илидистанций между транспортными средствами в зависимости от скорости движения ивозможности остановить трактор.Преимущественное право проезда, если при объезде препятствий встречный разъезд затруднён. Опасные последствия несоблюдения расположения транспортных средств при движении. Изменение направления движения. Требования безопасности соблюдаемые перед изменением направления движения.Обгон. Пользование осветительными приборами. Условия безопасности обгона. Требования безопасности при обгоне. Опасные последствия несоблюдения правил обгона.Остановка и стоянка. Требования безопасности при остановке. </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Правила , которые должен соблюдать водитель при остановке.</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2</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Повторяющиеся знаки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2.5.Дорожно-транспортные происшествия. Безопаснаяэксплуатациятракторов.</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Анализ случаев дорожно-транспортных происшествий, разбор действий водителя по их предотвращению.</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Условия надёжности сцепления дорожных покрытий и снижения их сцепных качеств.Характерные признаки скользких участков дорог. Действия тракториста по предотвращению происшествий на скользкой дороге. Меры предосторожности летом при высоких температурах.Методы безопасного вождения трактора при торможении на крутых поворотах. Движениязадним ходом, маневрировании, на крутых подъемах и спусках, на деревянных мостах.Методы безопасного вождения в тёмное время суток в тёмное время суток. Препятствиядвижения трактора колеи, выемки, неглубокие канавы, полевые мостики, вязкий скользкийгрунт, песчаные участки и пути их преодоленияПриёмы и методы безопасного вождения применяемые водителем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Отличительные знаки транспортных средств</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tcBorders>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Прочие опасности</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2.6. Правила производственных работ при перевозке грузов</w:t>
            </w:r>
          </w:p>
        </w:tc>
        <w:tc>
          <w:tcPr>
            <w:tcW w:w="1119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Подготовка трактора и прицепа к транспортным работам, правила кладки и перевозки грузов. Габарит и погрузка. Особые правила перевозки сильнодействующих, ядовитых, легковоспламеняющихся грузов.</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tcBorders>
              <w:top w:val="nil"/>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2.7.Административнаяответственность</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Понятие об административной ответственности. Административные правонарушения. Виды правонарушений.Понятие и виды административного воздействия: предупреждение, штраф, лишение </w:t>
            </w:r>
            <w:r w:rsidRPr="00E22E83">
              <w:rPr>
                <w:rFonts w:ascii="Times New Roman" w:hAnsi="Times New Roman"/>
                <w:sz w:val="24"/>
                <w:szCs w:val="24"/>
              </w:rPr>
              <w:lastRenderedPageBreak/>
              <w:t>права управлениятранспортным средством.Органы, налагающие административные наказания, порядок их исполнения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1</w:t>
            </w:r>
          </w:p>
        </w:tc>
      </w:tr>
      <w:tr w:rsidR="00DC5169" w:rsidRPr="00E22E83" w:rsidTr="0001735A">
        <w:trPr>
          <w:trHeight w:val="20"/>
        </w:trPr>
        <w:tc>
          <w:tcPr>
            <w:tcW w:w="2414" w:type="dxa"/>
            <w:tcBorders>
              <w:top w:val="nil"/>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lastRenderedPageBreak/>
              <w:t>Тема 2.8. Уголовная ответственность</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Понятие об уголовной ответственности. Понятие и виды автотранспортных преступлений.Характеристика автотранспортных преступлений. Состав преступления.Обстоятельства, смягчающие и отягчающие ответственность.Виды наказаний. Уголовная ответственность за преступления на автомобильном транспорте. Условия наступления уголовной ответственности.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2.9.Гражданскаяответственность</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Понятие о гражданской ответственности. Основания для гражданской ответственности. Понятия: вред, вина, противоправное действие. Ответственность за вред, причиненный в ДТП. Возмещение материального ущерба.Понятие о материальной ответственности за причиненный ущерб. Условия и виды наступления материальной ответственности, ограничения и полная материальная ответственность.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Понятие материальной ответственности за причиненный ущерб</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2.10. Правовые основы охраны природы</w:t>
            </w:r>
          </w:p>
          <w:p w:rsidR="00DC5169" w:rsidRPr="00E22E83" w:rsidRDefault="00DC5169" w:rsidP="0001735A">
            <w:pPr>
              <w:rPr>
                <w:rFonts w:ascii="Times New Roman" w:hAnsi="Times New Roman"/>
                <w:sz w:val="24"/>
                <w:szCs w:val="24"/>
              </w:rPr>
            </w:pPr>
          </w:p>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Понятие и значение охраны природы. Законодательство об охране природы. Цели, формы и методыохраны природы.Объекты природы, подлежащие правовой охране: земля, недра, вода, флора, атмосферный воздух,заповедные природные объекты.Системы органов, регулирующих отношения по правовой охране природы, их комплектации, права иобязанности.Ответственность за нарушение законодательство об охране природы.</w:t>
            </w:r>
          </w:p>
        </w:tc>
        <w:tc>
          <w:tcPr>
            <w:tcW w:w="1134" w:type="dxa"/>
            <w:tcBorders>
              <w:top w:val="single" w:sz="6" w:space="0" w:color="auto"/>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r>
      <w:tr w:rsidR="00DC5169" w:rsidRPr="00E22E83" w:rsidTr="0001735A">
        <w:trPr>
          <w:trHeight w:val="20"/>
        </w:trPr>
        <w:tc>
          <w:tcPr>
            <w:tcW w:w="2414" w:type="dxa"/>
            <w:vMerge/>
            <w:tcBorders>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Ответственность за нарушение законодательства о природе.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vMerge w:val="restart"/>
            <w:tcBorders>
              <w:top w:val="nil"/>
              <w:left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2.11. Право собственности на автотранспортное средство</w:t>
            </w: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Право собственности, субъекты права собственности. Право собственности на автотранспортное средство. Налог с владельца транспортного средства. Документация на транспортное средство.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r>
      <w:tr w:rsidR="00DC5169" w:rsidRPr="00E22E83" w:rsidTr="0001735A">
        <w:trPr>
          <w:trHeight w:val="20"/>
        </w:trPr>
        <w:tc>
          <w:tcPr>
            <w:tcW w:w="2414" w:type="dxa"/>
            <w:vMerge/>
            <w:tcBorders>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Налог с владельцев автотранспортных средств</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2</w:t>
            </w:r>
          </w:p>
        </w:tc>
      </w:tr>
      <w:tr w:rsidR="00DC5169" w:rsidRPr="00E22E83" w:rsidTr="0001735A">
        <w:trPr>
          <w:trHeight w:val="20"/>
        </w:trPr>
        <w:tc>
          <w:tcPr>
            <w:tcW w:w="241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Тема 2.12. Страхование водителя и транспортного средства</w:t>
            </w:r>
          </w:p>
        </w:tc>
        <w:tc>
          <w:tcPr>
            <w:tcW w:w="1119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Самостоятельная работа обучающихся:</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Порядок страхования. Порядок заключения договора о страховании. Страховой случай. Основание и порядок выплаты страховой суммы. Понятие «потеря товарного вида».</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1</w:t>
            </w:r>
          </w:p>
        </w:tc>
      </w:tr>
      <w:tr w:rsidR="00DC5169" w:rsidRPr="00E22E83" w:rsidTr="0001735A">
        <w:trPr>
          <w:trHeight w:val="20"/>
        </w:trPr>
        <w:tc>
          <w:tcPr>
            <w:tcW w:w="2414" w:type="dxa"/>
            <w:tcBorders>
              <w:top w:val="nil"/>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p>
        </w:tc>
        <w:tc>
          <w:tcPr>
            <w:tcW w:w="1119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Дифференцированный зачет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96</w:t>
            </w:r>
          </w:p>
        </w:tc>
      </w:tr>
    </w:tbl>
    <w:p w:rsidR="00DC5169" w:rsidRPr="00E22E83" w:rsidRDefault="00DC5169" w:rsidP="00DC5169">
      <w:pPr>
        <w:rPr>
          <w:rFonts w:ascii="Times New Roman" w:hAnsi="Times New Roman"/>
          <w:sz w:val="24"/>
          <w:szCs w:val="24"/>
        </w:rPr>
        <w:sectPr w:rsidR="00DC5169" w:rsidRPr="00E22E83" w:rsidSect="00E22E83">
          <w:pgSz w:w="16838" w:h="11906" w:orient="landscape"/>
          <w:pgMar w:top="851" w:right="1134" w:bottom="851" w:left="1134" w:header="709" w:footer="709" w:gutter="0"/>
          <w:cols w:space="708"/>
          <w:docGrid w:linePitch="360"/>
        </w:sectPr>
      </w:pPr>
    </w:p>
    <w:p w:rsidR="00DC5169" w:rsidRPr="00555710" w:rsidRDefault="00DC5169" w:rsidP="00DC5169">
      <w:pPr>
        <w:rPr>
          <w:rFonts w:ascii="Times New Roman" w:hAnsi="Times New Roman"/>
          <w:b/>
          <w:sz w:val="24"/>
          <w:szCs w:val="24"/>
        </w:rPr>
      </w:pPr>
      <w:r w:rsidRPr="00555710">
        <w:rPr>
          <w:rFonts w:ascii="Times New Roman" w:hAnsi="Times New Roman"/>
          <w:b/>
          <w:sz w:val="24"/>
          <w:szCs w:val="24"/>
        </w:rPr>
        <w:lastRenderedPageBreak/>
        <w:t>4. УСЛОВИЯ РЕАЛИЗАЦИИ УЧЕБНОЙ ПРОФЕССИОНАЛЬНОГО МОДУЛЯ</w:t>
      </w:r>
    </w:p>
    <w:p w:rsidR="00DC5169" w:rsidRPr="00555710" w:rsidRDefault="00DC5169" w:rsidP="00DC5169">
      <w:pPr>
        <w:jc w:val="left"/>
        <w:rPr>
          <w:rFonts w:ascii="Times New Roman" w:hAnsi="Times New Roman"/>
          <w:b/>
          <w:sz w:val="24"/>
          <w:szCs w:val="24"/>
        </w:rPr>
      </w:pPr>
      <w:r w:rsidRPr="00555710">
        <w:rPr>
          <w:rFonts w:ascii="Times New Roman" w:hAnsi="Times New Roman"/>
          <w:b/>
          <w:sz w:val="24"/>
          <w:szCs w:val="24"/>
        </w:rPr>
        <w:t>4.1.</w:t>
      </w:r>
      <w:r w:rsidRPr="00555710">
        <w:rPr>
          <w:rFonts w:ascii="Times New Roman" w:hAnsi="Times New Roman"/>
          <w:b/>
          <w:sz w:val="24"/>
          <w:szCs w:val="24"/>
        </w:rPr>
        <w:tab/>
        <w:t>Требования к минимальному материально-техническому обеспечению</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 xml:space="preserve">Реализация профессионального модуля требует наличия учебного кабинета «Основы управления и безопасность движения ». </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Оборудование учебного кабинета:</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посадочные места по количеству студентов;</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рабочее место преподавателя;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w:t>
      </w:r>
      <w:r w:rsidRPr="00E22E83">
        <w:rPr>
          <w:rFonts w:ascii="Times New Roman" w:hAnsi="Times New Roman"/>
          <w:sz w:val="24"/>
          <w:szCs w:val="24"/>
        </w:rPr>
        <w:tab/>
        <w:t>комплект учебно-наглядных пособий «Правила безопасности дорожного движения».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Технические средства обучения: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компьютер с лицензионным программным обеспечением и мультимедиапроектор;</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интерактивная доска.</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4.2.</w:t>
      </w:r>
      <w:r w:rsidRPr="00E22E83">
        <w:rPr>
          <w:rFonts w:ascii="Times New Roman" w:hAnsi="Times New Roman"/>
          <w:sz w:val="24"/>
          <w:szCs w:val="24"/>
        </w:rPr>
        <w:tab/>
        <w:t>Информационное обеспечение обучения</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Перечень учебных изданий, Интернет-ресурсов, дополнительной литературы</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Основные источники:</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Правила дорожного движения Российской Федерации. - М.: Третий Рим, 2011.</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О безопасности дорожного движения. Федеральный закон. Принят Государственной Думой 15 ноября 1995 (действующий документ).</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Алексеенко Н.Т. «Правила дорожного движения с комментариями». М.: Академия, 2008.</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Русаков И.Р. «Правила дорожного движения РФ». М.: Академия, 2010.</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Громоковский Г.Б., Бачманов С.Г., Репин Я.С. и др. Экзаменационные билеты для приема теоретических экзаменов на право управления транспортными средствами категорий «А» и «В», «С» и «D». - М.; Рецепт-Холдинг, 2011.</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Громоковский Г.Б., Бачманов С.Г., Репин Я.С. и др. Экзаменационные (те</w:t>
      </w:r>
      <w:r w:rsidRPr="00E22E83">
        <w:rPr>
          <w:rFonts w:ascii="Times New Roman" w:hAnsi="Times New Roman"/>
          <w:sz w:val="24"/>
          <w:szCs w:val="24"/>
        </w:rPr>
        <w:softHyphen/>
        <w:t>матические) задачи по ПДД. - М.; Третий Рим, 2011.</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Комментарии к Правилам дорожного движения Российской Федерации/В .Ф. Яковлев. - М.: Третий Рим, 2011.</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Шухман Ю.И. Основы управления автомобилем и безопасность движения. - М.: «За рулем», 2007.</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9</w:t>
      </w:r>
      <w:r w:rsidRPr="00E22E83">
        <w:rPr>
          <w:rFonts w:ascii="Times New Roman" w:hAnsi="Times New Roman"/>
          <w:sz w:val="24"/>
          <w:szCs w:val="24"/>
        </w:rPr>
        <w:tab/>
        <w:t>Николенко В.Н. Первая доврачебная медицинская помощь. - М.: Академия, 2008.</w:t>
      </w:r>
      <w:r w:rsidRPr="00E22E83">
        <w:rPr>
          <w:rFonts w:ascii="Times New Roman" w:hAnsi="Times New Roman"/>
          <w:sz w:val="24"/>
          <w:szCs w:val="24"/>
        </w:rPr>
        <w:br/>
        <w:t>Дополнительные источники:</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 xml:space="preserve">1   Смагин А.В. Правовые основы деятельности водителя. - М: За рулем, 2004. </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2   Пугачев И.Н. Организация и безопасность движения. - Хабаровск: изд-во ХГТУ, 2007.</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3   Журнал «Круиз Контроль», 2010-2011.</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4.3. Общие требования к организации образовательного процесса</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Максимальный объем аудиторной учебной нагрузки при очной форме обучения составляет 36 часов в неделю. Предусматривается шестидневная учебная неделя. Продолжительность учебных занятий составляет 90 минут (2 академических часа).</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 xml:space="preserve">Освоению данного профессионального модуля должно предшествовать изучение следующих общепрофессиональных дисциплин профессионального цикла: Инженерная графика, Техническая механика, Материаловедение, Электротехника и электронная техника, Основы гидравлики и теплотехники, Основы агрономии, Основы зоотехнии, Информационные технологии в профессиональной деятельности, Метрология, стандартизация и подтверждение качества. </w:t>
      </w:r>
    </w:p>
    <w:p w:rsidR="00DC5169" w:rsidRPr="00E22E83" w:rsidRDefault="00DC5169" w:rsidP="00DC5169">
      <w:pPr>
        <w:jc w:val="left"/>
        <w:rPr>
          <w:rFonts w:ascii="Times New Roman" w:hAnsi="Times New Roman"/>
          <w:sz w:val="24"/>
          <w:szCs w:val="24"/>
        </w:rPr>
      </w:pPr>
    </w:p>
    <w:p w:rsidR="00DC5169" w:rsidRPr="00555710" w:rsidRDefault="00DC5169" w:rsidP="00DC5169">
      <w:pPr>
        <w:jc w:val="left"/>
        <w:rPr>
          <w:rFonts w:ascii="Times New Roman" w:hAnsi="Times New Roman"/>
          <w:b/>
          <w:sz w:val="24"/>
          <w:szCs w:val="24"/>
        </w:rPr>
      </w:pPr>
      <w:r w:rsidRPr="00555710">
        <w:rPr>
          <w:rFonts w:ascii="Times New Roman" w:hAnsi="Times New Roman"/>
          <w:b/>
          <w:sz w:val="24"/>
          <w:szCs w:val="24"/>
        </w:rPr>
        <w:t>4.4. Кадровое обеспечение образовательного процесса</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t>Требования к квалификации педагогических (инженерно-педагогических) кадров, обеспечивающих обучение по междисциплинарному курсу: наличие высшего профессионального образования, соответствующего профилю модуля «Подготовка машин, механизмов, установок, приспособлений к работе, комплектование сборочных единиц» по специальности. Требования к квалификации педагогических кадров, осуществляющих руководство практикой:</w:t>
      </w:r>
    </w:p>
    <w:p w:rsidR="00DC5169" w:rsidRPr="00E22E83" w:rsidRDefault="00DC5169" w:rsidP="00DC5169">
      <w:pPr>
        <w:jc w:val="left"/>
        <w:rPr>
          <w:rFonts w:ascii="Times New Roman" w:hAnsi="Times New Roman"/>
          <w:sz w:val="24"/>
          <w:szCs w:val="24"/>
        </w:rPr>
      </w:pPr>
      <w:r w:rsidRPr="00E22E83">
        <w:rPr>
          <w:rFonts w:ascii="Times New Roman" w:hAnsi="Times New Roman"/>
          <w:sz w:val="24"/>
          <w:szCs w:val="24"/>
        </w:rPr>
        <w:lastRenderedPageBreak/>
        <w:t>Инженерно-педагогический состав: дипломированные специалисты -преподаватели междисциплинарных курсов, а также общепрофессиональных дисциплин: Инженерная графика, Техническая механика, Материаловедение, Электротехника и электронная техника, Основы гидравлики и теплотехники, Метрология, стандартизация и подтверждение качества.</w:t>
      </w:r>
    </w:p>
    <w:p w:rsidR="00DC5169" w:rsidRDefault="00DC5169" w:rsidP="00DC5169">
      <w:pPr>
        <w:rPr>
          <w:rFonts w:ascii="Times New Roman" w:hAnsi="Times New Roman"/>
          <w:sz w:val="24"/>
          <w:szCs w:val="24"/>
        </w:rPr>
      </w:pPr>
    </w:p>
    <w:p w:rsidR="00DC5169" w:rsidRPr="00555710" w:rsidRDefault="00DC5169" w:rsidP="00DC5169">
      <w:pPr>
        <w:rPr>
          <w:rFonts w:ascii="Times New Roman" w:hAnsi="Times New Roman"/>
          <w:b/>
          <w:sz w:val="24"/>
          <w:szCs w:val="24"/>
        </w:rPr>
      </w:pPr>
      <w:r w:rsidRPr="00555710">
        <w:rPr>
          <w:rFonts w:ascii="Times New Roman" w:hAnsi="Times New Roman"/>
          <w:b/>
          <w:sz w:val="24"/>
          <w:szCs w:val="24"/>
        </w:rPr>
        <w:t>5. КОНТРОЛЬ И ОЦЕНКА РЕЗУЛЬТАТОВ ОСВОЕНИЯ</w:t>
      </w:r>
      <w:r w:rsidRPr="00555710">
        <w:rPr>
          <w:rFonts w:ascii="Times New Roman" w:hAnsi="Times New Roman"/>
          <w:b/>
          <w:sz w:val="24"/>
          <w:szCs w:val="24"/>
        </w:rPr>
        <w:br/>
        <w:t>ПРОФЕССИОНАЛЬНОГО МОДУЛЯ (ВИДА ПРОФЕССИОНАЛЬНОЙ ДЕЯТЕЛЬНОСТИ)</w:t>
      </w:r>
    </w:p>
    <w:tbl>
      <w:tblPr>
        <w:tblStyle w:val="a4"/>
        <w:tblW w:w="0" w:type="auto"/>
        <w:tblLook w:val="04A0"/>
      </w:tblPr>
      <w:tblGrid>
        <w:gridCol w:w="3794"/>
        <w:gridCol w:w="3118"/>
        <w:gridCol w:w="2653"/>
      </w:tblGrid>
      <w:tr w:rsidR="00DC5169" w:rsidRPr="00E22E83" w:rsidTr="0001735A">
        <w:tc>
          <w:tcPr>
            <w:tcW w:w="3794"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Результаты (освоенные профессиональные компетенции)</w:t>
            </w:r>
          </w:p>
        </w:tc>
        <w:tc>
          <w:tcPr>
            <w:tcW w:w="3118"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 xml:space="preserve">Основные показатели </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оценки результата</w:t>
            </w:r>
          </w:p>
        </w:tc>
        <w:tc>
          <w:tcPr>
            <w:tcW w:w="2653" w:type="dxa"/>
          </w:tcPr>
          <w:p w:rsidR="00DC5169" w:rsidRPr="00E22E83" w:rsidRDefault="00DC5169" w:rsidP="0001735A">
            <w:pPr>
              <w:rPr>
                <w:rFonts w:ascii="Times New Roman" w:hAnsi="Times New Roman"/>
                <w:sz w:val="24"/>
                <w:szCs w:val="24"/>
              </w:rPr>
            </w:pPr>
            <w:r w:rsidRPr="00E22E83">
              <w:rPr>
                <w:rFonts w:ascii="Times New Roman" w:hAnsi="Times New Roman"/>
                <w:sz w:val="24"/>
                <w:szCs w:val="24"/>
              </w:rPr>
              <w:t>Формы и методы</w:t>
            </w:r>
          </w:p>
          <w:p w:rsidR="00DC5169" w:rsidRPr="00E22E83" w:rsidRDefault="00DC5169" w:rsidP="0001735A">
            <w:pPr>
              <w:rPr>
                <w:rFonts w:ascii="Times New Roman" w:hAnsi="Times New Roman"/>
                <w:sz w:val="24"/>
                <w:szCs w:val="24"/>
              </w:rPr>
            </w:pPr>
            <w:r w:rsidRPr="00E22E83">
              <w:rPr>
                <w:rFonts w:ascii="Times New Roman" w:hAnsi="Times New Roman"/>
                <w:sz w:val="24"/>
                <w:szCs w:val="24"/>
              </w:rPr>
              <w:t>контроля и оценки</w:t>
            </w: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знать:</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-зависимость дистанции отразличных факторов;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особенности движениятра</w:t>
            </w:r>
            <w:r>
              <w:rPr>
                <w:rFonts w:ascii="Times New Roman" w:hAnsi="Times New Roman"/>
                <w:sz w:val="24"/>
                <w:szCs w:val="24"/>
              </w:rPr>
              <w:t>-</w:t>
            </w:r>
            <w:r w:rsidRPr="00E22E83">
              <w:rPr>
                <w:rFonts w:ascii="Times New Roman" w:hAnsi="Times New Roman"/>
                <w:sz w:val="24"/>
                <w:szCs w:val="24"/>
              </w:rPr>
              <w:t>кторов и машинотракторных агрегатов;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влияние алкоголя и нарко</w:t>
            </w:r>
            <w:r>
              <w:rPr>
                <w:rFonts w:ascii="Times New Roman" w:hAnsi="Times New Roman"/>
                <w:sz w:val="24"/>
                <w:szCs w:val="24"/>
              </w:rPr>
              <w:t>-</w:t>
            </w:r>
            <w:r w:rsidRPr="00E22E83">
              <w:rPr>
                <w:rFonts w:ascii="Times New Roman" w:hAnsi="Times New Roman"/>
                <w:sz w:val="24"/>
                <w:szCs w:val="24"/>
              </w:rPr>
              <w:t>тиков на трудоспособность водителя и безопасность движения;</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основы законодательства 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сфере дорожного движения.</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назначение, устройство и принцип работы оборудования и агрегатов,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методы выявления и устранения неисправностей;</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выбор машин для выполнения операций</w:t>
            </w:r>
          </w:p>
        </w:tc>
        <w:tc>
          <w:tcPr>
            <w:tcW w:w="2653" w:type="dxa"/>
            <w:vMerge w:val="restart"/>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Текущий контроль в форме:</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-устного опроса;</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-тесты;</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-внеаудиторная самостоятельная работа;</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xml:space="preserve">-практические занятия; </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-дифференцированный зачет</w:t>
            </w:r>
          </w:p>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уметь:</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-пользоваться дорожнымизнаками и разметкой;</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-определять очередность проезда различных транспортных средств;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оказывать первую медицинскую помощь пострадавшим в дорожно-транспортных происшествиях;</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-обеспечивать безопасноедвижение машинотракторных агрегатов;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-предвидеть возникновениеопасностей при движениитракторов и машинотрак</w:t>
            </w:r>
            <w:r>
              <w:rPr>
                <w:rFonts w:ascii="Times New Roman" w:hAnsi="Times New Roman"/>
                <w:sz w:val="24"/>
                <w:szCs w:val="24"/>
              </w:rPr>
              <w:t>-</w:t>
            </w:r>
            <w:r w:rsidRPr="00E22E83">
              <w:rPr>
                <w:rFonts w:ascii="Times New Roman" w:hAnsi="Times New Roman"/>
                <w:sz w:val="24"/>
                <w:szCs w:val="24"/>
              </w:rPr>
              <w:t>торных агрегатов;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-организовывать работу</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тракториста с соблюдением</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правил безопасности дорожного движения.</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-умение определять техническое состояние оборудования и агрегатов;</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умение разбирать, собирать и регулировать рабочие органы</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9565" w:type="dxa"/>
            <w:gridSpan w:val="3"/>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умения.</w:t>
            </w: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Результаты (освоенные общие компетенции)</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Основные показатели оценки результата</w:t>
            </w:r>
          </w:p>
        </w:tc>
        <w:tc>
          <w:tcPr>
            <w:tcW w:w="2653"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Формы и методы контроля и оценки</w:t>
            </w: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демонстрация интереса будущей профессии</w:t>
            </w:r>
          </w:p>
          <w:p w:rsidR="00DC5169" w:rsidRPr="00E22E83" w:rsidRDefault="00DC5169" w:rsidP="0001735A">
            <w:pPr>
              <w:jc w:val="left"/>
              <w:rPr>
                <w:rFonts w:ascii="Times New Roman" w:hAnsi="Times New Roman"/>
                <w:sz w:val="24"/>
                <w:szCs w:val="24"/>
              </w:rPr>
            </w:pPr>
          </w:p>
        </w:tc>
        <w:tc>
          <w:tcPr>
            <w:tcW w:w="2653" w:type="dxa"/>
            <w:vMerge w:val="restart"/>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Текущий контроль в форме:</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-устного опроса;</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-тесты;</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xml:space="preserve">-внеаудиторная самостоятельная </w:t>
            </w:r>
            <w:r w:rsidRPr="00E22E83">
              <w:rPr>
                <w:rFonts w:ascii="Times New Roman" w:hAnsi="Times New Roman"/>
                <w:sz w:val="24"/>
                <w:szCs w:val="24"/>
              </w:rPr>
              <w:lastRenderedPageBreak/>
              <w:t>работа;</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xml:space="preserve">-практические занятия; </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-дифференцированный зачет</w:t>
            </w:r>
          </w:p>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xml:space="preserve">Организовывать собственную деятельность, определять методы </w:t>
            </w:r>
            <w:r w:rsidRPr="00E22E83">
              <w:rPr>
                <w:rFonts w:ascii="Times New Roman" w:hAnsi="Times New Roman"/>
                <w:sz w:val="24"/>
                <w:szCs w:val="24"/>
              </w:rPr>
              <w:lastRenderedPageBreak/>
              <w:t>решения профессиональных задач, оценивать их эффективность и качество.</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lastRenderedPageBreak/>
              <w:t xml:space="preserve">-выбор и применение методов и способов </w:t>
            </w:r>
            <w:r w:rsidRPr="00E22E83">
              <w:rPr>
                <w:rFonts w:ascii="Times New Roman" w:hAnsi="Times New Roman"/>
                <w:sz w:val="24"/>
                <w:szCs w:val="24"/>
              </w:rPr>
              <w:lastRenderedPageBreak/>
              <w:t>решения профессиональных задач в области подготовки машин, механизмов, установок, приспособлений к работе, комплектования сборочных единиц.</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оценка эффективности и качества выполнения;</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lastRenderedPageBreak/>
              <w:t>Оценивать риски и принимать решения в нестандартных ситуациях</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решение стандартных и нестандартных профессиональных задач в области подготовки машин, механизмов, установок,</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приспособлений к работе, комплектования сборочных единиц.</w:t>
            </w:r>
          </w:p>
        </w:tc>
        <w:tc>
          <w:tcPr>
            <w:tcW w:w="2653" w:type="dxa"/>
            <w:vMerge w:val="restart"/>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эффективный поиск необходимой информации;</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использование различных источников, включая электронные</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Использовать информационно-коммуникационные технологии в профессиональной деятельности</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использование новейших технологий в профессиональной деятельности</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Работать в коллективе и в команде, взаимодействовать с руководством, коллегами и социальными партнерами</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взаимодействие с обучающимися, преподавателями и мастерами в ходе обучения</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Ставить цели, мотивировать деятельность обучающихся, организовывать и контролировать их работу принятием на себя ответственности за качество образовательного процесса</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организация самостоятельных занятий при изучении</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профессионального модуля</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Осознанно планировать повышение квалификации</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анализ инноваций в области подготовки машин,</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механизмов, установок, приспособлений к работе, комплектования сборочных единиц</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взаимодействие с обучающимися, преподавателями и мастерами в ходе обучения</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Осуществлять профилактику травматизма, обеспечивать охрану жизни и здоровья обучающихся.</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самоанализ и коррекция результатов собственной работы</w:t>
            </w:r>
          </w:p>
        </w:tc>
        <w:tc>
          <w:tcPr>
            <w:tcW w:w="2653" w:type="dxa"/>
            <w:vMerge w:val="restart"/>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xml:space="preserve">Строить профессиональную </w:t>
            </w:r>
            <w:r w:rsidRPr="00E22E83">
              <w:rPr>
                <w:rFonts w:ascii="Times New Roman" w:hAnsi="Times New Roman"/>
                <w:sz w:val="24"/>
                <w:szCs w:val="24"/>
              </w:rPr>
              <w:lastRenderedPageBreak/>
              <w:t>деятельность с соблюдением правовых норм ее регулирующих.</w:t>
            </w:r>
          </w:p>
        </w:tc>
        <w:tc>
          <w:tcPr>
            <w:tcW w:w="3118"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lastRenderedPageBreak/>
              <w:t xml:space="preserve">взаимодействие с </w:t>
            </w:r>
            <w:r w:rsidRPr="00E22E83">
              <w:rPr>
                <w:rFonts w:ascii="Times New Roman" w:hAnsi="Times New Roman"/>
                <w:sz w:val="24"/>
                <w:szCs w:val="24"/>
              </w:rPr>
              <w:lastRenderedPageBreak/>
              <w:t>обучающимися, преподавателями и мастерами в ходе обучения</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lastRenderedPageBreak/>
              <w:t>Выполнять работы по одной или нескольким профессиям рабочих первичного структурного подразделения</w:t>
            </w:r>
          </w:p>
        </w:tc>
        <w:tc>
          <w:tcPr>
            <w:tcW w:w="3118" w:type="dxa"/>
            <w:vMerge w:val="restart"/>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выбор и применение методов и способов решения профессиональных задач в области подготовки машин, механизмов, установок, приспособлений к работе, комплектования  сборочных единиц.</w:t>
            </w:r>
          </w:p>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 оценка эффективности и качества выполнения</w:t>
            </w: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Выполнять работы по должностям служащих</w:t>
            </w:r>
          </w:p>
        </w:tc>
        <w:tc>
          <w:tcPr>
            <w:tcW w:w="3118" w:type="dxa"/>
            <w:vMerge/>
          </w:tcPr>
          <w:p w:rsidR="00DC5169" w:rsidRPr="00E22E83" w:rsidRDefault="00DC5169" w:rsidP="0001735A">
            <w:pPr>
              <w:jc w:val="left"/>
              <w:rPr>
                <w:rFonts w:ascii="Times New Roman" w:hAnsi="Times New Roman"/>
                <w:sz w:val="24"/>
                <w:szCs w:val="24"/>
              </w:rPr>
            </w:pP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Обеспечивать соблюдение технологической и производственной дисциплины</w:t>
            </w:r>
          </w:p>
        </w:tc>
        <w:tc>
          <w:tcPr>
            <w:tcW w:w="3118" w:type="dxa"/>
            <w:vMerge/>
          </w:tcPr>
          <w:p w:rsidR="00DC5169" w:rsidRPr="00E22E83" w:rsidRDefault="00DC5169" w:rsidP="0001735A">
            <w:pPr>
              <w:jc w:val="left"/>
              <w:rPr>
                <w:rFonts w:ascii="Times New Roman" w:hAnsi="Times New Roman"/>
                <w:sz w:val="24"/>
                <w:szCs w:val="24"/>
              </w:rPr>
            </w:pPr>
          </w:p>
        </w:tc>
        <w:tc>
          <w:tcPr>
            <w:tcW w:w="2653" w:type="dxa"/>
            <w:vMerge/>
          </w:tcPr>
          <w:p w:rsidR="00DC5169" w:rsidRPr="00E22E83" w:rsidRDefault="00DC5169" w:rsidP="0001735A">
            <w:pPr>
              <w:jc w:val="left"/>
              <w:rPr>
                <w:rFonts w:ascii="Times New Roman" w:hAnsi="Times New Roman"/>
                <w:sz w:val="24"/>
                <w:szCs w:val="24"/>
              </w:rPr>
            </w:pPr>
          </w:p>
        </w:tc>
      </w:tr>
      <w:tr w:rsidR="00DC5169" w:rsidRPr="00E22E83" w:rsidTr="0001735A">
        <w:tc>
          <w:tcPr>
            <w:tcW w:w="3794" w:type="dxa"/>
          </w:tcPr>
          <w:p w:rsidR="00DC5169" w:rsidRPr="00E22E83" w:rsidRDefault="00DC5169" w:rsidP="0001735A">
            <w:pPr>
              <w:jc w:val="left"/>
              <w:rPr>
                <w:rFonts w:ascii="Times New Roman" w:hAnsi="Times New Roman"/>
                <w:sz w:val="24"/>
                <w:szCs w:val="24"/>
              </w:rPr>
            </w:pPr>
            <w:r w:rsidRPr="00E22E83">
              <w:rPr>
                <w:rFonts w:ascii="Times New Roman" w:hAnsi="Times New Roman"/>
                <w:sz w:val="24"/>
                <w:szCs w:val="24"/>
              </w:rPr>
              <w:t>Обеспечивать соблюдение техники безопасности</w:t>
            </w:r>
          </w:p>
        </w:tc>
        <w:tc>
          <w:tcPr>
            <w:tcW w:w="3118" w:type="dxa"/>
            <w:vMerge/>
          </w:tcPr>
          <w:p w:rsidR="00DC5169" w:rsidRPr="00E22E83" w:rsidRDefault="00DC5169" w:rsidP="0001735A">
            <w:pPr>
              <w:jc w:val="left"/>
              <w:rPr>
                <w:rFonts w:ascii="Times New Roman" w:hAnsi="Times New Roman"/>
                <w:sz w:val="24"/>
                <w:szCs w:val="24"/>
              </w:rPr>
            </w:pPr>
          </w:p>
        </w:tc>
        <w:tc>
          <w:tcPr>
            <w:tcW w:w="2653" w:type="dxa"/>
            <w:vMerge/>
          </w:tcPr>
          <w:p w:rsidR="00DC5169" w:rsidRPr="00E22E83" w:rsidRDefault="00DC5169" w:rsidP="0001735A">
            <w:pPr>
              <w:jc w:val="left"/>
              <w:rPr>
                <w:rFonts w:ascii="Times New Roman" w:hAnsi="Times New Roman"/>
                <w:sz w:val="24"/>
                <w:szCs w:val="24"/>
              </w:rPr>
            </w:pPr>
          </w:p>
        </w:tc>
      </w:tr>
    </w:tbl>
    <w:p w:rsidR="00DC5169" w:rsidRPr="003342B2" w:rsidRDefault="00DC5169" w:rsidP="00DC5169">
      <w:pPr>
        <w:shd w:val="clear" w:color="auto" w:fill="FFFFFF"/>
        <w:tabs>
          <w:tab w:val="left" w:leader="underscore" w:pos="10474"/>
        </w:tabs>
        <w:spacing w:line="346" w:lineRule="exact"/>
        <w:ind w:right="298"/>
        <w:jc w:val="left"/>
        <w:rPr>
          <w:sz w:val="24"/>
          <w:szCs w:val="24"/>
        </w:rPr>
      </w:pPr>
    </w:p>
    <w:p w:rsidR="00DC5169" w:rsidRPr="00CF66D6" w:rsidRDefault="00DC5169" w:rsidP="00DC5169">
      <w:pPr>
        <w:widowControl w:val="0"/>
        <w:suppressAutoHyphens/>
        <w:autoSpaceDE w:val="0"/>
        <w:autoSpaceDN w:val="0"/>
        <w:adjustRightInd w:val="0"/>
        <w:contextualSpacing/>
        <w:jc w:val="left"/>
        <w:rPr>
          <w:rFonts w:ascii="Times New Roman" w:hAnsi="Times New Roman"/>
          <w:b/>
          <w:color w:val="000000"/>
          <w:sz w:val="24"/>
          <w:szCs w:val="24"/>
        </w:rPr>
      </w:pPr>
    </w:p>
    <w:p w:rsidR="00DC5169" w:rsidRPr="007025AE" w:rsidRDefault="00DC5169" w:rsidP="00BC1ECB">
      <w:pPr>
        <w:pStyle w:val="a3"/>
        <w:widowControl w:val="0"/>
        <w:numPr>
          <w:ilvl w:val="1"/>
          <w:numId w:val="59"/>
        </w:numPr>
        <w:suppressAutoHyphens/>
        <w:autoSpaceDE w:val="0"/>
        <w:autoSpaceDN w:val="0"/>
        <w:adjustRightInd w:val="0"/>
        <w:rPr>
          <w:rFonts w:ascii="Times New Roman" w:hAnsi="Times New Roman"/>
          <w:b/>
          <w:color w:val="000000"/>
          <w:sz w:val="26"/>
          <w:szCs w:val="26"/>
        </w:rPr>
      </w:pPr>
      <w:r w:rsidRPr="007025AE">
        <w:rPr>
          <w:rFonts w:ascii="Times New Roman" w:hAnsi="Times New Roman"/>
          <w:b/>
          <w:color w:val="000000"/>
          <w:sz w:val="26"/>
          <w:szCs w:val="26"/>
        </w:rPr>
        <w:t>ПРОГРАММЫ УЧЕБНЫХ И ПРОИЗВОДСТВЕННЫХ ПРАКТИК</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E65B9F"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 xml:space="preserve">ПП.01.01 </w:t>
      </w:r>
      <w:r w:rsidRPr="00E65B9F">
        <w:rPr>
          <w:rFonts w:ascii="Times New Roman" w:hAnsi="Times New Roman"/>
          <w:b/>
          <w:color w:val="000000"/>
          <w:sz w:val="24"/>
          <w:szCs w:val="24"/>
        </w:rPr>
        <w:t>ПРОИЗВОДСТВЕННАЯ ПРАКТИКА (ПО ПРОФИЛЮ СПЕЦИАЛЬНОСТИ)</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sidRPr="00E65B9F">
        <w:rPr>
          <w:rFonts w:ascii="Times New Roman" w:hAnsi="Times New Roman"/>
          <w:b/>
          <w:color w:val="000000"/>
          <w:sz w:val="24"/>
          <w:szCs w:val="24"/>
        </w:rPr>
        <w:t>ПМ.1 ОРГАНИЗАЦИЯ УЧЕБНО-ПРОИЗВОДСТВЕННОГО ПРОЦЕССА</w:t>
      </w: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EF1D3A" w:rsidRDefault="00DC5169" w:rsidP="00DC5169">
      <w:pPr>
        <w:pStyle w:val="aff4"/>
        <w:rPr>
          <w:rFonts w:ascii="Times New Roman" w:hAnsi="Times New Roman"/>
          <w:b/>
          <w:sz w:val="24"/>
          <w:szCs w:val="24"/>
        </w:rPr>
      </w:pPr>
      <w:r w:rsidRPr="00EF1D3A">
        <w:rPr>
          <w:rFonts w:ascii="Times New Roman" w:hAnsi="Times New Roman"/>
          <w:b/>
          <w:sz w:val="24"/>
          <w:szCs w:val="24"/>
        </w:rPr>
        <w:t>1.1.Область примененияпрограммы</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Рабочая программа производственной практики профессионального модуля ПМ.01 Организация учебно-производственного процесса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EF1D3A" w:rsidRDefault="00DC5169" w:rsidP="00DC5169">
      <w:pPr>
        <w:pStyle w:val="aff4"/>
        <w:rPr>
          <w:rFonts w:ascii="Times New Roman" w:hAnsi="Times New Roman"/>
          <w:sz w:val="24"/>
          <w:szCs w:val="24"/>
        </w:rPr>
      </w:pPr>
    </w:p>
    <w:p w:rsidR="00DC5169" w:rsidRPr="00EF1D3A" w:rsidRDefault="00DC5169" w:rsidP="00DC5169">
      <w:pPr>
        <w:pStyle w:val="aff4"/>
        <w:rPr>
          <w:rFonts w:ascii="Times New Roman" w:hAnsi="Times New Roman"/>
          <w:b/>
          <w:sz w:val="24"/>
          <w:szCs w:val="24"/>
        </w:rPr>
      </w:pPr>
      <w:r w:rsidRPr="00EF1D3A">
        <w:rPr>
          <w:rFonts w:ascii="Times New Roman" w:hAnsi="Times New Roman"/>
          <w:b/>
          <w:sz w:val="24"/>
          <w:szCs w:val="24"/>
        </w:rPr>
        <w:t>1.2.Цели и задачи производственной практики: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Практика направлена на углубление первоначального практического опыта обучающегося по видам  профессиональной  деятельности.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 xml:space="preserve">Организация   учебно-производственного процесса, развитие общих и профессиональных компетенций, проверку его готовности к самостоятельной трудовой деятельности. </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 целью овладения указанными видами профессиональной деятельности студентов в ходе данного вида практики должен               иметь практический опыт:</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-анализа планов и организации учебно-производственного процесса и разработки предложений по его совершенствованию;</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определения цели и задач, планирования и проведения лабораторно- практических занятий в аудиториях,  учебно-производственных мастерских и организации;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участия в организации практики обучающихся в учебно-производственных мастерских и на производстве;</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проверки безопасности оборудования, подготовки необходимых объектов труда и рабочих мест обучающихся;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наблюдения, анализа и самоанализа лабораторно-практических занятий в аудиториях, учебно-производственных мастерских и в организациях, их обсуждения в диалоге с сокурсниками, руководителем педагогической практики, мастерами, разработки предложений по совершенствованию и коррекции;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 xml:space="preserve">ведения документации, обеспечивающей учебно-производственныйпроцесс;                                                                                                                      </w:t>
      </w:r>
      <w:r w:rsidRPr="00EF1D3A">
        <w:rPr>
          <w:rStyle w:val="115"/>
          <w:sz w:val="24"/>
          <w:szCs w:val="24"/>
        </w:rPr>
        <w:t>уметь:</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lastRenderedPageBreak/>
        <w:t>находить и использовать методическую литературу и другие источники информации, необходимой для подготовки к лабораторно-практическим занятиям и организации практики обучающихся;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взаимодействовать с организациями по вопросам организации учебно-</w:t>
      </w:r>
      <w:r w:rsidRPr="00EF1D3A">
        <w:rPr>
          <w:rFonts w:ascii="Times New Roman" w:hAnsi="Times New Roman"/>
          <w:sz w:val="24"/>
          <w:szCs w:val="24"/>
        </w:rPr>
        <w:softHyphen/>
        <w:t>производственного процесса;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 задания, составлять перечень учебных работ;</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организовывать и проводить лабораторно-практические занятия и все виды практики обучающихся;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использовать различные формы и методы организации учебно-</w:t>
      </w:r>
      <w:r w:rsidRPr="00EF1D3A">
        <w:rPr>
          <w:rFonts w:ascii="Times New Roman" w:hAnsi="Times New Roman"/>
          <w:sz w:val="24"/>
          <w:szCs w:val="24"/>
        </w:rPr>
        <w:softHyphen/>
        <w:t>производственного процесса;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нормировать и организовывать производственные и учебно-производственные работы;</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обеспечивать связь теории с практикой;</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обеспечивать соблюдение обучающимися техники безопасности;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эксплуатировать и.конструировать несложные технические средства обучения;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составлять заявки на поставку, осуществлять приемку и проверку технологического оборудования и оснастки, подготавливать оборудование, оснастку (в том числе и заготовки) и материалы для учебно-производственного процесса;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устанавливать педагогически целесообразные взаимоотношения с обучающимися, их родителями (лицами, их замещающими), рабочими, служащими и руководством первичного структурного подразделения организации;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осуществлять педагогический контроль, оценивать процесс и результаты деятельности обучающихся, качество продукции, изготавливаемой обучающимися;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осуществлять самоанализ и самоконтроль при проведении занятий и организации практики обучающихся;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анализировать процесс и результаты профессионального обучения, отдельные занятия, организацию практики, корректировать и совершенствовать их;</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оформлять документацию, обеспечивающую учебно-производственный процесс;</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знать:</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теоретические основы и методику профессионального обучения (по отраслям);</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нормативно-правовые и методические основы взаимодействия с организациями по вопросам организации учебно-производственного процесса;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цели, задачи, функции, содержание, формы и методы профессионального обучения (по отраслям);</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особенности планирования занятий по профессиональному обучению в зависимости от их целей и задач, места проведения, осваиваемой профессии рабочих, должности (служащих);</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структуру и содержание учебных программ начального профессионального образования и профессиональной подготовки, цели и особенности освоения профессий рабочих, должностей (служащих) при обучении по образовательным  программам среднего профессионального образования;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методы, формы и средства профессионального обучения, методические основы и особенности организации учебно-производственного процесса с применением современных средств обучения;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основы конструирования и эксплуатации несложных технических средств обучения;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профессиональную терминологию, технологию производства, технику, производственное оборудование, правила их эксплуатации и требования к хранению;</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перечень работ в рамках технологического процесса;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виды заготовок и схемы их базирования;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формы и правила составления заявок на поставку технологического оборудования и оснастки;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правила приемки и проверки оборудования и оснастки;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нормативно-правовые и организационные основы охраны труда в организациях отрасли;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lastRenderedPageBreak/>
        <w:t>классификацию и номенклатуру опасных и вредных факторов производственной среды, методы и средства защиты от них;</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требования к содержанию и организации контроля результатов профессионального обучения;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виды документации, обеспечивающей учебно-производственный процесс, требования к ее оформлению;</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основы делового общения;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Количество часов на освоение рабочей программы производственной практики: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Всего –144 часа.</w:t>
      </w:r>
    </w:p>
    <w:p w:rsidR="00DC5169" w:rsidRDefault="00DC5169" w:rsidP="00DC5169">
      <w:pPr>
        <w:pStyle w:val="aff4"/>
        <w:rPr>
          <w:rFonts w:ascii="Times New Roman" w:hAnsi="Times New Roman"/>
          <w:sz w:val="24"/>
          <w:szCs w:val="24"/>
        </w:rPr>
      </w:pP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РЕЗУЛЬТАТЫ ОСВОЕНИЯ РАБОЧЕЙ ПРОГРАММЫ ПРОИЗВОДСТВЕНОЙ ПРАКТИКИ</w:t>
      </w:r>
    </w:p>
    <w:p w:rsidR="00DC5169" w:rsidRPr="00EF1D3A" w:rsidRDefault="00DC5169" w:rsidP="00DC5169">
      <w:pPr>
        <w:pStyle w:val="aff4"/>
        <w:rPr>
          <w:rFonts w:ascii="Times New Roman" w:hAnsi="Times New Roman"/>
          <w:sz w:val="24"/>
          <w:szCs w:val="24"/>
        </w:rPr>
      </w:pP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Результатом производственной практики является закрепление первоначального практического опыта и  формирование профессиональных (ПК) и общих (ОК) компетенций:</w:t>
      </w:r>
    </w:p>
    <w:p w:rsidR="00DC5169" w:rsidRPr="00EF1D3A" w:rsidRDefault="00DC5169" w:rsidP="00DC5169">
      <w:pPr>
        <w:pStyle w:val="aff4"/>
        <w:rPr>
          <w:rFonts w:ascii="Times New Roman" w:hAnsi="Times New Roman"/>
          <w:sz w:val="24"/>
          <w:szCs w:val="24"/>
        </w:rPr>
      </w:pPr>
    </w:p>
    <w:tbl>
      <w:tblPr>
        <w:tblStyle w:val="TableNormal"/>
        <w:tblW w:w="94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8328"/>
      </w:tblGrid>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Style w:val="0pt0"/>
                <w:rFonts w:eastAsia="Calibri"/>
                <w:sz w:val="24"/>
                <w:szCs w:val="24"/>
              </w:rPr>
              <w:t>Код</w:t>
            </w:r>
          </w:p>
        </w:tc>
        <w:tc>
          <w:tcPr>
            <w:tcW w:w="8328" w:type="dxa"/>
            <w:vAlign w:val="center"/>
          </w:tcPr>
          <w:p w:rsidR="00DC5169" w:rsidRPr="00EF1D3A" w:rsidRDefault="00DC5169" w:rsidP="0001735A">
            <w:pPr>
              <w:pStyle w:val="aff4"/>
              <w:rPr>
                <w:rFonts w:ascii="Times New Roman" w:hAnsi="Times New Roman"/>
                <w:sz w:val="24"/>
                <w:szCs w:val="24"/>
              </w:rPr>
            </w:pPr>
            <w:r w:rsidRPr="00EF1D3A">
              <w:rPr>
                <w:rStyle w:val="0pt0"/>
                <w:rFonts w:eastAsia="Calibri"/>
                <w:sz w:val="24"/>
                <w:szCs w:val="24"/>
              </w:rPr>
              <w:t>Наименование результата обучения</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1.1.</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Определять цели и задачи, планировать занятия.</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1.2.</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Обеспечивать материально-техническое оснащение занятий, включая проверку безопасности оборудования, подготовку необходимых объектов труда и рабочих мест обучающихся, создание условий складирования и др.</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1.3.</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Проводить лабораторно-практические занятия в аудиториях, учебно-производственных мастерских и в организациях.</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1.4.</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Организовывать все виды практики обучающихся в учебно</w:t>
            </w:r>
            <w:r w:rsidRPr="00EF1D3A">
              <w:rPr>
                <w:rFonts w:ascii="Times New Roman" w:hAnsi="Times New Roman"/>
                <w:sz w:val="24"/>
                <w:szCs w:val="24"/>
                <w:lang w:val="ru-RU"/>
              </w:rPr>
              <w:softHyphen/>
              <w:t>производственных мастерских и на производстве.</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1.5.</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Осуществлять педагогический контроль, оценивать процесс и результаты деятельности обучающихся.</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1.6.</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Анализировать занятия и организацию практики обучающихся.</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1.7.</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Вести документацию, обеспечивающую учебно</w:t>
            </w:r>
            <w:r w:rsidRPr="00EF1D3A">
              <w:rPr>
                <w:rFonts w:ascii="Times New Roman" w:hAnsi="Times New Roman"/>
                <w:sz w:val="24"/>
                <w:szCs w:val="24"/>
                <w:lang w:val="ru-RU"/>
              </w:rPr>
              <w:softHyphen/>
              <w:t>-производственный процесс.</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3.1.</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Разрабатывать учебно-методические материалы (рабочие программы, учебно-тематические планы) на основе примерных.</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3.2.</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3.3.</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Оформлять педагогические разработки в виде отчетов, рефератов, выступлений.</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3.4.</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Участвовать в исследовательской и проектной деятельности в области среднего профессионального образования и профессионального обучения.</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1.</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lang w:val="ru-RU"/>
              </w:rPr>
            </w:pP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методы решения профессиональных задач, оценивать их эффективность и качество.</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2.</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 xml:space="preserve">Организовывать собственную деятельность, определять, методы решения профессиональных задач, оценивать их эффективность и качество.  </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lang w:val="ru-RU"/>
              </w:rPr>
            </w:pPr>
            <w:r w:rsidRPr="00EF1D3A">
              <w:rPr>
                <w:rStyle w:val="1pt"/>
                <w:rFonts w:eastAsia="Calibri"/>
                <w:sz w:val="24"/>
                <w:szCs w:val="24"/>
              </w:rPr>
              <w:t>ОК.3</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Оценивать риски и принимать решения в нестандартных ситуациях.</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4.</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5.</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Использовать информационно-коммуникационные технологии для совершенствования профессиональной деятельности.</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lastRenderedPageBreak/>
              <w:t>ОК 6.</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Работать в коллективе и команде, взаимодействовать с руководством, коллегами и социальными партнерами.</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7.</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8.</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9.</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Осуществлять профессиональную деятельность в условиях обновления ее целей, содержания, смены технологий.</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10.</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Осуществлять профилактику травматизма, обеспечивать охрану жизни и здоровья обучающихся.</w:t>
            </w:r>
          </w:p>
        </w:tc>
      </w:tr>
      <w:tr w:rsidR="00DC5169" w:rsidRPr="00EF1D3A" w:rsidTr="0001735A">
        <w:trPr>
          <w:trHeight w:val="20"/>
        </w:trPr>
        <w:tc>
          <w:tcPr>
            <w:tcW w:w="1080"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ОК11.</w:t>
            </w:r>
          </w:p>
        </w:tc>
        <w:tc>
          <w:tcPr>
            <w:tcW w:w="8328" w:type="dxa"/>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Строить профессиональную деятельность с соблюдением правовых норм, ее регулирующих.</w:t>
            </w:r>
          </w:p>
        </w:tc>
      </w:tr>
    </w:tbl>
    <w:p w:rsidR="00DC5169" w:rsidRPr="00EF1D3A" w:rsidRDefault="00DC5169" w:rsidP="00DC5169">
      <w:pPr>
        <w:pStyle w:val="aff4"/>
        <w:rPr>
          <w:rFonts w:ascii="Times New Roman" w:hAnsi="Times New Roman"/>
          <w:sz w:val="24"/>
          <w:szCs w:val="24"/>
        </w:rPr>
        <w:sectPr w:rsidR="00DC5169" w:rsidRPr="00EF1D3A" w:rsidSect="00EF1D3A">
          <w:pgSz w:w="11910" w:h="16840"/>
          <w:pgMar w:top="1134" w:right="850" w:bottom="1134" w:left="1701" w:header="0" w:footer="977" w:gutter="0"/>
          <w:cols w:space="720"/>
          <w:docGrid w:linePitch="299"/>
        </w:sectPr>
      </w:pP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lastRenderedPageBreak/>
        <w:t>ТЕМАТИЧЕСКИЙ ПЛАН И СОДЕРЖАНИЕ ПРОИЗВОДСТВЕННОЙ ПРАКТИКИ 3.1.Тематический план производственной практики</w:t>
      </w:r>
    </w:p>
    <w:tbl>
      <w:tblPr>
        <w:tblStyle w:val="TableNormal"/>
        <w:tblW w:w="1463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8"/>
        <w:gridCol w:w="2880"/>
        <w:gridCol w:w="1733"/>
        <w:gridCol w:w="7215"/>
        <w:gridCol w:w="1418"/>
      </w:tblGrid>
      <w:tr w:rsidR="00DC5169" w:rsidRPr="00EF1D3A" w:rsidTr="0001735A">
        <w:trPr>
          <w:trHeight w:val="20"/>
        </w:trPr>
        <w:tc>
          <w:tcPr>
            <w:tcW w:w="1388"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КодПК</w:t>
            </w:r>
          </w:p>
        </w:tc>
        <w:tc>
          <w:tcPr>
            <w:tcW w:w="2880" w:type="dxa"/>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Код и наименования профессиональных</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модулей</w:t>
            </w:r>
          </w:p>
        </w:tc>
        <w:tc>
          <w:tcPr>
            <w:tcW w:w="1733" w:type="dxa"/>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Количество часов</w:t>
            </w:r>
          </w:p>
        </w:tc>
        <w:tc>
          <w:tcPr>
            <w:tcW w:w="7215" w:type="dxa"/>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Виды работ</w:t>
            </w:r>
          </w:p>
        </w:tc>
        <w:tc>
          <w:tcPr>
            <w:tcW w:w="1418" w:type="dxa"/>
            <w:tcBorders>
              <w:top w:val="single" w:sz="4" w:space="0" w:color="auto"/>
              <w:bottom w:val="single" w:sz="4" w:space="0" w:color="auto"/>
              <w:right w:val="single" w:sz="4" w:space="0" w:color="auto"/>
            </w:tcBorders>
            <w:shd w:val="clear" w:color="auto" w:fill="auto"/>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Количество часов</w:t>
            </w:r>
          </w:p>
        </w:tc>
      </w:tr>
      <w:tr w:rsidR="00DC5169" w:rsidRPr="00EF1D3A" w:rsidTr="0001735A">
        <w:trPr>
          <w:trHeight w:val="20"/>
        </w:trPr>
        <w:tc>
          <w:tcPr>
            <w:tcW w:w="1388" w:type="dxa"/>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1</w:t>
            </w:r>
          </w:p>
        </w:tc>
        <w:tc>
          <w:tcPr>
            <w:tcW w:w="2880" w:type="dxa"/>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2</w:t>
            </w:r>
          </w:p>
        </w:tc>
        <w:tc>
          <w:tcPr>
            <w:tcW w:w="1733" w:type="dxa"/>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3</w:t>
            </w:r>
          </w:p>
        </w:tc>
        <w:tc>
          <w:tcPr>
            <w:tcW w:w="7215" w:type="dxa"/>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4</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5</w:t>
            </w:r>
          </w:p>
        </w:tc>
      </w:tr>
      <w:tr w:rsidR="00DC5169" w:rsidRPr="00EF1D3A" w:rsidTr="0001735A">
        <w:trPr>
          <w:trHeight w:val="20"/>
        </w:trPr>
        <w:tc>
          <w:tcPr>
            <w:tcW w:w="1388" w:type="dxa"/>
          </w:tcPr>
          <w:p w:rsidR="00DC5169" w:rsidRPr="00EF1D3A" w:rsidRDefault="00DC5169" w:rsidP="0001735A">
            <w:pPr>
              <w:pStyle w:val="aff4"/>
              <w:rPr>
                <w:rFonts w:ascii="Times New Roman" w:hAnsi="Times New Roman"/>
                <w:sz w:val="24"/>
                <w:szCs w:val="24"/>
              </w:rPr>
            </w:pPr>
          </w:p>
        </w:tc>
        <w:tc>
          <w:tcPr>
            <w:tcW w:w="2880" w:type="dxa"/>
          </w:tcPr>
          <w:p w:rsidR="00DC5169" w:rsidRPr="00EF1D3A" w:rsidRDefault="00DC5169" w:rsidP="0001735A">
            <w:pPr>
              <w:pStyle w:val="aff4"/>
              <w:rPr>
                <w:rFonts w:ascii="Times New Roman" w:hAnsi="Times New Roman"/>
                <w:sz w:val="24"/>
                <w:szCs w:val="24"/>
              </w:rPr>
            </w:pPr>
          </w:p>
        </w:tc>
        <w:tc>
          <w:tcPr>
            <w:tcW w:w="1733" w:type="dxa"/>
          </w:tcPr>
          <w:p w:rsidR="00DC5169" w:rsidRPr="00EF1D3A" w:rsidRDefault="00DC5169" w:rsidP="0001735A">
            <w:pPr>
              <w:pStyle w:val="aff4"/>
              <w:rPr>
                <w:rFonts w:ascii="Times New Roman" w:hAnsi="Times New Roman"/>
                <w:sz w:val="24"/>
                <w:szCs w:val="24"/>
              </w:rPr>
            </w:pPr>
          </w:p>
        </w:tc>
        <w:tc>
          <w:tcPr>
            <w:tcW w:w="7215" w:type="dxa"/>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Инструктаж по прохождению практики</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6</w:t>
            </w:r>
          </w:p>
        </w:tc>
      </w:tr>
      <w:tr w:rsidR="00DC5169" w:rsidRPr="00EF1D3A" w:rsidTr="0001735A">
        <w:trPr>
          <w:trHeight w:val="20"/>
        </w:trPr>
        <w:tc>
          <w:tcPr>
            <w:tcW w:w="1388" w:type="dxa"/>
            <w:vMerge w:val="restart"/>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1-11</w:t>
            </w:r>
          </w:p>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1.1-1.7</w:t>
            </w:r>
          </w:p>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ПК 3.1-3.4</w:t>
            </w:r>
          </w:p>
        </w:tc>
        <w:tc>
          <w:tcPr>
            <w:tcW w:w="2880" w:type="dxa"/>
            <w:vMerge w:val="restart"/>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ПМ 01. «</w:t>
            </w:r>
            <w:r w:rsidRPr="00EF1D3A">
              <w:rPr>
                <w:rFonts w:ascii="Times New Roman" w:hAnsi="Times New Roman"/>
                <w:color w:val="0D0D0D"/>
                <w:sz w:val="24"/>
                <w:szCs w:val="24"/>
                <w:lang w:val="ru-RU"/>
              </w:rPr>
              <w:t>Организация учебно- производственного процесса»</w:t>
            </w:r>
          </w:p>
        </w:tc>
        <w:tc>
          <w:tcPr>
            <w:tcW w:w="1733" w:type="dxa"/>
            <w:vMerge w:val="restart"/>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144</w:t>
            </w:r>
          </w:p>
        </w:tc>
        <w:tc>
          <w:tcPr>
            <w:tcW w:w="7215" w:type="dxa"/>
            <w:tcBorders>
              <w:bottom w:val="single" w:sz="4" w:space="0" w:color="auto"/>
            </w:tcBorders>
          </w:tcPr>
          <w:p w:rsidR="00DC5169" w:rsidRPr="00EF1D3A" w:rsidRDefault="00DC5169" w:rsidP="0001735A">
            <w:pPr>
              <w:pStyle w:val="aff4"/>
              <w:rPr>
                <w:rFonts w:ascii="Times New Roman" w:hAnsi="Times New Roman"/>
                <w:color w:val="0D0D0D" w:themeColor="text1" w:themeTint="F2"/>
                <w:sz w:val="24"/>
                <w:szCs w:val="24"/>
                <w:lang w:val="ru-RU"/>
              </w:rPr>
            </w:pPr>
            <w:r w:rsidRPr="00EF1D3A">
              <w:rPr>
                <w:rFonts w:ascii="Times New Roman" w:hAnsi="Times New Roman"/>
                <w:sz w:val="24"/>
                <w:szCs w:val="24"/>
                <w:lang w:val="ru-RU"/>
              </w:rPr>
              <w:t>Тема 1</w:t>
            </w:r>
            <w:r>
              <w:rPr>
                <w:rFonts w:ascii="Times New Roman" w:hAnsi="Times New Roman"/>
                <w:sz w:val="24"/>
                <w:szCs w:val="24"/>
                <w:lang w:val="ru-RU"/>
              </w:rPr>
              <w:t xml:space="preserve">. </w:t>
            </w:r>
            <w:r w:rsidRPr="00EF1D3A">
              <w:rPr>
                <w:rFonts w:ascii="Times New Roman" w:hAnsi="Times New Roman"/>
                <w:color w:val="0D0D0D" w:themeColor="text1" w:themeTint="F2"/>
                <w:sz w:val="24"/>
                <w:szCs w:val="24"/>
                <w:lang w:val="ru-RU"/>
              </w:rPr>
              <w:t>Ознакомление с содержанием программы практики</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12</w:t>
            </w:r>
          </w:p>
        </w:tc>
      </w:tr>
      <w:tr w:rsidR="00DC5169" w:rsidRPr="00EF1D3A" w:rsidTr="0001735A">
        <w:trPr>
          <w:trHeight w:val="20"/>
        </w:trPr>
        <w:tc>
          <w:tcPr>
            <w:tcW w:w="1388" w:type="dxa"/>
            <w:vMerge/>
          </w:tcPr>
          <w:p w:rsidR="00DC5169" w:rsidRPr="00EF1D3A" w:rsidRDefault="00DC5169" w:rsidP="0001735A">
            <w:pPr>
              <w:pStyle w:val="aff4"/>
              <w:rPr>
                <w:rFonts w:ascii="Times New Roman" w:hAnsi="Times New Roman"/>
                <w:sz w:val="24"/>
                <w:szCs w:val="24"/>
                <w:lang w:val="ru-RU"/>
              </w:rPr>
            </w:pPr>
          </w:p>
        </w:tc>
        <w:tc>
          <w:tcPr>
            <w:tcW w:w="2880" w:type="dxa"/>
            <w:vMerge/>
          </w:tcPr>
          <w:p w:rsidR="00DC5169" w:rsidRPr="00EF1D3A" w:rsidRDefault="00DC5169" w:rsidP="0001735A">
            <w:pPr>
              <w:pStyle w:val="aff4"/>
              <w:rPr>
                <w:rFonts w:ascii="Times New Roman" w:hAnsi="Times New Roman"/>
                <w:sz w:val="24"/>
                <w:szCs w:val="24"/>
                <w:lang w:val="ru-RU"/>
              </w:rPr>
            </w:pPr>
          </w:p>
        </w:tc>
        <w:tc>
          <w:tcPr>
            <w:tcW w:w="1733" w:type="dxa"/>
            <w:vMerge/>
          </w:tcPr>
          <w:p w:rsidR="00DC5169" w:rsidRPr="00EF1D3A" w:rsidRDefault="00DC5169" w:rsidP="0001735A">
            <w:pPr>
              <w:pStyle w:val="aff4"/>
              <w:rPr>
                <w:rFonts w:ascii="Times New Roman" w:hAnsi="Times New Roman"/>
                <w:color w:val="FF0000"/>
                <w:sz w:val="24"/>
                <w:szCs w:val="24"/>
                <w:lang w:val="ru-RU"/>
              </w:rPr>
            </w:pPr>
          </w:p>
        </w:tc>
        <w:tc>
          <w:tcPr>
            <w:tcW w:w="7215" w:type="dxa"/>
            <w:tcBorders>
              <w:bottom w:val="single" w:sz="4" w:space="0" w:color="auto"/>
            </w:tcBorders>
          </w:tcPr>
          <w:p w:rsidR="00DC5169" w:rsidRPr="00EF1D3A" w:rsidRDefault="00DC5169" w:rsidP="0001735A">
            <w:pPr>
              <w:pStyle w:val="aff4"/>
              <w:rPr>
                <w:rFonts w:ascii="Times New Roman" w:hAnsi="Times New Roman"/>
                <w:color w:val="0D0D0D" w:themeColor="text1" w:themeTint="F2"/>
                <w:sz w:val="24"/>
                <w:szCs w:val="24"/>
                <w:lang w:val="ru-RU"/>
              </w:rPr>
            </w:pPr>
            <w:r w:rsidRPr="00EF1D3A">
              <w:rPr>
                <w:rFonts w:ascii="Times New Roman" w:hAnsi="Times New Roman"/>
                <w:sz w:val="24"/>
                <w:szCs w:val="24"/>
                <w:lang w:val="ru-RU"/>
              </w:rPr>
              <w:t>Тема 2</w:t>
            </w:r>
            <w:r>
              <w:rPr>
                <w:rFonts w:ascii="Times New Roman" w:hAnsi="Times New Roman"/>
                <w:sz w:val="24"/>
                <w:szCs w:val="24"/>
                <w:lang w:val="ru-RU"/>
              </w:rPr>
              <w:t xml:space="preserve">. </w:t>
            </w:r>
            <w:r w:rsidRPr="00EF1D3A">
              <w:rPr>
                <w:rFonts w:ascii="Times New Roman" w:hAnsi="Times New Roman"/>
                <w:color w:val="0D0D0D" w:themeColor="text1" w:themeTint="F2"/>
                <w:sz w:val="24"/>
                <w:szCs w:val="24"/>
                <w:lang w:val="ru-RU"/>
              </w:rPr>
              <w:t>Ознакомление с организацией образовательного процесса в учебном заведении. Изучение методической работы в учебном заведении</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28</w:t>
            </w:r>
          </w:p>
        </w:tc>
      </w:tr>
      <w:tr w:rsidR="00DC5169" w:rsidRPr="00EF1D3A" w:rsidTr="0001735A">
        <w:trPr>
          <w:trHeight w:val="20"/>
        </w:trPr>
        <w:tc>
          <w:tcPr>
            <w:tcW w:w="1388" w:type="dxa"/>
            <w:vMerge/>
          </w:tcPr>
          <w:p w:rsidR="00DC5169" w:rsidRPr="00EF1D3A" w:rsidRDefault="00DC5169" w:rsidP="0001735A">
            <w:pPr>
              <w:pStyle w:val="aff4"/>
              <w:rPr>
                <w:rFonts w:ascii="Times New Roman" w:hAnsi="Times New Roman"/>
                <w:sz w:val="24"/>
                <w:szCs w:val="24"/>
                <w:lang w:val="ru-RU"/>
              </w:rPr>
            </w:pPr>
          </w:p>
        </w:tc>
        <w:tc>
          <w:tcPr>
            <w:tcW w:w="2880" w:type="dxa"/>
            <w:vMerge/>
          </w:tcPr>
          <w:p w:rsidR="00DC5169" w:rsidRPr="00EF1D3A" w:rsidRDefault="00DC5169" w:rsidP="0001735A">
            <w:pPr>
              <w:pStyle w:val="aff4"/>
              <w:rPr>
                <w:rFonts w:ascii="Times New Roman" w:hAnsi="Times New Roman"/>
                <w:sz w:val="24"/>
                <w:szCs w:val="24"/>
                <w:lang w:val="ru-RU"/>
              </w:rPr>
            </w:pPr>
          </w:p>
        </w:tc>
        <w:tc>
          <w:tcPr>
            <w:tcW w:w="1733" w:type="dxa"/>
            <w:vMerge/>
          </w:tcPr>
          <w:p w:rsidR="00DC5169" w:rsidRPr="00EF1D3A" w:rsidRDefault="00DC5169" w:rsidP="0001735A">
            <w:pPr>
              <w:pStyle w:val="aff4"/>
              <w:rPr>
                <w:rFonts w:ascii="Times New Roman" w:hAnsi="Times New Roman"/>
                <w:color w:val="FF0000"/>
                <w:sz w:val="24"/>
                <w:szCs w:val="24"/>
                <w:lang w:val="ru-RU"/>
              </w:rPr>
            </w:pPr>
          </w:p>
        </w:tc>
        <w:tc>
          <w:tcPr>
            <w:tcW w:w="7215" w:type="dxa"/>
            <w:tcBorders>
              <w:top w:val="single" w:sz="4" w:space="0" w:color="auto"/>
              <w:bottom w:val="single" w:sz="4" w:space="0" w:color="auto"/>
            </w:tcBorders>
          </w:tcPr>
          <w:p w:rsidR="00DC5169" w:rsidRPr="00EF1D3A" w:rsidRDefault="00DC5169" w:rsidP="0001735A">
            <w:pPr>
              <w:pStyle w:val="aff4"/>
              <w:rPr>
                <w:rFonts w:ascii="Times New Roman" w:hAnsi="Times New Roman"/>
                <w:color w:val="0D0D0D" w:themeColor="text1" w:themeTint="F2"/>
                <w:sz w:val="24"/>
                <w:szCs w:val="24"/>
                <w:lang w:val="ru-RU"/>
              </w:rPr>
            </w:pPr>
            <w:r w:rsidRPr="00EF1D3A">
              <w:rPr>
                <w:rFonts w:ascii="Times New Roman" w:hAnsi="Times New Roman"/>
                <w:sz w:val="24"/>
                <w:szCs w:val="24"/>
                <w:lang w:val="ru-RU"/>
              </w:rPr>
              <w:t>Тема 3</w:t>
            </w:r>
            <w:r>
              <w:rPr>
                <w:rFonts w:ascii="Times New Roman" w:hAnsi="Times New Roman"/>
                <w:sz w:val="24"/>
                <w:szCs w:val="24"/>
                <w:lang w:val="ru-RU"/>
              </w:rPr>
              <w:t xml:space="preserve">. </w:t>
            </w:r>
            <w:r w:rsidRPr="00EF1D3A">
              <w:rPr>
                <w:rFonts w:ascii="Times New Roman" w:hAnsi="Times New Roman"/>
                <w:color w:val="0D0D0D" w:themeColor="text1" w:themeTint="F2"/>
                <w:sz w:val="24"/>
                <w:szCs w:val="24"/>
                <w:lang w:val="ru-RU"/>
              </w:rPr>
              <w:t>Методика подготовки и проведения уроков производственного обучения</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28</w:t>
            </w:r>
          </w:p>
        </w:tc>
      </w:tr>
      <w:tr w:rsidR="00DC5169" w:rsidRPr="00EF1D3A" w:rsidTr="0001735A">
        <w:trPr>
          <w:trHeight w:val="20"/>
        </w:trPr>
        <w:tc>
          <w:tcPr>
            <w:tcW w:w="1388" w:type="dxa"/>
            <w:vMerge/>
          </w:tcPr>
          <w:p w:rsidR="00DC5169" w:rsidRPr="00EF1D3A" w:rsidRDefault="00DC5169" w:rsidP="0001735A">
            <w:pPr>
              <w:pStyle w:val="aff4"/>
              <w:rPr>
                <w:rFonts w:ascii="Times New Roman" w:hAnsi="Times New Roman"/>
                <w:sz w:val="24"/>
                <w:szCs w:val="24"/>
                <w:lang w:val="ru-RU"/>
              </w:rPr>
            </w:pPr>
          </w:p>
        </w:tc>
        <w:tc>
          <w:tcPr>
            <w:tcW w:w="2880" w:type="dxa"/>
            <w:vMerge/>
          </w:tcPr>
          <w:p w:rsidR="00DC5169" w:rsidRPr="00EF1D3A" w:rsidRDefault="00DC5169" w:rsidP="0001735A">
            <w:pPr>
              <w:pStyle w:val="aff4"/>
              <w:rPr>
                <w:rFonts w:ascii="Times New Roman" w:hAnsi="Times New Roman"/>
                <w:sz w:val="24"/>
                <w:szCs w:val="24"/>
                <w:lang w:val="ru-RU"/>
              </w:rPr>
            </w:pPr>
          </w:p>
        </w:tc>
        <w:tc>
          <w:tcPr>
            <w:tcW w:w="1733" w:type="dxa"/>
            <w:vMerge/>
          </w:tcPr>
          <w:p w:rsidR="00DC5169" w:rsidRPr="00EF1D3A" w:rsidRDefault="00DC5169" w:rsidP="0001735A">
            <w:pPr>
              <w:pStyle w:val="aff4"/>
              <w:rPr>
                <w:rFonts w:ascii="Times New Roman" w:hAnsi="Times New Roman"/>
                <w:color w:val="FF0000"/>
                <w:sz w:val="24"/>
                <w:szCs w:val="24"/>
                <w:lang w:val="ru-RU"/>
              </w:rPr>
            </w:pPr>
          </w:p>
        </w:tc>
        <w:tc>
          <w:tcPr>
            <w:tcW w:w="7215" w:type="dxa"/>
            <w:tcBorders>
              <w:top w:val="single" w:sz="4" w:space="0" w:color="auto"/>
              <w:bottom w:val="single" w:sz="4" w:space="0" w:color="auto"/>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4</w:t>
            </w:r>
            <w:r>
              <w:rPr>
                <w:rFonts w:ascii="Times New Roman" w:hAnsi="Times New Roman"/>
                <w:sz w:val="24"/>
                <w:szCs w:val="24"/>
                <w:lang w:val="ru-RU"/>
              </w:rPr>
              <w:t>.</w:t>
            </w:r>
            <w:r w:rsidRPr="00EF1D3A">
              <w:rPr>
                <w:rFonts w:ascii="Times New Roman" w:hAnsi="Times New Roman"/>
                <w:sz w:val="24"/>
                <w:szCs w:val="24"/>
                <w:lang w:val="ru-RU"/>
              </w:rPr>
              <w:t>Организация деятельности мастера производственного обучения в период производственной практики обучающихся</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28</w:t>
            </w:r>
          </w:p>
        </w:tc>
      </w:tr>
      <w:tr w:rsidR="00DC5169" w:rsidRPr="00EF1D3A" w:rsidTr="0001735A">
        <w:trPr>
          <w:trHeight w:val="20"/>
        </w:trPr>
        <w:tc>
          <w:tcPr>
            <w:tcW w:w="1388" w:type="dxa"/>
            <w:vMerge/>
          </w:tcPr>
          <w:p w:rsidR="00DC5169" w:rsidRPr="00EF1D3A" w:rsidRDefault="00DC5169" w:rsidP="0001735A">
            <w:pPr>
              <w:pStyle w:val="aff4"/>
              <w:rPr>
                <w:rFonts w:ascii="Times New Roman" w:hAnsi="Times New Roman"/>
                <w:sz w:val="24"/>
                <w:szCs w:val="24"/>
                <w:lang w:val="ru-RU"/>
              </w:rPr>
            </w:pPr>
          </w:p>
        </w:tc>
        <w:tc>
          <w:tcPr>
            <w:tcW w:w="2880" w:type="dxa"/>
            <w:vMerge/>
          </w:tcPr>
          <w:p w:rsidR="00DC5169" w:rsidRPr="00EF1D3A" w:rsidRDefault="00DC5169" w:rsidP="0001735A">
            <w:pPr>
              <w:pStyle w:val="aff4"/>
              <w:rPr>
                <w:rFonts w:ascii="Times New Roman" w:hAnsi="Times New Roman"/>
                <w:sz w:val="24"/>
                <w:szCs w:val="24"/>
                <w:lang w:val="ru-RU"/>
              </w:rPr>
            </w:pPr>
          </w:p>
        </w:tc>
        <w:tc>
          <w:tcPr>
            <w:tcW w:w="1733" w:type="dxa"/>
            <w:vMerge/>
          </w:tcPr>
          <w:p w:rsidR="00DC5169" w:rsidRPr="00EF1D3A" w:rsidRDefault="00DC5169" w:rsidP="0001735A">
            <w:pPr>
              <w:pStyle w:val="aff4"/>
              <w:rPr>
                <w:rFonts w:ascii="Times New Roman" w:hAnsi="Times New Roman"/>
                <w:color w:val="FF0000"/>
                <w:sz w:val="24"/>
                <w:szCs w:val="24"/>
                <w:lang w:val="ru-RU"/>
              </w:rPr>
            </w:pPr>
          </w:p>
        </w:tc>
        <w:tc>
          <w:tcPr>
            <w:tcW w:w="7215" w:type="dxa"/>
            <w:tcBorders>
              <w:top w:val="single" w:sz="4" w:space="0" w:color="auto"/>
              <w:bottom w:val="single" w:sz="4" w:space="0" w:color="auto"/>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5</w:t>
            </w:r>
            <w:r>
              <w:rPr>
                <w:rFonts w:ascii="Times New Roman" w:hAnsi="Times New Roman"/>
                <w:sz w:val="24"/>
                <w:szCs w:val="24"/>
                <w:lang w:val="ru-RU"/>
              </w:rPr>
              <w:t xml:space="preserve">. </w:t>
            </w:r>
            <w:r w:rsidRPr="00EF1D3A">
              <w:rPr>
                <w:rFonts w:ascii="Times New Roman" w:hAnsi="Times New Roman"/>
                <w:sz w:val="24"/>
                <w:szCs w:val="24"/>
                <w:lang w:val="ru-RU"/>
              </w:rPr>
              <w:t>Методика подготовки и проведения уроков теоретического обучения</w:t>
            </w:r>
          </w:p>
          <w:p w:rsidR="00DC5169" w:rsidRPr="00EF1D3A" w:rsidRDefault="00DC5169" w:rsidP="0001735A">
            <w:pPr>
              <w:pStyle w:val="aff4"/>
              <w:rPr>
                <w:rFonts w:ascii="Times New Roman" w:hAnsi="Times New Roman"/>
                <w:color w:val="FF0000"/>
                <w:sz w:val="24"/>
                <w:szCs w:val="24"/>
                <w:lang w:val="ru-RU"/>
              </w:rPr>
            </w:pP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24</w:t>
            </w:r>
          </w:p>
        </w:tc>
      </w:tr>
      <w:tr w:rsidR="00DC5169" w:rsidRPr="00EF1D3A" w:rsidTr="0001735A">
        <w:trPr>
          <w:trHeight w:val="20"/>
        </w:trPr>
        <w:tc>
          <w:tcPr>
            <w:tcW w:w="1388" w:type="dxa"/>
            <w:vMerge/>
          </w:tcPr>
          <w:p w:rsidR="00DC5169" w:rsidRPr="00EF1D3A" w:rsidRDefault="00DC5169" w:rsidP="0001735A">
            <w:pPr>
              <w:pStyle w:val="aff4"/>
              <w:rPr>
                <w:rFonts w:ascii="Times New Roman" w:hAnsi="Times New Roman"/>
                <w:sz w:val="24"/>
                <w:szCs w:val="24"/>
                <w:lang w:val="ru-RU"/>
              </w:rPr>
            </w:pPr>
          </w:p>
        </w:tc>
        <w:tc>
          <w:tcPr>
            <w:tcW w:w="2880" w:type="dxa"/>
            <w:vMerge/>
          </w:tcPr>
          <w:p w:rsidR="00DC5169" w:rsidRPr="00EF1D3A" w:rsidRDefault="00DC5169" w:rsidP="0001735A">
            <w:pPr>
              <w:pStyle w:val="aff4"/>
              <w:rPr>
                <w:rFonts w:ascii="Times New Roman" w:hAnsi="Times New Roman"/>
                <w:sz w:val="24"/>
                <w:szCs w:val="24"/>
                <w:lang w:val="ru-RU"/>
              </w:rPr>
            </w:pPr>
          </w:p>
        </w:tc>
        <w:tc>
          <w:tcPr>
            <w:tcW w:w="1733" w:type="dxa"/>
            <w:vMerge/>
          </w:tcPr>
          <w:p w:rsidR="00DC5169" w:rsidRPr="00EF1D3A" w:rsidRDefault="00DC5169" w:rsidP="0001735A">
            <w:pPr>
              <w:pStyle w:val="aff4"/>
              <w:rPr>
                <w:rFonts w:ascii="Times New Roman" w:hAnsi="Times New Roman"/>
                <w:color w:val="FF0000"/>
                <w:sz w:val="24"/>
                <w:szCs w:val="24"/>
                <w:lang w:val="ru-RU"/>
              </w:rPr>
            </w:pPr>
          </w:p>
        </w:tc>
        <w:tc>
          <w:tcPr>
            <w:tcW w:w="7215" w:type="dxa"/>
            <w:tcBorders>
              <w:top w:val="single" w:sz="4" w:space="0" w:color="auto"/>
              <w:bottom w:val="single" w:sz="4" w:space="0" w:color="auto"/>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6 Методическая работа мастера производственного обучения</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24</w:t>
            </w:r>
          </w:p>
        </w:tc>
      </w:tr>
      <w:tr w:rsidR="00DC5169" w:rsidRPr="00EF1D3A" w:rsidTr="0001735A">
        <w:trPr>
          <w:trHeight w:val="20"/>
        </w:trPr>
        <w:tc>
          <w:tcPr>
            <w:tcW w:w="1388" w:type="dxa"/>
            <w:vMerge/>
          </w:tcPr>
          <w:p w:rsidR="00DC5169" w:rsidRPr="00EF1D3A" w:rsidRDefault="00DC5169" w:rsidP="0001735A">
            <w:pPr>
              <w:pStyle w:val="aff4"/>
              <w:rPr>
                <w:rFonts w:ascii="Times New Roman" w:hAnsi="Times New Roman"/>
                <w:sz w:val="24"/>
                <w:szCs w:val="24"/>
                <w:lang w:val="ru-RU"/>
              </w:rPr>
            </w:pPr>
          </w:p>
        </w:tc>
        <w:tc>
          <w:tcPr>
            <w:tcW w:w="2880" w:type="dxa"/>
            <w:vMerge/>
          </w:tcPr>
          <w:p w:rsidR="00DC5169" w:rsidRPr="00EF1D3A" w:rsidRDefault="00DC5169" w:rsidP="0001735A">
            <w:pPr>
              <w:pStyle w:val="aff4"/>
              <w:rPr>
                <w:rFonts w:ascii="Times New Roman" w:hAnsi="Times New Roman"/>
                <w:sz w:val="24"/>
                <w:szCs w:val="24"/>
                <w:lang w:val="ru-RU"/>
              </w:rPr>
            </w:pPr>
          </w:p>
        </w:tc>
        <w:tc>
          <w:tcPr>
            <w:tcW w:w="1733" w:type="dxa"/>
            <w:vMerge/>
          </w:tcPr>
          <w:p w:rsidR="00DC5169" w:rsidRPr="00EF1D3A" w:rsidRDefault="00DC5169" w:rsidP="0001735A">
            <w:pPr>
              <w:pStyle w:val="aff4"/>
              <w:rPr>
                <w:rFonts w:ascii="Times New Roman" w:hAnsi="Times New Roman"/>
                <w:color w:val="FF0000"/>
                <w:sz w:val="24"/>
                <w:szCs w:val="24"/>
                <w:lang w:val="ru-RU"/>
              </w:rPr>
            </w:pPr>
          </w:p>
        </w:tc>
        <w:tc>
          <w:tcPr>
            <w:tcW w:w="7215" w:type="dxa"/>
            <w:tcBorders>
              <w:top w:val="single" w:sz="4" w:space="0" w:color="auto"/>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7</w:t>
            </w:r>
            <w:r>
              <w:rPr>
                <w:rFonts w:ascii="Times New Roman" w:hAnsi="Times New Roman"/>
                <w:sz w:val="24"/>
                <w:szCs w:val="24"/>
                <w:lang w:val="ru-RU"/>
              </w:rPr>
              <w:t xml:space="preserve">. </w:t>
            </w:r>
            <w:r w:rsidRPr="00EF1D3A">
              <w:rPr>
                <w:rFonts w:ascii="Times New Roman" w:hAnsi="Times New Roman"/>
                <w:sz w:val="24"/>
                <w:szCs w:val="24"/>
                <w:lang w:val="ru-RU"/>
              </w:rPr>
              <w:t>Подведение итогов практики</w:t>
            </w:r>
          </w:p>
        </w:tc>
        <w:tc>
          <w:tcPr>
            <w:tcW w:w="1418" w:type="dxa"/>
            <w:tcBorders>
              <w:top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6</w:t>
            </w:r>
          </w:p>
        </w:tc>
      </w:tr>
      <w:tr w:rsidR="00DC5169" w:rsidRPr="00EF1D3A" w:rsidTr="0001735A">
        <w:trPr>
          <w:trHeight w:val="20"/>
        </w:trPr>
        <w:tc>
          <w:tcPr>
            <w:tcW w:w="13216" w:type="dxa"/>
            <w:gridSpan w:val="4"/>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Итоговая аттестация в форме  дифференцированного зачета</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p>
        </w:tc>
      </w:tr>
      <w:tr w:rsidR="00DC5169" w:rsidRPr="00EF1D3A" w:rsidTr="0001735A">
        <w:trPr>
          <w:trHeight w:val="20"/>
        </w:trPr>
        <w:tc>
          <w:tcPr>
            <w:tcW w:w="13216" w:type="dxa"/>
            <w:gridSpan w:val="4"/>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Итого</w:t>
            </w:r>
          </w:p>
        </w:tc>
        <w:tc>
          <w:tcPr>
            <w:tcW w:w="1418" w:type="dxa"/>
            <w:tcBorders>
              <w:top w:val="single" w:sz="4" w:space="0" w:color="auto"/>
              <w:bottom w:val="single" w:sz="4" w:space="0" w:color="auto"/>
              <w:right w:val="single" w:sz="4" w:space="0" w:color="auto"/>
            </w:tcBorders>
            <w:shd w:val="clear" w:color="auto" w:fill="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144</w:t>
            </w:r>
          </w:p>
        </w:tc>
      </w:tr>
    </w:tbl>
    <w:p w:rsidR="00DC5169" w:rsidRPr="00EF1D3A" w:rsidRDefault="00DC5169" w:rsidP="00DC5169">
      <w:pPr>
        <w:pStyle w:val="aff4"/>
        <w:rPr>
          <w:rFonts w:ascii="Times New Roman" w:hAnsi="Times New Roman"/>
          <w:sz w:val="24"/>
          <w:szCs w:val="24"/>
        </w:rPr>
        <w:sectPr w:rsidR="00DC5169" w:rsidRPr="00EF1D3A" w:rsidSect="00DF3EC8">
          <w:footerReference w:type="default" r:id="rId148"/>
          <w:pgSz w:w="16840" w:h="11910" w:orient="landscape"/>
          <w:pgMar w:top="1134" w:right="850" w:bottom="1134" w:left="1701" w:header="0" w:footer="977" w:gutter="0"/>
          <w:cols w:space="720"/>
          <w:docGrid w:linePitch="299"/>
        </w:sectPr>
      </w:pP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lastRenderedPageBreak/>
        <w:t xml:space="preserve">                                                                    3.2. Содержание производственной практики</w:t>
      </w:r>
    </w:p>
    <w:p w:rsidR="00DC5169" w:rsidRPr="00EF1D3A" w:rsidRDefault="00DC5169" w:rsidP="00DC5169">
      <w:pPr>
        <w:pStyle w:val="aff4"/>
        <w:rPr>
          <w:rFonts w:ascii="Times New Roman" w:hAnsi="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98"/>
        <w:gridCol w:w="7545"/>
        <w:gridCol w:w="805"/>
        <w:gridCol w:w="1751"/>
      </w:tblGrid>
      <w:tr w:rsidR="00DC5169" w:rsidRPr="00EF1D3A" w:rsidTr="0001735A">
        <w:trPr>
          <w:trHeight w:val="20"/>
          <w:jc w:val="center"/>
        </w:trPr>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Наименование тем практики</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Виды работ</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Объем часов</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Формируемые компетенции</w:t>
            </w:r>
          </w:p>
        </w:tc>
      </w:tr>
      <w:tr w:rsidR="00DC5169" w:rsidRPr="00EF1D3A" w:rsidTr="0001735A">
        <w:trPr>
          <w:trHeight w:val="20"/>
          <w:jc w:val="center"/>
        </w:trPr>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1</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4</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5</w:t>
            </w:r>
          </w:p>
        </w:tc>
      </w:tr>
      <w:tr w:rsidR="00DC5169" w:rsidRPr="00EF1D3A" w:rsidTr="0001735A">
        <w:trPr>
          <w:trHeight w:val="20"/>
          <w:jc w:val="center"/>
        </w:trPr>
        <w:tc>
          <w:tcPr>
            <w:tcW w:w="0" w:type="auto"/>
            <w:tcBorders>
              <w:bottom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Виды работ:</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Инструктаж по прохождению практики</w:t>
            </w:r>
          </w:p>
        </w:tc>
        <w:tc>
          <w:tcPr>
            <w:tcW w:w="0" w:type="auto"/>
            <w:tcBorders>
              <w:bottom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 xml:space="preserve">  Содержание                                                                                                     Инструктаж по охране труда и техники безопасности на рабочем месте.</w:t>
            </w:r>
          </w:p>
        </w:tc>
        <w:tc>
          <w:tcPr>
            <w:tcW w:w="0" w:type="auto"/>
            <w:tcBorders>
              <w:bottom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6</w:t>
            </w:r>
          </w:p>
        </w:tc>
        <w:tc>
          <w:tcPr>
            <w:tcW w:w="0" w:type="auto"/>
            <w:tcBorders>
              <w:bottom w:val="single" w:sz="4" w:space="0" w:color="auto"/>
            </w:tcBorders>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ОК 1-11</w:t>
            </w:r>
          </w:p>
          <w:p w:rsidR="00DC5169" w:rsidRPr="00EF1D3A" w:rsidRDefault="00DC5169" w:rsidP="0001735A">
            <w:pPr>
              <w:pStyle w:val="aff4"/>
              <w:rPr>
                <w:rFonts w:ascii="Times New Roman" w:hAnsi="Times New Roman"/>
                <w:sz w:val="24"/>
                <w:szCs w:val="24"/>
                <w:lang w:val="ru-RU"/>
              </w:rPr>
            </w:pPr>
          </w:p>
        </w:tc>
      </w:tr>
      <w:tr w:rsidR="00DC5169" w:rsidRPr="00EF1D3A" w:rsidTr="0001735A">
        <w:trPr>
          <w:trHeight w:val="20"/>
          <w:jc w:val="center"/>
        </w:trPr>
        <w:tc>
          <w:tcPr>
            <w:tcW w:w="0" w:type="auto"/>
            <w:tcBorders>
              <w:top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 xml:space="preserve">Ознакомление с содержанием программы практики </w:t>
            </w:r>
          </w:p>
        </w:tc>
        <w:tc>
          <w:tcPr>
            <w:tcW w:w="0" w:type="auto"/>
            <w:tcBorders>
              <w:top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Содержание</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Распределение студентов на практику в учебное заведение, закрепление руководителей за группами студентов – практикантов.</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Ознакомление студентов с программой практики. Беседа руководителя практики со студентами практикантами закреплённой группы об организации, планировании, проведение практики пробных занятий, введение документации и критериях оценивания работы студентов на практике.</w:t>
            </w:r>
          </w:p>
        </w:tc>
        <w:tc>
          <w:tcPr>
            <w:tcW w:w="0" w:type="auto"/>
            <w:tcBorders>
              <w:top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12</w:t>
            </w:r>
          </w:p>
        </w:tc>
        <w:tc>
          <w:tcPr>
            <w:tcW w:w="0" w:type="auto"/>
            <w:tcBorders>
              <w:top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1-11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1.1-1.7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3.1-3.4</w:t>
            </w:r>
          </w:p>
        </w:tc>
      </w:tr>
      <w:tr w:rsidR="00DC5169" w:rsidRPr="00EF1D3A" w:rsidTr="0001735A">
        <w:trPr>
          <w:trHeight w:val="665"/>
          <w:jc w:val="center"/>
        </w:trPr>
        <w:tc>
          <w:tcPr>
            <w:tcW w:w="0" w:type="auto"/>
            <w:vAlign w:val="center"/>
          </w:tcPr>
          <w:p w:rsidR="00DC5169" w:rsidRPr="00EF1D3A" w:rsidRDefault="00DC5169" w:rsidP="0001735A">
            <w:pPr>
              <w:pStyle w:val="aff4"/>
              <w:rPr>
                <w:rFonts w:ascii="Times New Roman" w:hAnsi="Times New Roman"/>
                <w:sz w:val="24"/>
                <w:szCs w:val="24"/>
                <w:lang w:val="ru-RU"/>
              </w:rPr>
            </w:pP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2</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Ознакомление с организацией образовательного процесса в учебном заведении. Изучение методической работы в учебном заведении.</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Содержание</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Беседа с преподавателями администрации учебного заведения об истории, особенностях организации образовательного процесса и перспективах развития. Закрепление студентов за мастерами производственного обучения и за учебными группами. Беседа с заместителем директора, методистом учебного заведения о задачах и системе методической работы. Ознакомление с планом Методической работы, материалами методического кабинета.</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28</w:t>
            </w:r>
          </w:p>
        </w:tc>
        <w:tc>
          <w:tcPr>
            <w:tcW w:w="0" w:type="auto"/>
            <w:tcBorders>
              <w:right w:val="single" w:sz="4" w:space="0" w:color="auto"/>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1-11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1.1-1.7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3.1-3.4</w:t>
            </w:r>
          </w:p>
        </w:tc>
      </w:tr>
      <w:tr w:rsidR="00DC5169" w:rsidRPr="00EF1D3A" w:rsidTr="0001735A">
        <w:trPr>
          <w:trHeight w:hRule="exact" w:val="2823"/>
          <w:jc w:val="center"/>
        </w:trPr>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3</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Методика подготовки и проведения урока производственного обучения</w:t>
            </w:r>
          </w:p>
        </w:tc>
        <w:tc>
          <w:tcPr>
            <w:tcW w:w="0" w:type="auto"/>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Содержание</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 xml:space="preserve">Определение места урока в системе урока по теме, его целей, типа, структуры содержания. </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Составление плана урока.</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Подготовка учебно-производственных работ и учебно-технической документации.</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Подготовка материально-технической базы для проведения урока.</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Психологическая подготовка перед началом урока.</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Проведение уроков производственного обучения.</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Введение учётной документации.</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Посещение уроков  других студентов-практикантов. Анализ и самоанализ уроков производственного обучения</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28</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1-11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1.1-1.7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3.1-3.4</w:t>
            </w:r>
          </w:p>
        </w:tc>
      </w:tr>
      <w:tr w:rsidR="00DC5169" w:rsidRPr="00EF1D3A" w:rsidTr="0001735A">
        <w:trPr>
          <w:trHeight w:hRule="exact" w:val="2149"/>
          <w:jc w:val="center"/>
        </w:trPr>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lastRenderedPageBreak/>
              <w:t xml:space="preserve">Тема 4 </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Организация деятельности мастера производственного обучения в период производственной практики обучающихся</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Содержание</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 xml:space="preserve">Изучение документации производственной практики: договора учебного заведения с предприятием, положение о производственной практики, дневников обучающихся, отчетов мастеров и ведомости на оплату труда учащихся. Наблюдение и анализ работы мастеров производственного обучения в период производственной практики. Изучение технологического процесса, составление технологической схемы изготовления изделий. </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28</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1-11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1.1-1.7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3.1-3.4</w:t>
            </w:r>
          </w:p>
        </w:tc>
      </w:tr>
      <w:tr w:rsidR="00DC5169" w:rsidRPr="00EF1D3A" w:rsidTr="0001735A">
        <w:trPr>
          <w:trHeight w:hRule="exact" w:val="1399"/>
          <w:jc w:val="center"/>
        </w:trPr>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5</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Методика подготовки и проведения урока теоретического обучения</w:t>
            </w:r>
          </w:p>
          <w:p w:rsidR="00DC5169" w:rsidRPr="00EF1D3A" w:rsidRDefault="00DC5169" w:rsidP="0001735A">
            <w:pPr>
              <w:pStyle w:val="aff4"/>
              <w:rPr>
                <w:rFonts w:ascii="Times New Roman" w:hAnsi="Times New Roman"/>
                <w:sz w:val="24"/>
                <w:szCs w:val="24"/>
                <w:lang w:val="ru-RU"/>
              </w:rPr>
            </w:pP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Содержание</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Ознакомление с программой учебного предмета и тематическим планированием, определение места урока в системе теоретической подготовки. Планирование урока, его подготовка и проведение.</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24</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1-11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1.1-1.7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3.1-3.4</w:t>
            </w:r>
          </w:p>
        </w:tc>
      </w:tr>
      <w:tr w:rsidR="00DC5169" w:rsidRPr="00EF1D3A" w:rsidTr="0001735A">
        <w:trPr>
          <w:trHeight w:hRule="exact" w:val="1399"/>
          <w:jc w:val="center"/>
        </w:trPr>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 6                                                         Методическая работа мастера производственного обучения</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Содержание                                                                                                     Ознакомление с планом методической работы лицея и методической комиссии, изучение плана индивидуальной методической работы мастера. Ознакомление с методическими материалами методического кабинета.</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12</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1-11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1.1-1.7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3.1-3.4</w:t>
            </w:r>
          </w:p>
        </w:tc>
      </w:tr>
      <w:tr w:rsidR="00DC5169" w:rsidRPr="00EF1D3A" w:rsidTr="0001735A">
        <w:trPr>
          <w:trHeight w:hRule="exact" w:val="1278"/>
          <w:jc w:val="center"/>
        </w:trPr>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Тема 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Подведение итогов практики</w:t>
            </w:r>
          </w:p>
          <w:p w:rsidR="00DC5169" w:rsidRPr="00EF1D3A" w:rsidRDefault="00DC5169" w:rsidP="0001735A">
            <w:pPr>
              <w:pStyle w:val="aff4"/>
              <w:rPr>
                <w:rFonts w:ascii="Times New Roman" w:hAnsi="Times New Roman"/>
                <w:sz w:val="24"/>
                <w:szCs w:val="24"/>
                <w:lang w:val="ru-RU"/>
              </w:rPr>
            </w:pP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Содержание</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 xml:space="preserve"> Окончательное оформление дневника, комплектование материалов к отчету. Предоставление материалов по практике руководителю для оценки деятельности. Открытая защита дневников отчетов по практики.</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6</w:t>
            </w: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1-11</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1.1-1.7</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3.1-3.4</w:t>
            </w:r>
          </w:p>
        </w:tc>
      </w:tr>
      <w:tr w:rsidR="00DC5169" w:rsidRPr="00EF1D3A" w:rsidTr="0001735A">
        <w:trPr>
          <w:trHeight w:val="411"/>
          <w:jc w:val="center"/>
        </w:trPr>
        <w:tc>
          <w:tcPr>
            <w:tcW w:w="0" w:type="auto"/>
            <w:gridSpan w:val="3"/>
            <w:tcBorders>
              <w:right w:val="nil"/>
            </w:tcBorders>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Д</w:t>
            </w:r>
            <w:r w:rsidRPr="00EF1D3A">
              <w:rPr>
                <w:rFonts w:ascii="Times New Roman" w:hAnsi="Times New Roman"/>
                <w:sz w:val="24"/>
                <w:szCs w:val="24"/>
              </w:rPr>
              <w:t>ифф</w:t>
            </w:r>
            <w:r w:rsidRPr="00EF1D3A">
              <w:rPr>
                <w:rFonts w:ascii="Times New Roman" w:hAnsi="Times New Roman"/>
                <w:sz w:val="24"/>
                <w:szCs w:val="24"/>
                <w:lang w:val="ru-RU"/>
              </w:rPr>
              <w:t>е</w:t>
            </w:r>
            <w:r w:rsidRPr="00EF1D3A">
              <w:rPr>
                <w:rFonts w:ascii="Times New Roman" w:hAnsi="Times New Roman"/>
                <w:sz w:val="24"/>
                <w:szCs w:val="24"/>
              </w:rPr>
              <w:t>ренцированн</w:t>
            </w:r>
            <w:r w:rsidRPr="00EF1D3A">
              <w:rPr>
                <w:rFonts w:ascii="Times New Roman" w:hAnsi="Times New Roman"/>
                <w:sz w:val="24"/>
                <w:szCs w:val="24"/>
                <w:lang w:val="ru-RU"/>
              </w:rPr>
              <w:t xml:space="preserve">ый  </w:t>
            </w:r>
            <w:r w:rsidRPr="00EF1D3A">
              <w:rPr>
                <w:rFonts w:ascii="Times New Roman" w:hAnsi="Times New Roman"/>
                <w:sz w:val="24"/>
                <w:szCs w:val="24"/>
              </w:rPr>
              <w:t xml:space="preserve"> зачет</w:t>
            </w:r>
          </w:p>
        </w:tc>
        <w:tc>
          <w:tcPr>
            <w:tcW w:w="0" w:type="auto"/>
            <w:tcBorders>
              <w:left w:val="nil"/>
            </w:tcBorders>
            <w:vAlign w:val="center"/>
          </w:tcPr>
          <w:p w:rsidR="00DC5169" w:rsidRPr="00EF1D3A" w:rsidRDefault="00DC5169" w:rsidP="0001735A">
            <w:pPr>
              <w:pStyle w:val="aff4"/>
              <w:rPr>
                <w:rFonts w:ascii="Times New Roman" w:hAnsi="Times New Roman"/>
                <w:sz w:val="24"/>
                <w:szCs w:val="24"/>
                <w:lang w:val="ru-RU"/>
              </w:rPr>
            </w:pPr>
          </w:p>
        </w:tc>
      </w:tr>
      <w:tr w:rsidR="00DC5169" w:rsidRPr="00EF1D3A" w:rsidTr="0001735A">
        <w:trPr>
          <w:trHeight w:hRule="exact" w:val="540"/>
          <w:jc w:val="center"/>
        </w:trPr>
        <w:tc>
          <w:tcPr>
            <w:tcW w:w="0" w:type="auto"/>
            <w:vAlign w:val="center"/>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Итого</w:t>
            </w:r>
          </w:p>
        </w:tc>
        <w:tc>
          <w:tcPr>
            <w:tcW w:w="0" w:type="auto"/>
            <w:vAlign w:val="center"/>
          </w:tcPr>
          <w:p w:rsidR="00DC5169" w:rsidRPr="00EF1D3A" w:rsidRDefault="00DC5169" w:rsidP="0001735A">
            <w:pPr>
              <w:pStyle w:val="aff4"/>
              <w:rPr>
                <w:rFonts w:ascii="Times New Roman" w:hAnsi="Times New Roman"/>
                <w:sz w:val="24"/>
                <w:szCs w:val="24"/>
              </w:rPr>
            </w:pPr>
          </w:p>
        </w:tc>
        <w:tc>
          <w:tcPr>
            <w:tcW w:w="0" w:type="auto"/>
            <w:vAlign w:val="center"/>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144</w:t>
            </w:r>
          </w:p>
        </w:tc>
        <w:tc>
          <w:tcPr>
            <w:tcW w:w="0" w:type="auto"/>
            <w:vAlign w:val="center"/>
          </w:tcPr>
          <w:p w:rsidR="00DC5169" w:rsidRPr="00EF1D3A" w:rsidRDefault="00DC5169" w:rsidP="0001735A">
            <w:pPr>
              <w:pStyle w:val="aff4"/>
              <w:rPr>
                <w:rFonts w:ascii="Times New Roman" w:hAnsi="Times New Roman"/>
                <w:sz w:val="24"/>
                <w:szCs w:val="24"/>
              </w:rPr>
            </w:pPr>
          </w:p>
        </w:tc>
      </w:tr>
    </w:tbl>
    <w:p w:rsidR="00DC5169" w:rsidRPr="00EF1D3A" w:rsidRDefault="00DC5169" w:rsidP="00DC5169">
      <w:pPr>
        <w:pStyle w:val="aff4"/>
        <w:rPr>
          <w:rFonts w:ascii="Times New Roman" w:hAnsi="Times New Roman"/>
          <w:sz w:val="24"/>
          <w:szCs w:val="24"/>
        </w:rPr>
        <w:sectPr w:rsidR="00DC5169" w:rsidRPr="00EF1D3A" w:rsidSect="00DF3EC8">
          <w:pgSz w:w="16840" w:h="11910" w:orient="landscape"/>
          <w:pgMar w:top="1134" w:right="850" w:bottom="1134" w:left="1701" w:header="0" w:footer="977" w:gutter="0"/>
          <w:cols w:space="720"/>
          <w:docGrid w:linePitch="299"/>
        </w:sectPr>
      </w:pPr>
    </w:p>
    <w:p w:rsidR="00DC5169" w:rsidRPr="00EF1D3A" w:rsidRDefault="00DC5169" w:rsidP="00DC5169">
      <w:pPr>
        <w:pStyle w:val="aff4"/>
        <w:rPr>
          <w:rFonts w:ascii="Times New Roman" w:hAnsi="Times New Roman"/>
          <w:b/>
          <w:sz w:val="24"/>
          <w:szCs w:val="24"/>
        </w:rPr>
      </w:pPr>
      <w:r w:rsidRPr="00EF1D3A">
        <w:rPr>
          <w:rFonts w:ascii="Times New Roman" w:hAnsi="Times New Roman"/>
          <w:b/>
          <w:sz w:val="24"/>
          <w:szCs w:val="24"/>
        </w:rPr>
        <w:lastRenderedPageBreak/>
        <w:t>4. УСЛОВИЯ РЕАЛИЗАЦИИ РАБОЧЕЙ ПРОГРАММЫ ПРОИЗВОДСТВЕННОЙ ПРАКТИКИ</w:t>
      </w:r>
    </w:p>
    <w:p w:rsidR="00DC5169" w:rsidRPr="00EF1D3A" w:rsidRDefault="00DC5169" w:rsidP="00DC5169">
      <w:pPr>
        <w:pStyle w:val="aff4"/>
        <w:rPr>
          <w:rFonts w:ascii="Times New Roman" w:hAnsi="Times New Roman"/>
          <w:b/>
          <w:sz w:val="24"/>
          <w:szCs w:val="24"/>
        </w:rPr>
      </w:pPr>
    </w:p>
    <w:p w:rsidR="00DC5169" w:rsidRPr="00EF1D3A" w:rsidRDefault="00DC5169" w:rsidP="00DC5169">
      <w:pPr>
        <w:pStyle w:val="aff4"/>
        <w:rPr>
          <w:rFonts w:ascii="Times New Roman" w:hAnsi="Times New Roman"/>
          <w:b/>
          <w:sz w:val="24"/>
          <w:szCs w:val="24"/>
        </w:rPr>
      </w:pPr>
      <w:r w:rsidRPr="00EF1D3A">
        <w:rPr>
          <w:rFonts w:ascii="Times New Roman" w:hAnsi="Times New Roman"/>
          <w:b/>
          <w:sz w:val="24"/>
          <w:szCs w:val="24"/>
        </w:rPr>
        <w:t>4.1. Требования к минимальному материально-техническому обеспечению</w:t>
      </w:r>
    </w:p>
    <w:p w:rsidR="00DC5169" w:rsidRPr="00EF1D3A" w:rsidRDefault="00DC5169" w:rsidP="00DC5169">
      <w:pPr>
        <w:pStyle w:val="aff4"/>
        <w:rPr>
          <w:rFonts w:ascii="Times New Roman" w:hAnsi="Times New Roman"/>
          <w:sz w:val="24"/>
          <w:szCs w:val="24"/>
        </w:rPr>
      </w:pP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Реализация рабочей программы производственной практики предполагает прохождение в образовательном профессиональном учреждении.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Оборудование:</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оргтехника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 xml:space="preserve">комплексы документов, информационные ресурсы. </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Средстваобучения: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мультимедиапроектор;</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персональные компьютеры с лицензионным программным обеспечением;</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справочные правовыесистемы.</w:t>
      </w:r>
    </w:p>
    <w:p w:rsidR="00DC5169" w:rsidRPr="00EF1D3A" w:rsidRDefault="00DC5169" w:rsidP="00DC5169">
      <w:pPr>
        <w:pStyle w:val="aff4"/>
        <w:rPr>
          <w:rFonts w:ascii="Times New Roman" w:hAnsi="Times New Roman"/>
          <w:sz w:val="24"/>
          <w:szCs w:val="24"/>
        </w:rPr>
      </w:pPr>
    </w:p>
    <w:p w:rsidR="00DC5169" w:rsidRPr="00EF1D3A" w:rsidRDefault="00DC5169" w:rsidP="00DC5169">
      <w:pPr>
        <w:pStyle w:val="aff4"/>
        <w:rPr>
          <w:rFonts w:ascii="Times New Roman" w:hAnsi="Times New Roman"/>
          <w:b/>
          <w:sz w:val="24"/>
          <w:szCs w:val="24"/>
        </w:rPr>
      </w:pPr>
      <w:r w:rsidRPr="00EF1D3A">
        <w:rPr>
          <w:rFonts w:ascii="Times New Roman" w:hAnsi="Times New Roman"/>
          <w:b/>
          <w:sz w:val="24"/>
          <w:szCs w:val="24"/>
        </w:rPr>
        <w:t>4.2. Информационное обеспечениеобучения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Основные источники: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Скакун</w:t>
      </w:r>
      <w:r w:rsidRPr="00EF1D3A">
        <w:rPr>
          <w:rFonts w:ascii="Times New Roman" w:hAnsi="Times New Roman"/>
          <w:sz w:val="24"/>
          <w:szCs w:val="24"/>
        </w:rPr>
        <w:tab/>
        <w:t>В.А. Методика производственного обучения [Текст]: учебно-</w:t>
      </w:r>
      <w:r w:rsidRPr="00EF1D3A">
        <w:rPr>
          <w:rFonts w:ascii="Times New Roman" w:hAnsi="Times New Roman"/>
          <w:sz w:val="24"/>
          <w:szCs w:val="24"/>
        </w:rPr>
        <w:softHyphen/>
        <w:t>методическое пособие/ В.А. Скакун.— М.,2012.</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Макиенко</w:t>
      </w:r>
      <w:r w:rsidRPr="00EF1D3A">
        <w:rPr>
          <w:rFonts w:ascii="Times New Roman" w:hAnsi="Times New Roman"/>
          <w:sz w:val="24"/>
          <w:szCs w:val="24"/>
        </w:rPr>
        <w:tab/>
        <w:t>Н.И. Педагогический процесс в училищах профессионального технического образования [Текст] / Н.И. Макиенко — \М.,2011.</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Вакуленко,</w:t>
      </w:r>
      <w:r w:rsidRPr="00EF1D3A">
        <w:rPr>
          <w:rFonts w:ascii="Times New Roman" w:hAnsi="Times New Roman"/>
          <w:sz w:val="24"/>
          <w:szCs w:val="24"/>
        </w:rPr>
        <w:tab/>
        <w:t>В.А. Опорный конспект по предмету «Организация и методика производственного обучения» [Текст] / В.А. Вакуленко. — М.,2009.</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Полнер Е.Д. Современный урок. Его методическое обеспечение [Текст] /Е.Д. Полнер — СПб., 2010.</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Леонтьев</w:t>
      </w:r>
      <w:r w:rsidRPr="00EF1D3A">
        <w:rPr>
          <w:rFonts w:ascii="Times New Roman" w:hAnsi="Times New Roman"/>
          <w:sz w:val="24"/>
          <w:szCs w:val="24"/>
        </w:rPr>
        <w:tab/>
        <w:t>В.П. Энциклопедия ученика, студента, учителя. Персональный компьютер 2012 [Текст] / В.П. Леонтьев.— М., 2010. б.Энциклопедия профессионального образования. — Т1. — М.,2010;ТП-Ш. —М.,2009.</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Безрукова В.С.Педагогика.2008.</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 xml:space="preserve">Кругликов Г.И. Методика профессионального обучения [Текст]: учебное пособие для студентов высших учебных заведений / Г.И. Кругликов. М.,2010 </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Жуков Г.Н. Основы педагогических знаний мастера производственного обучения М., 2010</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Дополнительные источники:</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Москвин, В.М. Организация и методика производственного обучения тракториста - машиниста [Текст]: учебно-методическое пособие / М.В. Москвин. - М.: Агропромиздат, 2011</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Симоненко,</w:t>
      </w:r>
      <w:r w:rsidRPr="00EF1D3A">
        <w:rPr>
          <w:rFonts w:ascii="Times New Roman" w:hAnsi="Times New Roman"/>
          <w:sz w:val="24"/>
          <w:szCs w:val="24"/>
        </w:rPr>
        <w:tab/>
        <w:t>В.И. Методика обучения вождению [Текст]: учеб.пособие для студентов/В.И. Симоненко</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Макиенко</w:t>
      </w:r>
      <w:r w:rsidRPr="00EF1D3A">
        <w:rPr>
          <w:rFonts w:ascii="Times New Roman" w:hAnsi="Times New Roman"/>
          <w:sz w:val="24"/>
          <w:szCs w:val="24"/>
        </w:rPr>
        <w:tab/>
        <w:t>Н.И. Слесарное дело [Текст]: учебник для подготовки рабочих на производстве/Н.И. Макиенко.- М.: 2010</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Гулейчик</w:t>
      </w:r>
      <w:r w:rsidRPr="00EF1D3A">
        <w:rPr>
          <w:rFonts w:ascii="Times New Roman" w:hAnsi="Times New Roman"/>
          <w:sz w:val="24"/>
          <w:szCs w:val="24"/>
        </w:rPr>
        <w:tab/>
        <w:t>А.И., Калошин А.И. Методика проведения занятий по подготовке машинно-тракторных агрегатов к работе [Текст]: методическое пособие / А.И. Гулейчик, А.И.. Калошин. - М.: 2010</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Скакун</w:t>
      </w:r>
      <w:r w:rsidRPr="00EF1D3A">
        <w:rPr>
          <w:rFonts w:ascii="Times New Roman" w:hAnsi="Times New Roman"/>
          <w:sz w:val="24"/>
          <w:szCs w:val="24"/>
        </w:rPr>
        <w:tab/>
        <w:t>В.А. Введение в профессию мастера производственного обучения [Текст]: методическое пособие / В.А. Скакун. - М.: 2012</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4.3 Общие требования к организации образовательногопроцесса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Обязательным условием допуска к производственной практике является  освоение учебного материала и освоенных профессиональных и общих компетенций, в рамках профессиональногомодуля:</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 xml:space="preserve">ПМ.01 </w:t>
      </w:r>
      <w:r w:rsidRPr="00EF1D3A">
        <w:rPr>
          <w:rFonts w:ascii="Times New Roman" w:hAnsi="Times New Roman"/>
          <w:color w:val="0D0D0D"/>
          <w:sz w:val="24"/>
          <w:szCs w:val="24"/>
        </w:rPr>
        <w:t>Организация учебно-производственногопроцесса»</w:t>
      </w:r>
      <w:r w:rsidRPr="00EF1D3A">
        <w:rPr>
          <w:rFonts w:ascii="Times New Roman" w:hAnsi="Times New Roman"/>
          <w:sz w:val="24"/>
          <w:szCs w:val="24"/>
        </w:rPr>
        <w:t>;</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 xml:space="preserve">Аттестация по итогам практики проводится с учетом (или на основании) результатов, подтвержденных документами. </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lastRenderedPageBreak/>
        <w:t>При прохождении производственной практики устанавливается продолжительность рабочего времени 36 часов в неделю.</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По окончании производственной практики в соответствии с учебным планом проводится аттестация в форме дифференцированного зачета.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4.4 Кадровое обеспечение образовательногопроцесса</w:t>
      </w:r>
    </w:p>
    <w:p w:rsidR="00DC5169" w:rsidRPr="00EF1D3A" w:rsidRDefault="00DC5169" w:rsidP="00DC5169">
      <w:pPr>
        <w:pStyle w:val="aff4"/>
        <w:rPr>
          <w:rFonts w:ascii="Times New Roman" w:hAnsi="Times New Roman"/>
          <w:sz w:val="24"/>
          <w:szCs w:val="24"/>
        </w:rPr>
      </w:pPr>
      <w:r w:rsidRPr="00EF1D3A">
        <w:rPr>
          <w:rFonts w:ascii="Times New Roman" w:hAnsi="Times New Roman"/>
          <w:sz w:val="24"/>
          <w:szCs w:val="24"/>
        </w:rPr>
        <w:t>Производственная практика проводится преподавателями дисциплин профессионального цикла, имеющими высшее образование, соответствующее профилю преподаваемой дисциплины (модуля).</w:t>
      </w:r>
    </w:p>
    <w:p w:rsidR="00DC5169" w:rsidRDefault="00DC5169" w:rsidP="00DC5169">
      <w:pPr>
        <w:pStyle w:val="aff4"/>
        <w:rPr>
          <w:rFonts w:ascii="Times New Roman" w:hAnsi="Times New Roman"/>
          <w:sz w:val="24"/>
          <w:szCs w:val="24"/>
        </w:rPr>
      </w:pPr>
      <w:r w:rsidRPr="00EF1D3A">
        <w:rPr>
          <w:rFonts w:ascii="Times New Roman" w:hAnsi="Times New Roman"/>
          <w:sz w:val="24"/>
          <w:szCs w:val="24"/>
        </w:rPr>
        <w:t>Организацию и руководство производственной практикой осуществляют руководитель практики от образовательного учреждения</w:t>
      </w:r>
    </w:p>
    <w:p w:rsidR="00DC5169" w:rsidRDefault="00DC5169" w:rsidP="00DC5169">
      <w:pPr>
        <w:pStyle w:val="aff4"/>
        <w:rPr>
          <w:rFonts w:ascii="Times New Roman" w:hAnsi="Times New Roman"/>
          <w:sz w:val="24"/>
          <w:szCs w:val="24"/>
        </w:rPr>
      </w:pPr>
    </w:p>
    <w:p w:rsidR="00DC5169" w:rsidRPr="00EF1D3A" w:rsidRDefault="00DC5169" w:rsidP="00DC5169">
      <w:pPr>
        <w:pStyle w:val="aff4"/>
        <w:rPr>
          <w:rFonts w:ascii="Times New Roman" w:hAnsi="Times New Roman"/>
          <w:b/>
          <w:sz w:val="24"/>
          <w:szCs w:val="24"/>
        </w:rPr>
      </w:pPr>
      <w:r w:rsidRPr="00EF1D3A">
        <w:rPr>
          <w:rFonts w:ascii="Times New Roman" w:hAnsi="Times New Roman"/>
          <w:b/>
          <w:sz w:val="24"/>
          <w:szCs w:val="24"/>
        </w:rPr>
        <w:t>5. КОНТРОЛЬ И ОЦЕНКА РЕЗУЛЬТАТОВ ОСВОЕНИЯ ПРОИЗВОДСТВЕННОЙ ПРАКТИКИ</w:t>
      </w:r>
    </w:p>
    <w:p w:rsidR="00DC5169" w:rsidRPr="00EF1D3A" w:rsidRDefault="00DC5169" w:rsidP="00DC5169">
      <w:pPr>
        <w:pStyle w:val="aff4"/>
        <w:rPr>
          <w:rFonts w:ascii="Times New Roman" w:hAnsi="Times New Roman"/>
          <w:sz w:val="24"/>
          <w:szCs w:val="24"/>
        </w:rPr>
      </w:pPr>
    </w:p>
    <w:tbl>
      <w:tblPr>
        <w:tblStyle w:val="TableNormal"/>
        <w:tblW w:w="92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078"/>
        <w:gridCol w:w="3188"/>
      </w:tblGrid>
      <w:tr w:rsidR="00DC5169" w:rsidRPr="00EF1D3A" w:rsidTr="0001735A">
        <w:trPr>
          <w:trHeight w:val="20"/>
        </w:trPr>
        <w:tc>
          <w:tcPr>
            <w:tcW w:w="6078" w:type="dxa"/>
            <w:tcBorders>
              <w:right w:val="single" w:sz="4" w:space="0" w:color="000000"/>
            </w:tcBorders>
          </w:tcPr>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Результаты</w:t>
            </w:r>
          </w:p>
          <w:p w:rsidR="00DC5169" w:rsidRPr="00EF1D3A" w:rsidRDefault="00DC5169" w:rsidP="0001735A">
            <w:pPr>
              <w:pStyle w:val="aff4"/>
              <w:rPr>
                <w:rFonts w:ascii="Times New Roman" w:hAnsi="Times New Roman"/>
                <w:sz w:val="24"/>
                <w:szCs w:val="24"/>
              </w:rPr>
            </w:pPr>
            <w:r w:rsidRPr="00EF1D3A">
              <w:rPr>
                <w:rFonts w:ascii="Times New Roman" w:hAnsi="Times New Roman"/>
                <w:sz w:val="24"/>
                <w:szCs w:val="24"/>
              </w:rPr>
              <w:t>(освоенные профессиональные компетенции)</w:t>
            </w:r>
          </w:p>
        </w:tc>
        <w:tc>
          <w:tcPr>
            <w:tcW w:w="3188" w:type="dxa"/>
            <w:tcBorders>
              <w:left w:val="single" w:sz="4" w:space="0" w:color="000000"/>
              <w:right w:val="single" w:sz="4" w:space="0" w:color="000000"/>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Формы и методы контроля и оценки результатов обучения</w:t>
            </w:r>
          </w:p>
        </w:tc>
      </w:tr>
      <w:tr w:rsidR="00DC5169" w:rsidRPr="00EF1D3A" w:rsidTr="0001735A">
        <w:trPr>
          <w:trHeight w:val="20"/>
        </w:trPr>
        <w:tc>
          <w:tcPr>
            <w:tcW w:w="6078" w:type="dxa"/>
            <w:tcBorders>
              <w:bottom w:val="single" w:sz="4" w:space="0" w:color="000000"/>
              <w:right w:val="single" w:sz="4" w:space="0" w:color="000000"/>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1.1. Определять цели и задачи, планировать занятия.</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1.2. Обеспечивать материально-техническое оснащение занятий, включая проверку безопасности оборудования, подготовку необходимых объектов труда и рабочих мест обучающихся, созданий условия складирования.</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1.3. Проводить лабораторно-практические занятия в аудиториях,учебно-производственных мастерских и в организациях.</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1.4. Организовывать все виды практики обучающихся в учебно-производственных мастерских и на производстве.</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1.5. Осуществлять педагогический контроль, оценивать процесс и результаты деятельности обучающихся.</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1.6. Анализировать занятия и организацию практики обучающихся</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 1.7. Вести документацию, обеспечивающую учебно-производственный процесс.</w:t>
            </w:r>
          </w:p>
        </w:tc>
        <w:tc>
          <w:tcPr>
            <w:tcW w:w="3188" w:type="dxa"/>
            <w:tcBorders>
              <w:left w:val="single" w:sz="4" w:space="0" w:color="000000"/>
              <w:bottom w:val="single" w:sz="4" w:space="0" w:color="000000"/>
              <w:right w:val="single" w:sz="4" w:space="0" w:color="000000"/>
            </w:tcBorders>
            <w:vAlign w:val="center"/>
          </w:tcPr>
          <w:p w:rsidR="00DC5169" w:rsidRPr="00EF1D3A" w:rsidRDefault="00DC5169" w:rsidP="0001735A">
            <w:pPr>
              <w:pStyle w:val="aff4"/>
              <w:rPr>
                <w:rFonts w:ascii="Times New Roman" w:hAnsi="Times New Roman"/>
                <w:sz w:val="24"/>
                <w:szCs w:val="24"/>
                <w:lang w:val="ru-RU"/>
              </w:rPr>
            </w:pP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Отчет в виде предоставленных документов по видам работ практики, аттестационный лист по практике, дневник, характеристика</w:t>
            </w:r>
          </w:p>
        </w:tc>
      </w:tr>
      <w:tr w:rsidR="00DC5169" w:rsidRPr="00EF1D3A" w:rsidTr="0001735A">
        <w:trPr>
          <w:trHeight w:val="20"/>
        </w:trPr>
        <w:tc>
          <w:tcPr>
            <w:tcW w:w="6078" w:type="dxa"/>
            <w:tcBorders>
              <w:top w:val="single" w:sz="4" w:space="0" w:color="000000"/>
              <w:bottom w:val="single" w:sz="4" w:space="0" w:color="000000"/>
              <w:right w:val="single" w:sz="4" w:space="0" w:color="000000"/>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ПК.3.1.Разрабатыватьучебно-методические материалы (рабочие программы, учебно-тематические планы) на основе примерных.</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ПК.3.2.Систематизировать и оценивать педагогический опыт и образовательные технологии в области среднего профессионального обучения на основе изучения профессиональной литературы, самоанализа и анализа деятельности других педагогов.</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ПК.3.3. Оформлять педагогические разработки в виде отчетов, рефератов, выступлений.</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ПК.3.4. Участвовать в исследовательской и проектной деятельности в области среднего профессионального образования и профессионального обучения.</w:t>
            </w:r>
          </w:p>
          <w:p w:rsidR="00DC5169" w:rsidRPr="00EF1D3A" w:rsidRDefault="00DC5169" w:rsidP="0001735A">
            <w:pPr>
              <w:pStyle w:val="aff4"/>
              <w:rPr>
                <w:rFonts w:ascii="Times New Roman" w:hAnsi="Times New Roman"/>
                <w:sz w:val="24"/>
                <w:szCs w:val="24"/>
                <w:lang w:val="ru-RU"/>
              </w:rPr>
            </w:pPr>
          </w:p>
        </w:tc>
        <w:tc>
          <w:tcPr>
            <w:tcW w:w="3188" w:type="dxa"/>
            <w:tcBorders>
              <w:top w:val="single" w:sz="4" w:space="0" w:color="000000"/>
              <w:left w:val="single" w:sz="4" w:space="0" w:color="000000"/>
              <w:bottom w:val="single" w:sz="4" w:space="0" w:color="000000"/>
              <w:right w:val="single" w:sz="4" w:space="0" w:color="000000"/>
            </w:tcBorders>
            <w:vAlign w:val="center"/>
          </w:tcPr>
          <w:p w:rsidR="00DC5169" w:rsidRPr="00EF1D3A" w:rsidRDefault="00DC5169" w:rsidP="0001735A">
            <w:pPr>
              <w:pStyle w:val="aff4"/>
              <w:rPr>
                <w:rFonts w:ascii="Times New Roman" w:hAnsi="Times New Roman"/>
                <w:sz w:val="24"/>
                <w:szCs w:val="24"/>
                <w:lang w:val="ru-RU"/>
              </w:rPr>
            </w:pP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Отчет в виде предоставленных документов по видам работ практики, аттестационный лист по практике, дневник, характеристика</w:t>
            </w:r>
          </w:p>
        </w:tc>
      </w:tr>
      <w:tr w:rsidR="00DC5169" w:rsidRPr="00EF1D3A" w:rsidTr="0001735A">
        <w:trPr>
          <w:trHeight w:hRule="exact" w:val="8901"/>
        </w:trPr>
        <w:tc>
          <w:tcPr>
            <w:tcW w:w="6078" w:type="dxa"/>
            <w:tcBorders>
              <w:top w:val="single" w:sz="4" w:space="0" w:color="000000"/>
              <w:bottom w:val="single" w:sz="4" w:space="0" w:color="000000"/>
              <w:right w:val="single" w:sz="4" w:space="0" w:color="000000"/>
            </w:tcBorders>
          </w:tcPr>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lastRenderedPageBreak/>
              <w:t>ОК 1. Понимать сущность и социальную значимость своей будущей профессии, проявлять к ней устойчивый интерес.</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2. Организовывать собственную деятельность, определять методы решения профессиональных задач, оценивать их эффективность и качество.</w:t>
            </w:r>
          </w:p>
          <w:p w:rsidR="00DC5169" w:rsidRPr="00EF1D3A" w:rsidRDefault="00DC5169" w:rsidP="0001735A">
            <w:pPr>
              <w:pStyle w:val="aff4"/>
              <w:rPr>
                <w:rFonts w:ascii="Times New Roman" w:hAnsi="Times New Roman"/>
                <w:sz w:val="24"/>
                <w:szCs w:val="24"/>
                <w:lang w:val="ru-RU"/>
              </w:rPr>
            </w:pPr>
            <w:r w:rsidRPr="00EF1D3A">
              <w:rPr>
                <w:rStyle w:val="1pt"/>
                <w:rFonts w:eastAsia="Calibri"/>
                <w:b/>
                <w:sz w:val="24"/>
                <w:szCs w:val="24"/>
              </w:rPr>
              <w:t>ОК.3</w:t>
            </w:r>
            <w:r w:rsidRPr="00EF1D3A">
              <w:rPr>
                <w:rFonts w:ascii="Times New Roman" w:hAnsi="Times New Roman"/>
                <w:sz w:val="24"/>
                <w:szCs w:val="24"/>
                <w:lang w:val="ru-RU"/>
              </w:rPr>
              <w:t xml:space="preserve"> Оценивать риски и принимать решения в нестандартных ситуациях.</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5. Использовать информационно-коммуникационные технологии для совершенствования профессиональной деятельности.</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6. Работать в коллективе и команде, взаимодействовать с руководством, коллегами и социальными партнерами.</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9. Осуществлять профессиональную деятельность в условиях обновления ее целей, содержания, смены технологий.</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 10. Осуществлять профилактику травматизма, обеспечивать охрану жизни и здоровья обучающихся.</w:t>
            </w: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ОК11. Строить профессиональную деятельность с соблюдением правовых норм, ее регулирующих.</w:t>
            </w:r>
          </w:p>
        </w:tc>
        <w:tc>
          <w:tcPr>
            <w:tcW w:w="3188" w:type="dxa"/>
            <w:tcBorders>
              <w:top w:val="single" w:sz="4" w:space="0" w:color="000000"/>
              <w:left w:val="single" w:sz="4" w:space="0" w:color="000000"/>
              <w:bottom w:val="single" w:sz="4" w:space="0" w:color="000000"/>
              <w:right w:val="single" w:sz="4" w:space="0" w:color="000000"/>
            </w:tcBorders>
            <w:vAlign w:val="center"/>
          </w:tcPr>
          <w:p w:rsidR="00DC5169" w:rsidRPr="00EF1D3A" w:rsidRDefault="00DC5169" w:rsidP="0001735A">
            <w:pPr>
              <w:pStyle w:val="aff4"/>
              <w:rPr>
                <w:rFonts w:ascii="Times New Roman" w:hAnsi="Times New Roman"/>
                <w:sz w:val="24"/>
                <w:szCs w:val="24"/>
                <w:lang w:val="ru-RU"/>
              </w:rPr>
            </w:pPr>
          </w:p>
          <w:p w:rsidR="00DC5169" w:rsidRPr="00EF1D3A" w:rsidRDefault="00DC5169" w:rsidP="0001735A">
            <w:pPr>
              <w:pStyle w:val="aff4"/>
              <w:rPr>
                <w:rFonts w:ascii="Times New Roman" w:hAnsi="Times New Roman"/>
                <w:sz w:val="24"/>
                <w:szCs w:val="24"/>
                <w:lang w:val="ru-RU"/>
              </w:rPr>
            </w:pPr>
            <w:r w:rsidRPr="00EF1D3A">
              <w:rPr>
                <w:rFonts w:ascii="Times New Roman" w:hAnsi="Times New Roman"/>
                <w:sz w:val="24"/>
                <w:szCs w:val="24"/>
                <w:lang w:val="ru-RU"/>
              </w:rPr>
              <w:t>Отчет в виде предоставленных документов по видам работ практики, аттестационный лист по практике, дневник, характеристика</w:t>
            </w:r>
          </w:p>
        </w:tc>
      </w:tr>
    </w:tbl>
    <w:p w:rsidR="00DC5169" w:rsidRPr="001E199C" w:rsidRDefault="00DC5169" w:rsidP="00DC5169">
      <w:pPr>
        <w:pStyle w:val="aff4"/>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r>
        <w:rPr>
          <w:rFonts w:ascii="Times New Roman" w:hAnsi="Times New Roman"/>
          <w:b/>
          <w:color w:val="000000"/>
          <w:sz w:val="24"/>
          <w:szCs w:val="24"/>
        </w:rPr>
        <w:t xml:space="preserve">ПП.02.01 </w:t>
      </w:r>
      <w:r w:rsidRPr="00E65B9F">
        <w:rPr>
          <w:rFonts w:ascii="Times New Roman" w:hAnsi="Times New Roman"/>
          <w:b/>
          <w:color w:val="000000"/>
          <w:sz w:val="24"/>
          <w:szCs w:val="24"/>
        </w:rPr>
        <w:t>ПРОИЗВОДСТВЕННАЯ ПРАКТИКА (ПО ПРОФИЛЮ СПЕЦИАЛЬНОСТИ)</w:t>
      </w:r>
    </w:p>
    <w:p w:rsidR="00DC5169" w:rsidRDefault="00DC5169" w:rsidP="00DC5169">
      <w:pPr>
        <w:widowControl w:val="0"/>
        <w:suppressAutoHyphens/>
        <w:autoSpaceDE w:val="0"/>
        <w:autoSpaceDN w:val="0"/>
        <w:adjustRightInd w:val="0"/>
        <w:contextualSpacing/>
        <w:rPr>
          <w:rFonts w:ascii="Times New Roman" w:hAnsi="Times New Roman"/>
          <w:b/>
          <w:sz w:val="24"/>
          <w:szCs w:val="24"/>
        </w:rPr>
      </w:pPr>
      <w:r w:rsidRPr="00E65B9F">
        <w:rPr>
          <w:rFonts w:ascii="Times New Roman" w:hAnsi="Times New Roman"/>
          <w:b/>
          <w:sz w:val="24"/>
          <w:szCs w:val="24"/>
        </w:rPr>
        <w:t>ПМ.02 ПЕДАГОГИЧЕСКОЕ СОПРОВОЖДЕНИЕ ГРУППЫ ОБУЧАЮЩИХСЯ В УРОЧНОЙ И ВНЕУРОЧНОЙ</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1.1. Область применения программы</w:t>
      </w:r>
    </w:p>
    <w:p w:rsidR="00DC5169" w:rsidRPr="009D0248" w:rsidRDefault="00DC5169" w:rsidP="00DC5169">
      <w:pPr>
        <w:pStyle w:val="aff4"/>
        <w:ind w:firstLine="284"/>
        <w:rPr>
          <w:rFonts w:ascii="Times New Roman" w:eastAsia="Times New Roman" w:hAnsi="Times New Roman"/>
          <w:sz w:val="24"/>
          <w:szCs w:val="24"/>
        </w:rPr>
      </w:pPr>
      <w:r w:rsidRPr="009D0248">
        <w:rPr>
          <w:rFonts w:ascii="Times New Roman" w:hAnsi="Times New Roman"/>
          <w:sz w:val="24"/>
          <w:szCs w:val="24"/>
        </w:rPr>
        <w:t>Рабочая программа производственной практики является составной частью программы подготовки специалистов среднего звена в соответствии с ФГОС по специальности СПО 44.02.06 Профессиональное обучение (по отраслям) и имеет большое значение при формировании вида профессиональной деятельности «Педагогическое сопровождение группы обучающихся в урочной и внеурочной деятельности». Производственная практика является ключевым этапом формирования компетенций, обеспечивает получение и анализ опыта, как по выполнению профессиональных функций, так и по вступлению в трудовые отношения.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Практика направленана:</w:t>
      </w:r>
    </w:p>
    <w:p w:rsidR="00DC5169" w:rsidRPr="009D0248" w:rsidRDefault="00DC5169" w:rsidP="00DC5169">
      <w:pPr>
        <w:pStyle w:val="aff4"/>
        <w:ind w:firstLine="284"/>
        <w:rPr>
          <w:rFonts w:ascii="Times New Roman" w:eastAsia="Times New Roman" w:hAnsi="Times New Roman"/>
          <w:sz w:val="24"/>
          <w:szCs w:val="24"/>
        </w:rPr>
      </w:pPr>
      <w:r w:rsidRPr="009D0248">
        <w:rPr>
          <w:rFonts w:ascii="Times New Roman" w:hAnsi="Times New Roman"/>
          <w:sz w:val="24"/>
          <w:szCs w:val="24"/>
        </w:rPr>
        <w:t>закрепление полученных теоретических знаний на основе практического участия в деятельности средних профессиональных образовательныхучреждений;</w:t>
      </w:r>
    </w:p>
    <w:p w:rsidR="00DC5169" w:rsidRPr="009D0248" w:rsidRDefault="00DC5169" w:rsidP="00DC5169">
      <w:pPr>
        <w:pStyle w:val="aff4"/>
        <w:ind w:firstLine="284"/>
        <w:rPr>
          <w:rFonts w:ascii="Times New Roman" w:eastAsia="Times New Roman" w:hAnsi="Times New Roman"/>
          <w:sz w:val="24"/>
          <w:szCs w:val="24"/>
        </w:rPr>
      </w:pPr>
      <w:r w:rsidRPr="009D0248">
        <w:rPr>
          <w:rFonts w:ascii="Times New Roman" w:hAnsi="Times New Roman"/>
          <w:sz w:val="24"/>
          <w:szCs w:val="24"/>
        </w:rPr>
        <w:t>приобретение опыта профессиональной деятельности и самостоятельнойработы,</w:t>
      </w:r>
    </w:p>
    <w:p w:rsidR="00DC5169" w:rsidRPr="009D0248" w:rsidRDefault="00DC5169" w:rsidP="00DC5169">
      <w:pPr>
        <w:pStyle w:val="aff4"/>
        <w:ind w:firstLine="284"/>
        <w:rPr>
          <w:rFonts w:ascii="Times New Roman" w:eastAsia="Times New Roman" w:hAnsi="Times New Roman"/>
          <w:sz w:val="24"/>
          <w:szCs w:val="24"/>
        </w:rPr>
      </w:pPr>
      <w:r w:rsidRPr="009D0248">
        <w:rPr>
          <w:rFonts w:ascii="Times New Roman" w:hAnsi="Times New Roman"/>
          <w:sz w:val="24"/>
          <w:szCs w:val="24"/>
        </w:rPr>
        <w:t>сбор, анализ и обобщение материалов для подготовки материалов отчета попрактике.</w:t>
      </w:r>
    </w:p>
    <w:p w:rsidR="00DC5169" w:rsidRPr="009D0248" w:rsidRDefault="00DC5169" w:rsidP="00DC5169">
      <w:pPr>
        <w:pStyle w:val="aff4"/>
        <w:ind w:firstLine="284"/>
        <w:rPr>
          <w:rFonts w:ascii="Times New Roman" w:eastAsia="Times New Roman" w:hAnsi="Times New Roman"/>
          <w:sz w:val="24"/>
          <w:szCs w:val="24"/>
        </w:rPr>
      </w:pPr>
      <w:r w:rsidRPr="009D0248">
        <w:rPr>
          <w:rFonts w:ascii="Times New Roman" w:hAnsi="Times New Roman"/>
          <w:sz w:val="24"/>
          <w:szCs w:val="24"/>
        </w:rPr>
        <w:lastRenderedPageBreak/>
        <w:t>Выполнение заданий практики является ведущей составляющей процесса формирования общих и профессиональных компетенций по ПМ.  02 Педагогическое  сопровождение группы обучающихся в урочной и внеурочнойдеятельности: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2.1. Проводить педагогическое наблюдение и диагностику, интерпретировать полученные результаты.</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2.2. Определять цели и задачи, планировать деятельность по педагогическому сопровождению группы обучающихся.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2.3. Организовывать различные виды внеурочной деятельности и общения обучающихся.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2.4. Осуществлять педагогическую поддержку формирования и реализации обучающимися индивидуальных образовательных программ.</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2.5. Обеспечивать взаимодействие членов педагогического коллектива, родителей (лиц, их заменяющих), представителей администрации при решении задач обучения и воспитания.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3.1. Разрабатывать учебно-методические материалы (рабочие программы, учебно-тематические планы) на основе примерных.</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3.2. 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3.3. Оформлять педагогические разработки в виде отчётов, рефератов, выступлений.</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ПК 3.4. Участвовать в исследовательской и проектной деятельности в области среднего  профессионального образования и профессионального обучения.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Производственная практика реализуется в рамках освоения профессионального модуля ПМ.02. Педагогическое сопровождение группы обучающихся в урочной и внеурочной деятельности.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1.2. Цели и задачи производственной практики: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xml:space="preserve">Целью производственной практики является приобретение студентами практического опыта по специальности. </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и общими компетенциями студент в ходе освоения производственной практики  должен:</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иметь практический опыт:</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педагогического наблюдения и диагностики, интерпретации полученных результатов;</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анализа планов и организации педагогического сопровождения группы обучающихся в урочной и внеурочной деятельности, разработки предложений по их коррекции;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определения цели и задач, планирования деятельности по педагогическому сопровождению группы обучающихся;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планирования, организации и проведения внеурочных мероприятий;</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консультирования обучающихся по вопросам формирования индивидуальной образовательной программы, профессионального и личностного развития;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наблюдения, анализа и самоанализа внеурочных мероприятий, обсуждение отдельных мероприятий в диалоге с сокурсниками, руководителем педагогической практики, мастерами, разработки предложений по их совершенствованию и коррекции;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уметь:</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выбирать методы педагогической диагностики личности (индивидуальности) обучающихся, развития группы;</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составлять программу педагогического наблюдения, проводить его и анализировать результаты;</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lastRenderedPageBreak/>
        <w:t>- формулировать цели и задачи воспитания и профессионального обучения группы и отдельных обучающихся с учётом возрастных и индивидуальных особенностей, требований осваиваемой профессии;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планировать деятельность по педагогическому сопровождению группы обучающихся в урочной и внеурочной деятельности;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совместно с обучающимися планировать внеурочные мероприятия, организовывать их подготовку и проведение;</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использовать разнообразные методы, формы, средства обучения и воспитания при проведении внеурочных мероприятий;</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осуществлять самоанализ, самоконтроль при проведении внеурочных мероприятий;</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создавать условия для развития ученического самоуправления, формирования благоприятного психологического микроклимата и сотрудничества обучающихся в группе;</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помогать обучающимся предотвращать и разрешать конфликты в учебной группе;</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осуществлять педагогическую поддержку формирования и реализации индивидуальных образовательных программ, профессионального и личностного развития обучающихся группы;</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вести диалог с родителями (лицами, их замещающими), организовывать и проводить разнообразные формы работы с семьёй (родительские встречи, консультации, беседы);</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использовать разнообразные методы, формы и приёмы взаимодействия с членами педагогического коллектива, представителями администрации, организаций-работодателей,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анализировать процесс и результаты педагогического сопровождения группы обучающихся;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знать:</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теоретические основы и методику педагогического сопровождения группы обучающихся в урочной и внеурочной деятельности;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методику педагогического наблюдения, основы интерпретации полученных результатов и формы их представления;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возрастные и индивидуальные особенности обучающихся в профессиональной образовательной организации;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особенности групп, обучающихся в профессиональной образовательной организации;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особенности групп обучающихся юношеского возраста, условия развития ученического самоуправления, формирования благоприятного психологического микроклимата и сотрудничества обучающихся в группе;</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теоретические основы и методику планирования внеурочной деятельности, формы проведения внеурочных мероприятий;</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понятие индивидуальной образовательной программы, основы её проектирования и педагогической поддержки реализации;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основы делового общения;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особенности планирования, содержание, формы и методы работы с родителями обучающихся (лицами, их заменяющими);</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sz w:val="24"/>
          <w:szCs w:val="24"/>
        </w:rPr>
        <w:t>- методы, формы и приёмы взаимодействия с членами педагогического коллектива, представителями администрации, организаций – 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p w:rsidR="00DC5169" w:rsidRPr="009D0248" w:rsidRDefault="00DC5169" w:rsidP="00DC5169">
      <w:pPr>
        <w:pStyle w:val="aff4"/>
        <w:ind w:firstLine="284"/>
        <w:rPr>
          <w:rFonts w:ascii="Times New Roman" w:hAnsi="Times New Roman"/>
          <w:sz w:val="24"/>
          <w:szCs w:val="24"/>
        </w:rPr>
      </w:pPr>
      <w:r w:rsidRPr="009D0248">
        <w:rPr>
          <w:rFonts w:ascii="Times New Roman" w:hAnsi="Times New Roman"/>
          <w:color w:val="555555"/>
          <w:sz w:val="24"/>
          <w:szCs w:val="24"/>
        </w:rPr>
        <w:br/>
      </w:r>
      <w:r w:rsidRPr="009D0248">
        <w:rPr>
          <w:rFonts w:ascii="Times New Roman" w:hAnsi="Times New Roman"/>
          <w:bCs/>
          <w:sz w:val="24"/>
          <w:szCs w:val="24"/>
        </w:rPr>
        <w:t>1.3. Количество часов на освоение рабочей программы производственной практики:</w:t>
      </w:r>
      <w:r w:rsidRPr="009D0248">
        <w:rPr>
          <w:rFonts w:ascii="Times New Roman" w:hAnsi="Times New Roman"/>
          <w:sz w:val="24"/>
          <w:szCs w:val="24"/>
        </w:rPr>
        <w:br/>
        <w:t>Всего -   180 часа, в том числе:</w:t>
      </w:r>
      <w:r w:rsidRPr="009D0248">
        <w:rPr>
          <w:rFonts w:ascii="Times New Roman" w:hAnsi="Times New Roman"/>
          <w:sz w:val="24"/>
          <w:szCs w:val="24"/>
        </w:rPr>
        <w:br/>
        <w:t>В рамках освоения ПМ 02. Педагогическое сопровождение группы обучающихся в урочной и внеурочной деятельности – 180 часов.</w:t>
      </w:r>
    </w:p>
    <w:p w:rsidR="00DC5169" w:rsidRDefault="00DC5169" w:rsidP="00DC5169">
      <w:pPr>
        <w:pStyle w:val="aff4"/>
        <w:rPr>
          <w:rFonts w:ascii="Times New Roman" w:hAnsi="Times New Roman"/>
          <w:caps/>
          <w:sz w:val="24"/>
          <w:szCs w:val="24"/>
        </w:rPr>
      </w:pPr>
    </w:p>
    <w:p w:rsidR="00DC5169" w:rsidRPr="009D0248" w:rsidRDefault="00DC5169" w:rsidP="00DC5169">
      <w:pPr>
        <w:pStyle w:val="aff4"/>
        <w:rPr>
          <w:rFonts w:ascii="Times New Roman" w:hAnsi="Times New Roman"/>
          <w:caps/>
          <w:sz w:val="24"/>
          <w:szCs w:val="24"/>
        </w:rPr>
      </w:pPr>
      <w:r w:rsidRPr="009D0248">
        <w:rPr>
          <w:rFonts w:ascii="Times New Roman" w:hAnsi="Times New Roman"/>
          <w:caps/>
          <w:sz w:val="24"/>
          <w:szCs w:val="24"/>
        </w:rPr>
        <w:t>2</w:t>
      </w:r>
      <w:r w:rsidRPr="009D0248">
        <w:rPr>
          <w:rFonts w:ascii="Times New Roman" w:hAnsi="Times New Roman"/>
          <w:sz w:val="24"/>
          <w:szCs w:val="24"/>
        </w:rPr>
        <w:t xml:space="preserve">. </w:t>
      </w:r>
      <w:r w:rsidRPr="009D0248">
        <w:rPr>
          <w:rFonts w:ascii="Times New Roman" w:hAnsi="Times New Roman"/>
          <w:caps/>
          <w:sz w:val="24"/>
          <w:szCs w:val="24"/>
        </w:rPr>
        <w:t xml:space="preserve">Результаты освоения рабочей программы </w:t>
      </w:r>
    </w:p>
    <w:p w:rsidR="00DC5169" w:rsidRPr="009D0248" w:rsidRDefault="00DC5169" w:rsidP="00DC5169">
      <w:pPr>
        <w:pStyle w:val="aff4"/>
        <w:rPr>
          <w:rFonts w:ascii="Times New Roman" w:hAnsi="Times New Roman"/>
          <w:caps/>
          <w:sz w:val="24"/>
          <w:szCs w:val="24"/>
        </w:rPr>
      </w:pPr>
      <w:r w:rsidRPr="009D0248">
        <w:rPr>
          <w:rFonts w:ascii="Times New Roman" w:hAnsi="Times New Roman"/>
          <w:caps/>
          <w:sz w:val="24"/>
          <w:szCs w:val="24"/>
        </w:rPr>
        <w:t>производственной практики</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Результатом освоения рабочей программы  производственной практики является овладение обучающимися видом профессиональной деятельности Педагогическое сопровождение группы обучающихся в урочной и внеурочной деятельности, в том числе профессиональными (ПК) и общими (ОК) компетенциями:</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2"/>
        <w:gridCol w:w="8380"/>
      </w:tblGrid>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Код</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Наименование результата обучения</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2.1.</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Проводить педагогическое наблюдение и диагностику, интерпретировать полученные результаты.</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2.2.</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Определять цели и задачи, планировать деятельность по педагогическому сопровождению группы обучающихся.</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2.3.</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Организовывать различные виды внеурочной деятельности и общения обучающихся.</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2.4.</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Осуществлять педагогическую поддержку формирования и реализации обучающимися индивидуальных образовательных программ.</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2.5.</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 xml:space="preserve">Обеспечивать взаимодействие членов педагогического коллектива, родителей (лиц, их заменяющих), представителей администрации при решении задач обучения и воспитания. </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3.1.</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Разрабатывать учебно-методические материалы (рабочие программы, учебно-тематические планы) на основе примерных.</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3.2.</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3.3.</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Оформлять педагогические разработки в виде отчётов, рефератов, выступлений.</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3.4.</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Участвовать в исследовательской и проектной деятельности в области среднего профессионального образования и профессионального обучения.</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1.</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2.</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3.</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Оценивать риски и принимать решения в нестандартных ситуациях.</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4.</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5.</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6.</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Работать в коллективе и команде, взаимодействовать с руководством, коллегами и социальными партнёрами.</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7.</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8.</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9.</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Осуществлять профессиональную деятельность в условиях обновления её целей, содержаний, смены технологий.</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10.</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Осуществлять профилактику травматизма, обеспечивать охрану жизни и здоровья обучающихся.</w:t>
            </w:r>
          </w:p>
        </w:tc>
      </w:tr>
      <w:tr w:rsidR="00DC5169" w:rsidRPr="009D0248" w:rsidTr="0001735A">
        <w:trPr>
          <w:trHeight w:val="20"/>
        </w:trPr>
        <w:tc>
          <w:tcPr>
            <w:tcW w:w="59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ОК 11.</w:t>
            </w:r>
          </w:p>
        </w:tc>
        <w:tc>
          <w:tcPr>
            <w:tcW w:w="4405" w:type="pct"/>
            <w:shd w:val="clear" w:color="auto" w:fill="auto"/>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 xml:space="preserve">Строить профессиональную деятельность с соблюдением правовых норм её </w:t>
            </w:r>
            <w:r w:rsidRPr="009D0248">
              <w:rPr>
                <w:rFonts w:ascii="Times New Roman" w:hAnsi="Times New Roman"/>
                <w:sz w:val="24"/>
                <w:szCs w:val="24"/>
              </w:rPr>
              <w:lastRenderedPageBreak/>
              <w:t>регулирующих.</w:t>
            </w:r>
          </w:p>
        </w:tc>
      </w:tr>
    </w:tbl>
    <w:p w:rsidR="00DC5169" w:rsidRPr="009D0248" w:rsidRDefault="00DC5169" w:rsidP="00DC5169">
      <w:pPr>
        <w:pStyle w:val="aff4"/>
        <w:rPr>
          <w:rFonts w:ascii="Times New Roman" w:hAnsi="Times New Roman"/>
          <w:sz w:val="24"/>
          <w:szCs w:val="24"/>
        </w:rPr>
      </w:pP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СТРУКТУРА И СОДЕРЖАНИЕ ПРОИЗВОДСТВЕННОЙ ПРАКТИКИ</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3.1. Структура производственной практики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0"/>
        <w:gridCol w:w="3005"/>
        <w:gridCol w:w="1045"/>
        <w:gridCol w:w="3329"/>
      </w:tblGrid>
      <w:tr w:rsidR="00DC5169" w:rsidRPr="009D0248" w:rsidTr="0001735A">
        <w:tc>
          <w:tcPr>
            <w:tcW w:w="2510"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Коды профессиональных компетенций</w:t>
            </w:r>
          </w:p>
        </w:tc>
        <w:tc>
          <w:tcPr>
            <w:tcW w:w="3005"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Наименование профессиональных модулей</w:t>
            </w:r>
          </w:p>
        </w:tc>
        <w:tc>
          <w:tcPr>
            <w:tcW w:w="1045"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Всего часов</w:t>
            </w:r>
          </w:p>
        </w:tc>
        <w:tc>
          <w:tcPr>
            <w:tcW w:w="3329"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Распределение часов по семестрам</w:t>
            </w:r>
          </w:p>
        </w:tc>
      </w:tr>
      <w:tr w:rsidR="00DC5169" w:rsidRPr="009D0248" w:rsidTr="0001735A">
        <w:tc>
          <w:tcPr>
            <w:tcW w:w="2510"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w:t>
            </w:r>
          </w:p>
        </w:tc>
        <w:tc>
          <w:tcPr>
            <w:tcW w:w="3005"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w:t>
            </w:r>
          </w:p>
        </w:tc>
        <w:tc>
          <w:tcPr>
            <w:tcW w:w="1045"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3</w:t>
            </w:r>
          </w:p>
        </w:tc>
        <w:tc>
          <w:tcPr>
            <w:tcW w:w="3329"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8</w:t>
            </w:r>
          </w:p>
        </w:tc>
      </w:tr>
      <w:tr w:rsidR="00DC5169" w:rsidRPr="009D0248" w:rsidTr="0001735A">
        <w:tc>
          <w:tcPr>
            <w:tcW w:w="2510"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2.1 – 2.5</w:t>
            </w:r>
          </w:p>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ПК 3.1 – 3.4</w:t>
            </w:r>
          </w:p>
        </w:tc>
        <w:tc>
          <w:tcPr>
            <w:tcW w:w="3005"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ПМ.  02 Педагогическое  сопровождение группы обучающихся в урочной и внеурочнойдеятельности</w:t>
            </w:r>
          </w:p>
        </w:tc>
        <w:tc>
          <w:tcPr>
            <w:tcW w:w="1045"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180</w:t>
            </w:r>
          </w:p>
        </w:tc>
        <w:tc>
          <w:tcPr>
            <w:tcW w:w="3329"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180</w:t>
            </w:r>
          </w:p>
        </w:tc>
      </w:tr>
      <w:tr w:rsidR="00DC5169" w:rsidRPr="009D0248" w:rsidTr="0001735A">
        <w:tc>
          <w:tcPr>
            <w:tcW w:w="2510" w:type="dxa"/>
          </w:tcPr>
          <w:p w:rsidR="00DC5169" w:rsidRPr="009D0248" w:rsidRDefault="00DC5169" w:rsidP="0001735A">
            <w:pPr>
              <w:pStyle w:val="aff4"/>
              <w:rPr>
                <w:rFonts w:ascii="Times New Roman" w:hAnsi="Times New Roman"/>
                <w:sz w:val="24"/>
                <w:szCs w:val="24"/>
              </w:rPr>
            </w:pPr>
          </w:p>
        </w:tc>
        <w:tc>
          <w:tcPr>
            <w:tcW w:w="3005"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Всего:</w:t>
            </w:r>
          </w:p>
        </w:tc>
        <w:tc>
          <w:tcPr>
            <w:tcW w:w="1045"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180</w:t>
            </w:r>
          </w:p>
        </w:tc>
        <w:tc>
          <w:tcPr>
            <w:tcW w:w="3329"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180</w:t>
            </w:r>
          </w:p>
        </w:tc>
      </w:tr>
    </w:tbl>
    <w:p w:rsidR="00DC5169" w:rsidRPr="009D0248" w:rsidRDefault="00DC5169" w:rsidP="00DC5169">
      <w:pPr>
        <w:pStyle w:val="aff4"/>
        <w:rPr>
          <w:rFonts w:ascii="Times New Roman" w:hAnsi="Times New Roman"/>
          <w:sz w:val="24"/>
          <w:szCs w:val="24"/>
        </w:rPr>
      </w:pPr>
    </w:p>
    <w:p w:rsidR="00DC5169" w:rsidRPr="009D0248" w:rsidRDefault="00DC5169" w:rsidP="00DC5169">
      <w:pPr>
        <w:pStyle w:val="aff4"/>
        <w:rPr>
          <w:rFonts w:ascii="Times New Roman" w:hAnsi="Times New Roman"/>
          <w:bCs/>
          <w:sz w:val="24"/>
          <w:szCs w:val="24"/>
        </w:rPr>
      </w:pPr>
      <w:r w:rsidRPr="009D0248">
        <w:rPr>
          <w:rFonts w:ascii="Times New Roman" w:hAnsi="Times New Roman"/>
          <w:bCs/>
          <w:sz w:val="24"/>
          <w:szCs w:val="24"/>
        </w:rPr>
        <w:t>3.2. Содержание  производственной практики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4803"/>
      </w:tblGrid>
      <w:tr w:rsidR="00DC5169" w:rsidRPr="009D0248" w:rsidTr="0001735A">
        <w:trPr>
          <w:trHeight w:val="20"/>
        </w:trPr>
        <w:tc>
          <w:tcPr>
            <w:tcW w:w="4803"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bCs/>
                <w:sz w:val="24"/>
                <w:szCs w:val="24"/>
              </w:rPr>
              <w:t>Наименование профессионального модуля (ПМ), МДК и тем учебной практики (производственного обучения)</w:t>
            </w:r>
          </w:p>
        </w:tc>
        <w:tc>
          <w:tcPr>
            <w:tcW w:w="4803"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bCs/>
                <w:sz w:val="24"/>
                <w:szCs w:val="24"/>
              </w:rPr>
              <w:t>Виды работ</w:t>
            </w:r>
          </w:p>
        </w:tc>
      </w:tr>
      <w:tr w:rsidR="00DC5169" w:rsidRPr="009D0248" w:rsidTr="0001735A">
        <w:trPr>
          <w:trHeight w:val="20"/>
        </w:trPr>
        <w:tc>
          <w:tcPr>
            <w:tcW w:w="4803"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w:t>
            </w:r>
          </w:p>
        </w:tc>
        <w:tc>
          <w:tcPr>
            <w:tcW w:w="4803"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w:t>
            </w:r>
          </w:p>
        </w:tc>
      </w:tr>
      <w:tr w:rsidR="00DC5169" w:rsidRPr="009D0248" w:rsidTr="0001735A">
        <w:trPr>
          <w:trHeight w:val="20"/>
        </w:trPr>
        <w:tc>
          <w:tcPr>
            <w:tcW w:w="4803"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ПМ 02. Педагогическое сопровождение группы обучающихся в урочной и внеурочной деятельности</w:t>
            </w:r>
          </w:p>
        </w:tc>
        <w:tc>
          <w:tcPr>
            <w:tcW w:w="4803" w:type="dxa"/>
          </w:tcPr>
          <w:p w:rsidR="00DC5169" w:rsidRPr="009D0248" w:rsidRDefault="00DC5169" w:rsidP="0001735A">
            <w:pPr>
              <w:pStyle w:val="aff4"/>
              <w:rPr>
                <w:rFonts w:ascii="Times New Roman" w:hAnsi="Times New Roman"/>
                <w:sz w:val="24"/>
                <w:szCs w:val="24"/>
              </w:rPr>
            </w:pPr>
          </w:p>
        </w:tc>
      </w:tr>
      <w:tr w:rsidR="00DC5169" w:rsidRPr="009D0248" w:rsidTr="0001735A">
        <w:trPr>
          <w:trHeight w:val="20"/>
        </w:trPr>
        <w:tc>
          <w:tcPr>
            <w:tcW w:w="4803" w:type="dxa"/>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 xml:space="preserve">МДК. 02.01 </w:t>
            </w:r>
            <w:r w:rsidRPr="009D0248">
              <w:rPr>
                <w:rFonts w:ascii="Times New Roman" w:hAnsi="Times New Roman"/>
                <w:spacing w:val="-10"/>
                <w:sz w:val="24"/>
                <w:szCs w:val="24"/>
              </w:rPr>
              <w:t xml:space="preserve">Теоретические </w:t>
            </w:r>
            <w:r w:rsidRPr="009D0248">
              <w:rPr>
                <w:rFonts w:ascii="Times New Roman" w:hAnsi="Times New Roman"/>
                <w:sz w:val="24"/>
                <w:szCs w:val="24"/>
              </w:rPr>
              <w:t xml:space="preserve">и </w:t>
            </w:r>
            <w:r w:rsidRPr="009D0248">
              <w:rPr>
                <w:rFonts w:ascii="Times New Roman" w:hAnsi="Times New Roman"/>
                <w:spacing w:val="-10"/>
                <w:sz w:val="24"/>
                <w:szCs w:val="24"/>
              </w:rPr>
              <w:t>мето</w:t>
            </w:r>
            <w:r w:rsidRPr="009D0248">
              <w:rPr>
                <w:rFonts w:ascii="Times New Roman" w:hAnsi="Times New Roman"/>
                <w:spacing w:val="-9"/>
                <w:sz w:val="24"/>
                <w:szCs w:val="24"/>
              </w:rPr>
              <w:t xml:space="preserve">дические основы </w:t>
            </w:r>
            <w:r w:rsidRPr="009D0248">
              <w:rPr>
                <w:rFonts w:ascii="Times New Roman" w:hAnsi="Times New Roman"/>
                <w:spacing w:val="-10"/>
                <w:sz w:val="24"/>
                <w:szCs w:val="24"/>
              </w:rPr>
              <w:t xml:space="preserve">педагогического сопровождения </w:t>
            </w:r>
            <w:r w:rsidRPr="009D0248">
              <w:rPr>
                <w:rFonts w:ascii="Times New Roman" w:hAnsi="Times New Roman"/>
                <w:spacing w:val="-8"/>
                <w:sz w:val="24"/>
                <w:szCs w:val="24"/>
              </w:rPr>
              <w:t xml:space="preserve">группы </w:t>
            </w:r>
            <w:r w:rsidRPr="009D0248">
              <w:rPr>
                <w:rFonts w:ascii="Times New Roman" w:hAnsi="Times New Roman"/>
                <w:spacing w:val="-11"/>
                <w:sz w:val="24"/>
                <w:szCs w:val="24"/>
              </w:rPr>
              <w:t>обучающих</w:t>
            </w:r>
            <w:r w:rsidRPr="009D0248">
              <w:rPr>
                <w:rFonts w:ascii="Times New Roman" w:hAnsi="Times New Roman"/>
                <w:spacing w:val="-5"/>
                <w:sz w:val="24"/>
                <w:szCs w:val="24"/>
              </w:rPr>
              <w:t>ся</w:t>
            </w:r>
            <w:r w:rsidRPr="009D0248">
              <w:rPr>
                <w:rFonts w:ascii="Times New Roman" w:hAnsi="Times New Roman"/>
                <w:sz w:val="24"/>
                <w:szCs w:val="24"/>
              </w:rPr>
              <w:t xml:space="preserve">в </w:t>
            </w:r>
            <w:r w:rsidRPr="009D0248">
              <w:rPr>
                <w:rFonts w:ascii="Times New Roman" w:hAnsi="Times New Roman"/>
                <w:spacing w:val="-9"/>
                <w:sz w:val="24"/>
                <w:szCs w:val="24"/>
              </w:rPr>
              <w:t xml:space="preserve">урочной </w:t>
            </w:r>
            <w:r w:rsidRPr="009D0248">
              <w:rPr>
                <w:rFonts w:ascii="Times New Roman" w:hAnsi="Times New Roman"/>
                <w:sz w:val="24"/>
                <w:szCs w:val="24"/>
              </w:rPr>
              <w:t xml:space="preserve">и </w:t>
            </w:r>
            <w:r w:rsidRPr="009D0248">
              <w:rPr>
                <w:rFonts w:ascii="Times New Roman" w:hAnsi="Times New Roman"/>
                <w:spacing w:val="-10"/>
                <w:sz w:val="24"/>
                <w:szCs w:val="24"/>
              </w:rPr>
              <w:t xml:space="preserve">внеурочной </w:t>
            </w:r>
            <w:r w:rsidRPr="009D0248">
              <w:rPr>
                <w:rFonts w:ascii="Times New Roman" w:hAnsi="Times New Roman"/>
                <w:spacing w:val="-11"/>
                <w:sz w:val="24"/>
                <w:szCs w:val="24"/>
              </w:rPr>
              <w:t>деятель</w:t>
            </w:r>
            <w:r w:rsidRPr="009D0248">
              <w:rPr>
                <w:rFonts w:ascii="Times New Roman" w:hAnsi="Times New Roman"/>
                <w:spacing w:val="-8"/>
                <w:sz w:val="24"/>
                <w:szCs w:val="24"/>
              </w:rPr>
              <w:t>ности</w:t>
            </w:r>
          </w:p>
        </w:tc>
        <w:tc>
          <w:tcPr>
            <w:tcW w:w="4803" w:type="dxa"/>
          </w:tcPr>
          <w:p w:rsidR="00DC5169" w:rsidRPr="009D0248" w:rsidRDefault="00DC5169" w:rsidP="0001735A">
            <w:pPr>
              <w:pStyle w:val="aff4"/>
              <w:rPr>
                <w:rFonts w:ascii="Times New Roman" w:hAnsi="Times New Roman"/>
                <w:sz w:val="24"/>
                <w:szCs w:val="24"/>
              </w:rPr>
            </w:pPr>
          </w:p>
        </w:tc>
      </w:tr>
      <w:tr w:rsidR="00DC5169" w:rsidRPr="009D0248" w:rsidTr="0001735A">
        <w:trPr>
          <w:trHeight w:val="20"/>
        </w:trPr>
        <w:tc>
          <w:tcPr>
            <w:tcW w:w="4803" w:type="dxa"/>
            <w:vMerge w:val="restart"/>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1. Педагогическая диагностика в работе мастера производственногообучения.</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1.Знакомство с должностной инструкцией мастера производственного обучения</w:t>
            </w:r>
          </w:p>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Разработка целей и задач мастера производственного обучения.</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Составление характеристики мастера производственного обучения.</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3.Разработка циклограммы мастера производственного обучения.</w:t>
            </w:r>
          </w:p>
        </w:tc>
      </w:tr>
      <w:tr w:rsidR="00DC5169" w:rsidRPr="009D0248" w:rsidTr="0001735A">
        <w:trPr>
          <w:trHeight w:val="20"/>
        </w:trPr>
        <w:tc>
          <w:tcPr>
            <w:tcW w:w="4803" w:type="dxa"/>
            <w:vMerge w:val="restart"/>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2. Освоение технологии планирования, проведения и анализа внеклассной работы.</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1.Проектирование конференции.</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2.Проектирование беседы.</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3.Проектирование информчаса.</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4.Организация и методика проведения классного часа.</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5.Проектирование тематического вечера.</w:t>
            </w:r>
          </w:p>
        </w:tc>
      </w:tr>
      <w:tr w:rsidR="00DC5169" w:rsidRPr="009D0248" w:rsidTr="0001735A">
        <w:trPr>
          <w:trHeight w:val="20"/>
        </w:trPr>
        <w:tc>
          <w:tcPr>
            <w:tcW w:w="4803" w:type="dxa"/>
            <w:vMerge w:val="restart"/>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3. Особенности организации работы мастера производственного обучения с обучающимися.</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1.Составление характеристики учебной группы.</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2.Составление характеристики на обучающегося.</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3.Проектирование группового собрания.</w:t>
            </w:r>
          </w:p>
        </w:tc>
      </w:tr>
      <w:tr w:rsidR="00DC5169" w:rsidRPr="009D0248" w:rsidTr="0001735A">
        <w:trPr>
          <w:trHeight w:val="20"/>
        </w:trPr>
        <w:tc>
          <w:tcPr>
            <w:tcW w:w="4803" w:type="dxa"/>
            <w:vMerge w:val="restart"/>
            <w:vAlign w:val="center"/>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4. Требования, предъявляемые к системе планирования  мастера производственного обучения.</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1.Анализ плана работы с активом группы обучающихся.</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Проектирование перспективного плана воспитательной работы.</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3. Проектирование текущего плана воспитательной работы.</w:t>
            </w:r>
          </w:p>
        </w:tc>
      </w:tr>
      <w:tr w:rsidR="00DC5169" w:rsidRPr="009D0248" w:rsidTr="0001735A">
        <w:trPr>
          <w:trHeight w:val="20"/>
        </w:trPr>
        <w:tc>
          <w:tcPr>
            <w:tcW w:w="4803" w:type="dxa"/>
            <w:vMerge/>
            <w:vAlign w:val="center"/>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4. Анализ текущего плана воспитательной работы мастера производственного обучения.</w:t>
            </w:r>
          </w:p>
        </w:tc>
      </w:tr>
      <w:tr w:rsidR="00DC5169" w:rsidRPr="009D0248" w:rsidTr="0001735A">
        <w:trPr>
          <w:trHeight w:val="20"/>
        </w:trPr>
        <w:tc>
          <w:tcPr>
            <w:tcW w:w="4803" w:type="dxa"/>
            <w:vMerge w:val="restart"/>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5. Взаимодействие мастера производственного обучения с обучающимися для организации самоуправления в коллективе.</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 Знакомство с деятельностью учебного заведения.</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Знакомство с закреплённой группой на время практики.</w:t>
            </w:r>
          </w:p>
        </w:tc>
      </w:tr>
      <w:tr w:rsidR="00DC5169" w:rsidRPr="009D0248" w:rsidTr="0001735A">
        <w:trPr>
          <w:trHeight w:val="20"/>
        </w:trPr>
        <w:tc>
          <w:tcPr>
            <w:tcW w:w="4803" w:type="dxa"/>
            <w:vMerge w:val="restart"/>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6. Диагностика в работе мастера производственного обучения с семьей и родителями.</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 Проведение индивидуального и группового наблюдения, оформление протокола наблюдения.</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Проведение диагностических методик с личностью и группой.</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3. Анализ и интерпретация полученных данных.</w:t>
            </w:r>
          </w:p>
        </w:tc>
      </w:tr>
      <w:tr w:rsidR="00DC5169" w:rsidRPr="009D0248" w:rsidTr="0001735A">
        <w:trPr>
          <w:trHeight w:val="20"/>
        </w:trPr>
        <w:tc>
          <w:tcPr>
            <w:tcW w:w="4803" w:type="dxa"/>
            <w:vMerge w:val="restart"/>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3. Организация работы мастера производственного обучения собучающимися</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 Анализ планирования педагогического сопровождения группы, определение целей и задач планов.</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Составление плана педагогического сопровождения группы в урочной и внеурочной деятельности.</w:t>
            </w:r>
          </w:p>
        </w:tc>
      </w:tr>
      <w:tr w:rsidR="00DC5169" w:rsidRPr="009D0248" w:rsidTr="0001735A">
        <w:trPr>
          <w:trHeight w:val="20"/>
        </w:trPr>
        <w:tc>
          <w:tcPr>
            <w:tcW w:w="4803" w:type="dxa"/>
            <w:vMerge w:val="restart"/>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4. Основы организации внеурочной деятельности и общенияобучающихся.</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 Составление плана внеурочных мероприятий с группой.</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Организация и проведение внеурочного мероприятия с группой.</w:t>
            </w:r>
          </w:p>
        </w:tc>
      </w:tr>
      <w:tr w:rsidR="00DC5169" w:rsidRPr="009D0248" w:rsidTr="0001735A">
        <w:trPr>
          <w:trHeight w:val="20"/>
        </w:trPr>
        <w:tc>
          <w:tcPr>
            <w:tcW w:w="4803" w:type="dxa"/>
            <w:vMerge w:val="restart"/>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5. Организация взаимодействия мастера производственного  обучения с членами коллектива</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 Консультирование по вопросам формирования индивидуальных образовательных программ.</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Консультирование по вопросам формирования программ личностного и профессионального развития и роста.</w:t>
            </w:r>
          </w:p>
        </w:tc>
      </w:tr>
      <w:tr w:rsidR="00DC5169" w:rsidRPr="009D0248" w:rsidTr="0001735A">
        <w:trPr>
          <w:trHeight w:val="20"/>
        </w:trPr>
        <w:tc>
          <w:tcPr>
            <w:tcW w:w="4803" w:type="dxa"/>
            <w:vMerge w:val="restart"/>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Тема 6. Анализ в работе мастера производственного  обучения</w:t>
            </w: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1.Анализ внеурочных мероприятий с отражением в формализованныхбланках.</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2. Проведение самоанализа внеурочных мероприятий с отражением в формализованныхбланках.</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3.Составление  плана взаимодействия с родителями обучающихся.</w:t>
            </w:r>
          </w:p>
        </w:tc>
      </w:tr>
      <w:tr w:rsidR="00DC5169" w:rsidRPr="009D0248" w:rsidTr="0001735A">
        <w:trPr>
          <w:trHeight w:val="20"/>
        </w:trPr>
        <w:tc>
          <w:tcPr>
            <w:tcW w:w="4803" w:type="dxa"/>
            <w:vMerge/>
          </w:tcPr>
          <w:p w:rsidR="00DC5169" w:rsidRPr="009D0248" w:rsidRDefault="00DC5169" w:rsidP="0001735A">
            <w:pPr>
              <w:pStyle w:val="aff4"/>
              <w:rPr>
                <w:rFonts w:ascii="Times New Roman" w:hAnsi="Times New Roman"/>
                <w:sz w:val="24"/>
                <w:szCs w:val="24"/>
              </w:rPr>
            </w:pPr>
          </w:p>
        </w:tc>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4.Разработка отчёта мастера производственного обучения по итогам организации воспитательной работы в группе.</w:t>
            </w:r>
          </w:p>
        </w:tc>
      </w:tr>
      <w:tr w:rsidR="00DC5169" w:rsidRPr="009D0248" w:rsidTr="0001735A">
        <w:trPr>
          <w:trHeight w:val="20"/>
        </w:trPr>
        <w:tc>
          <w:tcPr>
            <w:tcW w:w="4803" w:type="dxa"/>
          </w:tcPr>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Итого</w:t>
            </w:r>
          </w:p>
        </w:tc>
        <w:tc>
          <w:tcPr>
            <w:tcW w:w="4803" w:type="dxa"/>
          </w:tcPr>
          <w:p w:rsidR="00DC5169" w:rsidRPr="009D0248" w:rsidRDefault="00DC5169" w:rsidP="0001735A">
            <w:pPr>
              <w:pStyle w:val="aff4"/>
              <w:rPr>
                <w:rFonts w:ascii="Times New Roman" w:hAnsi="Times New Roman"/>
                <w:sz w:val="24"/>
                <w:szCs w:val="24"/>
              </w:rPr>
            </w:pPr>
            <w:r>
              <w:rPr>
                <w:rFonts w:ascii="Times New Roman" w:hAnsi="Times New Roman"/>
                <w:sz w:val="24"/>
                <w:szCs w:val="24"/>
              </w:rPr>
              <w:t>180</w:t>
            </w:r>
          </w:p>
        </w:tc>
      </w:tr>
    </w:tbl>
    <w:p w:rsidR="00DC5169" w:rsidRPr="009D0248" w:rsidRDefault="00DC5169" w:rsidP="00DC5169">
      <w:pPr>
        <w:pStyle w:val="aff4"/>
        <w:rPr>
          <w:rFonts w:ascii="Times New Roman" w:hAnsi="Times New Roman"/>
          <w:sz w:val="24"/>
          <w:szCs w:val="24"/>
        </w:rPr>
      </w:pPr>
    </w:p>
    <w:p w:rsidR="00DC5169" w:rsidRPr="00FF1734" w:rsidRDefault="00DC5169" w:rsidP="00DC5169">
      <w:pPr>
        <w:pStyle w:val="aff4"/>
        <w:rPr>
          <w:rFonts w:ascii="Times New Roman" w:hAnsi="Times New Roman"/>
          <w:b/>
          <w:bCs/>
          <w:caps/>
          <w:sz w:val="24"/>
          <w:szCs w:val="24"/>
        </w:rPr>
      </w:pPr>
      <w:r w:rsidRPr="00FF1734">
        <w:rPr>
          <w:rFonts w:ascii="Times New Roman" w:hAnsi="Times New Roman"/>
          <w:b/>
          <w:sz w:val="24"/>
          <w:szCs w:val="24"/>
        </w:rPr>
        <w:t>4.УСЛОВИЯ РЕАЛИЗАЦИИ РАБОЧЕЙ ПРОГРАММЫПРОИЗВОДСТВЕННОЙ ПРАКТИКИ</w:t>
      </w:r>
    </w:p>
    <w:p w:rsidR="00DC5169" w:rsidRPr="009D0248" w:rsidRDefault="00DC5169" w:rsidP="00DC5169">
      <w:pPr>
        <w:pStyle w:val="aff4"/>
        <w:rPr>
          <w:rFonts w:ascii="Times New Roman" w:hAnsi="Times New Roman"/>
          <w:bCs/>
          <w:sz w:val="24"/>
          <w:szCs w:val="24"/>
        </w:rPr>
      </w:pPr>
      <w:r w:rsidRPr="009D0248">
        <w:rPr>
          <w:rFonts w:ascii="Times New Roman" w:hAnsi="Times New Roman"/>
          <w:sz w:val="24"/>
          <w:szCs w:val="24"/>
        </w:rPr>
        <w:t xml:space="preserve">4.1. </w:t>
      </w:r>
      <w:r w:rsidRPr="009D0248">
        <w:rPr>
          <w:rFonts w:ascii="Times New Roman" w:hAnsi="Times New Roman"/>
          <w:bCs/>
          <w:sz w:val="24"/>
          <w:szCs w:val="24"/>
        </w:rPr>
        <w:t>Требования к минимальному материально-техническому обеспечению</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Реализация рабочей программы производственной практики предполагает наличие рабочего места прохождения производственной практики в учреждениях среднего профессионального образования.</w:t>
      </w:r>
    </w:p>
    <w:p w:rsidR="00DC5169" w:rsidRPr="009D0248" w:rsidRDefault="00DC5169" w:rsidP="00DC5169">
      <w:pPr>
        <w:pStyle w:val="aff4"/>
        <w:rPr>
          <w:rFonts w:ascii="Times New Roman" w:hAnsi="Times New Roman"/>
          <w:bCs/>
          <w:sz w:val="24"/>
          <w:szCs w:val="24"/>
        </w:rPr>
      </w:pPr>
      <w:r w:rsidRPr="009D0248">
        <w:rPr>
          <w:rFonts w:ascii="Times New Roman" w:hAnsi="Times New Roman"/>
          <w:sz w:val="24"/>
          <w:szCs w:val="24"/>
        </w:rPr>
        <w:t>Информационное обеспечениеобучения</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Перечень учебных изданий, Интернет-ресурсов, дополнительнойлитературы</w:t>
      </w:r>
    </w:p>
    <w:p w:rsidR="00DC5169" w:rsidRPr="009D0248" w:rsidRDefault="00DC5169" w:rsidP="00DC5169">
      <w:pPr>
        <w:pStyle w:val="aff4"/>
        <w:rPr>
          <w:rFonts w:ascii="Times New Roman" w:hAnsi="Times New Roman"/>
          <w:bCs/>
          <w:i/>
          <w:sz w:val="24"/>
          <w:szCs w:val="24"/>
        </w:rPr>
      </w:pPr>
      <w:r w:rsidRPr="009D0248">
        <w:rPr>
          <w:rFonts w:ascii="Times New Roman" w:hAnsi="Times New Roman"/>
          <w:i/>
          <w:sz w:val="24"/>
          <w:szCs w:val="24"/>
        </w:rPr>
        <w:t>Основныеисточники:</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lastRenderedPageBreak/>
        <w:t xml:space="preserve">1.  Закон РФ от 10.07.1992 N 3266-1 (ред. от 16.03.2006) </w:t>
      </w:r>
      <w:r w:rsidRPr="009D0248">
        <w:rPr>
          <w:rFonts w:ascii="Times New Roman" w:hAnsi="Times New Roman"/>
          <w:spacing w:val="-3"/>
          <w:sz w:val="24"/>
          <w:szCs w:val="24"/>
        </w:rPr>
        <w:t>«Об</w:t>
      </w:r>
      <w:r w:rsidRPr="009D0248">
        <w:rPr>
          <w:rFonts w:ascii="Times New Roman" w:hAnsi="Times New Roman"/>
          <w:sz w:val="24"/>
          <w:szCs w:val="24"/>
        </w:rPr>
        <w:t>образовании»</w:t>
      </w:r>
    </w:p>
    <w:p w:rsidR="00DC5169" w:rsidRPr="009D0248" w:rsidRDefault="00DC5169" w:rsidP="00DC5169">
      <w:pPr>
        <w:pStyle w:val="aff4"/>
        <w:rPr>
          <w:rFonts w:ascii="Times New Roman" w:eastAsia="Times New Roman" w:hAnsi="Times New Roman"/>
          <w:sz w:val="24"/>
          <w:szCs w:val="24"/>
        </w:rPr>
      </w:pPr>
      <w:r w:rsidRPr="009D0248">
        <w:rPr>
          <w:rFonts w:ascii="Times New Roman" w:eastAsia="Times New Roman" w:hAnsi="Times New Roman"/>
          <w:sz w:val="24"/>
          <w:szCs w:val="24"/>
        </w:rPr>
        <w:t>Коджаспирова Г.М. Педагогика. – М: Гуманит. Изд.центр ВЛАДОС,2010.-352</w:t>
      </w:r>
    </w:p>
    <w:p w:rsidR="00DC5169" w:rsidRPr="009D0248" w:rsidRDefault="00DC5169" w:rsidP="00DC5169">
      <w:pPr>
        <w:pStyle w:val="aff4"/>
        <w:rPr>
          <w:rFonts w:ascii="Times New Roman" w:eastAsia="Times New Roman" w:hAnsi="Times New Roman"/>
          <w:sz w:val="24"/>
          <w:szCs w:val="24"/>
        </w:rPr>
      </w:pPr>
      <w:r w:rsidRPr="009D0248">
        <w:rPr>
          <w:rFonts w:ascii="Times New Roman" w:eastAsia="Times New Roman" w:hAnsi="Times New Roman"/>
          <w:sz w:val="24"/>
          <w:szCs w:val="24"/>
        </w:rPr>
        <w:t>Коджаспирова Г.М. Педагогика. Практикум и методические материалы. – М: Гуманит. Изд.центр ВЛАДОС, 2013.-416</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«Конвенция о правах ребенка» (Принята 20.11.1989 Резолюцией 44/25 Генеральной АссамблеейООН).</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Кругликов Г.И. Воспитательная работа мастера производственного обучения, - М.,2015</w:t>
      </w:r>
    </w:p>
    <w:p w:rsidR="00DC5169" w:rsidRPr="009D0248" w:rsidRDefault="00DC5169" w:rsidP="00DC5169">
      <w:pPr>
        <w:pStyle w:val="aff4"/>
        <w:rPr>
          <w:rFonts w:ascii="Times New Roman" w:hAnsi="Times New Roman"/>
          <w:bCs/>
          <w:i/>
          <w:sz w:val="24"/>
          <w:szCs w:val="24"/>
        </w:rPr>
      </w:pPr>
      <w:r w:rsidRPr="009D0248">
        <w:rPr>
          <w:rFonts w:ascii="Times New Roman" w:hAnsi="Times New Roman"/>
          <w:i/>
          <w:sz w:val="24"/>
          <w:szCs w:val="24"/>
        </w:rPr>
        <w:t>Дополнительныеисточники:</w:t>
      </w:r>
    </w:p>
    <w:p w:rsidR="00DC5169" w:rsidRPr="009D0248" w:rsidRDefault="00DC5169" w:rsidP="00DC5169">
      <w:pPr>
        <w:pStyle w:val="aff4"/>
        <w:rPr>
          <w:rFonts w:ascii="Times New Roman" w:eastAsia="Times New Roman" w:hAnsi="Times New Roman"/>
          <w:sz w:val="24"/>
          <w:szCs w:val="24"/>
        </w:rPr>
      </w:pPr>
      <w:r w:rsidRPr="009D0248">
        <w:rPr>
          <w:rFonts w:ascii="Times New Roman" w:eastAsia="Times New Roman" w:hAnsi="Times New Roman"/>
          <w:sz w:val="24"/>
          <w:szCs w:val="24"/>
        </w:rPr>
        <w:t>Бреслав Г.М. Психология эмоций. –М.,2004</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Кругликов  Г.И.Настольная  книга  мастера  профессионального  обучения,  -М.,2006</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Лукьянова  М.  Педагог  сегодня:  особенности,  трудности,  риски,возможности</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/М.Лукьянова //Народное образование.- 2009.- №8.-С.265-272</w:t>
      </w:r>
      <w:r w:rsidRPr="009D0248">
        <w:rPr>
          <w:rFonts w:ascii="Times New Roman" w:hAnsi="Times New Roman"/>
          <w:bCs/>
          <w:sz w:val="24"/>
          <w:szCs w:val="24"/>
        </w:rPr>
        <w:t>.</w:t>
      </w:r>
    </w:p>
    <w:p w:rsidR="00DC5169" w:rsidRPr="009D0248" w:rsidRDefault="00DC5169" w:rsidP="00DC5169">
      <w:pPr>
        <w:pStyle w:val="aff4"/>
        <w:rPr>
          <w:rFonts w:ascii="Times New Roman" w:eastAsia="Times New Roman" w:hAnsi="Times New Roman"/>
          <w:sz w:val="24"/>
          <w:szCs w:val="24"/>
        </w:rPr>
      </w:pPr>
      <w:r w:rsidRPr="009D0248">
        <w:rPr>
          <w:rFonts w:ascii="Times New Roman" w:eastAsia="Times New Roman" w:hAnsi="Times New Roman"/>
          <w:sz w:val="24"/>
          <w:szCs w:val="24"/>
        </w:rPr>
        <w:t>Орлов А. Какой педагог нужен современной школе /А.Орлов //Народное образование.- 2009.- №9.-С.235-240.</w:t>
      </w:r>
    </w:p>
    <w:p w:rsidR="00DC5169" w:rsidRPr="009D0248" w:rsidRDefault="00DC5169" w:rsidP="00DC5169">
      <w:pPr>
        <w:pStyle w:val="aff4"/>
        <w:rPr>
          <w:rFonts w:ascii="Times New Roman" w:eastAsia="Times New Roman" w:hAnsi="Times New Roman"/>
          <w:sz w:val="24"/>
          <w:szCs w:val="24"/>
        </w:rPr>
      </w:pPr>
      <w:r w:rsidRPr="009D0248">
        <w:rPr>
          <w:rFonts w:ascii="Times New Roman" w:eastAsia="Times New Roman" w:hAnsi="Times New Roman"/>
          <w:sz w:val="24"/>
          <w:szCs w:val="24"/>
        </w:rPr>
        <w:t>Поташник М.М. «Управление профессиональным ростом учителя в современной школе», – М., «Центр педагогического образования» при «Педагогическом обществе России»,2009</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Поташник   М.   Портфолио   учителя:   возможная   польза   и   возможный вред</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/М.Поташник //Народное образование.- 2009.-№6.-С.99-103.</w:t>
      </w:r>
    </w:p>
    <w:p w:rsidR="00DC5169" w:rsidRPr="009D0248" w:rsidRDefault="00DC5169" w:rsidP="00DC5169">
      <w:pPr>
        <w:pStyle w:val="aff4"/>
        <w:rPr>
          <w:rFonts w:ascii="Times New Roman" w:eastAsia="Times New Roman" w:hAnsi="Times New Roman"/>
          <w:sz w:val="24"/>
          <w:szCs w:val="24"/>
        </w:rPr>
      </w:pPr>
      <w:r w:rsidRPr="009D0248">
        <w:rPr>
          <w:rFonts w:ascii="Times New Roman" w:eastAsia="Times New Roman" w:hAnsi="Times New Roman"/>
          <w:sz w:val="24"/>
          <w:szCs w:val="24"/>
        </w:rPr>
        <w:t>Синенко В.Я. Профессионализм как категория педагогической науки/ Современный учитель: стандарты профессионализма. Сб. научно-методических статей. – Ново- сибирск: Изд-во НИПКиПРО,2000.</w:t>
      </w:r>
    </w:p>
    <w:p w:rsidR="00DC5169" w:rsidRPr="009D0248" w:rsidRDefault="00DC5169" w:rsidP="00DC5169">
      <w:pPr>
        <w:pStyle w:val="aff4"/>
        <w:rPr>
          <w:rFonts w:ascii="Times New Roman" w:eastAsia="Times New Roman" w:hAnsi="Times New Roman"/>
          <w:sz w:val="24"/>
          <w:szCs w:val="24"/>
        </w:rPr>
      </w:pPr>
      <w:r w:rsidRPr="009D0248">
        <w:rPr>
          <w:rFonts w:ascii="Times New Roman" w:eastAsia="Times New Roman" w:hAnsi="Times New Roman"/>
          <w:sz w:val="24"/>
          <w:szCs w:val="24"/>
        </w:rPr>
        <w:t>Сластенин В.А. Профессионализм учителя как явление педагогической культуры / В.А. Сластенин // Завуч. Управление современной школой. – 2009. - № 6. – С.79-94.</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Сыманюк Э. Нематериальная мотивация педагогов /Э. Сыманюк, И.Девятовская</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//Народноеобразование.-2009.-№7.-С.94-99.</w:t>
      </w:r>
    </w:p>
    <w:p w:rsidR="00DC5169" w:rsidRPr="009D0248" w:rsidRDefault="00DC5169" w:rsidP="00DC5169">
      <w:pPr>
        <w:pStyle w:val="aff4"/>
        <w:rPr>
          <w:rFonts w:ascii="Times New Roman" w:hAnsi="Times New Roman"/>
          <w:bCs/>
          <w:i/>
          <w:sz w:val="24"/>
          <w:szCs w:val="24"/>
        </w:rPr>
      </w:pPr>
      <w:r w:rsidRPr="009D0248">
        <w:rPr>
          <w:rFonts w:ascii="Times New Roman" w:hAnsi="Times New Roman"/>
          <w:i/>
          <w:sz w:val="24"/>
          <w:szCs w:val="24"/>
        </w:rPr>
        <w:t>Отечественныежурналы:</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Народноеобразование</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«Классныйруководитель»</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«Спутник классногоруководителя»</w:t>
      </w:r>
    </w:p>
    <w:p w:rsidR="00DC5169" w:rsidRPr="009D0248" w:rsidRDefault="00DC5169" w:rsidP="00DC5169">
      <w:pPr>
        <w:pStyle w:val="aff4"/>
        <w:rPr>
          <w:rFonts w:ascii="Times New Roman" w:eastAsia="Times New Roman" w:hAnsi="Times New Roman"/>
          <w:sz w:val="24"/>
          <w:szCs w:val="24"/>
        </w:rPr>
      </w:pPr>
      <w:r w:rsidRPr="009D0248">
        <w:rPr>
          <w:rFonts w:ascii="Times New Roman" w:hAnsi="Times New Roman"/>
          <w:sz w:val="24"/>
          <w:szCs w:val="24"/>
        </w:rPr>
        <w:t>«Воспитаниешкольников»</w:t>
      </w:r>
    </w:p>
    <w:p w:rsidR="00DC5169" w:rsidRPr="009D0248" w:rsidRDefault="00DC5169" w:rsidP="00DC5169">
      <w:pPr>
        <w:pStyle w:val="aff4"/>
        <w:rPr>
          <w:rFonts w:ascii="Times New Roman" w:hAnsi="Times New Roman"/>
          <w:bCs/>
          <w:i/>
          <w:sz w:val="24"/>
          <w:szCs w:val="24"/>
        </w:rPr>
      </w:pPr>
      <w:r w:rsidRPr="009D0248">
        <w:rPr>
          <w:rFonts w:ascii="Times New Roman" w:hAnsi="Times New Roman"/>
          <w:i/>
          <w:sz w:val="24"/>
          <w:szCs w:val="24"/>
        </w:rPr>
        <w:t>Интернет-ресурсы</w:t>
      </w:r>
    </w:p>
    <w:p w:rsidR="00DC5169" w:rsidRPr="009D0248" w:rsidRDefault="00DC5169" w:rsidP="00DC5169">
      <w:pPr>
        <w:pStyle w:val="aff4"/>
        <w:rPr>
          <w:rFonts w:ascii="Times New Roman" w:hAnsi="Times New Roman"/>
          <w:sz w:val="24"/>
          <w:szCs w:val="24"/>
          <w:u w:val="single" w:color="000000"/>
        </w:rPr>
      </w:pPr>
      <w:hyperlink r:id="rId149">
        <w:r w:rsidRPr="009D0248">
          <w:rPr>
            <w:rFonts w:ascii="Times New Roman" w:hAnsi="Times New Roman"/>
            <w:sz w:val="24"/>
            <w:szCs w:val="24"/>
            <w:u w:val="single" w:color="000000"/>
          </w:rPr>
          <w:t xml:space="preserve">www.festival.1september.ru </w:t>
        </w:r>
      </w:hyperlink>
      <w:hyperlink r:id="rId150" w:history="1">
        <w:r w:rsidRPr="009D0248">
          <w:rPr>
            <w:rStyle w:val="af3"/>
            <w:rFonts w:ascii="Times New Roman" w:hAnsi="Times New Roman"/>
            <w:sz w:val="24"/>
            <w:szCs w:val="24"/>
            <w:u w:color="000000"/>
          </w:rPr>
          <w:t>www.zavuch.ru</w:t>
        </w:r>
      </w:hyperlink>
    </w:p>
    <w:p w:rsidR="00DC5169" w:rsidRPr="009D0248" w:rsidRDefault="00DC5169" w:rsidP="00DC5169">
      <w:pPr>
        <w:pStyle w:val="aff4"/>
        <w:rPr>
          <w:rFonts w:ascii="Times New Roman" w:hAnsi="Times New Roman"/>
          <w:sz w:val="24"/>
          <w:szCs w:val="24"/>
        </w:rPr>
      </w:pPr>
      <w:hyperlink r:id="rId151">
        <w:r w:rsidRPr="009D0248">
          <w:rPr>
            <w:rFonts w:ascii="Times New Roman" w:hAnsi="Times New Roman"/>
            <w:sz w:val="24"/>
            <w:szCs w:val="24"/>
            <w:u w:val="single" w:color="000000"/>
          </w:rPr>
          <w:t>www.edu.ru</w:t>
        </w:r>
      </w:hyperlink>
    </w:p>
    <w:p w:rsidR="00DC5169" w:rsidRPr="009D0248" w:rsidRDefault="00DC5169" w:rsidP="00DC5169">
      <w:pPr>
        <w:pStyle w:val="aff4"/>
        <w:rPr>
          <w:rFonts w:ascii="Times New Roman" w:hAnsi="Times New Roman"/>
          <w:bCs/>
          <w:sz w:val="24"/>
          <w:szCs w:val="24"/>
        </w:rPr>
      </w:pPr>
      <w:r w:rsidRPr="009D0248">
        <w:rPr>
          <w:rFonts w:ascii="Times New Roman" w:hAnsi="Times New Roman"/>
          <w:sz w:val="24"/>
          <w:szCs w:val="24"/>
        </w:rPr>
        <w:t>Общие требования к организации образовательногопроцесса</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Производственная практика проводится в объеме 180 часов после изучения теоретической части МДК.02.01 Теоретические и методические основы педагогического сопровождения группы обучающихся в урочной и внеурочной деятельности.</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 xml:space="preserve">В период прохождения практики с момента зачисления студентов на них распространяются требования охраны труда и правила внутреннего распорядка, а также трудовое законодательство. </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 xml:space="preserve">Производственная практика завершается дифференцированным зачетом, с целью установления освоения студентами вида профессиональной деятельности, а также общих и профессиональных компетенций по данному модулю. </w:t>
      </w:r>
    </w:p>
    <w:p w:rsidR="00DC5169" w:rsidRPr="009D0248" w:rsidRDefault="00DC5169" w:rsidP="00DC5169">
      <w:pPr>
        <w:pStyle w:val="aff4"/>
        <w:rPr>
          <w:rFonts w:ascii="Times New Roman" w:hAnsi="Times New Roman"/>
          <w:bCs/>
          <w:sz w:val="24"/>
          <w:szCs w:val="24"/>
        </w:rPr>
      </w:pPr>
      <w:r w:rsidRPr="009D0248">
        <w:rPr>
          <w:rFonts w:ascii="Times New Roman" w:hAnsi="Times New Roman"/>
          <w:sz w:val="24"/>
          <w:szCs w:val="24"/>
        </w:rPr>
        <w:t>Кадровое обеспечение образовательногопроцесса</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Требования к квалификации педагогических кадров, осуществляющих руководство практикой: высшее образование, соответствующее профилю модуля, опыт деятельности в организации соответствующей профессиональнойсферы.</w:t>
      </w:r>
    </w:p>
    <w:p w:rsidR="00DC5169" w:rsidRPr="009D0248" w:rsidRDefault="00DC5169" w:rsidP="00DC5169">
      <w:pPr>
        <w:pStyle w:val="aff4"/>
        <w:rPr>
          <w:rFonts w:ascii="Times New Roman" w:hAnsi="Times New Roman"/>
          <w:sz w:val="24"/>
          <w:szCs w:val="24"/>
        </w:rPr>
      </w:pPr>
    </w:p>
    <w:p w:rsidR="00DC5169" w:rsidRPr="009D0248" w:rsidRDefault="00DC5169" w:rsidP="00DC5169">
      <w:pPr>
        <w:pStyle w:val="aff4"/>
        <w:rPr>
          <w:rStyle w:val="10"/>
          <w:rFonts w:ascii="Times New Roman" w:eastAsia="Calibri" w:hAnsi="Times New Roman" w:cs="Times New Roman"/>
          <w:caps/>
        </w:rPr>
      </w:pPr>
      <w:r w:rsidRPr="009D0248">
        <w:rPr>
          <w:rStyle w:val="10"/>
          <w:rFonts w:ascii="Times New Roman" w:eastAsia="Calibri" w:hAnsi="Times New Roman" w:cs="Times New Roman"/>
          <w:caps/>
        </w:rPr>
        <w:t xml:space="preserve">Контроль и оценка результатов освоения </w:t>
      </w:r>
    </w:p>
    <w:p w:rsidR="00DC5169" w:rsidRPr="009D0248" w:rsidRDefault="00DC5169" w:rsidP="00DC5169">
      <w:pPr>
        <w:pStyle w:val="aff4"/>
        <w:rPr>
          <w:rFonts w:ascii="Times New Roman" w:hAnsi="Times New Roman"/>
          <w:caps/>
          <w:sz w:val="24"/>
          <w:szCs w:val="24"/>
        </w:rPr>
      </w:pPr>
      <w:r w:rsidRPr="009D0248">
        <w:rPr>
          <w:rStyle w:val="10"/>
          <w:rFonts w:ascii="Times New Roman" w:eastAsia="Calibri" w:hAnsi="Times New Roman" w:cs="Times New Roman"/>
          <w:caps/>
        </w:rPr>
        <w:t>производственной ПРАКТИКИ</w:t>
      </w: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w:t>
      </w:r>
      <w:r w:rsidRPr="009D0248">
        <w:rPr>
          <w:rFonts w:ascii="Times New Roman" w:hAnsi="Times New Roman"/>
          <w:sz w:val="24"/>
          <w:szCs w:val="24"/>
        </w:rPr>
        <w:lastRenderedPageBreak/>
        <w:t>заданий, выполнения практических  работ, решения ситуационных задач. В результате освоения производственной практики, в рамках профессиональных модулей обучающиеся проходят промежуточную аттестацию в форме дифференцированного зачета.</w:t>
      </w:r>
    </w:p>
    <w:tbl>
      <w:tblPr>
        <w:tblW w:w="9559" w:type="dxa"/>
        <w:tblInd w:w="114" w:type="dxa"/>
        <w:tblLayout w:type="fixed"/>
        <w:tblCellMar>
          <w:left w:w="0" w:type="dxa"/>
          <w:right w:w="0" w:type="dxa"/>
        </w:tblCellMar>
        <w:tblLook w:val="01E0"/>
      </w:tblPr>
      <w:tblGrid>
        <w:gridCol w:w="3155"/>
        <w:gridCol w:w="3685"/>
        <w:gridCol w:w="2693"/>
        <w:gridCol w:w="26"/>
      </w:tblGrid>
      <w:tr w:rsidR="00DC5169" w:rsidRPr="009D0248" w:rsidTr="0001735A">
        <w:trPr>
          <w:trHeight w:val="20"/>
        </w:trPr>
        <w:tc>
          <w:tcPr>
            <w:tcW w:w="3155" w:type="dxa"/>
            <w:tcBorders>
              <w:top w:val="single" w:sz="6" w:space="0" w:color="000000"/>
              <w:left w:val="single" w:sz="6" w:space="0" w:color="000000"/>
              <w:bottom w:val="single" w:sz="6" w:space="0" w:color="000000"/>
              <w:right w:val="single" w:sz="6" w:space="0" w:color="000000"/>
            </w:tcBorders>
            <w:vAlign w:val="center"/>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Результаты (освоенные профессиональныекомпетенции)</w:t>
            </w:r>
          </w:p>
        </w:tc>
        <w:tc>
          <w:tcPr>
            <w:tcW w:w="3685" w:type="dxa"/>
            <w:tcBorders>
              <w:top w:val="single" w:sz="6" w:space="0" w:color="000000"/>
              <w:left w:val="single" w:sz="6" w:space="0" w:color="000000"/>
              <w:bottom w:val="single" w:sz="6" w:space="0" w:color="000000"/>
              <w:right w:val="single" w:sz="6" w:space="0" w:color="000000"/>
            </w:tcBorders>
            <w:vAlign w:val="center"/>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Основные показатели оценкирезультата</w:t>
            </w:r>
          </w:p>
        </w:tc>
        <w:tc>
          <w:tcPr>
            <w:tcW w:w="2719" w:type="dxa"/>
            <w:gridSpan w:val="2"/>
            <w:tcBorders>
              <w:top w:val="single" w:sz="6" w:space="0" w:color="000000"/>
              <w:left w:val="single" w:sz="6" w:space="0" w:color="000000"/>
              <w:bottom w:val="single" w:sz="4" w:space="0" w:color="000000"/>
              <w:right w:val="single" w:sz="6" w:space="0" w:color="000000"/>
            </w:tcBorders>
            <w:vAlign w:val="center"/>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Формы и методы контроля иоценки</w:t>
            </w:r>
          </w:p>
        </w:tc>
      </w:tr>
      <w:tr w:rsidR="00DC5169" w:rsidRPr="009D0248" w:rsidTr="0001735A">
        <w:trPr>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ПК 2.1. Проводить педагогическое наблюдение и диагностику, интерпретировать полученные результаты.</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соблюдение требований к проведению педагогическогоисследования;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умение проводить наблюдение за обучающимися в различных видахдеятельности;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умение отбирать необходимые диагностические методики для изучения индивидуальных особенностейобучающегося;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умение интерпретировать полученные результатыисследования.</w:t>
            </w:r>
          </w:p>
        </w:tc>
        <w:tc>
          <w:tcPr>
            <w:tcW w:w="2719" w:type="dxa"/>
            <w:gridSpan w:val="2"/>
            <w:vMerge w:val="restart"/>
            <w:tcBorders>
              <w:top w:val="single" w:sz="4" w:space="0" w:color="000000"/>
              <w:left w:val="single" w:sz="6" w:space="0" w:color="000000"/>
              <w:right w:val="single" w:sz="6" w:space="0" w:color="000000"/>
            </w:tcBorders>
          </w:tcPr>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bCs/>
                <w:sz w:val="24"/>
                <w:szCs w:val="24"/>
                <w:lang w:eastAsia="ru-RU"/>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Наблюдение и контроль за выполнением работ в ходе производственной практики;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Дифференцированный зачёт</w:t>
            </w:r>
          </w:p>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ПК 2.2. Определять цели и задачи, планировать деятельность по педагогическому сопровождению группы обучающихся.</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xml:space="preserve"> -определение целей и задач внеклассной работы;</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умение планировать внекласснуюработу</w:t>
            </w:r>
          </w:p>
        </w:tc>
        <w:tc>
          <w:tcPr>
            <w:tcW w:w="2719" w:type="dxa"/>
            <w:gridSpan w:val="2"/>
            <w:vMerge/>
            <w:tcBorders>
              <w:left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xml:space="preserve">ПК 2.3. Организовывать различные виды внеурочной деятельности и общения </w:t>
            </w:r>
            <w:r w:rsidRPr="009D0248">
              <w:rPr>
                <w:rFonts w:ascii="Times New Roman" w:hAnsi="Times New Roman"/>
                <w:spacing w:val="-3"/>
                <w:sz w:val="24"/>
                <w:szCs w:val="24"/>
              </w:rPr>
              <w:t>обу</w:t>
            </w:r>
            <w:r w:rsidRPr="009D0248">
              <w:rPr>
                <w:rFonts w:ascii="Times New Roman" w:hAnsi="Times New Roman"/>
                <w:sz w:val="24"/>
                <w:szCs w:val="24"/>
              </w:rPr>
              <w:t>чающихся.</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проведение внеклассных мероприятий различнойнаправленности;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умение организоватьдосуг</w:t>
            </w:r>
          </w:p>
        </w:tc>
        <w:tc>
          <w:tcPr>
            <w:tcW w:w="2719" w:type="dxa"/>
            <w:gridSpan w:val="2"/>
            <w:vMerge/>
            <w:tcBorders>
              <w:left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ПК 2.4. Осуществлять педагогическую поддержку формирования и реализации обучающимися индивидуальных образовательных программ.</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-умение организовать педагогическую поддержку формирования и реализации обучающимися индивидуальных образовательныхпрограмм.</w:t>
            </w:r>
          </w:p>
        </w:tc>
        <w:tc>
          <w:tcPr>
            <w:tcW w:w="2719" w:type="dxa"/>
            <w:gridSpan w:val="2"/>
            <w:vMerge/>
            <w:tcBorders>
              <w:left w:val="single" w:sz="6" w:space="0" w:color="000000"/>
              <w:bottom w:val="single" w:sz="4"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ПК 2.5. Обеспечивать взаимодействие членов педагогического коллектива, родителей (лиц, их заменяющих), представителей администрации при решении задач обучения и воспитания.</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умение организовать взаимодействие членов педагогического коллектива, родителей (лиц, их заменяющих), представителей администрации при решении конкретных задач обучения ивоспитания;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использовать различные формы взаимодействия членов педагогического коллектива, родителей (лиц, их заменяющих), представителейадминистрации.</w:t>
            </w:r>
          </w:p>
        </w:tc>
        <w:tc>
          <w:tcPr>
            <w:tcW w:w="2719" w:type="dxa"/>
            <w:gridSpan w:val="2"/>
            <w:vMerge w:val="restart"/>
            <w:tcBorders>
              <w:top w:val="single" w:sz="4" w:space="0" w:color="000000"/>
              <w:left w:val="single" w:sz="6" w:space="0" w:color="000000"/>
              <w:right w:val="single" w:sz="6" w:space="0" w:color="000000"/>
            </w:tcBorders>
          </w:tcPr>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Наблюдение и контроль за выполнением работ в ходе производственной практики;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Дифференцированный зачёт</w:t>
            </w:r>
          </w:p>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ПК 3.1. Разрабатывать учено- методические материалы на основе примерных.</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полнота анализа учебно-методических комплектов, учебно-методических материалов;</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xml:space="preserve">правильность в оценке соответствия учебно-методических </w:t>
            </w:r>
            <w:r w:rsidRPr="009D0248">
              <w:rPr>
                <w:rFonts w:ascii="Times New Roman" w:hAnsi="Times New Roman"/>
                <w:sz w:val="24"/>
                <w:szCs w:val="24"/>
              </w:rPr>
              <w:lastRenderedPageBreak/>
              <w:t>комплектов, учебно - методических материалов требованиям и современным тенденциям в области среднего профессионального образования и профессионального обучения,  соответствие разработанных учебно-методических материалов ФГОССПО</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разработка учебно-методических материалов и программ на основепримерных.</w:t>
            </w:r>
          </w:p>
        </w:tc>
        <w:tc>
          <w:tcPr>
            <w:tcW w:w="2719" w:type="dxa"/>
            <w:gridSpan w:val="2"/>
            <w:vMerge/>
            <w:tcBorders>
              <w:left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gridAfter w:val="1"/>
          <w:wAfter w:w="26" w:type="dxa"/>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lastRenderedPageBreak/>
              <w:t>ПК 3.2. 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-полнота анализа учебно-методических комплектов, учебно-методических материалов;</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xml:space="preserve"> -правильность оценки соответствия учебно-методических комплексов.</w:t>
            </w:r>
            <w:r w:rsidRPr="009D0248">
              <w:rPr>
                <w:rFonts w:ascii="Times New Roman" w:hAnsi="Times New Roman"/>
                <w:sz w:val="24"/>
                <w:szCs w:val="24"/>
              </w:rPr>
              <w:tab/>
              <w:t>учебно- методических материалов требованиям нормативно-правовых документов и совре- менным тенденциям в сфере начального профессионального образования и профес- сиональнойподготовки</w:t>
            </w:r>
          </w:p>
        </w:tc>
        <w:tc>
          <w:tcPr>
            <w:tcW w:w="2693" w:type="dxa"/>
            <w:tcBorders>
              <w:left w:val="single" w:sz="6" w:space="0" w:color="000000"/>
              <w:bottom w:val="single" w:sz="4" w:space="0" w:color="000000"/>
              <w:right w:val="single" w:sz="6" w:space="0" w:color="000000"/>
            </w:tcBorders>
          </w:tcPr>
          <w:p w:rsidR="00DC5169" w:rsidRPr="009D0248" w:rsidRDefault="00DC5169" w:rsidP="0001735A">
            <w:pPr>
              <w:pStyle w:val="aff4"/>
              <w:rPr>
                <w:rFonts w:ascii="Times New Roman" w:eastAsia="Times New Roman" w:hAnsi="Times New Roman"/>
                <w:bCs/>
                <w:sz w:val="24"/>
                <w:szCs w:val="24"/>
              </w:rPr>
            </w:pPr>
          </w:p>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gridAfter w:val="1"/>
          <w:wAfter w:w="26" w:type="dxa"/>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ПК. 3.3. Оформлять педагогические разработки в виде отчетов, рефератов, выступлений.</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правильность написания педагогических разработок различных видов в соответствии с заявленной формой в виде отчетов, рефератов,выступлений;</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соответствие представленных педагогических разработок установленным требованиям;</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оформление педагогическихразработок;</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оформление рефератов, выступлений, отчетов;</w:t>
            </w:r>
          </w:p>
        </w:tc>
        <w:tc>
          <w:tcPr>
            <w:tcW w:w="2693" w:type="dxa"/>
            <w:vMerge w:val="restart"/>
            <w:tcBorders>
              <w:top w:val="single" w:sz="4" w:space="0" w:color="000000"/>
              <w:left w:val="single" w:sz="6" w:space="0" w:color="000000"/>
              <w:right w:val="single" w:sz="6" w:space="0" w:color="000000"/>
            </w:tcBorders>
          </w:tcPr>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Наблюдение и контроль за выполнением работ в ходе производственной практики;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Дифференцированный зачёт</w:t>
            </w:r>
          </w:p>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gridAfter w:val="1"/>
          <w:wAfter w:w="26" w:type="dxa"/>
          <w:trHeight w:val="20"/>
        </w:trPr>
        <w:tc>
          <w:tcPr>
            <w:tcW w:w="315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ПК 3.4. Участвовать в исследовательской и проектной деятельности в области среднего профессионального образования и профессионального обучения.</w:t>
            </w:r>
          </w:p>
        </w:tc>
        <w:tc>
          <w:tcPr>
            <w:tcW w:w="3685" w:type="dxa"/>
            <w:tcBorders>
              <w:top w:val="single" w:sz="6" w:space="0" w:color="000000"/>
              <w:left w:val="single" w:sz="6" w:space="0" w:color="000000"/>
              <w:bottom w:val="single" w:sz="6"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участие в проектнойдеятельности;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участие в исследовательской деятельности;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соответствие результата исследовательской и проектной деятельности поставленнымцелям;</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логическая связь в постановке целей, задач, планирования  исследовательской и проектной деятельности в области  среднего профессионального образования и профессионального обучения;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обоснованность (правильность) выбора методов и методик педагогического исследования ипроектирования;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lastRenderedPageBreak/>
              <w:t>- правильность оформления результатов педагогического исследования и проектирования</w:t>
            </w:r>
          </w:p>
        </w:tc>
        <w:tc>
          <w:tcPr>
            <w:tcW w:w="2693" w:type="dxa"/>
            <w:vMerge/>
            <w:tcBorders>
              <w:left w:val="single" w:sz="6" w:space="0" w:color="000000"/>
              <w:bottom w:val="single" w:sz="4" w:space="0" w:color="000000"/>
              <w:right w:val="single" w:sz="6" w:space="0" w:color="000000"/>
            </w:tcBorders>
          </w:tcPr>
          <w:p w:rsidR="00DC5169" w:rsidRPr="009D0248" w:rsidRDefault="00DC5169" w:rsidP="0001735A">
            <w:pPr>
              <w:pStyle w:val="aff4"/>
              <w:rPr>
                <w:rFonts w:ascii="Times New Roman" w:eastAsia="Times New Roman" w:hAnsi="Times New Roman"/>
                <w:sz w:val="24"/>
                <w:szCs w:val="24"/>
              </w:rPr>
            </w:pPr>
          </w:p>
        </w:tc>
      </w:tr>
    </w:tbl>
    <w:p w:rsidR="00DC5169" w:rsidRPr="009D0248" w:rsidRDefault="00DC5169" w:rsidP="00DC5169">
      <w:pPr>
        <w:pStyle w:val="aff4"/>
        <w:rPr>
          <w:rFonts w:ascii="Times New Roman" w:hAnsi="Times New Roman"/>
          <w:sz w:val="24"/>
          <w:szCs w:val="24"/>
        </w:rPr>
      </w:pPr>
    </w:p>
    <w:p w:rsidR="00DC5169" w:rsidRPr="009D0248" w:rsidRDefault="00DC5169" w:rsidP="00DC5169">
      <w:pPr>
        <w:pStyle w:val="aff4"/>
        <w:rPr>
          <w:rFonts w:ascii="Times New Roman" w:hAnsi="Times New Roman"/>
          <w:sz w:val="24"/>
          <w:szCs w:val="24"/>
        </w:rPr>
      </w:pPr>
      <w:r w:rsidRPr="009D0248">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ихумений.</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119"/>
        <w:gridCol w:w="3685"/>
        <w:gridCol w:w="2835"/>
      </w:tblGrid>
      <w:tr w:rsidR="00DC5169" w:rsidRPr="009D0248" w:rsidTr="0001735A">
        <w:trPr>
          <w:trHeight w:val="20"/>
        </w:trPr>
        <w:tc>
          <w:tcPr>
            <w:tcW w:w="3119" w:type="dxa"/>
            <w:vAlign w:val="center"/>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Результаты (освоенные общиекомпетенции)</w:t>
            </w:r>
          </w:p>
        </w:tc>
        <w:tc>
          <w:tcPr>
            <w:tcW w:w="3685" w:type="dxa"/>
            <w:vAlign w:val="center"/>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Основные показатели оценки результата</w:t>
            </w:r>
          </w:p>
        </w:tc>
        <w:tc>
          <w:tcPr>
            <w:tcW w:w="2835" w:type="dxa"/>
            <w:vAlign w:val="center"/>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Формы и методы контроля иоценки</w:t>
            </w: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демонстрация интереса к будущейпрофессии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объяснение сущности и социальной значимости будущей профессии (мастера производственногообучения)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наличие положительных отзывов по итогам производственной практики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проявление интереса к педагогической литературе и педагогическимновациям</w:t>
            </w:r>
          </w:p>
        </w:tc>
        <w:tc>
          <w:tcPr>
            <w:tcW w:w="2835" w:type="dxa"/>
            <w:vMerge w:val="restart"/>
          </w:tcPr>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Наблюдение и контроль за выполнением работ в ходе производственной практики;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Дифференцированный зачёт</w:t>
            </w:r>
          </w:p>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2. Организовывать собственную деятельность, определять методы и приемы решения профессиональных задач, оценивать их эффективность икачество</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выбор и применение методов и приемов в решения профессиональныхзадач;</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оценка эффективности и качествавыполнения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обоснованность постановки цели, выбора и применения методов и способов решения профессиональных задач в работе мастера производственного обучения</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3. Оценивать риски и принимать решения в нестандартныхситуациях.</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решение стандартных и нестандартных профессиональных задач в области организации внеурочной деятельности и общения обучающихся;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адекватность принятия решений в стандартных и нестандартныхситуациях</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личностногоразвития.</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эффективный поиск необходимой информации;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отбор и использование необходимой информации для эффективного выполнения профессиональных задач, профессионального и личностногоразвития;</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использование различных источников, включаяэлектронные</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Borders>
              <w:bottom w:val="single" w:sz="4" w:space="0" w:color="auto"/>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5. Использовать информационно-</w:t>
            </w:r>
            <w:r w:rsidRPr="009D0248">
              <w:rPr>
                <w:rFonts w:ascii="Times New Roman" w:hAnsi="Times New Roman"/>
                <w:sz w:val="24"/>
                <w:szCs w:val="24"/>
              </w:rPr>
              <w:lastRenderedPageBreak/>
              <w:t>коммуникационные технологии для совершенствования профессиональнойдеятельности.</w:t>
            </w:r>
          </w:p>
        </w:tc>
        <w:tc>
          <w:tcPr>
            <w:tcW w:w="3685" w:type="dxa"/>
            <w:tcBorders>
              <w:bottom w:val="single" w:sz="4" w:space="0" w:color="auto"/>
            </w:tcBorders>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lastRenderedPageBreak/>
              <w:t>- работа с использованием современных информационно-</w:t>
            </w:r>
            <w:r w:rsidRPr="009D0248">
              <w:rPr>
                <w:rFonts w:ascii="Times New Roman" w:hAnsi="Times New Roman"/>
                <w:sz w:val="24"/>
                <w:szCs w:val="24"/>
              </w:rPr>
              <w:lastRenderedPageBreak/>
              <w:t>коммуникационныхтехнологий</w:t>
            </w:r>
          </w:p>
        </w:tc>
        <w:tc>
          <w:tcPr>
            <w:tcW w:w="2835" w:type="dxa"/>
            <w:vMerge w:val="restart"/>
            <w:shd w:val="clear" w:color="auto" w:fill="auto"/>
          </w:tcPr>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p>
          <w:p w:rsidR="00DC5169" w:rsidRPr="009D0248" w:rsidRDefault="00DC5169" w:rsidP="0001735A">
            <w:pPr>
              <w:pStyle w:val="aff4"/>
              <w:rPr>
                <w:rFonts w:ascii="Times New Roman" w:hAnsi="Times New Roman"/>
                <w:sz w:val="24"/>
                <w:szCs w:val="24"/>
              </w:rPr>
            </w:pPr>
            <w:r w:rsidRPr="009D0248">
              <w:rPr>
                <w:rFonts w:ascii="Times New Roman" w:hAnsi="Times New Roman"/>
                <w:sz w:val="24"/>
                <w:szCs w:val="24"/>
              </w:rPr>
              <w:t>Наблюдение и контроль за выполнением работ в ходе производственной практики;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Дифференцированный зачёт</w:t>
            </w:r>
          </w:p>
          <w:p w:rsidR="00DC5169" w:rsidRPr="009D0248" w:rsidRDefault="00DC5169" w:rsidP="0001735A">
            <w:pPr>
              <w:pStyle w:val="aff4"/>
              <w:rPr>
                <w:rFonts w:ascii="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lastRenderedPageBreak/>
              <w:t>ОК 6. Работать в коллективе и команде, взаимодействовать с руководством, коллегами и социальнымипартнерами.</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взаимодействие с обучающимися, преподавателями в ходеобучения</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образовательногопроцесса</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самоанализ и коррекция результатов собственнойработы;</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анализ результатов педагогическойработы</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повышениеквалификации</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организация самостоятельных занятий при изучении профессиональногомодуля</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9. Осуществлять профессиональную деятельность в условиях обновления ее целей, содержания, смены технологий.</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анализ инноваций в области организации внеурочной деятельности обучающихся</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10. Осуществлять профилактику травматизма, обеспечивать охрану жизни и здоровья детей.</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соблюдение техники безопасности</w:t>
            </w:r>
          </w:p>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планирование способов (форм и методов) профилактики травматизма, обеспечения охраны жизни и здоровья обучающихся в процессе работы мастера производственного обучения</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r w:rsidR="00DC5169" w:rsidRPr="009D0248" w:rsidTr="0001735A">
        <w:trPr>
          <w:trHeight w:val="20"/>
        </w:trPr>
        <w:tc>
          <w:tcPr>
            <w:tcW w:w="3119"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ОК 11. Строить профессиональную деятельность с соблюдением правовых норм ее регулирующих.</w:t>
            </w:r>
          </w:p>
        </w:tc>
        <w:tc>
          <w:tcPr>
            <w:tcW w:w="3685" w:type="dxa"/>
          </w:tcPr>
          <w:p w:rsidR="00DC5169" w:rsidRPr="009D0248" w:rsidRDefault="00DC5169" w:rsidP="0001735A">
            <w:pPr>
              <w:pStyle w:val="aff4"/>
              <w:rPr>
                <w:rFonts w:ascii="Times New Roman" w:eastAsia="Times New Roman" w:hAnsi="Times New Roman"/>
                <w:sz w:val="24"/>
                <w:szCs w:val="24"/>
              </w:rPr>
            </w:pPr>
            <w:r w:rsidRPr="009D0248">
              <w:rPr>
                <w:rFonts w:ascii="Times New Roman" w:hAnsi="Times New Roman"/>
                <w:sz w:val="24"/>
                <w:szCs w:val="24"/>
              </w:rPr>
              <w:t xml:space="preserve">- соблюдение правовых норм профессиональной деятельности при организации деятельности мастера производственного </w:t>
            </w:r>
            <w:r w:rsidRPr="009D0248">
              <w:rPr>
                <w:rFonts w:ascii="Times New Roman" w:hAnsi="Times New Roman"/>
                <w:spacing w:val="-4"/>
                <w:sz w:val="24"/>
                <w:szCs w:val="24"/>
              </w:rPr>
              <w:t>обу</w:t>
            </w:r>
            <w:r w:rsidRPr="009D0248">
              <w:rPr>
                <w:rFonts w:ascii="Times New Roman" w:hAnsi="Times New Roman"/>
                <w:sz w:val="24"/>
                <w:szCs w:val="24"/>
              </w:rPr>
              <w:t>чения</w:t>
            </w:r>
          </w:p>
        </w:tc>
        <w:tc>
          <w:tcPr>
            <w:tcW w:w="2835" w:type="dxa"/>
            <w:vMerge/>
          </w:tcPr>
          <w:p w:rsidR="00DC5169" w:rsidRPr="009D0248" w:rsidRDefault="00DC5169" w:rsidP="0001735A">
            <w:pPr>
              <w:pStyle w:val="aff4"/>
              <w:rPr>
                <w:rFonts w:ascii="Times New Roman" w:eastAsia="Times New Roman" w:hAnsi="Times New Roman"/>
                <w:sz w:val="24"/>
                <w:szCs w:val="24"/>
              </w:rPr>
            </w:pPr>
          </w:p>
        </w:tc>
      </w:tr>
    </w:tbl>
    <w:p w:rsidR="00DC5169" w:rsidRPr="009D0248" w:rsidRDefault="00DC5169" w:rsidP="00DC5169">
      <w:pPr>
        <w:pStyle w:val="aff4"/>
        <w:rPr>
          <w:rFonts w:ascii="Times New Roman" w:eastAsia="Times New Roman" w:hAnsi="Times New Roman"/>
          <w:sz w:val="24"/>
          <w:szCs w:val="24"/>
        </w:rPr>
      </w:pPr>
    </w:p>
    <w:p w:rsidR="00DC5169" w:rsidRDefault="00DC5169" w:rsidP="00DC5169">
      <w:pPr>
        <w:widowControl w:val="0"/>
        <w:suppressAutoHyphens/>
        <w:autoSpaceDE w:val="0"/>
        <w:autoSpaceDN w:val="0"/>
        <w:adjustRightInd w:val="0"/>
        <w:contextualSpacing/>
        <w:rPr>
          <w:rFonts w:ascii="Times New Roman" w:hAnsi="Times New Roman"/>
          <w:b/>
          <w:color w:val="000000"/>
          <w:sz w:val="24"/>
          <w:szCs w:val="24"/>
        </w:rPr>
      </w:pPr>
      <w:bookmarkStart w:id="18" w:name="_bookmark2"/>
      <w:bookmarkEnd w:id="18"/>
      <w:r>
        <w:rPr>
          <w:rFonts w:ascii="Times New Roman" w:hAnsi="Times New Roman"/>
          <w:b/>
          <w:color w:val="000000"/>
          <w:sz w:val="24"/>
          <w:szCs w:val="24"/>
        </w:rPr>
        <w:t xml:space="preserve">ПП.03.01 </w:t>
      </w:r>
      <w:r w:rsidRPr="00B1611F">
        <w:rPr>
          <w:rFonts w:ascii="Times New Roman" w:hAnsi="Times New Roman"/>
          <w:b/>
          <w:color w:val="000000"/>
          <w:sz w:val="24"/>
          <w:szCs w:val="24"/>
        </w:rPr>
        <w:t>ПРОИЗВОДСТВЕННАЯ ПРАКТИКА (ПО ПРОФИЛЮ СПЕЦИАЛЬНОСТИ)</w:t>
      </w:r>
    </w:p>
    <w:p w:rsidR="00DC5169" w:rsidRDefault="00DC5169" w:rsidP="00DC5169">
      <w:pPr>
        <w:widowControl w:val="0"/>
        <w:suppressAutoHyphens/>
        <w:autoSpaceDE w:val="0"/>
        <w:autoSpaceDN w:val="0"/>
        <w:adjustRightInd w:val="0"/>
        <w:contextualSpacing/>
        <w:rPr>
          <w:rFonts w:ascii="Times New Roman" w:hAnsi="Times New Roman"/>
          <w:b/>
          <w:sz w:val="24"/>
          <w:szCs w:val="24"/>
        </w:rPr>
      </w:pPr>
      <w:r w:rsidRPr="00E65B9F">
        <w:rPr>
          <w:rFonts w:ascii="Times New Roman" w:hAnsi="Times New Roman"/>
          <w:b/>
          <w:sz w:val="24"/>
          <w:szCs w:val="24"/>
        </w:rPr>
        <w:t>ПП.03 МЕТОДИЧЕСКОЕ ОБЕСПЕЧЕНИЕ УЧЕБНО-ПРОИЗВОДСТВЕННОГО ПРОЦЕССА И ПЕДАГОГИЧЕСКОГО СОПРОВОЖДЕНИЯ ГРУППЫ,  ОБУЧАЮЩИХСЯ ПРОФЕССИЯМ РАБОЧИХ (СЛУЖАЩИХ)</w:t>
      </w:r>
    </w:p>
    <w:p w:rsidR="00DC5169" w:rsidRPr="002E64AC" w:rsidRDefault="00DC5169" w:rsidP="00DC5169">
      <w:pPr>
        <w:pStyle w:val="aff4"/>
        <w:ind w:firstLine="284"/>
        <w:rPr>
          <w:rFonts w:ascii="Times New Roman" w:hAnsi="Times New Roman"/>
          <w:b/>
          <w:sz w:val="24"/>
          <w:szCs w:val="24"/>
        </w:rPr>
      </w:pPr>
      <w:r w:rsidRPr="002E64AC">
        <w:rPr>
          <w:rFonts w:ascii="Times New Roman" w:hAnsi="Times New Roman"/>
          <w:b/>
          <w:sz w:val="24"/>
          <w:szCs w:val="24"/>
        </w:rPr>
        <w:t>Область  применения  программы</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lastRenderedPageBreak/>
        <w:t>Рабочая программа производственной практики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2E64AC" w:rsidRDefault="00DC5169" w:rsidP="00DC5169">
      <w:pPr>
        <w:pStyle w:val="aff4"/>
        <w:ind w:firstLine="284"/>
        <w:rPr>
          <w:rFonts w:ascii="Times New Roman" w:hAnsi="Times New Roman"/>
          <w:sz w:val="24"/>
          <w:szCs w:val="24"/>
        </w:rPr>
      </w:pPr>
    </w:p>
    <w:p w:rsidR="00DC5169" w:rsidRPr="002E64AC" w:rsidRDefault="00DC5169" w:rsidP="00DC5169">
      <w:pPr>
        <w:pStyle w:val="aff4"/>
        <w:ind w:firstLine="284"/>
        <w:rPr>
          <w:rFonts w:ascii="Times New Roman" w:hAnsi="Times New Roman"/>
          <w:b/>
          <w:sz w:val="24"/>
          <w:szCs w:val="24"/>
        </w:rPr>
      </w:pPr>
      <w:r w:rsidRPr="002E64AC">
        <w:rPr>
          <w:rFonts w:ascii="Times New Roman" w:hAnsi="Times New Roman"/>
          <w:b/>
          <w:sz w:val="24"/>
          <w:szCs w:val="24"/>
        </w:rPr>
        <w:t>Цели и задачи производственной практики:</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 xml:space="preserve">Практика направлена на углубление практического опыта обучающегося по видам  профессиональной  деятельности Методическое обеспечение учебно - производственного процесса и педагогического сопровождения группы обучающихся профессиям рабочих (служащих) развитие общих и профессиональных компетенций, проверку его готовности к самостоятельной трудовой деятельности. </w:t>
      </w:r>
    </w:p>
    <w:p w:rsidR="00DC5169" w:rsidRDefault="00DC5169" w:rsidP="00DC5169">
      <w:pPr>
        <w:pStyle w:val="aff4"/>
        <w:ind w:firstLine="284"/>
        <w:rPr>
          <w:rFonts w:ascii="Times New Roman" w:hAnsi="Times New Roman"/>
          <w:sz w:val="24"/>
          <w:szCs w:val="24"/>
        </w:rPr>
      </w:pPr>
      <w:r w:rsidRPr="002E64AC">
        <w:rPr>
          <w:rFonts w:ascii="Times New Roman" w:hAnsi="Times New Roman"/>
          <w:sz w:val="24"/>
          <w:szCs w:val="24"/>
        </w:rPr>
        <w:t>С целью овладения указанными видами профессиональной деятельности студентов в ходе данного вида практики должен</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b/>
          <w:sz w:val="24"/>
          <w:szCs w:val="24"/>
        </w:rPr>
        <w:t>иметь практический опыт</w:t>
      </w:r>
      <w:r w:rsidRPr="002E64AC">
        <w:rPr>
          <w:rFonts w:ascii="Times New Roman" w:hAnsi="Times New Roman"/>
          <w:sz w:val="24"/>
          <w:szCs w:val="24"/>
        </w:rPr>
        <w:t>:</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анализа и разработки учебно-методических материалов (рабочих программ, учебно-тематических планов) на основе примерных;</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изучения и анализа профессиональной литературы по проблемам профессионального обучения;</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оформления  портфолио  педагогических  достижений;</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презентации педагогических разработок в виде отчетов, рефератов, выступлений;</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участия в исследовательской и проектной деятельности в области среднего профессионального образования и профессионального обучения;</w:t>
      </w:r>
    </w:p>
    <w:p w:rsidR="00DC5169" w:rsidRPr="002E64AC" w:rsidRDefault="00DC5169" w:rsidP="00DC5169">
      <w:pPr>
        <w:pStyle w:val="aff4"/>
        <w:ind w:firstLine="284"/>
        <w:rPr>
          <w:rFonts w:ascii="Times New Roman" w:hAnsi="Times New Roman"/>
          <w:b/>
          <w:bCs/>
          <w:sz w:val="24"/>
          <w:szCs w:val="24"/>
        </w:rPr>
      </w:pPr>
      <w:r w:rsidRPr="002E64AC">
        <w:rPr>
          <w:rFonts w:ascii="Times New Roman" w:hAnsi="Times New Roman"/>
          <w:b/>
          <w:sz w:val="24"/>
          <w:szCs w:val="24"/>
        </w:rPr>
        <w:t>уметь:</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определять педагогические проблемы методического характера и находить способы ихрешения;</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 xml:space="preserve"> анализировать примерные программы и учебно-тематические планы;</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 xml:space="preserve"> определять цели и задачи, планировать профессиональное обучение; </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разрабатывать рабочие программы на основе примерных;</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адаптировать  имеющиеся  методические  разработки;</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готовить и оформлять отчеты, рефераты,конспекты;</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с помощью руководителя определять цели, задачи, планировать исследовательскую и проектную деятельность в  области среднего профессионального образования и профессионального обучения;</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использовать методы и методики педагогического исследования и проектирования, подобранные совместно с руководителем;</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оформлять и представлять  результаты исследовательской и проектной работы;</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определять пути самосовершенствования педагогического мастерства;</w:t>
      </w:r>
    </w:p>
    <w:p w:rsidR="00DC5169" w:rsidRPr="002E64AC" w:rsidRDefault="00DC5169" w:rsidP="00DC5169">
      <w:pPr>
        <w:pStyle w:val="aff4"/>
        <w:ind w:firstLine="284"/>
        <w:rPr>
          <w:rFonts w:ascii="Times New Roman" w:hAnsi="Times New Roman"/>
          <w:b/>
          <w:bCs/>
          <w:sz w:val="24"/>
          <w:szCs w:val="24"/>
        </w:rPr>
      </w:pPr>
      <w:r w:rsidRPr="002E64AC">
        <w:rPr>
          <w:rFonts w:ascii="Times New Roman" w:hAnsi="Times New Roman"/>
          <w:b/>
          <w:sz w:val="24"/>
          <w:szCs w:val="24"/>
        </w:rPr>
        <w:t>знать:</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теоретические основы организации методической работы мастера производственного обучения;</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теоретические и нормативно-методические основы планирования учебно-производственного процесса и процесса педагогического сопровождения группы обучающихся в урочной и внеурочной деятельности, требования к оформлению соответствующей документации;</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особенности современных подходов и педагогических технологий профессионального обучения;</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концептуальные основы и содержание федеральных образовательных стандартов и примерных основных образовательных программ среднего профессионального    образования;</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источники, способы обобщения, представления и распространения педагогическогоопыта;</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логику подготовки и требования к устному выступлению, отчету, реферированию,конспектированию;</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lastRenderedPageBreak/>
        <w:t>основы организации опытно-экспериментальной работы в сфере среднего профессионального образования и профессиональной подготовки.</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Количество часов на освоение рабочей программы производственной практики:</w:t>
      </w:r>
    </w:p>
    <w:p w:rsidR="00DC5169" w:rsidRPr="002E64AC" w:rsidRDefault="00DC5169" w:rsidP="00DC5169">
      <w:pPr>
        <w:pStyle w:val="aff4"/>
        <w:ind w:firstLine="284"/>
        <w:rPr>
          <w:rFonts w:ascii="Times New Roman" w:hAnsi="Times New Roman"/>
          <w:sz w:val="24"/>
          <w:szCs w:val="24"/>
        </w:rPr>
      </w:pPr>
      <w:r w:rsidRPr="002E64AC">
        <w:rPr>
          <w:rFonts w:ascii="Times New Roman" w:hAnsi="Times New Roman"/>
          <w:sz w:val="24"/>
          <w:szCs w:val="24"/>
        </w:rPr>
        <w:t>Всего –108часов.</w:t>
      </w:r>
    </w:p>
    <w:p w:rsidR="00DC5169" w:rsidRDefault="00DC5169" w:rsidP="00DC5169">
      <w:pPr>
        <w:pStyle w:val="aff4"/>
        <w:ind w:firstLine="284"/>
        <w:rPr>
          <w:rFonts w:ascii="Times New Roman" w:hAnsi="Times New Roman"/>
          <w:sz w:val="24"/>
          <w:szCs w:val="24"/>
        </w:rPr>
      </w:pPr>
    </w:p>
    <w:p w:rsidR="00DC5169" w:rsidRPr="00BE79DD" w:rsidRDefault="00DC5169" w:rsidP="00DC5169">
      <w:pPr>
        <w:pStyle w:val="aff4"/>
        <w:rPr>
          <w:rFonts w:ascii="Times New Roman" w:hAnsi="Times New Roman"/>
          <w:b/>
          <w:sz w:val="24"/>
          <w:szCs w:val="24"/>
        </w:rPr>
      </w:pPr>
      <w:r w:rsidRPr="00BE79DD">
        <w:rPr>
          <w:rFonts w:ascii="Times New Roman" w:hAnsi="Times New Roman"/>
          <w:b/>
          <w:sz w:val="24"/>
          <w:szCs w:val="24"/>
        </w:rPr>
        <w:t>РЕЗУЛЬТАТЫ ОСВОЕНИЯ РАБОЧЕЙ ПРОГРАММЫ ПРОИЗВОДСТВЕННОЙ  ПРАКТИКИ</w:t>
      </w:r>
    </w:p>
    <w:p w:rsidR="00DC5169" w:rsidRPr="002E64AC" w:rsidRDefault="00DC5169" w:rsidP="00DC5169">
      <w:pPr>
        <w:pStyle w:val="aff4"/>
        <w:rPr>
          <w:rFonts w:ascii="Times New Roman" w:hAnsi="Times New Roman"/>
          <w:sz w:val="24"/>
          <w:szCs w:val="24"/>
        </w:rPr>
      </w:pP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Результатом производственной практики является закрепление первоначального практического опыта и  формирование профессиональных (ПК) и общих (ОК) компетенций:</w:t>
      </w:r>
    </w:p>
    <w:p w:rsidR="00DC5169" w:rsidRPr="002E64AC" w:rsidRDefault="00DC5169" w:rsidP="00DC5169">
      <w:pPr>
        <w:pStyle w:val="aff4"/>
        <w:rPr>
          <w:rFonts w:ascii="Times New Roman" w:hAnsi="Times New Roman"/>
          <w:sz w:val="24"/>
          <w:szCs w:val="24"/>
        </w:rPr>
      </w:pPr>
    </w:p>
    <w:tbl>
      <w:tblPr>
        <w:tblStyle w:val="TableNormal"/>
        <w:tblW w:w="94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8328"/>
      </w:tblGrid>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Style w:val="0pt0"/>
                <w:rFonts w:eastAsia="Calibri"/>
                <w:sz w:val="24"/>
                <w:szCs w:val="24"/>
              </w:rPr>
              <w:t>Код</w:t>
            </w:r>
          </w:p>
        </w:tc>
        <w:tc>
          <w:tcPr>
            <w:tcW w:w="8328" w:type="dxa"/>
            <w:vAlign w:val="center"/>
          </w:tcPr>
          <w:p w:rsidR="00DC5169" w:rsidRPr="002E64AC" w:rsidRDefault="00DC5169" w:rsidP="0001735A">
            <w:pPr>
              <w:pStyle w:val="aff4"/>
              <w:rPr>
                <w:rFonts w:ascii="Times New Roman" w:hAnsi="Times New Roman"/>
                <w:sz w:val="24"/>
                <w:szCs w:val="24"/>
              </w:rPr>
            </w:pPr>
            <w:r w:rsidRPr="002E64AC">
              <w:rPr>
                <w:rStyle w:val="0pt0"/>
                <w:rFonts w:eastAsia="Calibri"/>
                <w:sz w:val="24"/>
                <w:szCs w:val="24"/>
              </w:rPr>
              <w:t>Наименование результата обучения</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3.1.</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Разрабатывать учебно-методические материалы (рабочие программы, учебно-тематические планы) на основе примерных.</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3.2.</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3.3.</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Оформлять педагогические разработки в виде отчетов, рефератов, выступлений.</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3.4.</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Участвовать в исследовательской и проектной деятельности в области среднего профессионального образования и профессионального обучения.</w:t>
            </w:r>
          </w:p>
        </w:tc>
      </w:tr>
      <w:tr w:rsidR="00DC5169" w:rsidRPr="002E64AC" w:rsidTr="0001735A">
        <w:trPr>
          <w:trHeight w:val="20"/>
        </w:trPr>
        <w:tc>
          <w:tcPr>
            <w:tcW w:w="1080" w:type="dxa"/>
            <w:vAlign w:val="center"/>
          </w:tcPr>
          <w:p w:rsidR="00DC5169" w:rsidRPr="00D041C8" w:rsidRDefault="00DC5169" w:rsidP="0001735A">
            <w:pPr>
              <w:pStyle w:val="aff4"/>
              <w:rPr>
                <w:rFonts w:ascii="Times New Roman" w:hAnsi="Times New Roman"/>
                <w:sz w:val="24"/>
                <w:szCs w:val="24"/>
                <w:lang w:val="ru-RU"/>
              </w:rPr>
            </w:pP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методы решения профессиональных задач, оценивать их эффективность и качество.</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2.</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Организовывать собственную деятельность, определять методы решения профессиональных задач, оценивать их эффективность и качества.</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4.</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5.</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Использовать информационно-коммуникационные технологии для совершенствования профессиональной деятельности.</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6.</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Работать в коллективе и команде, взаимодействовать с руководством, коллегами и социальными партнерами.</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8.</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C5169" w:rsidRPr="002E64AC" w:rsidTr="0001735A">
        <w:trPr>
          <w:trHeight w:val="20"/>
        </w:trPr>
        <w:tc>
          <w:tcPr>
            <w:tcW w:w="1080"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9.</w:t>
            </w:r>
          </w:p>
        </w:tc>
        <w:tc>
          <w:tcPr>
            <w:tcW w:w="8328"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Осуществлять профессиональную деятельность в условиях обновления ее целей, содержания, смены технологий.</w:t>
            </w:r>
          </w:p>
        </w:tc>
      </w:tr>
    </w:tbl>
    <w:p w:rsidR="00DC5169" w:rsidRPr="002E64AC" w:rsidRDefault="00DC5169" w:rsidP="00DC5169">
      <w:pPr>
        <w:pStyle w:val="aff4"/>
        <w:rPr>
          <w:rFonts w:ascii="Times New Roman" w:hAnsi="Times New Roman"/>
          <w:sz w:val="24"/>
          <w:szCs w:val="24"/>
        </w:rPr>
        <w:sectPr w:rsidR="00DC5169" w:rsidRPr="002E64AC" w:rsidSect="002E64AC">
          <w:footerReference w:type="default" r:id="rId152"/>
          <w:pgSz w:w="11910" w:h="16840"/>
          <w:pgMar w:top="1134" w:right="850" w:bottom="1134" w:left="1701" w:header="0" w:footer="977" w:gutter="0"/>
          <w:cols w:space="720"/>
          <w:docGrid w:linePitch="299"/>
        </w:sectPr>
      </w:pP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lastRenderedPageBreak/>
        <w:t>ТЕМАТИЧЕСКИЙ ПЛАН И СОДЕРЖАНИЕ ПРОИЗВОДСТВЕННОЙ ПРАКТИКИ 3.1.Тематический план производственной практики</w:t>
      </w:r>
    </w:p>
    <w:tbl>
      <w:tblPr>
        <w:tblStyle w:val="TableNormal"/>
        <w:tblW w:w="1406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8"/>
        <w:gridCol w:w="2757"/>
        <w:gridCol w:w="1856"/>
        <w:gridCol w:w="8066"/>
      </w:tblGrid>
      <w:tr w:rsidR="00DC5169" w:rsidRPr="002E64AC" w:rsidTr="0001735A">
        <w:trPr>
          <w:trHeight w:hRule="exact" w:val="838"/>
        </w:trPr>
        <w:tc>
          <w:tcPr>
            <w:tcW w:w="1388"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Код        ПК</w:t>
            </w:r>
          </w:p>
        </w:tc>
        <w:tc>
          <w:tcPr>
            <w:tcW w:w="2757" w:type="dxa"/>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Код и наименования профессиональных</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модулей</w:t>
            </w:r>
          </w:p>
        </w:tc>
        <w:tc>
          <w:tcPr>
            <w:tcW w:w="1856"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Количество часов</w:t>
            </w:r>
          </w:p>
        </w:tc>
        <w:tc>
          <w:tcPr>
            <w:tcW w:w="8066"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Виды работ</w:t>
            </w:r>
          </w:p>
        </w:tc>
      </w:tr>
      <w:tr w:rsidR="00DC5169" w:rsidRPr="002E64AC" w:rsidTr="0001735A">
        <w:trPr>
          <w:trHeight w:hRule="exact" w:val="288"/>
        </w:trPr>
        <w:tc>
          <w:tcPr>
            <w:tcW w:w="1388"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1</w:t>
            </w:r>
          </w:p>
        </w:tc>
        <w:tc>
          <w:tcPr>
            <w:tcW w:w="2757"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2</w:t>
            </w:r>
          </w:p>
        </w:tc>
        <w:tc>
          <w:tcPr>
            <w:tcW w:w="1856"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3</w:t>
            </w:r>
          </w:p>
        </w:tc>
        <w:tc>
          <w:tcPr>
            <w:tcW w:w="8066"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4</w:t>
            </w:r>
          </w:p>
        </w:tc>
      </w:tr>
      <w:tr w:rsidR="00DC5169" w:rsidRPr="002E64AC" w:rsidTr="0001735A">
        <w:trPr>
          <w:trHeight w:hRule="exact" w:val="286"/>
        </w:trPr>
        <w:tc>
          <w:tcPr>
            <w:tcW w:w="1388" w:type="dxa"/>
            <w:vAlign w:val="center"/>
          </w:tcPr>
          <w:p w:rsidR="00DC5169" w:rsidRPr="002E64AC" w:rsidRDefault="00DC5169" w:rsidP="0001735A">
            <w:pPr>
              <w:pStyle w:val="aff4"/>
              <w:rPr>
                <w:rFonts w:ascii="Times New Roman" w:hAnsi="Times New Roman"/>
                <w:sz w:val="24"/>
                <w:szCs w:val="24"/>
              </w:rPr>
            </w:pPr>
          </w:p>
        </w:tc>
        <w:tc>
          <w:tcPr>
            <w:tcW w:w="2757" w:type="dxa"/>
            <w:vAlign w:val="center"/>
          </w:tcPr>
          <w:p w:rsidR="00DC5169" w:rsidRPr="002E64AC" w:rsidRDefault="00DC5169" w:rsidP="0001735A">
            <w:pPr>
              <w:pStyle w:val="aff4"/>
              <w:rPr>
                <w:rFonts w:ascii="Times New Roman" w:hAnsi="Times New Roman"/>
                <w:sz w:val="24"/>
                <w:szCs w:val="24"/>
              </w:rPr>
            </w:pPr>
          </w:p>
        </w:tc>
        <w:tc>
          <w:tcPr>
            <w:tcW w:w="1856" w:type="dxa"/>
            <w:vAlign w:val="center"/>
          </w:tcPr>
          <w:p w:rsidR="00DC5169" w:rsidRPr="002E64AC" w:rsidRDefault="00DC5169" w:rsidP="0001735A">
            <w:pPr>
              <w:pStyle w:val="aff4"/>
              <w:rPr>
                <w:rFonts w:ascii="Times New Roman" w:hAnsi="Times New Roman"/>
                <w:sz w:val="24"/>
                <w:szCs w:val="24"/>
              </w:rPr>
            </w:pPr>
          </w:p>
        </w:tc>
        <w:tc>
          <w:tcPr>
            <w:tcW w:w="8066" w:type="dxa"/>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Инструктажпопрохождениюпрактики</w:t>
            </w:r>
          </w:p>
        </w:tc>
      </w:tr>
      <w:tr w:rsidR="00DC5169" w:rsidRPr="002E64AC" w:rsidTr="0001735A">
        <w:trPr>
          <w:trHeight w:hRule="exact" w:val="851"/>
        </w:trPr>
        <w:tc>
          <w:tcPr>
            <w:tcW w:w="1388" w:type="dxa"/>
            <w:vMerge w:val="restart"/>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1.1-1.7</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3.1-3.4</w:t>
            </w:r>
          </w:p>
        </w:tc>
        <w:tc>
          <w:tcPr>
            <w:tcW w:w="2757" w:type="dxa"/>
            <w:vMerge w:val="restart"/>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ПМ 03«Методическое обеспечение учебно-производственного процесса и педагогического сопровождения группы обучающихся профессиям рабочих (служащих)</w:t>
            </w:r>
            <w:r w:rsidRPr="00D041C8">
              <w:rPr>
                <w:rFonts w:ascii="Times New Roman" w:hAnsi="Times New Roman"/>
                <w:color w:val="0D0D0D"/>
                <w:sz w:val="24"/>
                <w:szCs w:val="24"/>
                <w:lang w:val="ru-RU"/>
              </w:rPr>
              <w:t>»</w:t>
            </w:r>
          </w:p>
        </w:tc>
        <w:tc>
          <w:tcPr>
            <w:tcW w:w="1856" w:type="dxa"/>
            <w:vMerge w:val="restart"/>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108</w:t>
            </w:r>
          </w:p>
        </w:tc>
        <w:tc>
          <w:tcPr>
            <w:tcW w:w="8066" w:type="dxa"/>
            <w:tcBorders>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1</w:t>
            </w:r>
          </w:p>
          <w:p w:rsidR="00DC5169" w:rsidRPr="00D041C8" w:rsidRDefault="00DC5169" w:rsidP="0001735A">
            <w:pPr>
              <w:pStyle w:val="aff4"/>
              <w:rPr>
                <w:rFonts w:ascii="Times New Roman" w:hAnsi="Times New Roman"/>
                <w:color w:val="0D0D0D" w:themeColor="text1" w:themeTint="F2"/>
                <w:sz w:val="24"/>
                <w:szCs w:val="24"/>
                <w:lang w:val="ru-RU"/>
              </w:rPr>
            </w:pPr>
            <w:r w:rsidRPr="00D041C8">
              <w:rPr>
                <w:rFonts w:ascii="Times New Roman" w:hAnsi="Times New Roman"/>
                <w:color w:val="0D0D0D" w:themeColor="text1" w:themeTint="F2"/>
                <w:sz w:val="24"/>
                <w:szCs w:val="24"/>
                <w:lang w:val="ru-RU"/>
              </w:rPr>
              <w:t>Ознакомление с системой и организацией методической службы в образовательном учреждении</w:t>
            </w:r>
          </w:p>
        </w:tc>
      </w:tr>
      <w:tr w:rsidR="00DC5169" w:rsidRPr="002E64AC" w:rsidTr="0001735A">
        <w:trPr>
          <w:trHeight w:hRule="exact" w:val="1128"/>
        </w:trPr>
        <w:tc>
          <w:tcPr>
            <w:tcW w:w="1388" w:type="dxa"/>
            <w:vMerge/>
            <w:vAlign w:val="center"/>
          </w:tcPr>
          <w:p w:rsidR="00DC5169" w:rsidRPr="003449D2" w:rsidRDefault="00DC5169" w:rsidP="0001735A">
            <w:pPr>
              <w:pStyle w:val="aff4"/>
              <w:rPr>
                <w:rFonts w:ascii="Times New Roman" w:hAnsi="Times New Roman"/>
                <w:sz w:val="24"/>
                <w:szCs w:val="24"/>
                <w:lang w:val="ru-RU"/>
              </w:rPr>
            </w:pPr>
          </w:p>
        </w:tc>
        <w:tc>
          <w:tcPr>
            <w:tcW w:w="2757" w:type="dxa"/>
            <w:vMerge/>
            <w:vAlign w:val="center"/>
          </w:tcPr>
          <w:p w:rsidR="00DC5169" w:rsidRPr="003449D2" w:rsidRDefault="00DC5169" w:rsidP="0001735A">
            <w:pPr>
              <w:pStyle w:val="aff4"/>
              <w:rPr>
                <w:rFonts w:ascii="Times New Roman" w:hAnsi="Times New Roman"/>
                <w:sz w:val="24"/>
                <w:szCs w:val="24"/>
                <w:lang w:val="ru-RU"/>
              </w:rPr>
            </w:pPr>
          </w:p>
        </w:tc>
        <w:tc>
          <w:tcPr>
            <w:tcW w:w="1856" w:type="dxa"/>
            <w:vMerge/>
            <w:vAlign w:val="center"/>
          </w:tcPr>
          <w:p w:rsidR="00DC5169" w:rsidRPr="003449D2" w:rsidRDefault="00DC5169" w:rsidP="0001735A">
            <w:pPr>
              <w:pStyle w:val="aff4"/>
              <w:rPr>
                <w:rFonts w:ascii="Times New Roman" w:hAnsi="Times New Roman"/>
                <w:color w:val="FF0000"/>
                <w:sz w:val="24"/>
                <w:szCs w:val="24"/>
                <w:lang w:val="ru-RU"/>
              </w:rPr>
            </w:pPr>
          </w:p>
        </w:tc>
        <w:tc>
          <w:tcPr>
            <w:tcW w:w="8066" w:type="dxa"/>
            <w:tcBorders>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2</w:t>
            </w:r>
          </w:p>
          <w:p w:rsidR="00DC5169" w:rsidRPr="00D041C8" w:rsidRDefault="00DC5169" w:rsidP="0001735A">
            <w:pPr>
              <w:pStyle w:val="aff4"/>
              <w:rPr>
                <w:rFonts w:ascii="Times New Roman" w:hAnsi="Times New Roman"/>
                <w:color w:val="0D0D0D" w:themeColor="text1" w:themeTint="F2"/>
                <w:sz w:val="24"/>
                <w:szCs w:val="24"/>
                <w:lang w:val="ru-RU"/>
              </w:rPr>
            </w:pPr>
            <w:r w:rsidRPr="00D041C8">
              <w:rPr>
                <w:rFonts w:ascii="Times New Roman" w:hAnsi="Times New Roman"/>
                <w:color w:val="0D0D0D" w:themeColor="text1" w:themeTint="F2"/>
                <w:sz w:val="24"/>
                <w:szCs w:val="24"/>
                <w:lang w:val="ru-RU"/>
              </w:rPr>
              <w:t>Составление плана методической работы педагога с учетом темы самообразования</w:t>
            </w:r>
          </w:p>
        </w:tc>
      </w:tr>
      <w:tr w:rsidR="00DC5169" w:rsidRPr="002E64AC" w:rsidTr="0001735A">
        <w:trPr>
          <w:trHeight w:hRule="exact" w:val="1130"/>
        </w:trPr>
        <w:tc>
          <w:tcPr>
            <w:tcW w:w="1388" w:type="dxa"/>
            <w:vMerge/>
            <w:vAlign w:val="center"/>
          </w:tcPr>
          <w:p w:rsidR="00DC5169" w:rsidRPr="003449D2" w:rsidRDefault="00DC5169" w:rsidP="0001735A">
            <w:pPr>
              <w:pStyle w:val="aff4"/>
              <w:rPr>
                <w:rFonts w:ascii="Times New Roman" w:hAnsi="Times New Roman"/>
                <w:sz w:val="24"/>
                <w:szCs w:val="24"/>
                <w:lang w:val="ru-RU"/>
              </w:rPr>
            </w:pPr>
          </w:p>
        </w:tc>
        <w:tc>
          <w:tcPr>
            <w:tcW w:w="2757" w:type="dxa"/>
            <w:vMerge/>
            <w:vAlign w:val="center"/>
          </w:tcPr>
          <w:p w:rsidR="00DC5169" w:rsidRPr="003449D2" w:rsidRDefault="00DC5169" w:rsidP="0001735A">
            <w:pPr>
              <w:pStyle w:val="aff4"/>
              <w:rPr>
                <w:rFonts w:ascii="Times New Roman" w:hAnsi="Times New Roman"/>
                <w:sz w:val="24"/>
                <w:szCs w:val="24"/>
                <w:lang w:val="ru-RU"/>
              </w:rPr>
            </w:pPr>
          </w:p>
        </w:tc>
        <w:tc>
          <w:tcPr>
            <w:tcW w:w="1856" w:type="dxa"/>
            <w:vMerge/>
            <w:vAlign w:val="center"/>
          </w:tcPr>
          <w:p w:rsidR="00DC5169" w:rsidRPr="003449D2" w:rsidRDefault="00DC5169" w:rsidP="0001735A">
            <w:pPr>
              <w:pStyle w:val="aff4"/>
              <w:rPr>
                <w:rFonts w:ascii="Times New Roman" w:hAnsi="Times New Roman"/>
                <w:color w:val="FF0000"/>
                <w:sz w:val="24"/>
                <w:szCs w:val="24"/>
                <w:lang w:val="ru-RU"/>
              </w:rPr>
            </w:pPr>
          </w:p>
        </w:tc>
        <w:tc>
          <w:tcPr>
            <w:tcW w:w="8066" w:type="dxa"/>
            <w:tcBorders>
              <w:top w:val="single" w:sz="4" w:space="0" w:color="auto"/>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3</w:t>
            </w:r>
          </w:p>
          <w:p w:rsidR="00DC5169" w:rsidRPr="00D041C8" w:rsidRDefault="00DC5169" w:rsidP="0001735A">
            <w:pPr>
              <w:pStyle w:val="aff4"/>
              <w:rPr>
                <w:rFonts w:ascii="Times New Roman" w:hAnsi="Times New Roman"/>
                <w:color w:val="0D0D0D" w:themeColor="text1" w:themeTint="F2"/>
                <w:sz w:val="24"/>
                <w:szCs w:val="24"/>
                <w:lang w:val="ru-RU"/>
              </w:rPr>
            </w:pPr>
            <w:r w:rsidRPr="00D041C8">
              <w:rPr>
                <w:rFonts w:ascii="Times New Roman" w:hAnsi="Times New Roman"/>
                <w:color w:val="0D0D0D" w:themeColor="text1" w:themeTint="F2"/>
                <w:sz w:val="24"/>
                <w:szCs w:val="24"/>
                <w:lang w:val="ru-RU"/>
              </w:rPr>
              <w:t>Анализ и обсуждение образовательных программ, УМК, учебно-методических разработок, рабочих программ в образовательном учреждении</w:t>
            </w:r>
          </w:p>
        </w:tc>
      </w:tr>
      <w:tr w:rsidR="00DC5169" w:rsidRPr="002E64AC" w:rsidTr="0001735A">
        <w:trPr>
          <w:trHeight w:hRule="exact" w:val="830"/>
        </w:trPr>
        <w:tc>
          <w:tcPr>
            <w:tcW w:w="1388" w:type="dxa"/>
            <w:vMerge/>
            <w:vAlign w:val="center"/>
          </w:tcPr>
          <w:p w:rsidR="00DC5169" w:rsidRPr="003449D2" w:rsidRDefault="00DC5169" w:rsidP="0001735A">
            <w:pPr>
              <w:pStyle w:val="aff4"/>
              <w:rPr>
                <w:rFonts w:ascii="Times New Roman" w:hAnsi="Times New Roman"/>
                <w:sz w:val="24"/>
                <w:szCs w:val="24"/>
                <w:lang w:val="ru-RU"/>
              </w:rPr>
            </w:pPr>
          </w:p>
        </w:tc>
        <w:tc>
          <w:tcPr>
            <w:tcW w:w="2757" w:type="dxa"/>
            <w:vMerge/>
            <w:vAlign w:val="center"/>
          </w:tcPr>
          <w:p w:rsidR="00DC5169" w:rsidRPr="003449D2" w:rsidRDefault="00DC5169" w:rsidP="0001735A">
            <w:pPr>
              <w:pStyle w:val="aff4"/>
              <w:rPr>
                <w:rFonts w:ascii="Times New Roman" w:hAnsi="Times New Roman"/>
                <w:sz w:val="24"/>
                <w:szCs w:val="24"/>
                <w:lang w:val="ru-RU"/>
              </w:rPr>
            </w:pPr>
          </w:p>
        </w:tc>
        <w:tc>
          <w:tcPr>
            <w:tcW w:w="1856" w:type="dxa"/>
            <w:vMerge/>
            <w:vAlign w:val="center"/>
          </w:tcPr>
          <w:p w:rsidR="00DC5169" w:rsidRPr="003449D2" w:rsidRDefault="00DC5169" w:rsidP="0001735A">
            <w:pPr>
              <w:pStyle w:val="aff4"/>
              <w:rPr>
                <w:rFonts w:ascii="Times New Roman" w:hAnsi="Times New Roman"/>
                <w:color w:val="FF0000"/>
                <w:sz w:val="24"/>
                <w:szCs w:val="24"/>
                <w:lang w:val="ru-RU"/>
              </w:rPr>
            </w:pPr>
          </w:p>
        </w:tc>
        <w:tc>
          <w:tcPr>
            <w:tcW w:w="8066" w:type="dxa"/>
            <w:tcBorders>
              <w:top w:val="single" w:sz="4" w:space="0" w:color="auto"/>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4</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Разработка учебно-методических материалов</w:t>
            </w:r>
          </w:p>
        </w:tc>
      </w:tr>
      <w:tr w:rsidR="00DC5169" w:rsidRPr="002E64AC" w:rsidTr="0001735A">
        <w:trPr>
          <w:trHeight w:hRule="exact" w:val="879"/>
        </w:trPr>
        <w:tc>
          <w:tcPr>
            <w:tcW w:w="1388" w:type="dxa"/>
            <w:vMerge/>
            <w:vAlign w:val="center"/>
          </w:tcPr>
          <w:p w:rsidR="00DC5169" w:rsidRPr="003449D2" w:rsidRDefault="00DC5169" w:rsidP="0001735A">
            <w:pPr>
              <w:pStyle w:val="aff4"/>
              <w:rPr>
                <w:rFonts w:ascii="Times New Roman" w:hAnsi="Times New Roman"/>
                <w:sz w:val="24"/>
                <w:szCs w:val="24"/>
                <w:lang w:val="ru-RU"/>
              </w:rPr>
            </w:pPr>
          </w:p>
        </w:tc>
        <w:tc>
          <w:tcPr>
            <w:tcW w:w="2757" w:type="dxa"/>
            <w:vMerge/>
            <w:vAlign w:val="center"/>
          </w:tcPr>
          <w:p w:rsidR="00DC5169" w:rsidRPr="003449D2" w:rsidRDefault="00DC5169" w:rsidP="0001735A">
            <w:pPr>
              <w:pStyle w:val="aff4"/>
              <w:rPr>
                <w:rFonts w:ascii="Times New Roman" w:hAnsi="Times New Roman"/>
                <w:sz w:val="24"/>
                <w:szCs w:val="24"/>
                <w:lang w:val="ru-RU"/>
              </w:rPr>
            </w:pPr>
          </w:p>
        </w:tc>
        <w:tc>
          <w:tcPr>
            <w:tcW w:w="1856" w:type="dxa"/>
            <w:vMerge/>
            <w:vAlign w:val="center"/>
          </w:tcPr>
          <w:p w:rsidR="00DC5169" w:rsidRPr="003449D2" w:rsidRDefault="00DC5169" w:rsidP="0001735A">
            <w:pPr>
              <w:pStyle w:val="aff4"/>
              <w:rPr>
                <w:rFonts w:ascii="Times New Roman" w:hAnsi="Times New Roman"/>
                <w:color w:val="FF0000"/>
                <w:sz w:val="24"/>
                <w:szCs w:val="24"/>
                <w:lang w:val="ru-RU"/>
              </w:rPr>
            </w:pPr>
          </w:p>
        </w:tc>
        <w:tc>
          <w:tcPr>
            <w:tcW w:w="8066" w:type="dxa"/>
            <w:tcBorders>
              <w:top w:val="single" w:sz="4" w:space="0" w:color="auto"/>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5</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Изучение деятельности педагога (мастера п.о)по созданию предметно-развивающей среды</w:t>
            </w:r>
          </w:p>
        </w:tc>
      </w:tr>
      <w:tr w:rsidR="00DC5169" w:rsidRPr="002E64AC" w:rsidTr="0001735A">
        <w:trPr>
          <w:trHeight w:val="861"/>
        </w:trPr>
        <w:tc>
          <w:tcPr>
            <w:tcW w:w="1388" w:type="dxa"/>
            <w:vMerge/>
            <w:vAlign w:val="center"/>
          </w:tcPr>
          <w:p w:rsidR="00DC5169" w:rsidRPr="003449D2" w:rsidRDefault="00DC5169" w:rsidP="0001735A">
            <w:pPr>
              <w:pStyle w:val="aff4"/>
              <w:rPr>
                <w:rFonts w:ascii="Times New Roman" w:hAnsi="Times New Roman"/>
                <w:sz w:val="24"/>
                <w:szCs w:val="24"/>
                <w:lang w:val="ru-RU"/>
              </w:rPr>
            </w:pPr>
          </w:p>
        </w:tc>
        <w:tc>
          <w:tcPr>
            <w:tcW w:w="2757" w:type="dxa"/>
            <w:vMerge/>
            <w:vAlign w:val="center"/>
          </w:tcPr>
          <w:p w:rsidR="00DC5169" w:rsidRPr="003449D2" w:rsidRDefault="00DC5169" w:rsidP="0001735A">
            <w:pPr>
              <w:pStyle w:val="aff4"/>
              <w:rPr>
                <w:rFonts w:ascii="Times New Roman" w:hAnsi="Times New Roman"/>
                <w:sz w:val="24"/>
                <w:szCs w:val="24"/>
                <w:lang w:val="ru-RU"/>
              </w:rPr>
            </w:pPr>
          </w:p>
        </w:tc>
        <w:tc>
          <w:tcPr>
            <w:tcW w:w="1856" w:type="dxa"/>
            <w:vMerge/>
            <w:vAlign w:val="center"/>
          </w:tcPr>
          <w:p w:rsidR="00DC5169" w:rsidRPr="003449D2" w:rsidRDefault="00DC5169" w:rsidP="0001735A">
            <w:pPr>
              <w:pStyle w:val="aff4"/>
              <w:rPr>
                <w:rFonts w:ascii="Times New Roman" w:hAnsi="Times New Roman"/>
                <w:color w:val="FF0000"/>
                <w:sz w:val="24"/>
                <w:szCs w:val="24"/>
                <w:lang w:val="ru-RU"/>
              </w:rPr>
            </w:pPr>
          </w:p>
        </w:tc>
        <w:tc>
          <w:tcPr>
            <w:tcW w:w="8066" w:type="dxa"/>
            <w:tcBorders>
              <w:top w:val="single" w:sz="4" w:space="0" w:color="auto"/>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6</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Подготовка сообщения (доклада) к выступлению ( участие в дискуссии) на методическом объединении</w:t>
            </w:r>
          </w:p>
        </w:tc>
      </w:tr>
      <w:tr w:rsidR="00DC5169" w:rsidRPr="002E64AC" w:rsidTr="0001735A">
        <w:trPr>
          <w:trHeight w:val="515"/>
        </w:trPr>
        <w:tc>
          <w:tcPr>
            <w:tcW w:w="1388" w:type="dxa"/>
            <w:vMerge/>
            <w:vAlign w:val="center"/>
          </w:tcPr>
          <w:p w:rsidR="00DC5169" w:rsidRPr="003449D2" w:rsidRDefault="00DC5169" w:rsidP="0001735A">
            <w:pPr>
              <w:pStyle w:val="aff4"/>
              <w:rPr>
                <w:rFonts w:ascii="Times New Roman" w:hAnsi="Times New Roman"/>
                <w:sz w:val="24"/>
                <w:szCs w:val="24"/>
                <w:lang w:val="ru-RU"/>
              </w:rPr>
            </w:pPr>
          </w:p>
        </w:tc>
        <w:tc>
          <w:tcPr>
            <w:tcW w:w="2757" w:type="dxa"/>
            <w:vMerge/>
            <w:vAlign w:val="center"/>
          </w:tcPr>
          <w:p w:rsidR="00DC5169" w:rsidRPr="003449D2" w:rsidRDefault="00DC5169" w:rsidP="0001735A">
            <w:pPr>
              <w:pStyle w:val="aff4"/>
              <w:rPr>
                <w:rFonts w:ascii="Times New Roman" w:hAnsi="Times New Roman"/>
                <w:sz w:val="24"/>
                <w:szCs w:val="24"/>
                <w:lang w:val="ru-RU"/>
              </w:rPr>
            </w:pPr>
          </w:p>
        </w:tc>
        <w:tc>
          <w:tcPr>
            <w:tcW w:w="1856" w:type="dxa"/>
            <w:vMerge/>
            <w:vAlign w:val="center"/>
          </w:tcPr>
          <w:p w:rsidR="00DC5169" w:rsidRPr="003449D2" w:rsidRDefault="00DC5169" w:rsidP="0001735A">
            <w:pPr>
              <w:pStyle w:val="aff4"/>
              <w:rPr>
                <w:rFonts w:ascii="Times New Roman" w:hAnsi="Times New Roman"/>
                <w:color w:val="FF0000"/>
                <w:sz w:val="24"/>
                <w:szCs w:val="24"/>
                <w:lang w:val="ru-RU"/>
              </w:rPr>
            </w:pPr>
          </w:p>
        </w:tc>
        <w:tc>
          <w:tcPr>
            <w:tcW w:w="8066" w:type="dxa"/>
            <w:tcBorders>
              <w:top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Тема7</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Подготовка отчета о выполнении практики</w:t>
            </w:r>
          </w:p>
        </w:tc>
      </w:tr>
      <w:tr w:rsidR="00DC5169" w:rsidRPr="002E64AC" w:rsidTr="0001735A">
        <w:trPr>
          <w:trHeight w:hRule="exact" w:val="314"/>
        </w:trPr>
        <w:tc>
          <w:tcPr>
            <w:tcW w:w="14067" w:type="dxa"/>
            <w:gridSpan w:val="4"/>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Итоговая аттестация в форме                                                                     дифференцированного зачета</w:t>
            </w:r>
          </w:p>
        </w:tc>
      </w:tr>
      <w:tr w:rsidR="00DC5169" w:rsidRPr="002E64AC" w:rsidTr="0001735A">
        <w:trPr>
          <w:trHeight w:hRule="exact" w:val="504"/>
        </w:trPr>
        <w:tc>
          <w:tcPr>
            <w:tcW w:w="14067" w:type="dxa"/>
            <w:gridSpan w:val="4"/>
            <w:vAlign w:val="center"/>
          </w:tcPr>
          <w:p w:rsidR="00DC5169" w:rsidRPr="00E126F5" w:rsidRDefault="00DC5169" w:rsidP="0001735A">
            <w:pPr>
              <w:pStyle w:val="aff4"/>
              <w:rPr>
                <w:rFonts w:ascii="Times New Roman" w:hAnsi="Times New Roman"/>
                <w:sz w:val="24"/>
                <w:szCs w:val="24"/>
                <w:lang w:val="ru-RU"/>
              </w:rPr>
            </w:pPr>
            <w:r w:rsidRPr="002E64AC">
              <w:rPr>
                <w:rFonts w:ascii="Times New Roman" w:hAnsi="Times New Roman"/>
                <w:sz w:val="24"/>
                <w:szCs w:val="24"/>
              </w:rPr>
              <w:t>Итого</w:t>
            </w:r>
            <w:r>
              <w:rPr>
                <w:rFonts w:ascii="Times New Roman" w:hAnsi="Times New Roman"/>
                <w:sz w:val="24"/>
                <w:szCs w:val="24"/>
                <w:lang w:val="ru-RU"/>
              </w:rPr>
              <w:t xml:space="preserve">      108</w:t>
            </w:r>
          </w:p>
        </w:tc>
      </w:tr>
    </w:tbl>
    <w:p w:rsidR="00DC5169" w:rsidRPr="002E64AC" w:rsidRDefault="00DC5169" w:rsidP="00DC5169">
      <w:pPr>
        <w:pStyle w:val="aff4"/>
        <w:rPr>
          <w:rFonts w:ascii="Times New Roman" w:hAnsi="Times New Roman"/>
          <w:sz w:val="24"/>
          <w:szCs w:val="24"/>
        </w:rPr>
        <w:sectPr w:rsidR="00DC5169" w:rsidRPr="002E64AC" w:rsidSect="002E64AC">
          <w:footerReference w:type="default" r:id="rId153"/>
          <w:pgSz w:w="16840" w:h="11910" w:orient="landscape"/>
          <w:pgMar w:top="1134" w:right="850" w:bottom="1134" w:left="1701" w:header="0" w:footer="977" w:gutter="0"/>
          <w:pgNumType w:start="7"/>
          <w:cols w:space="720"/>
          <w:docGrid w:linePitch="299"/>
        </w:sectPr>
      </w:pP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lastRenderedPageBreak/>
        <w:t xml:space="preserve">                                                             3.2.Содержание производственной практики</w:t>
      </w:r>
    </w:p>
    <w:p w:rsidR="00DC5169" w:rsidRPr="002E64AC" w:rsidRDefault="00DC5169" w:rsidP="00DC5169">
      <w:pPr>
        <w:pStyle w:val="aff4"/>
        <w:rPr>
          <w:rFonts w:ascii="Times New Roman" w:hAnsi="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05"/>
        <w:gridCol w:w="7372"/>
        <w:gridCol w:w="831"/>
        <w:gridCol w:w="1791"/>
      </w:tblGrid>
      <w:tr w:rsidR="00DC5169" w:rsidRPr="002E64AC" w:rsidTr="0001735A">
        <w:trPr>
          <w:trHeight w:val="20"/>
          <w:jc w:val="center"/>
        </w:trPr>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Наименование тем практики</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Виды работ</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Объем часов</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Формируемые компетенции</w:t>
            </w:r>
          </w:p>
        </w:tc>
      </w:tr>
      <w:tr w:rsidR="00DC5169" w:rsidRPr="002E64AC" w:rsidTr="0001735A">
        <w:trPr>
          <w:trHeight w:val="20"/>
          <w:jc w:val="center"/>
        </w:trPr>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1</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2</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4</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5</w:t>
            </w:r>
          </w:p>
        </w:tc>
      </w:tr>
      <w:tr w:rsidR="00DC5169" w:rsidRPr="002E64AC" w:rsidTr="0001735A">
        <w:trPr>
          <w:trHeight w:val="20"/>
          <w:jc w:val="center"/>
        </w:trPr>
        <w:tc>
          <w:tcPr>
            <w:tcW w:w="0" w:type="auto"/>
            <w:tcBorders>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Виды работ:</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Инструктаж по прохождению практики</w:t>
            </w:r>
          </w:p>
        </w:tc>
        <w:tc>
          <w:tcPr>
            <w:tcW w:w="0" w:type="auto"/>
            <w:tcBorders>
              <w:bottom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Содержание</w:t>
            </w:r>
          </w:p>
          <w:p w:rsidR="00DC5169" w:rsidRPr="00BE79DD" w:rsidRDefault="00DC5169" w:rsidP="0001735A">
            <w:pPr>
              <w:pStyle w:val="aff4"/>
              <w:rPr>
                <w:rFonts w:ascii="Times New Roman" w:hAnsi="Times New Roman"/>
                <w:sz w:val="24"/>
                <w:szCs w:val="24"/>
                <w:lang w:val="ru-RU"/>
              </w:rPr>
            </w:pPr>
            <w:r w:rsidRPr="00BE79DD">
              <w:rPr>
                <w:rFonts w:ascii="Times New Roman" w:hAnsi="Times New Roman"/>
                <w:sz w:val="24"/>
                <w:szCs w:val="24"/>
                <w:lang w:val="ru-RU"/>
              </w:rPr>
              <w:t>Инструктаж по охране труда и техники безопасности на рабочем месте.</w:t>
            </w:r>
          </w:p>
        </w:tc>
        <w:tc>
          <w:tcPr>
            <w:tcW w:w="0" w:type="auto"/>
            <w:tcBorders>
              <w:bottom w:val="single" w:sz="4" w:space="0" w:color="auto"/>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6</w:t>
            </w:r>
          </w:p>
        </w:tc>
        <w:tc>
          <w:tcPr>
            <w:tcW w:w="0" w:type="auto"/>
            <w:tcBorders>
              <w:bottom w:val="single" w:sz="4" w:space="0" w:color="auto"/>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p>
        </w:tc>
      </w:tr>
      <w:tr w:rsidR="00DC5169" w:rsidRPr="002E64AC" w:rsidTr="0001735A">
        <w:trPr>
          <w:trHeight w:val="20"/>
          <w:jc w:val="center"/>
        </w:trPr>
        <w:tc>
          <w:tcPr>
            <w:tcW w:w="0" w:type="auto"/>
            <w:tcBorders>
              <w:top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1</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Ознакомление с системой организации методической службы в образовательном учреждении</w:t>
            </w:r>
          </w:p>
        </w:tc>
        <w:tc>
          <w:tcPr>
            <w:tcW w:w="0" w:type="auto"/>
            <w:tcBorders>
              <w:top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Содержание</w:t>
            </w:r>
          </w:p>
          <w:p w:rsidR="00DC5169" w:rsidRPr="002E64AC" w:rsidRDefault="00DC5169" w:rsidP="0001735A">
            <w:pPr>
              <w:pStyle w:val="aff4"/>
              <w:rPr>
                <w:rFonts w:ascii="Times New Roman" w:hAnsi="Times New Roman"/>
                <w:sz w:val="24"/>
                <w:szCs w:val="24"/>
              </w:rPr>
            </w:pPr>
            <w:r w:rsidRPr="00D041C8">
              <w:rPr>
                <w:rFonts w:ascii="Times New Roman" w:hAnsi="Times New Roman"/>
                <w:sz w:val="24"/>
                <w:szCs w:val="24"/>
                <w:lang w:val="ru-RU"/>
              </w:rPr>
              <w:t xml:space="preserve">Ознакомление с учебным учреждением и системой организации методической службы в образовательном учреждении. </w:t>
            </w:r>
            <w:r w:rsidRPr="002E64AC">
              <w:rPr>
                <w:rFonts w:ascii="Times New Roman" w:hAnsi="Times New Roman"/>
                <w:sz w:val="24"/>
                <w:szCs w:val="24"/>
              </w:rPr>
              <w:t>Ознакомление с процессом теоретического и практического обучения</w:t>
            </w:r>
          </w:p>
        </w:tc>
        <w:tc>
          <w:tcPr>
            <w:tcW w:w="0" w:type="auto"/>
            <w:tcBorders>
              <w:top w:val="single" w:sz="4" w:space="0" w:color="auto"/>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12</w:t>
            </w:r>
          </w:p>
        </w:tc>
        <w:tc>
          <w:tcPr>
            <w:tcW w:w="0" w:type="auto"/>
            <w:tcBorders>
              <w:top w:val="single" w:sz="4" w:space="0" w:color="auto"/>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1.1-1.7</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3.1-3.4</w:t>
            </w:r>
          </w:p>
        </w:tc>
      </w:tr>
      <w:tr w:rsidR="00DC5169" w:rsidRPr="002E64AC" w:rsidTr="0001735A">
        <w:trPr>
          <w:trHeight w:val="20"/>
          <w:jc w:val="center"/>
        </w:trPr>
        <w:tc>
          <w:tcPr>
            <w:tcW w:w="0" w:type="auto"/>
            <w:vAlign w:val="center"/>
          </w:tcPr>
          <w:p w:rsidR="00DC5169" w:rsidRPr="00D041C8" w:rsidRDefault="00DC5169" w:rsidP="0001735A">
            <w:pPr>
              <w:pStyle w:val="aff4"/>
              <w:rPr>
                <w:rFonts w:ascii="Times New Roman" w:hAnsi="Times New Roman"/>
                <w:sz w:val="24"/>
                <w:szCs w:val="24"/>
                <w:lang w:val="ru-RU"/>
              </w:rPr>
            </w:pP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2</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Составление плана методической работы педагога с учетом темы самообразования</w:t>
            </w:r>
          </w:p>
        </w:tc>
        <w:tc>
          <w:tcPr>
            <w:tcW w:w="0" w:type="auto"/>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Содержание</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Проведение анализа педагогической и специальной квалификации  мастера производственного обучения в профессиональном учебном заведении .Составление индивидуального плана методической работы мастера( план самообразования )</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19</w:t>
            </w:r>
          </w:p>
        </w:tc>
        <w:tc>
          <w:tcPr>
            <w:tcW w:w="0" w:type="auto"/>
            <w:tcBorders>
              <w:right w:val="single" w:sz="4" w:space="0" w:color="auto"/>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1.1-1.7</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3.1-3.4</w:t>
            </w:r>
          </w:p>
        </w:tc>
      </w:tr>
      <w:tr w:rsidR="00DC5169" w:rsidRPr="002E64AC" w:rsidTr="0001735A">
        <w:trPr>
          <w:trHeight w:val="20"/>
          <w:jc w:val="center"/>
        </w:trPr>
        <w:tc>
          <w:tcPr>
            <w:tcW w:w="0" w:type="auto"/>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3</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Анализ и обсуждение образовательных программ, УМК, учебно-методических разработок в образовательном учреждении</w:t>
            </w:r>
          </w:p>
        </w:tc>
        <w:tc>
          <w:tcPr>
            <w:tcW w:w="0" w:type="auto"/>
          </w:tcPr>
          <w:p w:rsidR="00DC5169" w:rsidRPr="00DC5169" w:rsidRDefault="00DC5169" w:rsidP="0001735A">
            <w:pPr>
              <w:pStyle w:val="aff4"/>
              <w:rPr>
                <w:rFonts w:ascii="Times New Roman" w:hAnsi="Times New Roman"/>
                <w:sz w:val="24"/>
                <w:szCs w:val="24"/>
                <w:lang w:val="ru-RU"/>
              </w:rPr>
            </w:pPr>
            <w:r w:rsidRPr="00DC5169">
              <w:rPr>
                <w:rFonts w:ascii="Times New Roman" w:hAnsi="Times New Roman"/>
                <w:sz w:val="24"/>
                <w:szCs w:val="24"/>
                <w:lang w:val="ru-RU"/>
              </w:rPr>
              <w:t>Содержание</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Анализ и разработка учебно-методических материалов ( рабочих программ, тематических планов ) на основе примерных. Анализ примерных программ. Анализ и содержание образовательных стандартов профессионального образования.</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19</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1.1-1.7</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3.1-3.4</w:t>
            </w:r>
          </w:p>
        </w:tc>
      </w:tr>
      <w:tr w:rsidR="00DC5169" w:rsidRPr="002E64AC" w:rsidTr="0001735A">
        <w:trPr>
          <w:trHeight w:val="20"/>
          <w:jc w:val="center"/>
        </w:trPr>
        <w:tc>
          <w:tcPr>
            <w:tcW w:w="0" w:type="auto"/>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 xml:space="preserve">Тема 4 </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Разработка учебно-методических материалов</w:t>
            </w:r>
          </w:p>
        </w:tc>
        <w:tc>
          <w:tcPr>
            <w:tcW w:w="0" w:type="auto"/>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Содержание</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Ознакомление с методическими материалами методического кабинета. Составление плана методической работы на период производственной практики. Составление методической разработки по одной из тем программы производственной практики.</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20</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1.1-1.7</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3.1-3.4</w:t>
            </w:r>
          </w:p>
        </w:tc>
      </w:tr>
      <w:tr w:rsidR="00DC5169" w:rsidRPr="002E64AC" w:rsidTr="0001735A">
        <w:trPr>
          <w:trHeight w:val="20"/>
          <w:jc w:val="center"/>
        </w:trPr>
        <w:tc>
          <w:tcPr>
            <w:tcW w:w="0" w:type="auto"/>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5</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Изучения деятельности педагога (мастера п.о) по созданию предметно-развивающей среды и участие в ее совершенствовании</w:t>
            </w:r>
          </w:p>
        </w:tc>
        <w:tc>
          <w:tcPr>
            <w:tcW w:w="0" w:type="auto"/>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Содержание</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Анализ предметно-развивающей среды образовательного учреждения. Создание материалов предметно-развивающей среды для учебного кабинета (лаборатории, мастерской) проектов оформленных тематических стендов.</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20</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1.1-1.7</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3.1-3.4</w:t>
            </w:r>
          </w:p>
        </w:tc>
      </w:tr>
      <w:tr w:rsidR="00DC5169" w:rsidRPr="002E64AC" w:rsidTr="0001735A">
        <w:trPr>
          <w:trHeight w:val="20"/>
          <w:jc w:val="center"/>
        </w:trPr>
        <w:tc>
          <w:tcPr>
            <w:tcW w:w="0" w:type="auto"/>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Тема 6</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 xml:space="preserve">Подготовка сообщения (доклада) к </w:t>
            </w:r>
            <w:r w:rsidRPr="00D041C8">
              <w:rPr>
                <w:rFonts w:ascii="Times New Roman" w:hAnsi="Times New Roman"/>
                <w:sz w:val="24"/>
                <w:szCs w:val="24"/>
                <w:lang w:val="ru-RU"/>
              </w:rPr>
              <w:lastRenderedPageBreak/>
              <w:t>выступлению (участие в дискуссии)на методическом  объединении</w:t>
            </w:r>
          </w:p>
        </w:tc>
        <w:tc>
          <w:tcPr>
            <w:tcW w:w="0" w:type="auto"/>
            <w:vAlign w:val="center"/>
          </w:tcPr>
          <w:p w:rsidR="00DC5169" w:rsidRPr="00DC5169" w:rsidRDefault="00DC5169" w:rsidP="0001735A">
            <w:pPr>
              <w:pStyle w:val="aff4"/>
              <w:rPr>
                <w:rFonts w:ascii="Times New Roman" w:hAnsi="Times New Roman"/>
                <w:sz w:val="24"/>
                <w:szCs w:val="24"/>
                <w:lang w:val="ru-RU"/>
              </w:rPr>
            </w:pPr>
            <w:r w:rsidRPr="00DC5169">
              <w:rPr>
                <w:rFonts w:ascii="Times New Roman" w:hAnsi="Times New Roman"/>
                <w:sz w:val="24"/>
                <w:szCs w:val="24"/>
                <w:lang w:val="ru-RU"/>
              </w:rPr>
              <w:lastRenderedPageBreak/>
              <w:t>Содержание</w:t>
            </w:r>
          </w:p>
          <w:p w:rsidR="00DC5169" w:rsidRPr="002E64AC" w:rsidRDefault="00DC5169" w:rsidP="0001735A">
            <w:pPr>
              <w:pStyle w:val="aff4"/>
              <w:rPr>
                <w:rFonts w:ascii="Times New Roman" w:hAnsi="Times New Roman"/>
                <w:sz w:val="24"/>
                <w:szCs w:val="24"/>
              </w:rPr>
            </w:pPr>
            <w:r w:rsidRPr="00D041C8">
              <w:rPr>
                <w:rFonts w:ascii="Times New Roman" w:hAnsi="Times New Roman"/>
                <w:sz w:val="24"/>
                <w:szCs w:val="24"/>
                <w:lang w:val="ru-RU"/>
              </w:rPr>
              <w:t xml:space="preserve">Изучение и подготовка доклада к устному выступлению ,на </w:t>
            </w:r>
            <w:r w:rsidRPr="00D041C8">
              <w:rPr>
                <w:rFonts w:ascii="Times New Roman" w:hAnsi="Times New Roman"/>
                <w:sz w:val="24"/>
                <w:szCs w:val="24"/>
                <w:lang w:val="ru-RU"/>
              </w:rPr>
              <w:lastRenderedPageBreak/>
              <w:t xml:space="preserve">методическом объединении. </w:t>
            </w:r>
            <w:r w:rsidRPr="002E64AC">
              <w:rPr>
                <w:rFonts w:ascii="Times New Roman" w:hAnsi="Times New Roman"/>
                <w:sz w:val="24"/>
                <w:szCs w:val="24"/>
              </w:rPr>
              <w:t>Подготовка и написание реферата по заданной теме. Оформление конспекта.</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lastRenderedPageBreak/>
              <w:t>6</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ОК 1-11</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ПК 1.1-1.7</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lastRenderedPageBreak/>
              <w:t>ПК 3.1-3.4</w:t>
            </w:r>
          </w:p>
        </w:tc>
      </w:tr>
      <w:tr w:rsidR="00DC5169" w:rsidRPr="002E64AC" w:rsidTr="0001735A">
        <w:trPr>
          <w:trHeight w:val="20"/>
          <w:jc w:val="center"/>
        </w:trPr>
        <w:tc>
          <w:tcPr>
            <w:tcW w:w="4305" w:type="dxa"/>
            <w:tcBorders>
              <w:bottom w:val="single" w:sz="4" w:space="0" w:color="auto"/>
              <w:right w:val="single" w:sz="4" w:space="0" w:color="auto"/>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lastRenderedPageBreak/>
              <w:t>Тема 7</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Подготовка отчета о выполнении производственной практики</w:t>
            </w:r>
          </w:p>
        </w:tc>
        <w:tc>
          <w:tcPr>
            <w:tcW w:w="7372" w:type="dxa"/>
            <w:tcBorders>
              <w:left w:val="single" w:sz="4" w:space="0" w:color="auto"/>
              <w:bottom w:val="single" w:sz="4" w:space="0" w:color="auto"/>
              <w:right w:val="nil"/>
            </w:tcBorders>
            <w:vAlign w:val="center"/>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Содержание</w:t>
            </w:r>
          </w:p>
          <w:p w:rsidR="00DC5169" w:rsidRPr="00BE79DD" w:rsidRDefault="00DC5169" w:rsidP="0001735A">
            <w:pPr>
              <w:pStyle w:val="aff4"/>
              <w:rPr>
                <w:rFonts w:ascii="Times New Roman" w:hAnsi="Times New Roman"/>
                <w:sz w:val="24"/>
                <w:szCs w:val="24"/>
                <w:lang w:val="ru-RU"/>
              </w:rPr>
            </w:pPr>
            <w:r w:rsidRPr="00BE79DD">
              <w:rPr>
                <w:rFonts w:ascii="Times New Roman" w:hAnsi="Times New Roman"/>
                <w:sz w:val="24"/>
                <w:szCs w:val="24"/>
                <w:lang w:val="ru-RU"/>
              </w:rPr>
              <w:t>Подготовка и оформление отчета о выполнении производственной практики.</w:t>
            </w:r>
          </w:p>
        </w:tc>
        <w:tc>
          <w:tcPr>
            <w:tcW w:w="831" w:type="dxa"/>
            <w:tcBorders>
              <w:left w:val="single" w:sz="4" w:space="0" w:color="auto"/>
              <w:bottom w:val="single" w:sz="4" w:space="0" w:color="auto"/>
              <w:right w:val="single" w:sz="4" w:space="0" w:color="auto"/>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6</w:t>
            </w:r>
          </w:p>
        </w:tc>
        <w:tc>
          <w:tcPr>
            <w:tcW w:w="0" w:type="auto"/>
            <w:tcBorders>
              <w:left w:val="single" w:sz="4" w:space="0" w:color="auto"/>
              <w:bottom w:val="single" w:sz="4" w:space="0" w:color="auto"/>
            </w:tcBorders>
            <w:vAlign w:val="center"/>
          </w:tcPr>
          <w:p w:rsidR="00DC5169" w:rsidRPr="002E64AC" w:rsidRDefault="00DC5169" w:rsidP="0001735A">
            <w:pPr>
              <w:pStyle w:val="aff4"/>
              <w:rPr>
                <w:rFonts w:ascii="Times New Roman" w:hAnsi="Times New Roman"/>
                <w:sz w:val="24"/>
                <w:szCs w:val="24"/>
              </w:rPr>
            </w:pPr>
          </w:p>
        </w:tc>
      </w:tr>
      <w:tr w:rsidR="00DC5169" w:rsidRPr="002E64AC" w:rsidTr="0001735A">
        <w:trPr>
          <w:trHeight w:val="20"/>
          <w:jc w:val="center"/>
        </w:trPr>
        <w:tc>
          <w:tcPr>
            <w:tcW w:w="4305" w:type="dxa"/>
            <w:tcBorders>
              <w:top w:val="single" w:sz="4" w:space="0" w:color="auto"/>
              <w:right w:val="single" w:sz="4" w:space="0" w:color="auto"/>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 xml:space="preserve">Итоговая аттестация в форме </w:t>
            </w:r>
          </w:p>
        </w:tc>
        <w:tc>
          <w:tcPr>
            <w:tcW w:w="7372" w:type="dxa"/>
            <w:tcBorders>
              <w:top w:val="single" w:sz="4" w:space="0" w:color="auto"/>
              <w:left w:val="single" w:sz="4" w:space="0" w:color="auto"/>
              <w:right w:val="nil"/>
            </w:tcBorders>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Дифференцированный зачет</w:t>
            </w:r>
          </w:p>
        </w:tc>
        <w:tc>
          <w:tcPr>
            <w:tcW w:w="831" w:type="dxa"/>
            <w:tcBorders>
              <w:top w:val="single" w:sz="4" w:space="0" w:color="auto"/>
              <w:left w:val="single" w:sz="4" w:space="0" w:color="auto"/>
              <w:right w:val="single" w:sz="4" w:space="0" w:color="auto"/>
            </w:tcBorders>
            <w:vAlign w:val="center"/>
          </w:tcPr>
          <w:p w:rsidR="00DC5169" w:rsidRPr="002E64AC" w:rsidRDefault="00DC5169" w:rsidP="0001735A">
            <w:pPr>
              <w:pStyle w:val="aff4"/>
              <w:rPr>
                <w:rFonts w:ascii="Times New Roman" w:hAnsi="Times New Roman"/>
                <w:sz w:val="24"/>
                <w:szCs w:val="24"/>
              </w:rPr>
            </w:pPr>
          </w:p>
        </w:tc>
        <w:tc>
          <w:tcPr>
            <w:tcW w:w="0" w:type="auto"/>
            <w:tcBorders>
              <w:top w:val="single" w:sz="4" w:space="0" w:color="auto"/>
              <w:left w:val="single" w:sz="4" w:space="0" w:color="auto"/>
            </w:tcBorders>
            <w:vAlign w:val="center"/>
          </w:tcPr>
          <w:p w:rsidR="00DC5169" w:rsidRPr="002E64AC" w:rsidRDefault="00DC5169" w:rsidP="0001735A">
            <w:pPr>
              <w:pStyle w:val="aff4"/>
              <w:rPr>
                <w:rFonts w:ascii="Times New Roman" w:hAnsi="Times New Roman"/>
                <w:sz w:val="24"/>
                <w:szCs w:val="24"/>
              </w:rPr>
            </w:pPr>
          </w:p>
        </w:tc>
      </w:tr>
      <w:tr w:rsidR="00DC5169" w:rsidRPr="002E64AC" w:rsidTr="0001735A">
        <w:trPr>
          <w:trHeight w:val="20"/>
          <w:jc w:val="center"/>
        </w:trPr>
        <w:tc>
          <w:tcPr>
            <w:tcW w:w="0" w:type="auto"/>
            <w:vAlign w:val="center"/>
          </w:tcPr>
          <w:p w:rsidR="00DC5169" w:rsidRPr="002E64AC" w:rsidRDefault="00DC5169" w:rsidP="0001735A">
            <w:pPr>
              <w:pStyle w:val="aff4"/>
              <w:rPr>
                <w:rFonts w:ascii="Times New Roman" w:hAnsi="Times New Roman"/>
                <w:sz w:val="24"/>
                <w:szCs w:val="24"/>
              </w:rPr>
            </w:pP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 xml:space="preserve">                                                                                             Итого</w:t>
            </w:r>
          </w:p>
        </w:tc>
        <w:tc>
          <w:tcPr>
            <w:tcW w:w="0" w:type="auto"/>
            <w:vAlign w:val="center"/>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108</w:t>
            </w:r>
          </w:p>
        </w:tc>
        <w:tc>
          <w:tcPr>
            <w:tcW w:w="0" w:type="auto"/>
            <w:vAlign w:val="center"/>
          </w:tcPr>
          <w:p w:rsidR="00DC5169" w:rsidRPr="002E64AC" w:rsidRDefault="00DC5169" w:rsidP="0001735A">
            <w:pPr>
              <w:pStyle w:val="aff4"/>
              <w:rPr>
                <w:rFonts w:ascii="Times New Roman" w:hAnsi="Times New Roman"/>
                <w:sz w:val="24"/>
                <w:szCs w:val="24"/>
              </w:rPr>
            </w:pPr>
          </w:p>
        </w:tc>
      </w:tr>
    </w:tbl>
    <w:p w:rsidR="00DC5169" w:rsidRPr="002E64AC" w:rsidRDefault="00DC5169" w:rsidP="00DC5169">
      <w:pPr>
        <w:pStyle w:val="aff4"/>
        <w:rPr>
          <w:rFonts w:ascii="Times New Roman" w:hAnsi="Times New Roman"/>
          <w:sz w:val="24"/>
          <w:szCs w:val="24"/>
        </w:rPr>
        <w:sectPr w:rsidR="00DC5169" w:rsidRPr="002E64AC" w:rsidSect="002E64AC">
          <w:pgSz w:w="16840" w:h="11910" w:orient="landscape"/>
          <w:pgMar w:top="1134" w:right="850" w:bottom="1134" w:left="1701" w:header="0" w:footer="977" w:gutter="0"/>
          <w:cols w:space="720"/>
          <w:docGrid w:linePitch="299"/>
        </w:sectPr>
      </w:pPr>
    </w:p>
    <w:p w:rsidR="00DC5169" w:rsidRPr="00BE79DD" w:rsidRDefault="00DC5169" w:rsidP="00DC5169">
      <w:pPr>
        <w:pStyle w:val="aff4"/>
        <w:rPr>
          <w:rFonts w:ascii="Times New Roman" w:hAnsi="Times New Roman"/>
          <w:b/>
          <w:sz w:val="24"/>
          <w:szCs w:val="24"/>
        </w:rPr>
      </w:pPr>
      <w:r w:rsidRPr="00BE79DD">
        <w:rPr>
          <w:rFonts w:ascii="Times New Roman" w:hAnsi="Times New Roman"/>
          <w:b/>
          <w:sz w:val="24"/>
          <w:szCs w:val="24"/>
        </w:rPr>
        <w:lastRenderedPageBreak/>
        <w:t>4. УСЛОВИЯ РЕАЛИЗАЦИИ РАБОЧЕЙ ПРОГРАММЫ ПРОИЗВОДСТВЕННОЙ ПРАКТИКИ</w:t>
      </w:r>
    </w:p>
    <w:p w:rsidR="00DC5169" w:rsidRPr="00BE79DD" w:rsidRDefault="00DC5169" w:rsidP="00DC5169">
      <w:pPr>
        <w:pStyle w:val="aff4"/>
        <w:rPr>
          <w:rFonts w:ascii="Times New Roman" w:hAnsi="Times New Roman"/>
          <w:b/>
          <w:sz w:val="24"/>
          <w:szCs w:val="24"/>
        </w:rPr>
      </w:pPr>
      <w:r w:rsidRPr="00BE79DD">
        <w:rPr>
          <w:rFonts w:ascii="Times New Roman" w:hAnsi="Times New Roman"/>
          <w:b/>
          <w:sz w:val="24"/>
          <w:szCs w:val="24"/>
        </w:rPr>
        <w:t>4.1. Требования к минимальному материально-техническому обеспечению</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Реализация рабочей программы производственной практики предполагает прохождение в образовательном профессиональном учреждении.</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Оборудование:</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оргтехника</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 xml:space="preserve">комплексы документов, информационные ресурсы. </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Средстваобучения:</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мультимедиапроектор;</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персональные компьютеры с лицензионным программным обеспечением;</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справочные правовые системы.</w:t>
      </w:r>
    </w:p>
    <w:p w:rsidR="00DC5169" w:rsidRPr="002E64AC" w:rsidRDefault="00DC5169" w:rsidP="00DC5169">
      <w:pPr>
        <w:pStyle w:val="aff4"/>
        <w:rPr>
          <w:rFonts w:ascii="Times New Roman" w:hAnsi="Times New Roman"/>
          <w:sz w:val="24"/>
          <w:szCs w:val="24"/>
        </w:rPr>
      </w:pPr>
    </w:p>
    <w:p w:rsidR="00DC5169" w:rsidRPr="00BE79DD" w:rsidRDefault="00DC5169" w:rsidP="00DC5169">
      <w:pPr>
        <w:pStyle w:val="aff4"/>
        <w:rPr>
          <w:rFonts w:ascii="Times New Roman" w:hAnsi="Times New Roman"/>
          <w:b/>
          <w:sz w:val="24"/>
          <w:szCs w:val="24"/>
        </w:rPr>
      </w:pPr>
      <w:r w:rsidRPr="00BE79DD">
        <w:rPr>
          <w:rFonts w:ascii="Times New Roman" w:hAnsi="Times New Roman"/>
          <w:b/>
          <w:sz w:val="24"/>
          <w:szCs w:val="24"/>
        </w:rPr>
        <w:t>4.2. Информационное обеспечение обучения</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Основные источники:</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Скакун</w:t>
      </w:r>
      <w:r w:rsidRPr="002E64AC">
        <w:rPr>
          <w:rFonts w:ascii="Times New Roman" w:hAnsi="Times New Roman"/>
          <w:sz w:val="24"/>
          <w:szCs w:val="24"/>
        </w:rPr>
        <w:tab/>
        <w:t>В.А., Методика производственного обучения [Текст]: учебно-</w:t>
      </w:r>
      <w:r w:rsidRPr="002E64AC">
        <w:rPr>
          <w:rFonts w:ascii="Times New Roman" w:hAnsi="Times New Roman"/>
          <w:sz w:val="24"/>
          <w:szCs w:val="24"/>
        </w:rPr>
        <w:softHyphen/>
        <w:t>методическое пособие/ В.А. Скакун.— М.,2012.</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Макиенко</w:t>
      </w:r>
      <w:r w:rsidRPr="002E64AC">
        <w:rPr>
          <w:rFonts w:ascii="Times New Roman" w:hAnsi="Times New Roman"/>
          <w:sz w:val="24"/>
          <w:szCs w:val="24"/>
        </w:rPr>
        <w:tab/>
        <w:t>Н.И., Педагогический процесс в училищах профессионального технического образования [Текст] / Н.И. Макиенко — \М.,2011.</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Вакуленко</w:t>
      </w:r>
      <w:r w:rsidRPr="002E64AC">
        <w:rPr>
          <w:rFonts w:ascii="Times New Roman" w:hAnsi="Times New Roman"/>
          <w:sz w:val="24"/>
          <w:szCs w:val="24"/>
        </w:rPr>
        <w:tab/>
        <w:t>В.А., Опорный конспект по предмету «Организация и методика производственного обучения» [Текст] / В.А. Вакуленко. — М.,2009.</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Полнер Е.Д., Современный урок. Его методическое обеспечение [Текст] /Е.Д. Полнер — СПб., 2010.</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Леонтьев</w:t>
      </w:r>
      <w:r w:rsidRPr="002E64AC">
        <w:rPr>
          <w:rFonts w:ascii="Times New Roman" w:hAnsi="Times New Roman"/>
          <w:sz w:val="24"/>
          <w:szCs w:val="24"/>
        </w:rPr>
        <w:tab/>
        <w:t>В.П., Энциклопедия ученика, студента, учителя. Персональный компьютер 2012 [Текст] / В.П. Леонтьев.— М., 2010. б.Энциклопедия профессионального образования. — Т1. — М.,2010;ТП-Ш. —М.,2009.</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БезруковаВ.С., Педагогика.2008.</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 xml:space="preserve">Кругликов Г.И., Методика профессионального обучения [Текст]: учебное пособие для студентов высших учебных заведений / Г.И. Кругликов. М.,2010 </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Жуков Г.Н., Основы педагогических знаний мастера производственного обучения М., 2010</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Дополнительные источники:</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Москвин В.М., Организация и методика производственного обучения тракториста - машиниста [Текст]: учебно-методическое пособие / М.В. Москвин. - М.: Агропромиздат, 2011</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Симоненко</w:t>
      </w:r>
      <w:r w:rsidRPr="002E64AC">
        <w:rPr>
          <w:rFonts w:ascii="Times New Roman" w:hAnsi="Times New Roman"/>
          <w:sz w:val="24"/>
          <w:szCs w:val="24"/>
        </w:rPr>
        <w:tab/>
        <w:t>В.И. Методика обучения вождению [Текст]: учеб.пособие для студентов/В.И. Симоненко</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Макиенко Н.И., Слесарное дело [Текст]: учебник для подготовки рабочих на производстве/Н.И. Макиенко.- М.: 2010</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Гулейчик</w:t>
      </w:r>
      <w:r w:rsidRPr="002E64AC">
        <w:rPr>
          <w:rFonts w:ascii="Times New Roman" w:hAnsi="Times New Roman"/>
          <w:sz w:val="24"/>
          <w:szCs w:val="24"/>
        </w:rPr>
        <w:tab/>
        <w:t>А.И., Калошин, А.И. Методика проведения занятий по подготовке машинно-тракторных агрегатов к работе [Текст]: методическое пособие / А.И. Гулейчик, А.И. Калошин. - М.: 2010</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Скакун</w:t>
      </w:r>
      <w:r w:rsidRPr="002E64AC">
        <w:rPr>
          <w:rFonts w:ascii="Times New Roman" w:hAnsi="Times New Roman"/>
          <w:sz w:val="24"/>
          <w:szCs w:val="24"/>
        </w:rPr>
        <w:tab/>
        <w:t>В.А., Введение в профессию мастера производственного обучения [Текст]: методическое пособие / В.А. Скакун. - М.: 2012</w:t>
      </w:r>
    </w:p>
    <w:p w:rsidR="00DC5169" w:rsidRPr="002E64AC" w:rsidRDefault="00DC5169" w:rsidP="00DC5169">
      <w:pPr>
        <w:pStyle w:val="aff4"/>
        <w:rPr>
          <w:rFonts w:ascii="Times New Roman" w:hAnsi="Times New Roman"/>
          <w:sz w:val="24"/>
          <w:szCs w:val="24"/>
        </w:rPr>
      </w:pPr>
    </w:p>
    <w:p w:rsidR="00DC5169" w:rsidRPr="00BE79DD" w:rsidRDefault="00DC5169" w:rsidP="00DC5169">
      <w:pPr>
        <w:pStyle w:val="aff4"/>
        <w:rPr>
          <w:rFonts w:ascii="Times New Roman" w:hAnsi="Times New Roman"/>
          <w:b/>
          <w:sz w:val="24"/>
          <w:szCs w:val="24"/>
        </w:rPr>
      </w:pPr>
      <w:r w:rsidRPr="00BE79DD">
        <w:rPr>
          <w:rFonts w:ascii="Times New Roman" w:hAnsi="Times New Roman"/>
          <w:b/>
          <w:sz w:val="24"/>
          <w:szCs w:val="24"/>
        </w:rPr>
        <w:t>4.3 Общие требования к организации образовательного процесса</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Обязательным условием допуска к производственной практике является  освоение учебного материала и освоенных профессиональных и общих компетенций, в рамках профессиональногомодуля:</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 xml:space="preserve">ПМ.01 </w:t>
      </w:r>
      <w:r w:rsidRPr="002E64AC">
        <w:rPr>
          <w:rFonts w:ascii="Times New Roman" w:hAnsi="Times New Roman"/>
          <w:color w:val="0D0D0D"/>
          <w:sz w:val="24"/>
          <w:szCs w:val="24"/>
        </w:rPr>
        <w:t>Организация учебно-производственного процесса</w:t>
      </w:r>
      <w:r w:rsidRPr="002E64AC">
        <w:rPr>
          <w:rFonts w:ascii="Times New Roman" w:hAnsi="Times New Roman"/>
          <w:sz w:val="24"/>
          <w:szCs w:val="24"/>
        </w:rPr>
        <w:t>;</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 xml:space="preserve">Аттестация по итогам практики проводится с учетом (или на основании) результатов, подтвержденных документами. </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lastRenderedPageBreak/>
        <w:t>При прохождении производственной практики устанавливается продолжительность рабочего времени 36 часов в неделю.</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По окончании производственной практики в соответствии с учебным планом проводится аттестация в форме дифференцированного зачета.</w:t>
      </w:r>
    </w:p>
    <w:p w:rsidR="00DC5169" w:rsidRPr="00BE79DD" w:rsidRDefault="00DC5169" w:rsidP="00DC5169">
      <w:pPr>
        <w:pStyle w:val="aff4"/>
        <w:rPr>
          <w:rFonts w:ascii="Times New Roman" w:hAnsi="Times New Roman"/>
          <w:b/>
          <w:sz w:val="24"/>
          <w:szCs w:val="24"/>
        </w:rPr>
      </w:pPr>
      <w:r w:rsidRPr="00BE79DD">
        <w:rPr>
          <w:rFonts w:ascii="Times New Roman" w:hAnsi="Times New Roman"/>
          <w:b/>
          <w:sz w:val="24"/>
          <w:szCs w:val="24"/>
        </w:rPr>
        <w:t>4.4 Кадровое обеспечение образовательного процесса</w:t>
      </w: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Производственная практика проводится преподавателями дисциплин профессионального цикла, имеющими высшее образование, соответствующее профилю преподаваемой дисциплины (модуля).</w:t>
      </w:r>
    </w:p>
    <w:p w:rsidR="00DC5169" w:rsidRDefault="00DC5169" w:rsidP="00DC5169">
      <w:pPr>
        <w:pStyle w:val="aff4"/>
        <w:rPr>
          <w:rFonts w:ascii="Times New Roman" w:hAnsi="Times New Roman"/>
          <w:sz w:val="24"/>
          <w:szCs w:val="24"/>
        </w:rPr>
      </w:pPr>
      <w:r w:rsidRPr="002E64AC">
        <w:rPr>
          <w:rFonts w:ascii="Times New Roman" w:hAnsi="Times New Roman"/>
          <w:sz w:val="24"/>
          <w:szCs w:val="24"/>
        </w:rPr>
        <w:t>Организацию и руководство производственной практикой осуществляют руководитель практики от образовательного учреждения.</w:t>
      </w:r>
    </w:p>
    <w:p w:rsidR="00DC5169" w:rsidRDefault="00DC5169" w:rsidP="00DC5169">
      <w:pPr>
        <w:pStyle w:val="aff4"/>
        <w:rPr>
          <w:rFonts w:ascii="Times New Roman" w:hAnsi="Times New Roman"/>
          <w:sz w:val="24"/>
          <w:szCs w:val="24"/>
        </w:rPr>
      </w:pPr>
    </w:p>
    <w:p w:rsidR="00DC5169" w:rsidRPr="002E64AC" w:rsidRDefault="00DC5169" w:rsidP="00DC5169">
      <w:pPr>
        <w:pStyle w:val="aff4"/>
        <w:rPr>
          <w:rFonts w:ascii="Times New Roman" w:hAnsi="Times New Roman"/>
          <w:sz w:val="24"/>
          <w:szCs w:val="24"/>
        </w:rPr>
      </w:pPr>
      <w:r w:rsidRPr="002E64AC">
        <w:rPr>
          <w:rFonts w:ascii="Times New Roman" w:hAnsi="Times New Roman"/>
          <w:sz w:val="24"/>
          <w:szCs w:val="24"/>
        </w:rPr>
        <w:t>5. КОНТРОЛЬ И ОЦЕНКА РЕЗУЛЬТАТОВ ОСВОЕНИЯ ПРОИЗВОДСТВЕННОЙ ПРАКТИКИ</w:t>
      </w:r>
    </w:p>
    <w:p w:rsidR="00DC5169" w:rsidRPr="002E64AC" w:rsidRDefault="00DC5169" w:rsidP="00DC5169">
      <w:pPr>
        <w:pStyle w:val="aff4"/>
        <w:rPr>
          <w:rFonts w:ascii="Times New Roman" w:hAnsi="Times New Roman"/>
          <w:sz w:val="24"/>
          <w:szCs w:val="24"/>
        </w:rPr>
      </w:pPr>
    </w:p>
    <w:tbl>
      <w:tblPr>
        <w:tblStyle w:val="TableNormal"/>
        <w:tblW w:w="91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078"/>
        <w:gridCol w:w="3046"/>
      </w:tblGrid>
      <w:tr w:rsidR="00DC5169" w:rsidRPr="002E64AC" w:rsidTr="0001735A">
        <w:trPr>
          <w:trHeight w:val="20"/>
        </w:trPr>
        <w:tc>
          <w:tcPr>
            <w:tcW w:w="6078" w:type="dxa"/>
            <w:tcBorders>
              <w:right w:val="single" w:sz="4" w:space="0" w:color="000000"/>
            </w:tcBorders>
          </w:tcPr>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Результаты</w:t>
            </w:r>
          </w:p>
          <w:p w:rsidR="00DC5169" w:rsidRPr="002E64AC" w:rsidRDefault="00DC5169" w:rsidP="0001735A">
            <w:pPr>
              <w:pStyle w:val="aff4"/>
              <w:rPr>
                <w:rFonts w:ascii="Times New Roman" w:hAnsi="Times New Roman"/>
                <w:sz w:val="24"/>
                <w:szCs w:val="24"/>
              </w:rPr>
            </w:pPr>
            <w:r w:rsidRPr="002E64AC">
              <w:rPr>
                <w:rFonts w:ascii="Times New Roman" w:hAnsi="Times New Roman"/>
                <w:sz w:val="24"/>
                <w:szCs w:val="24"/>
              </w:rPr>
              <w:t>(освоенные профессиональные компетенции)</w:t>
            </w:r>
          </w:p>
        </w:tc>
        <w:tc>
          <w:tcPr>
            <w:tcW w:w="3046" w:type="dxa"/>
            <w:tcBorders>
              <w:left w:val="single" w:sz="4" w:space="0" w:color="000000"/>
              <w:right w:val="single" w:sz="4" w:space="0" w:color="000000"/>
            </w:tcBorders>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Формы и методы контроля и оценки результатов обучения</w:t>
            </w:r>
          </w:p>
        </w:tc>
      </w:tr>
      <w:tr w:rsidR="00DC5169" w:rsidRPr="002E64AC" w:rsidTr="0001735A">
        <w:trPr>
          <w:trHeight w:val="20"/>
        </w:trPr>
        <w:tc>
          <w:tcPr>
            <w:tcW w:w="6078" w:type="dxa"/>
            <w:tcBorders>
              <w:bottom w:val="single" w:sz="4" w:space="0" w:color="auto"/>
              <w:right w:val="single" w:sz="4" w:space="0" w:color="000000"/>
            </w:tcBorders>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ПК.3.1.Разрабатыватьучебно-методическиематериалы (рабочие программы, учебно-тематические планы) на основе примерных.</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ПК.3.2.Систематизировать и оценивать педагогический опыт и образовательные технологии в области среднего профессионального обучения на основе изучения профессиональной литературы, самоанализа и анализа деятельности других педагогов.</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ПК.3.3. Оформлять педагогические разработки в виде отчетов, рефератов, выступлений.</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ПК.3.4. Участвовать в исследовательской и проектной деятельности в области среднего профессионального образования и профессионального обучения.</w:t>
            </w:r>
          </w:p>
        </w:tc>
        <w:tc>
          <w:tcPr>
            <w:tcW w:w="3046" w:type="dxa"/>
            <w:tcBorders>
              <w:left w:val="single" w:sz="4" w:space="0" w:color="000000"/>
              <w:bottom w:val="single" w:sz="4" w:space="0" w:color="auto"/>
              <w:right w:val="single" w:sz="4" w:space="0" w:color="000000"/>
            </w:tcBorders>
            <w:vAlign w:val="center"/>
          </w:tcPr>
          <w:p w:rsidR="00DC5169" w:rsidRPr="00D041C8" w:rsidRDefault="00DC5169" w:rsidP="0001735A">
            <w:pPr>
              <w:pStyle w:val="aff4"/>
              <w:rPr>
                <w:rFonts w:ascii="Times New Roman" w:hAnsi="Times New Roman"/>
                <w:sz w:val="24"/>
                <w:szCs w:val="24"/>
                <w:lang w:val="ru-RU"/>
              </w:rPr>
            </w:pP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Отчет в виде предоставленных документов по видам работ практики, отчет-презентация, аттестационный лист по практике, дневник, характеристика</w:t>
            </w:r>
          </w:p>
        </w:tc>
      </w:tr>
      <w:tr w:rsidR="00DC5169" w:rsidRPr="002E64AC" w:rsidTr="0001735A">
        <w:trPr>
          <w:trHeight w:val="20"/>
        </w:trPr>
        <w:tc>
          <w:tcPr>
            <w:tcW w:w="6078" w:type="dxa"/>
            <w:tcBorders>
              <w:top w:val="single" w:sz="4" w:space="0" w:color="auto"/>
              <w:right w:val="single" w:sz="4" w:space="0" w:color="000000"/>
            </w:tcBorders>
          </w:tcPr>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ОК 2. Организовывать собственную деятельность, определять, определять методы решения профессиональных задач, оценивать их эффективность и качества.</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ОК 5. Использовать информационно-коммуникационные технологии для совершенствования профессиональной деятельности.</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ОК 6. Работать в коллективе и команде, взаимодействовать с руководством, коллегами и социальными партнерами.</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ОК 9. Осуществлять профессиональную деятельность в условиях обновления ее целей, содержания, смены технологий.</w:t>
            </w:r>
          </w:p>
        </w:tc>
        <w:tc>
          <w:tcPr>
            <w:tcW w:w="3046" w:type="dxa"/>
            <w:tcBorders>
              <w:top w:val="single" w:sz="4" w:space="0" w:color="auto"/>
              <w:left w:val="single" w:sz="4" w:space="0" w:color="000000"/>
              <w:right w:val="single" w:sz="4" w:space="0" w:color="000000"/>
            </w:tcBorders>
            <w:vAlign w:val="center"/>
          </w:tcPr>
          <w:p w:rsidR="00DC5169" w:rsidRPr="00D041C8" w:rsidRDefault="00DC5169" w:rsidP="0001735A">
            <w:pPr>
              <w:pStyle w:val="aff4"/>
              <w:rPr>
                <w:rFonts w:ascii="Times New Roman" w:hAnsi="Times New Roman"/>
                <w:sz w:val="24"/>
                <w:szCs w:val="24"/>
                <w:lang w:val="ru-RU"/>
              </w:rPr>
            </w:pPr>
          </w:p>
          <w:p w:rsidR="00DC5169" w:rsidRPr="00D041C8" w:rsidRDefault="00DC5169" w:rsidP="0001735A">
            <w:pPr>
              <w:pStyle w:val="aff4"/>
              <w:rPr>
                <w:rFonts w:ascii="Times New Roman" w:hAnsi="Times New Roman"/>
                <w:sz w:val="24"/>
                <w:szCs w:val="24"/>
                <w:lang w:val="ru-RU"/>
              </w:rPr>
            </w:pPr>
            <w:r w:rsidRPr="00D041C8">
              <w:rPr>
                <w:rFonts w:ascii="Times New Roman" w:hAnsi="Times New Roman"/>
                <w:sz w:val="24"/>
                <w:szCs w:val="24"/>
                <w:lang w:val="ru-RU"/>
              </w:rPr>
              <w:t>Отчет в виде предоставленных документов по видам работ практики, отчет-презентация, аттестационный лист по практике, дневник, характеристика</w:t>
            </w:r>
          </w:p>
        </w:tc>
      </w:tr>
    </w:tbl>
    <w:p w:rsidR="00DC5169" w:rsidRPr="00E65B9F" w:rsidRDefault="00DC5169" w:rsidP="00DC5169">
      <w:pPr>
        <w:widowControl w:val="0"/>
        <w:suppressAutoHyphens/>
        <w:autoSpaceDE w:val="0"/>
        <w:autoSpaceDN w:val="0"/>
        <w:adjustRightInd w:val="0"/>
        <w:contextualSpacing/>
        <w:rPr>
          <w:rFonts w:ascii="Times New Roman" w:hAnsi="Times New Roman"/>
          <w:b/>
          <w:color w:val="000000"/>
          <w:sz w:val="24"/>
          <w:szCs w:val="24"/>
        </w:rPr>
      </w:pPr>
    </w:p>
    <w:p w:rsidR="00DC5169" w:rsidRPr="00C55FBC" w:rsidRDefault="00DC5169" w:rsidP="00DC5169">
      <w:pPr>
        <w:pStyle w:val="aff4"/>
        <w:rPr>
          <w:rFonts w:ascii="Times New Roman" w:hAnsi="Times New Roman"/>
          <w:b/>
          <w:sz w:val="24"/>
          <w:szCs w:val="24"/>
        </w:rPr>
      </w:pPr>
      <w:r w:rsidRPr="00C55FBC">
        <w:rPr>
          <w:rFonts w:ascii="Times New Roman" w:hAnsi="Times New Roman"/>
          <w:b/>
          <w:sz w:val="24"/>
          <w:szCs w:val="24"/>
        </w:rPr>
        <w:t>ПП.4.01 ПРОИЗВОДСТВЕННАЯ ПРАКТИКА</w:t>
      </w:r>
    </w:p>
    <w:p w:rsidR="00DC5169" w:rsidRDefault="00DC5169" w:rsidP="00DC5169">
      <w:pPr>
        <w:pStyle w:val="aff4"/>
        <w:rPr>
          <w:rFonts w:ascii="Times New Roman" w:hAnsi="Times New Roman"/>
          <w:b/>
          <w:sz w:val="24"/>
          <w:szCs w:val="24"/>
        </w:rPr>
      </w:pPr>
      <w:r w:rsidRPr="00C55FBC">
        <w:rPr>
          <w:rFonts w:ascii="Times New Roman" w:hAnsi="Times New Roman"/>
          <w:b/>
          <w:sz w:val="24"/>
          <w:szCs w:val="24"/>
        </w:rPr>
        <w:lastRenderedPageBreak/>
        <w:t>ПМ. 04 УЧАСТИЕ В ОРГАНИЗАЦИИ ТЕХНОЛОГИЧЕСКОГО ПРОЦЕССА.</w:t>
      </w:r>
    </w:p>
    <w:p w:rsidR="00DC5169" w:rsidRPr="00C55FBC" w:rsidRDefault="00DC5169" w:rsidP="00DC5169">
      <w:pPr>
        <w:pStyle w:val="aff4"/>
        <w:rPr>
          <w:rFonts w:ascii="Times New Roman" w:hAnsi="Times New Roman"/>
          <w:b/>
          <w:sz w:val="24"/>
          <w:szCs w:val="24"/>
        </w:rPr>
      </w:pP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1.1. Область применения рабочей программы</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xml:space="preserve">Рабочая программа практики профессионального модуля является частью основной профессиональной программы в соответствии с ФГОС по специальности СПО 44.02.06. Профессиональное обучение (по отраслям)  в части освоения основного вида профессиональной деятельности (ВПД): 04.02. Планирование и организация производственных работ персонала подразделенияи предназначена для освоения обучающимися следующих профессиональных компетенций (ПК): </w:t>
      </w:r>
    </w:p>
    <w:p w:rsidR="00DC5169" w:rsidRPr="00483F26" w:rsidRDefault="00DC5169" w:rsidP="00DC5169">
      <w:pPr>
        <w:jc w:val="both"/>
        <w:rPr>
          <w:rFonts w:ascii="Times New Roman" w:hAnsi="Times New Roman"/>
          <w:sz w:val="24"/>
          <w:szCs w:val="24"/>
        </w:rPr>
      </w:pPr>
    </w:p>
    <w:tbl>
      <w:tblPr>
        <w:tblStyle w:val="a4"/>
        <w:tblW w:w="0" w:type="auto"/>
        <w:tblLook w:val="01E0"/>
      </w:tblPr>
      <w:tblGrid>
        <w:gridCol w:w="1187"/>
        <w:gridCol w:w="8378"/>
      </w:tblGrid>
      <w:tr w:rsidR="00DC5169" w:rsidRPr="00483F26" w:rsidTr="0001735A">
        <w:tc>
          <w:tcPr>
            <w:tcW w:w="1188" w:type="dxa"/>
          </w:tcPr>
          <w:p w:rsidR="00DC5169" w:rsidRPr="00483F26" w:rsidRDefault="00DC5169" w:rsidP="0001735A">
            <w:pPr>
              <w:widowControl w:val="0"/>
              <w:suppressAutoHyphens/>
              <w:jc w:val="both"/>
              <w:rPr>
                <w:rFonts w:ascii="Times New Roman" w:hAnsi="Times New Roman"/>
                <w:sz w:val="24"/>
                <w:szCs w:val="24"/>
              </w:rPr>
            </w:pPr>
            <w:r w:rsidRPr="00483F26">
              <w:rPr>
                <w:rFonts w:ascii="Times New Roman" w:hAnsi="Times New Roman"/>
                <w:sz w:val="24"/>
                <w:szCs w:val="24"/>
              </w:rPr>
              <w:t>Код</w:t>
            </w:r>
          </w:p>
        </w:tc>
        <w:tc>
          <w:tcPr>
            <w:tcW w:w="8383" w:type="dxa"/>
          </w:tcPr>
          <w:p w:rsidR="00DC5169" w:rsidRPr="00483F26" w:rsidRDefault="00DC5169" w:rsidP="0001735A">
            <w:pPr>
              <w:widowControl w:val="0"/>
              <w:suppressAutoHyphens/>
              <w:jc w:val="both"/>
              <w:rPr>
                <w:rFonts w:ascii="Times New Roman" w:hAnsi="Times New Roman"/>
                <w:sz w:val="24"/>
                <w:szCs w:val="24"/>
              </w:rPr>
            </w:pPr>
            <w:r w:rsidRPr="00483F26">
              <w:rPr>
                <w:rFonts w:ascii="Times New Roman" w:hAnsi="Times New Roman"/>
                <w:sz w:val="24"/>
                <w:szCs w:val="24"/>
              </w:rPr>
              <w:t>Наименование результата обучения</w:t>
            </w:r>
          </w:p>
        </w:tc>
      </w:tr>
      <w:tr w:rsidR="00DC5169" w:rsidRPr="00483F26" w:rsidTr="0001735A">
        <w:tc>
          <w:tcPr>
            <w:tcW w:w="1188" w:type="dxa"/>
          </w:tcPr>
          <w:p w:rsidR="00DC5169" w:rsidRPr="00483F26" w:rsidRDefault="00DC5169" w:rsidP="0001735A">
            <w:pPr>
              <w:widowControl w:val="0"/>
              <w:suppressAutoHyphens/>
              <w:spacing w:line="360" w:lineRule="auto"/>
              <w:jc w:val="both"/>
              <w:rPr>
                <w:rFonts w:ascii="Times New Roman" w:hAnsi="Times New Roman"/>
                <w:sz w:val="24"/>
                <w:szCs w:val="24"/>
              </w:rPr>
            </w:pPr>
            <w:r w:rsidRPr="00483F26">
              <w:rPr>
                <w:rFonts w:ascii="Times New Roman" w:hAnsi="Times New Roman"/>
                <w:sz w:val="24"/>
                <w:szCs w:val="24"/>
              </w:rPr>
              <w:t>ПК 4.1</w:t>
            </w:r>
          </w:p>
        </w:tc>
        <w:tc>
          <w:tcPr>
            <w:tcW w:w="8383" w:type="dxa"/>
          </w:tcPr>
          <w:p w:rsidR="00DC5169" w:rsidRPr="00483F26" w:rsidRDefault="00DC5169" w:rsidP="0001735A">
            <w:pPr>
              <w:pStyle w:val="22"/>
              <w:widowControl w:val="0"/>
              <w:ind w:left="0" w:firstLine="0"/>
              <w:jc w:val="both"/>
            </w:pPr>
            <w:r w:rsidRPr="00483F26">
              <w:t>Участвовать в  планировании основных показателеймашинно-тракторного парка сельскохозяйственного предприятия.</w:t>
            </w:r>
          </w:p>
        </w:tc>
      </w:tr>
      <w:tr w:rsidR="00DC5169" w:rsidRPr="00483F26" w:rsidTr="0001735A">
        <w:tc>
          <w:tcPr>
            <w:tcW w:w="1188" w:type="dxa"/>
          </w:tcPr>
          <w:p w:rsidR="00DC5169" w:rsidRPr="00483F26" w:rsidRDefault="00DC5169" w:rsidP="0001735A">
            <w:pPr>
              <w:widowControl w:val="0"/>
              <w:suppressAutoHyphens/>
              <w:spacing w:line="360" w:lineRule="auto"/>
              <w:jc w:val="both"/>
              <w:rPr>
                <w:rFonts w:ascii="Times New Roman" w:hAnsi="Times New Roman"/>
                <w:sz w:val="24"/>
                <w:szCs w:val="24"/>
              </w:rPr>
            </w:pPr>
            <w:r w:rsidRPr="00483F26">
              <w:rPr>
                <w:rFonts w:ascii="Times New Roman" w:hAnsi="Times New Roman"/>
                <w:sz w:val="24"/>
                <w:szCs w:val="24"/>
              </w:rPr>
              <w:t>ПК 4.2</w:t>
            </w:r>
          </w:p>
        </w:tc>
        <w:tc>
          <w:tcPr>
            <w:tcW w:w="8383" w:type="dxa"/>
          </w:tcPr>
          <w:p w:rsidR="00DC5169" w:rsidRPr="00483F26" w:rsidRDefault="00DC5169" w:rsidP="0001735A">
            <w:pPr>
              <w:pStyle w:val="22"/>
              <w:widowControl w:val="0"/>
              <w:ind w:left="0" w:firstLine="0"/>
              <w:jc w:val="both"/>
            </w:pPr>
            <w:r w:rsidRPr="00483F26">
              <w:t>Планировать выполнение работ исполнителями.</w:t>
            </w:r>
          </w:p>
        </w:tc>
      </w:tr>
      <w:tr w:rsidR="00DC5169" w:rsidRPr="00483F26" w:rsidTr="0001735A">
        <w:tc>
          <w:tcPr>
            <w:tcW w:w="1188" w:type="dxa"/>
          </w:tcPr>
          <w:p w:rsidR="00DC5169" w:rsidRPr="00483F26" w:rsidRDefault="00DC5169" w:rsidP="0001735A">
            <w:pPr>
              <w:widowControl w:val="0"/>
              <w:suppressAutoHyphens/>
              <w:spacing w:line="360" w:lineRule="auto"/>
              <w:ind w:left="-180" w:firstLine="180"/>
              <w:jc w:val="both"/>
              <w:rPr>
                <w:rFonts w:ascii="Times New Roman" w:hAnsi="Times New Roman"/>
                <w:sz w:val="24"/>
                <w:szCs w:val="24"/>
              </w:rPr>
            </w:pPr>
            <w:r w:rsidRPr="00483F26">
              <w:rPr>
                <w:rFonts w:ascii="Times New Roman" w:hAnsi="Times New Roman"/>
                <w:sz w:val="24"/>
                <w:szCs w:val="24"/>
              </w:rPr>
              <w:t>ПК 4.3</w:t>
            </w:r>
          </w:p>
        </w:tc>
        <w:tc>
          <w:tcPr>
            <w:tcW w:w="8383" w:type="dxa"/>
          </w:tcPr>
          <w:p w:rsidR="00DC5169" w:rsidRPr="00483F26" w:rsidRDefault="00DC5169" w:rsidP="0001735A">
            <w:pPr>
              <w:pStyle w:val="22"/>
              <w:widowControl w:val="0"/>
              <w:ind w:left="0" w:firstLine="0"/>
              <w:jc w:val="both"/>
            </w:pPr>
            <w:r w:rsidRPr="00483F26">
              <w:t>Организовывать работу трудового коллектива.</w:t>
            </w:r>
          </w:p>
        </w:tc>
      </w:tr>
      <w:tr w:rsidR="00DC5169" w:rsidRPr="00483F26" w:rsidTr="0001735A">
        <w:tc>
          <w:tcPr>
            <w:tcW w:w="1188" w:type="dxa"/>
          </w:tcPr>
          <w:p w:rsidR="00DC5169" w:rsidRPr="00483F26" w:rsidRDefault="00DC5169" w:rsidP="0001735A">
            <w:pPr>
              <w:widowControl w:val="0"/>
              <w:suppressAutoHyphens/>
              <w:spacing w:line="360" w:lineRule="auto"/>
              <w:ind w:left="-180" w:firstLine="180"/>
              <w:jc w:val="both"/>
              <w:rPr>
                <w:rFonts w:ascii="Times New Roman" w:hAnsi="Times New Roman"/>
                <w:sz w:val="24"/>
                <w:szCs w:val="24"/>
              </w:rPr>
            </w:pPr>
            <w:r w:rsidRPr="00483F26">
              <w:rPr>
                <w:rFonts w:ascii="Times New Roman" w:hAnsi="Times New Roman"/>
                <w:sz w:val="24"/>
                <w:szCs w:val="24"/>
              </w:rPr>
              <w:t>ПК 4.4</w:t>
            </w:r>
          </w:p>
        </w:tc>
        <w:tc>
          <w:tcPr>
            <w:tcW w:w="8383" w:type="dxa"/>
          </w:tcPr>
          <w:p w:rsidR="00DC5169" w:rsidRPr="00483F26" w:rsidRDefault="00DC5169" w:rsidP="0001735A">
            <w:pPr>
              <w:pStyle w:val="22"/>
              <w:widowControl w:val="0"/>
              <w:ind w:left="0" w:firstLine="0"/>
              <w:jc w:val="both"/>
            </w:pPr>
            <w:r w:rsidRPr="00483F26">
              <w:t>Контролировать ход и оценивать результаты выполнения работ исполнителями.</w:t>
            </w:r>
          </w:p>
        </w:tc>
      </w:tr>
      <w:tr w:rsidR="00DC5169" w:rsidRPr="00483F26" w:rsidTr="0001735A">
        <w:tc>
          <w:tcPr>
            <w:tcW w:w="1188" w:type="dxa"/>
          </w:tcPr>
          <w:p w:rsidR="00DC5169" w:rsidRPr="00483F26" w:rsidRDefault="00DC5169" w:rsidP="0001735A">
            <w:pPr>
              <w:widowControl w:val="0"/>
              <w:suppressAutoHyphens/>
              <w:spacing w:line="360" w:lineRule="auto"/>
              <w:ind w:left="-180" w:firstLine="180"/>
              <w:jc w:val="both"/>
              <w:rPr>
                <w:rFonts w:ascii="Times New Roman" w:hAnsi="Times New Roman"/>
                <w:sz w:val="24"/>
                <w:szCs w:val="24"/>
              </w:rPr>
            </w:pPr>
            <w:r w:rsidRPr="00483F26">
              <w:rPr>
                <w:rFonts w:ascii="Times New Roman" w:hAnsi="Times New Roman"/>
                <w:sz w:val="24"/>
                <w:szCs w:val="24"/>
              </w:rPr>
              <w:t>ПК 4.5</w:t>
            </w:r>
          </w:p>
        </w:tc>
        <w:tc>
          <w:tcPr>
            <w:tcW w:w="8383" w:type="dxa"/>
          </w:tcPr>
          <w:p w:rsidR="00DC5169" w:rsidRPr="00483F26" w:rsidRDefault="00DC5169" w:rsidP="0001735A">
            <w:pPr>
              <w:pStyle w:val="22"/>
              <w:widowControl w:val="0"/>
              <w:ind w:left="0" w:firstLine="0"/>
              <w:jc w:val="both"/>
            </w:pPr>
            <w:r w:rsidRPr="00483F26">
              <w:t>Вести утвержденную учетно-отчетную документацию.</w:t>
            </w:r>
          </w:p>
        </w:tc>
      </w:tr>
    </w:tbl>
    <w:p w:rsidR="00DC5169" w:rsidRPr="00483F26" w:rsidRDefault="00DC5169" w:rsidP="00DC5169">
      <w:pPr>
        <w:jc w:val="both"/>
        <w:rPr>
          <w:rFonts w:ascii="Times New Roman" w:hAnsi="Times New Roman"/>
          <w:sz w:val="24"/>
          <w:szCs w:val="24"/>
        </w:rPr>
      </w:pP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1.2. Цели и задачи производственной практики – требования к результатам освоения производственной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результате освоения профессионального модуля  должен:</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иметь практический опыт:</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планирования и анализа производственных показателей организации растениеводства;</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участия в управлении трудовым коллективом; ведения документации установленного образца;</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уметь:</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анализировать состояние рынка продукции и услуг в области растениеводства;</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планировать работу структурного подразделения организации отрасли и малого предприятия;</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рассчитывать по принятой методике основные производственные показатели в области растениеводства;</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рассчитывать экологический риск и оценивать ущерб, причиняемый окружающей среде при выполнении работ и оказании услуг в области профессиональной деятельности;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инструктировать и контролировать исполнителей на всех стадиях работ;</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xml:space="preserve"> разрабатывать и осуществлять мероприятия по мотивации и стимулированию персонала;</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xml:space="preserve"> - оценивать качество выполняемых работ;</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знать:</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характеристики рынка продукции и услуг в области растениеводства;</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организацию производственных и технологических процессов производства продукции растениеводства;</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структуру организации и руководимого подразделения;</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xml:space="preserve">- характер взаимодействия с другими подразделениями; </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функциональные обязанности работников и руководителей;</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основные перспективы развития малого бизнеса в отрасли;</w:t>
      </w:r>
    </w:p>
    <w:p w:rsidR="00DC5169" w:rsidRPr="00483F26" w:rsidRDefault="00DC5169" w:rsidP="00DC5169">
      <w:pPr>
        <w:jc w:val="both"/>
        <w:rPr>
          <w:rFonts w:ascii="Times New Roman" w:hAnsi="Times New Roman"/>
          <w:b/>
          <w:sz w:val="24"/>
          <w:szCs w:val="24"/>
        </w:rPr>
      </w:pP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 xml:space="preserve">1.3. Количество часов на освоение рабочей программы производственной практики:  </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xml:space="preserve">Всего  учебная нагрузка обучающихся – </w:t>
      </w:r>
      <w:r>
        <w:rPr>
          <w:rFonts w:ascii="Times New Roman" w:hAnsi="Times New Roman"/>
          <w:sz w:val="24"/>
          <w:szCs w:val="24"/>
        </w:rPr>
        <w:t>252</w:t>
      </w:r>
      <w:r w:rsidRPr="00483F26">
        <w:rPr>
          <w:rFonts w:ascii="Times New Roman" w:hAnsi="Times New Roman"/>
          <w:sz w:val="24"/>
          <w:szCs w:val="24"/>
        </w:rPr>
        <w:t xml:space="preserve"> часов.</w:t>
      </w:r>
    </w:p>
    <w:p w:rsidR="00DC5169" w:rsidRDefault="00DC5169" w:rsidP="00DC5169">
      <w:pPr>
        <w:rPr>
          <w:rFonts w:ascii="Times New Roman" w:hAnsi="Times New Roman"/>
          <w:b/>
          <w:caps/>
          <w:sz w:val="24"/>
          <w:szCs w:val="24"/>
        </w:rPr>
      </w:pPr>
    </w:p>
    <w:p w:rsidR="00DC5169" w:rsidRPr="00483F26" w:rsidRDefault="00DC5169" w:rsidP="00DC5169">
      <w:pPr>
        <w:rPr>
          <w:rFonts w:ascii="Times New Roman" w:hAnsi="Times New Roman"/>
          <w:b/>
          <w:caps/>
          <w:sz w:val="24"/>
          <w:szCs w:val="24"/>
        </w:rPr>
      </w:pPr>
      <w:r w:rsidRPr="00483F26">
        <w:rPr>
          <w:rFonts w:ascii="Times New Roman" w:hAnsi="Times New Roman"/>
          <w:b/>
          <w:caps/>
          <w:sz w:val="24"/>
          <w:szCs w:val="24"/>
        </w:rPr>
        <w:lastRenderedPageBreak/>
        <w:t>2. Тематический план и содержание практики</w:t>
      </w:r>
    </w:p>
    <w:p w:rsidR="00DC5169" w:rsidRPr="00483F26" w:rsidRDefault="00DC5169" w:rsidP="00DC5169">
      <w:pPr>
        <w:jc w:val="both"/>
        <w:rPr>
          <w:rFonts w:ascii="Times New Roman" w:hAnsi="Times New Roman"/>
          <w:sz w:val="24"/>
          <w:szCs w:val="24"/>
        </w:rPr>
      </w:pPr>
    </w:p>
    <w:tbl>
      <w:tblPr>
        <w:tblStyle w:val="a4"/>
        <w:tblW w:w="9606" w:type="dxa"/>
        <w:tblLayout w:type="fixed"/>
        <w:tblLook w:val="01E0"/>
      </w:tblPr>
      <w:tblGrid>
        <w:gridCol w:w="1908"/>
        <w:gridCol w:w="2595"/>
        <w:gridCol w:w="5103"/>
      </w:tblGrid>
      <w:tr w:rsidR="00DC5169" w:rsidRPr="00483F26" w:rsidTr="0001735A">
        <w:tc>
          <w:tcPr>
            <w:tcW w:w="190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Наименование профессионального модуля, тем</w:t>
            </w:r>
          </w:p>
        </w:tc>
        <w:tc>
          <w:tcPr>
            <w:tcW w:w="2595"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Тема урока учебной практики</w:t>
            </w:r>
          </w:p>
        </w:tc>
        <w:tc>
          <w:tcPr>
            <w:tcW w:w="5103" w:type="dxa"/>
            <w:shd w:val="clear" w:color="auto" w:fill="auto"/>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Содержание учебного материала (дидактические единицы)</w:t>
            </w:r>
          </w:p>
        </w:tc>
      </w:tr>
      <w:tr w:rsidR="00DC5169" w:rsidRPr="00483F26" w:rsidTr="0001735A">
        <w:tc>
          <w:tcPr>
            <w:tcW w:w="190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1</w:t>
            </w:r>
          </w:p>
        </w:tc>
        <w:tc>
          <w:tcPr>
            <w:tcW w:w="2595"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2</w:t>
            </w:r>
          </w:p>
        </w:tc>
        <w:tc>
          <w:tcPr>
            <w:tcW w:w="5103" w:type="dxa"/>
            <w:shd w:val="clear" w:color="auto" w:fill="auto"/>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3</w:t>
            </w:r>
          </w:p>
        </w:tc>
      </w:tr>
      <w:tr w:rsidR="00DC5169" w:rsidRPr="00483F26" w:rsidTr="0001735A">
        <w:tc>
          <w:tcPr>
            <w:tcW w:w="190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МДК.04.02. Планирование и организация производственных работ персонала подразделений</w:t>
            </w:r>
          </w:p>
        </w:tc>
        <w:tc>
          <w:tcPr>
            <w:tcW w:w="2595" w:type="dxa"/>
          </w:tcPr>
          <w:p w:rsidR="00DC5169" w:rsidRPr="00483F26" w:rsidRDefault="00DC5169" w:rsidP="0001735A">
            <w:pPr>
              <w:rPr>
                <w:rFonts w:ascii="Times New Roman" w:hAnsi="Times New Roman"/>
                <w:sz w:val="24"/>
                <w:szCs w:val="24"/>
              </w:rPr>
            </w:pPr>
            <w:r w:rsidRPr="00483F26">
              <w:rPr>
                <w:rFonts w:ascii="Times New Roman" w:hAnsi="Times New Roman"/>
                <w:bCs/>
                <w:sz w:val="24"/>
                <w:szCs w:val="24"/>
              </w:rPr>
              <w:t xml:space="preserve">Тема 1.1. Основы управленческой деятельности </w:t>
            </w:r>
          </w:p>
        </w:tc>
        <w:tc>
          <w:tcPr>
            <w:tcW w:w="5103" w:type="dxa"/>
            <w:shd w:val="clear" w:color="auto" w:fill="auto"/>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Сущность, классификация, содержание и развитие функций управления. Понятие организационной структуры и структуры управления. Типы и характеристика организационных структур управления.</w:t>
            </w:r>
          </w:p>
        </w:tc>
      </w:tr>
      <w:tr w:rsidR="00DC5169" w:rsidRPr="00483F26" w:rsidTr="0001735A">
        <w:tc>
          <w:tcPr>
            <w:tcW w:w="1908" w:type="dxa"/>
          </w:tcPr>
          <w:p w:rsidR="00DC5169" w:rsidRPr="00483F26" w:rsidRDefault="00DC5169" w:rsidP="0001735A">
            <w:pPr>
              <w:rPr>
                <w:rFonts w:ascii="Times New Roman" w:hAnsi="Times New Roman"/>
                <w:sz w:val="24"/>
                <w:szCs w:val="24"/>
              </w:rPr>
            </w:pPr>
          </w:p>
        </w:tc>
        <w:tc>
          <w:tcPr>
            <w:tcW w:w="2595"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83F26">
              <w:rPr>
                <w:rFonts w:ascii="Times New Roman" w:hAnsi="Times New Roman"/>
                <w:bCs/>
                <w:sz w:val="24"/>
                <w:szCs w:val="24"/>
              </w:rPr>
              <w:t xml:space="preserve">Тема 1.2. </w:t>
            </w:r>
            <w:r w:rsidRPr="00483F26">
              <w:rPr>
                <w:rFonts w:ascii="Times New Roman" w:hAnsi="Times New Roman"/>
                <w:sz w:val="24"/>
                <w:szCs w:val="24"/>
              </w:rPr>
              <w:t>Организация управления</w:t>
            </w:r>
          </w:p>
        </w:tc>
        <w:tc>
          <w:tcPr>
            <w:tcW w:w="5103" w:type="dxa"/>
            <w:shd w:val="clear" w:color="auto" w:fill="auto"/>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Единство основного обслуживающего и вспомогательного производства. Значение, место и виды обслуживающих и вспомогательных производств. Формы организации и управления машинно-тракторным парком, ремонтной мастерской, строительным внутрихозяйственным подразделением, подсобным производством.</w:t>
            </w:r>
          </w:p>
        </w:tc>
      </w:tr>
      <w:tr w:rsidR="00DC5169" w:rsidRPr="00483F26" w:rsidTr="0001735A">
        <w:tc>
          <w:tcPr>
            <w:tcW w:w="1908"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2595"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483F26">
              <w:rPr>
                <w:rFonts w:ascii="Times New Roman" w:hAnsi="Times New Roman"/>
                <w:sz w:val="24"/>
                <w:szCs w:val="24"/>
              </w:rPr>
              <w:t>Тема 1.3. Этика делового общения</w:t>
            </w:r>
          </w:p>
        </w:tc>
        <w:tc>
          <w:tcPr>
            <w:tcW w:w="5103" w:type="dxa"/>
            <w:shd w:val="clear" w:color="auto" w:fill="auto"/>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Деловой этикет. Правила этикета. Правила общения по телефону. Правила деловой переписки. Приемы ведения деловой беседы. Организация и проведение делового совещания</w:t>
            </w:r>
          </w:p>
        </w:tc>
      </w:tr>
      <w:tr w:rsidR="00DC5169" w:rsidRPr="00483F26" w:rsidTr="0001735A">
        <w:tc>
          <w:tcPr>
            <w:tcW w:w="1908"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2595"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83F26">
              <w:rPr>
                <w:rFonts w:ascii="Times New Roman" w:hAnsi="Times New Roman"/>
                <w:sz w:val="24"/>
                <w:szCs w:val="24"/>
              </w:rPr>
              <w:t>Тема 1.4. Экономические аспекты управления структурным подразделением</w:t>
            </w:r>
          </w:p>
        </w:tc>
        <w:tc>
          <w:tcPr>
            <w:tcW w:w="5103" w:type="dxa"/>
            <w:shd w:val="clear" w:color="auto" w:fill="auto"/>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 xml:space="preserve">Планирование деятельности структурных подразделений </w:t>
            </w:r>
          </w:p>
          <w:p w:rsidR="00DC5169" w:rsidRPr="00483F26" w:rsidRDefault="00DC5169" w:rsidP="0001735A">
            <w:pPr>
              <w:rPr>
                <w:rFonts w:ascii="Times New Roman" w:hAnsi="Times New Roman"/>
                <w:sz w:val="24"/>
                <w:szCs w:val="24"/>
              </w:rPr>
            </w:pPr>
            <w:r w:rsidRPr="00483F26">
              <w:rPr>
                <w:rFonts w:ascii="Times New Roman" w:hAnsi="Times New Roman"/>
                <w:sz w:val="24"/>
                <w:szCs w:val="24"/>
              </w:rPr>
              <w:t>Сущность и виды планирования. Основные принципы планирования. Производственная программа работы вспомогательных и обслуживающих подразделений.  Планирование потребности в материальных ресурсах. Определение потребности в тракторах, комбайнах, сельскохозяйственных машинах, транспортных средствах. Оперативное планирование</w:t>
            </w:r>
          </w:p>
        </w:tc>
      </w:tr>
      <w:tr w:rsidR="00DC5169" w:rsidRPr="00483F26" w:rsidTr="0001735A">
        <w:tc>
          <w:tcPr>
            <w:tcW w:w="1908"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tc>
        <w:tc>
          <w:tcPr>
            <w:tcW w:w="2595"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483F26">
              <w:rPr>
                <w:rFonts w:ascii="Times New Roman" w:hAnsi="Times New Roman"/>
                <w:bCs/>
                <w:sz w:val="24"/>
                <w:szCs w:val="24"/>
              </w:rPr>
              <w:t>Тема 1.5.</w:t>
            </w:r>
            <w:r w:rsidRPr="00483F26">
              <w:rPr>
                <w:rFonts w:ascii="Times New Roman" w:hAnsi="Times New Roman"/>
                <w:bCs/>
                <w:iCs/>
                <w:sz w:val="24"/>
                <w:szCs w:val="24"/>
              </w:rPr>
              <w:t xml:space="preserve"> Основы организации сельскохозяйственного производства</w:t>
            </w:r>
          </w:p>
        </w:tc>
        <w:tc>
          <w:tcPr>
            <w:tcW w:w="5103" w:type="dxa"/>
            <w:shd w:val="clear" w:color="auto" w:fill="auto"/>
          </w:tcPr>
          <w:p w:rsidR="00DC5169" w:rsidRPr="00483F26" w:rsidRDefault="00DC5169" w:rsidP="0001735A">
            <w:pPr>
              <w:rPr>
                <w:rFonts w:ascii="Times New Roman" w:hAnsi="Times New Roman"/>
                <w:b/>
                <w:sz w:val="24"/>
                <w:szCs w:val="24"/>
              </w:rPr>
            </w:pPr>
            <w:r w:rsidRPr="00483F26">
              <w:rPr>
                <w:rFonts w:ascii="Times New Roman" w:hAnsi="Times New Roman"/>
                <w:sz w:val="24"/>
                <w:szCs w:val="24"/>
              </w:rPr>
              <w:t>Определение потребности предприятия в сельскохозяйственных машинах. Определение потребности предприятия в рабочей  силе. Виды норм. Методы нормирования труда. Фотография и хронометраж рабочего времени. Сущность заработной платы в ее виды. Тарифная система оплаты труда и ее основные элементы. Организация использования техники в сельском хозяйстве.</w:t>
            </w:r>
            <w:r w:rsidRPr="00483F26">
              <w:rPr>
                <w:rFonts w:ascii="Times New Roman" w:hAnsi="Times New Roman"/>
                <w:bCs/>
                <w:sz w:val="24"/>
                <w:szCs w:val="24"/>
              </w:rPr>
              <w:t xml:space="preserve"> Организация нефтехозяйства и электрохозяйства. Организация технического обслуживания и ремонта машин</w:t>
            </w:r>
          </w:p>
        </w:tc>
      </w:tr>
      <w:tr w:rsidR="00DC5169" w:rsidRPr="00483F26" w:rsidTr="0001735A">
        <w:tc>
          <w:tcPr>
            <w:tcW w:w="1908"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2595" w:type="dxa"/>
          </w:tcPr>
          <w:p w:rsidR="00DC5169" w:rsidRPr="00483F26" w:rsidRDefault="00DC5169" w:rsidP="00017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p>
        </w:tc>
        <w:tc>
          <w:tcPr>
            <w:tcW w:w="5103" w:type="dxa"/>
            <w:shd w:val="clear" w:color="auto" w:fill="auto"/>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ИТОГО</w:t>
            </w:r>
            <w:r>
              <w:rPr>
                <w:rFonts w:ascii="Times New Roman" w:hAnsi="Times New Roman"/>
                <w:sz w:val="24"/>
                <w:szCs w:val="24"/>
              </w:rPr>
              <w:t xml:space="preserve"> -  252 часа</w:t>
            </w:r>
          </w:p>
        </w:tc>
      </w:tr>
    </w:tbl>
    <w:p w:rsidR="00DC5169" w:rsidRPr="00483F26" w:rsidRDefault="00DC5169" w:rsidP="00DC5169">
      <w:pPr>
        <w:jc w:val="both"/>
        <w:rPr>
          <w:rFonts w:ascii="Times New Roman" w:hAnsi="Times New Roman"/>
          <w:sz w:val="24"/>
          <w:szCs w:val="24"/>
        </w:rPr>
      </w:pPr>
    </w:p>
    <w:p w:rsidR="00DC5169" w:rsidRPr="00483F26" w:rsidRDefault="00DC5169" w:rsidP="00DC5169">
      <w:pPr>
        <w:rPr>
          <w:rFonts w:ascii="Times New Roman" w:hAnsi="Times New Roman"/>
          <w:sz w:val="24"/>
          <w:szCs w:val="24"/>
        </w:rPr>
      </w:pPr>
      <w:r w:rsidRPr="00483F26">
        <w:rPr>
          <w:rFonts w:ascii="Times New Roman" w:hAnsi="Times New Roman"/>
          <w:b/>
          <w:sz w:val="24"/>
          <w:szCs w:val="24"/>
        </w:rPr>
        <w:t>3. УСЛОВИЯ РЕАЛИЗАЦИИ ПРАКТИКИ</w:t>
      </w:r>
    </w:p>
    <w:p w:rsidR="00DC5169" w:rsidRPr="00483F26" w:rsidRDefault="00DC5169" w:rsidP="00DC5169">
      <w:pPr>
        <w:jc w:val="both"/>
        <w:rPr>
          <w:rFonts w:ascii="Times New Roman" w:hAnsi="Times New Roman"/>
          <w:sz w:val="24"/>
          <w:szCs w:val="24"/>
        </w:rPr>
      </w:pP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3.1. Требования к документации, необходимой для проведения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положение о  практике студентов,  осваивающих основные профессиональные образовательные программы среднего профессионального образования;</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программа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график проведения практики.</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 xml:space="preserve">3.2. Требования к материально-техническому обеспечению практики </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Оборудование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инструктивный материал;</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бланковый материал;</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комплект учебно-методической документации.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Технические средства:</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компьютер, принтер, сканер;</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информационно-справочные системы « Консультант», «Гарант».</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3.3. Перечень учебных изданий, Интернет – ресурсов, дополнительной литературы</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Основные источники:</w:t>
      </w:r>
    </w:p>
    <w:p w:rsidR="00DC5169" w:rsidRPr="00483F26" w:rsidRDefault="00DC5169" w:rsidP="00DC5169">
      <w:pPr>
        <w:jc w:val="both"/>
        <w:rPr>
          <w:rFonts w:ascii="Times New Roman" w:hAnsi="Times New Roman"/>
          <w:sz w:val="24"/>
          <w:szCs w:val="24"/>
        </w:rPr>
      </w:pPr>
      <w:r w:rsidRPr="00483F26">
        <w:rPr>
          <w:rFonts w:ascii="Times New Roman" w:hAnsi="Times New Roman"/>
          <w:b/>
          <w:sz w:val="24"/>
          <w:szCs w:val="24"/>
        </w:rPr>
        <w:t>Учебники и учебные пособия:</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1. Кнышова Е.Н., Панфилова Е.Е.Экономика организации:учебник.-М.:ФОРУМ:ИНФРА-М,2005.-336с.</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2. Казначеевская, Г.Б. Менеджмент / Г.Б. Казначеевская. – Ростов на/Д: Феникс, 2011. – 152 с. – (Среднее профессиональное образование).</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3. Колесникова Н.Л. Деловое общение / Н.Л. Колесникова. – М.: Флинта, 2009. – 152 с.</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4. Наумов, А.И. Менеджмент / А.И. Наумов, О.С. Вихинский. – М.: Магистр, 2009. – 285 с. – (Колледж).</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5. Одинцов, А.А. Менеджмент организации: введение в специальность / А.А.Одинцов. – М.: Издательский центр «Академия», 2007. – 240 с.</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6. Попова, А.А. Менеджмент: Практикум / А.А. Попова. – Ростов на/Д: Феникс, 2008. – 252 с. – (Среднее профессиональное образование).</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xml:space="preserve">7. Сухов, В.Д. Основы менеджмента: учебное пособие для начального профессионального образования. – 3-е издание, стереотипное / В.Д.Сухов, С.В.Сухов, Ю.А.Москвичев. – М.: Издательский центр «Академия», 2008. – 192 с. </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Дополнительные источники:</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Зарецкая, И.И. Основы этики и делового общения / И.И. Зарецкая. – М.: Оникс, 2010. – 224 с.</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Канке, А.А. Профессиональная этика и психология делового общения / А.А. Канке, И.П. Кошевая – М.: Форум, 2009. – 304 с. – (Профессиональное образование).</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Кашпук, О.Н. Этика и психология делового общения руководителя подчиненного / О.Н. Кашпук. – Ростов на/Д: Феникс, 2008. – 220 с.</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Кибанов, А.Я. Управление персоналом / А.Я. Кибанов. – М.: Кронус, 2010. – 208 с. – (Среднее профессиональное образование).</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Менеджмент. – Ростов на/Д: Феникс, 2001. – 288 с. – (Учебники, учебные пособия).</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Никуленко, Г.Р. Организационное поведение / Г.Р. Никуленко. – Ростов на/Д: Феникс. – 416 с. – (Среднее профессиональное образование).</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Практикум по курсу «Менеджмент» / Под ред. А.Н.Наумова. – М.: Гардарики, 2003. – 288 с.</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Шейнов, В.П. Управление конфликтами: теория и практика / В.П. Шейнов. – М.: Харвест, 2010. – 912 с.</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bCs/>
          <w:sz w:val="24"/>
          <w:szCs w:val="24"/>
        </w:rPr>
        <w:t>Зимин Н.Е. Технико-экономический анализ деятельности предприятий. – М.: Колос, 2001.</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bCs/>
          <w:sz w:val="24"/>
          <w:szCs w:val="24"/>
        </w:rPr>
        <w:t>Экономика и управление в сельском хозяйстве: Учебник под ред. Г.А. Петраневой. – М.: Издат. центр «Академия», 2003.</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lastRenderedPageBreak/>
        <w:t>Предпринимательство./Под ред. проф. В.Я. Горфинкеля, проф. Поляка,       проф. В.А. Швандара. – М.: Банки и биржи, ЮНИТИ, 2004.</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Кейлер В.А. Экономика предприятия. – М.: ИНФРА – М; Новосибирск:</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НГАЭ и У, «Сибирское соглашение», 2001.</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Карташова В. Н., Приходько А.В. Экономика организации (предприятия) – М.: Приор – издат, 2004.</w:t>
      </w:r>
    </w:p>
    <w:p w:rsidR="00DC5169" w:rsidRPr="00483F26" w:rsidRDefault="00DC5169" w:rsidP="00BC1ECB">
      <w:pPr>
        <w:numPr>
          <w:ilvl w:val="0"/>
          <w:numId w:val="56"/>
        </w:numPr>
        <w:ind w:left="0" w:firstLine="0"/>
        <w:jc w:val="both"/>
        <w:rPr>
          <w:rFonts w:ascii="Times New Roman" w:hAnsi="Times New Roman"/>
          <w:sz w:val="24"/>
          <w:szCs w:val="24"/>
        </w:rPr>
      </w:pPr>
      <w:r w:rsidRPr="00483F26">
        <w:rPr>
          <w:rFonts w:ascii="Times New Roman" w:hAnsi="Times New Roman"/>
          <w:sz w:val="24"/>
          <w:szCs w:val="24"/>
        </w:rPr>
        <w:t>Скляренко В.К., Прудников В.М. Экономика предприятия. – М.: Инфра-М,  2004.</w:t>
      </w:r>
    </w:p>
    <w:p w:rsidR="00DC5169" w:rsidRPr="00483F26" w:rsidRDefault="00DC5169" w:rsidP="00DC5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483F26">
        <w:rPr>
          <w:rFonts w:ascii="Times New Roman" w:hAnsi="Times New Roman"/>
          <w:b/>
          <w:bCs/>
          <w:sz w:val="24"/>
          <w:szCs w:val="24"/>
        </w:rPr>
        <w:t>Дополнительные источники:</w:t>
      </w:r>
    </w:p>
    <w:p w:rsidR="00DC5169" w:rsidRPr="00483F26" w:rsidRDefault="00DC5169" w:rsidP="00BC1ECB">
      <w:pPr>
        <w:numPr>
          <w:ilvl w:val="0"/>
          <w:numId w:val="57"/>
        </w:numPr>
        <w:ind w:left="0" w:firstLine="0"/>
        <w:jc w:val="both"/>
        <w:rPr>
          <w:rFonts w:ascii="Times New Roman" w:hAnsi="Times New Roman"/>
          <w:bCs/>
          <w:sz w:val="24"/>
          <w:szCs w:val="24"/>
        </w:rPr>
      </w:pPr>
      <w:r w:rsidRPr="00483F26">
        <w:rPr>
          <w:rFonts w:ascii="Times New Roman" w:hAnsi="Times New Roman"/>
          <w:bCs/>
          <w:sz w:val="24"/>
          <w:szCs w:val="24"/>
        </w:rPr>
        <w:t>Годин В.В., Королев И.К. Информационное обеспечение управленческой деятельности. – М.: Издат. центр «Академия», 2003.</w:t>
      </w:r>
    </w:p>
    <w:p w:rsidR="00DC5169" w:rsidRPr="00483F26" w:rsidRDefault="00DC5169" w:rsidP="00BC1ECB">
      <w:pPr>
        <w:numPr>
          <w:ilvl w:val="0"/>
          <w:numId w:val="57"/>
        </w:numPr>
        <w:ind w:left="0" w:firstLine="0"/>
        <w:jc w:val="both"/>
        <w:rPr>
          <w:rFonts w:ascii="Times New Roman" w:hAnsi="Times New Roman"/>
          <w:bCs/>
          <w:sz w:val="24"/>
          <w:szCs w:val="24"/>
        </w:rPr>
      </w:pPr>
      <w:r w:rsidRPr="00483F26">
        <w:rPr>
          <w:rFonts w:ascii="Times New Roman" w:hAnsi="Times New Roman"/>
          <w:bCs/>
          <w:sz w:val="24"/>
          <w:szCs w:val="24"/>
        </w:rPr>
        <w:t>Сорк Д.И., Заморилова Н.Г., Белоусов Е.Н. Правовое регулирование хозяйственной деятельности. – М.: Издат. центр «Академия», 2003.</w:t>
      </w:r>
    </w:p>
    <w:p w:rsidR="00DC5169" w:rsidRPr="00483F26" w:rsidRDefault="00DC5169" w:rsidP="00BC1ECB">
      <w:pPr>
        <w:numPr>
          <w:ilvl w:val="0"/>
          <w:numId w:val="57"/>
        </w:numPr>
        <w:ind w:left="0" w:firstLine="0"/>
        <w:jc w:val="both"/>
        <w:rPr>
          <w:rFonts w:ascii="Times New Roman" w:hAnsi="Times New Roman"/>
          <w:sz w:val="24"/>
          <w:szCs w:val="24"/>
        </w:rPr>
      </w:pPr>
      <w:r w:rsidRPr="00483F26">
        <w:rPr>
          <w:rFonts w:ascii="Times New Roman" w:hAnsi="Times New Roman"/>
          <w:bCs/>
          <w:sz w:val="24"/>
          <w:szCs w:val="24"/>
        </w:rPr>
        <w:t>Пшенко А.В. Документационное обеспечение управления. – М.: Издат. центр «Академия», 2003.</w:t>
      </w:r>
    </w:p>
    <w:p w:rsidR="00DC5169" w:rsidRPr="00483F26" w:rsidRDefault="00DC5169" w:rsidP="00BC1ECB">
      <w:pPr>
        <w:numPr>
          <w:ilvl w:val="0"/>
          <w:numId w:val="57"/>
        </w:numPr>
        <w:ind w:left="0" w:firstLine="0"/>
        <w:jc w:val="both"/>
        <w:rPr>
          <w:rFonts w:ascii="Times New Roman" w:hAnsi="Times New Roman"/>
          <w:bCs/>
          <w:sz w:val="24"/>
          <w:szCs w:val="24"/>
        </w:rPr>
      </w:pPr>
      <w:r w:rsidRPr="00483F26">
        <w:rPr>
          <w:rFonts w:ascii="Times New Roman" w:hAnsi="Times New Roman"/>
          <w:bCs/>
          <w:sz w:val="24"/>
          <w:szCs w:val="24"/>
        </w:rPr>
        <w:t>Зайцев Г.Г., Черкасская Г.В. Управление деловой карьерой. – М.: Издат. центр «Академия», 2003.</w:t>
      </w:r>
    </w:p>
    <w:p w:rsidR="00DC5169" w:rsidRPr="00483F26" w:rsidRDefault="00DC5169" w:rsidP="00BC1ECB">
      <w:pPr>
        <w:numPr>
          <w:ilvl w:val="0"/>
          <w:numId w:val="57"/>
        </w:numPr>
        <w:ind w:left="0" w:firstLine="0"/>
        <w:jc w:val="both"/>
        <w:rPr>
          <w:rFonts w:ascii="Times New Roman" w:hAnsi="Times New Roman"/>
          <w:bCs/>
          <w:sz w:val="24"/>
          <w:szCs w:val="24"/>
        </w:rPr>
      </w:pPr>
      <w:r w:rsidRPr="00483F26">
        <w:rPr>
          <w:rFonts w:ascii="Times New Roman" w:hAnsi="Times New Roman"/>
          <w:bCs/>
          <w:sz w:val="24"/>
          <w:szCs w:val="24"/>
        </w:rPr>
        <w:t>Драчева Е.Л., Юликов Л.И. Менеджмент. Практикум. – М.: Издат. центр «Академия», 2010.</w:t>
      </w:r>
    </w:p>
    <w:p w:rsidR="00DC5169" w:rsidRPr="00483F26" w:rsidRDefault="00DC5169" w:rsidP="00BC1ECB">
      <w:pPr>
        <w:numPr>
          <w:ilvl w:val="0"/>
          <w:numId w:val="57"/>
        </w:numPr>
        <w:ind w:left="0" w:firstLine="0"/>
        <w:jc w:val="both"/>
        <w:rPr>
          <w:rFonts w:ascii="Times New Roman" w:hAnsi="Times New Roman"/>
          <w:bCs/>
          <w:sz w:val="24"/>
          <w:szCs w:val="24"/>
        </w:rPr>
      </w:pPr>
      <w:r w:rsidRPr="00483F26">
        <w:rPr>
          <w:rFonts w:ascii="Times New Roman" w:hAnsi="Times New Roman"/>
          <w:bCs/>
          <w:sz w:val="24"/>
          <w:szCs w:val="24"/>
        </w:rPr>
        <w:t>Маслова В.М. Управление персоналом. Толковый словарь. – М.: издательско-торговая корпорация «Дашков и К», 2008.</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Интернет- ресурсы:</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http://eclib.net/30/index.html</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www.top-personal.ru</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www.ecsocman.edu.ru</w:t>
      </w: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 xml:space="preserve">3.4. Требования к руководителям практики </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xml:space="preserve">Директор образовательного учреждения: </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осуществляет общее руководство и контроль практикой;</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утверждает план-график проведения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рассматривает аналитические материалы по организации, проведению, итогам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Заведующий практикой:</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организует и руководит работой по созданию программ учебной практикой студентов по профессиональному модулю;</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составляет график проведения и расписание практики и доводит их до сведения преподавателей, студентов;</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осуществляет методическое руководство и контроль деятельностью всех лиц, участвующих в организации и проведении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участвует в оценке общих и профессиональных компетенций студента, освоенных им в ходе прохождения учебной практики, проводимой на базе образовательного учреждения;</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контролирует ведение документации по практике.</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Преподаватель – руководитель учебной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разрабатывает тематику индивидуальных заданий для студентов;</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формирует группы в случае применения групповых форм проведения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 проводит индивидуальные или групповые консультации в ходе практики.</w:t>
      </w:r>
    </w:p>
    <w:p w:rsidR="00DC5169" w:rsidRPr="00483F26" w:rsidRDefault="00DC5169" w:rsidP="00DC5169">
      <w:pPr>
        <w:jc w:val="both"/>
        <w:rPr>
          <w:rFonts w:ascii="Times New Roman" w:hAnsi="Times New Roman"/>
          <w:sz w:val="24"/>
          <w:szCs w:val="24"/>
        </w:rPr>
      </w:pPr>
    </w:p>
    <w:p w:rsidR="00DC5169" w:rsidRPr="00483F26" w:rsidRDefault="00DC5169" w:rsidP="00DC5169">
      <w:pPr>
        <w:jc w:val="both"/>
        <w:rPr>
          <w:rFonts w:ascii="Times New Roman" w:hAnsi="Times New Roman"/>
          <w:b/>
          <w:sz w:val="24"/>
          <w:szCs w:val="24"/>
        </w:rPr>
      </w:pPr>
      <w:r w:rsidRPr="00483F26">
        <w:rPr>
          <w:rFonts w:ascii="Times New Roman" w:hAnsi="Times New Roman"/>
          <w:b/>
          <w:sz w:val="24"/>
          <w:szCs w:val="24"/>
        </w:rPr>
        <w:t>4. КОНТРОЛЬ И ОЦЕНКА РЕЗУЛЬТАТОВ ОСВОЕНИЯ ПРАКТИКИ</w:t>
      </w:r>
    </w:p>
    <w:p w:rsidR="00DC5169" w:rsidRPr="00483F26" w:rsidRDefault="00DC5169" w:rsidP="00DC5169">
      <w:pPr>
        <w:jc w:val="both"/>
        <w:rPr>
          <w:rFonts w:ascii="Times New Roman" w:hAnsi="Times New Roman"/>
          <w:sz w:val="24"/>
          <w:szCs w:val="24"/>
        </w:rPr>
      </w:pPr>
      <w:r w:rsidRPr="00483F26">
        <w:rPr>
          <w:rFonts w:ascii="Times New Roman" w:hAnsi="Times New Roman"/>
          <w:sz w:val="24"/>
          <w:szCs w:val="24"/>
        </w:rPr>
        <w:t>Контроль и оценка результатов освоения программы  практики осуществляется мастером производственного обучения/преподавателем профессионального цикла в процессе проведения занятий, а также выполнения учащимися учебно-производственных заданий.</w:t>
      </w:r>
    </w:p>
    <w:p w:rsidR="00DC5169" w:rsidRPr="00483F26" w:rsidRDefault="00DC5169" w:rsidP="00DC5169">
      <w:pPr>
        <w:rPr>
          <w:rFonts w:ascii="Times New Roman" w:hAnsi="Times New Roman"/>
          <w:sz w:val="24"/>
          <w:szCs w:val="24"/>
        </w:rPr>
      </w:pPr>
    </w:p>
    <w:tbl>
      <w:tblPr>
        <w:tblStyle w:val="a4"/>
        <w:tblW w:w="0" w:type="auto"/>
        <w:tblLook w:val="01E0"/>
      </w:tblPr>
      <w:tblGrid>
        <w:gridCol w:w="5684"/>
        <w:gridCol w:w="3881"/>
      </w:tblGrid>
      <w:tr w:rsidR="00DC5169" w:rsidRPr="00483F26" w:rsidTr="0001735A">
        <w:tc>
          <w:tcPr>
            <w:tcW w:w="5688" w:type="dxa"/>
          </w:tcPr>
          <w:p w:rsidR="00DC5169" w:rsidRPr="00483F26" w:rsidRDefault="00DC5169" w:rsidP="0001735A">
            <w:pPr>
              <w:rPr>
                <w:rFonts w:ascii="Times New Roman" w:hAnsi="Times New Roman"/>
                <w:b/>
                <w:sz w:val="24"/>
                <w:szCs w:val="24"/>
              </w:rPr>
            </w:pPr>
            <w:r w:rsidRPr="00483F26">
              <w:rPr>
                <w:rFonts w:ascii="Times New Roman" w:hAnsi="Times New Roman"/>
                <w:b/>
                <w:sz w:val="24"/>
                <w:szCs w:val="24"/>
              </w:rPr>
              <w:t>Результаты обучения (освоенный практический опыт)</w:t>
            </w:r>
          </w:p>
        </w:tc>
        <w:tc>
          <w:tcPr>
            <w:tcW w:w="3883" w:type="dxa"/>
          </w:tcPr>
          <w:p w:rsidR="00DC5169" w:rsidRPr="00483F26" w:rsidRDefault="00DC5169" w:rsidP="0001735A">
            <w:pPr>
              <w:rPr>
                <w:rFonts w:ascii="Times New Roman" w:hAnsi="Times New Roman"/>
                <w:b/>
                <w:sz w:val="24"/>
                <w:szCs w:val="24"/>
              </w:rPr>
            </w:pPr>
            <w:r w:rsidRPr="00483F26">
              <w:rPr>
                <w:rFonts w:ascii="Times New Roman" w:hAnsi="Times New Roman"/>
                <w:b/>
                <w:sz w:val="24"/>
                <w:szCs w:val="24"/>
              </w:rPr>
              <w:t>Формы и методы контроля</w:t>
            </w:r>
          </w:p>
          <w:p w:rsidR="00DC5169" w:rsidRPr="00483F26" w:rsidRDefault="00DC5169" w:rsidP="0001735A">
            <w:pPr>
              <w:rPr>
                <w:rFonts w:ascii="Times New Roman" w:hAnsi="Times New Roman"/>
                <w:b/>
                <w:sz w:val="24"/>
                <w:szCs w:val="24"/>
              </w:rPr>
            </w:pPr>
            <w:r w:rsidRPr="00483F26">
              <w:rPr>
                <w:rFonts w:ascii="Times New Roman" w:hAnsi="Times New Roman"/>
                <w:b/>
                <w:sz w:val="24"/>
                <w:szCs w:val="24"/>
              </w:rPr>
              <w:t>и оценки результатов обучения</w:t>
            </w:r>
          </w:p>
        </w:tc>
      </w:tr>
      <w:tr w:rsidR="00DC5169" w:rsidRPr="00483F26" w:rsidTr="0001735A">
        <w:tc>
          <w:tcPr>
            <w:tcW w:w="568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 xml:space="preserve">ПК 4.1. Участвовать в  планировании основных </w:t>
            </w:r>
            <w:r w:rsidRPr="00483F26">
              <w:rPr>
                <w:rFonts w:ascii="Times New Roman" w:hAnsi="Times New Roman"/>
                <w:sz w:val="24"/>
                <w:szCs w:val="24"/>
              </w:rPr>
              <w:lastRenderedPageBreak/>
              <w:t>показателеймашинно-тракторного парка сельскохозяйственного предприятия.</w:t>
            </w:r>
          </w:p>
        </w:tc>
        <w:tc>
          <w:tcPr>
            <w:tcW w:w="3883"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lastRenderedPageBreak/>
              <w:t xml:space="preserve">отчет по практике, </w:t>
            </w:r>
          </w:p>
          <w:p w:rsidR="00DC5169" w:rsidRPr="00483F26" w:rsidRDefault="00DC5169" w:rsidP="0001735A">
            <w:pPr>
              <w:rPr>
                <w:rFonts w:ascii="Times New Roman" w:hAnsi="Times New Roman"/>
                <w:sz w:val="24"/>
                <w:szCs w:val="24"/>
              </w:rPr>
            </w:pPr>
            <w:r w:rsidRPr="00483F26">
              <w:rPr>
                <w:rFonts w:ascii="Times New Roman" w:hAnsi="Times New Roman"/>
                <w:sz w:val="24"/>
                <w:szCs w:val="24"/>
              </w:rPr>
              <w:lastRenderedPageBreak/>
              <w:t>дифференцированный зачет (7,8 семестр)</w:t>
            </w:r>
          </w:p>
        </w:tc>
      </w:tr>
      <w:tr w:rsidR="00DC5169" w:rsidRPr="00483F26" w:rsidTr="0001735A">
        <w:tc>
          <w:tcPr>
            <w:tcW w:w="568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lastRenderedPageBreak/>
              <w:t>ПК 4.2. Планировать выполнение работ исполнителями.</w:t>
            </w:r>
          </w:p>
        </w:tc>
        <w:tc>
          <w:tcPr>
            <w:tcW w:w="3883" w:type="dxa"/>
          </w:tcPr>
          <w:p w:rsidR="00DC5169" w:rsidRPr="00483F26" w:rsidRDefault="00DC5169" w:rsidP="0001735A">
            <w:pPr>
              <w:rPr>
                <w:rFonts w:ascii="Times New Roman" w:hAnsi="Times New Roman"/>
                <w:sz w:val="24"/>
                <w:szCs w:val="24"/>
              </w:rPr>
            </w:pPr>
          </w:p>
        </w:tc>
      </w:tr>
      <w:tr w:rsidR="00DC5169" w:rsidRPr="00483F26" w:rsidTr="0001735A">
        <w:tc>
          <w:tcPr>
            <w:tcW w:w="568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ПК 4.3. Организовывать работу трудового коллектива.</w:t>
            </w:r>
          </w:p>
        </w:tc>
        <w:tc>
          <w:tcPr>
            <w:tcW w:w="3883" w:type="dxa"/>
          </w:tcPr>
          <w:p w:rsidR="00DC5169" w:rsidRPr="00483F26" w:rsidRDefault="00DC5169" w:rsidP="0001735A">
            <w:pPr>
              <w:rPr>
                <w:rFonts w:ascii="Times New Roman" w:hAnsi="Times New Roman"/>
                <w:sz w:val="24"/>
                <w:szCs w:val="24"/>
              </w:rPr>
            </w:pPr>
          </w:p>
        </w:tc>
      </w:tr>
      <w:tr w:rsidR="00DC5169" w:rsidRPr="00483F26" w:rsidTr="0001735A">
        <w:tc>
          <w:tcPr>
            <w:tcW w:w="568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ПК 4.4. Контролировать ход и оценивать результаты выполнения работ исполнителями.</w:t>
            </w:r>
          </w:p>
        </w:tc>
        <w:tc>
          <w:tcPr>
            <w:tcW w:w="3883" w:type="dxa"/>
          </w:tcPr>
          <w:p w:rsidR="00DC5169" w:rsidRPr="00483F26" w:rsidRDefault="00DC5169" w:rsidP="0001735A">
            <w:pPr>
              <w:rPr>
                <w:rFonts w:ascii="Times New Roman" w:hAnsi="Times New Roman"/>
                <w:sz w:val="24"/>
                <w:szCs w:val="24"/>
              </w:rPr>
            </w:pPr>
          </w:p>
        </w:tc>
      </w:tr>
      <w:tr w:rsidR="00DC5169" w:rsidRPr="00483F26" w:rsidTr="0001735A">
        <w:tc>
          <w:tcPr>
            <w:tcW w:w="5688" w:type="dxa"/>
          </w:tcPr>
          <w:p w:rsidR="00DC5169" w:rsidRPr="00483F26" w:rsidRDefault="00DC5169" w:rsidP="0001735A">
            <w:pPr>
              <w:rPr>
                <w:rFonts w:ascii="Times New Roman" w:hAnsi="Times New Roman"/>
                <w:sz w:val="24"/>
                <w:szCs w:val="24"/>
              </w:rPr>
            </w:pPr>
            <w:r w:rsidRPr="00483F26">
              <w:rPr>
                <w:rFonts w:ascii="Times New Roman" w:hAnsi="Times New Roman"/>
                <w:sz w:val="24"/>
                <w:szCs w:val="24"/>
              </w:rPr>
              <w:t>ПК 4.5. Вести утвержденную учетно-отчетную документацию.</w:t>
            </w:r>
          </w:p>
        </w:tc>
        <w:tc>
          <w:tcPr>
            <w:tcW w:w="3883" w:type="dxa"/>
          </w:tcPr>
          <w:p w:rsidR="00DC5169" w:rsidRPr="00483F26" w:rsidRDefault="00DC5169" w:rsidP="0001735A">
            <w:pPr>
              <w:rPr>
                <w:rFonts w:ascii="Times New Roman" w:hAnsi="Times New Roman"/>
                <w:sz w:val="24"/>
                <w:szCs w:val="24"/>
              </w:rPr>
            </w:pPr>
          </w:p>
        </w:tc>
      </w:tr>
    </w:tbl>
    <w:p w:rsidR="00DC5169" w:rsidRDefault="00DC5169" w:rsidP="00DC5169">
      <w:pPr>
        <w:rPr>
          <w:b/>
          <w:caps/>
        </w:rPr>
      </w:pPr>
    </w:p>
    <w:p w:rsidR="00DC5169" w:rsidRDefault="00DC5169" w:rsidP="00DC5169">
      <w:pPr>
        <w:pStyle w:val="aff4"/>
        <w:rPr>
          <w:rFonts w:ascii="Times New Roman" w:hAnsi="Times New Roman"/>
          <w:b/>
          <w:sz w:val="24"/>
          <w:szCs w:val="24"/>
        </w:rPr>
      </w:pPr>
      <w:r w:rsidRPr="00C55FBC">
        <w:rPr>
          <w:rFonts w:ascii="Times New Roman" w:hAnsi="Times New Roman"/>
          <w:b/>
          <w:sz w:val="24"/>
          <w:szCs w:val="24"/>
        </w:rPr>
        <w:t>ПДП ПРОИЗВОДСТВЕННАЯ ПРАКТИКА (ПРЕДДИПЛОМНАЯ)</w:t>
      </w:r>
    </w:p>
    <w:p w:rsidR="00DC5169" w:rsidRPr="00C55FBC" w:rsidRDefault="00DC5169" w:rsidP="00DC5169">
      <w:pPr>
        <w:pStyle w:val="aff4"/>
        <w:rPr>
          <w:rFonts w:ascii="Times New Roman" w:hAnsi="Times New Roman"/>
          <w:b/>
          <w:sz w:val="24"/>
          <w:szCs w:val="24"/>
        </w:rPr>
      </w:pP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Область применения программы</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Рабочая программа преддипломной практики является частью программы подготовки специалистов среднего звена в соответствии с ФГОС по специальности СПО 44.02.06  Профессиональное обучение (по отраслям).</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1.2. Цели и задачи преддипломной практики:</w:t>
      </w:r>
    </w:p>
    <w:p w:rsidR="00DC5169"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 xml:space="preserve">Практика направлена на углубление первоначального практического опыта обучающегося по видам профессиональной деятельности «Организация учебно-производственного процесса», «Педагогическое сопровождение группы обучающихся в урочной и внеурочной деятельности», «Методическое обеспечение учебно-производственного процесса и педагогического сопровождения группы обучающихся профессиям рабочих (служащих)»,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                               </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С целью овладения указанными видами профессиональной деятельности студент  в ходе данного вида практики должен</w:t>
      </w:r>
    </w:p>
    <w:p w:rsidR="00DC5169" w:rsidRDefault="00DC5169" w:rsidP="00DC5169">
      <w:pPr>
        <w:pStyle w:val="aff4"/>
        <w:rPr>
          <w:rFonts w:ascii="Times New Roman" w:eastAsia="Courier New" w:hAnsi="Times New Roman"/>
          <w:i/>
          <w:sz w:val="24"/>
          <w:szCs w:val="24"/>
        </w:rPr>
      </w:pPr>
      <w:r w:rsidRPr="00C55FBC">
        <w:rPr>
          <w:rFonts w:ascii="Times New Roman" w:eastAsia="Courier New" w:hAnsi="Times New Roman"/>
          <w:i/>
          <w:sz w:val="24"/>
          <w:szCs w:val="24"/>
        </w:rPr>
        <w:t xml:space="preserve">ПМ.01Организация учебно-производственного процесса          </w:t>
      </w:r>
    </w:p>
    <w:p w:rsidR="00DC5169" w:rsidRPr="00C55FBC" w:rsidRDefault="00DC5169" w:rsidP="00DC5169">
      <w:pPr>
        <w:pStyle w:val="aff4"/>
        <w:rPr>
          <w:rStyle w:val="115pt"/>
          <w:rFonts w:eastAsia="Calibri"/>
          <w:b w:val="0"/>
          <w:sz w:val="24"/>
          <w:szCs w:val="24"/>
        </w:rPr>
      </w:pPr>
      <w:r w:rsidRPr="00C55FBC">
        <w:rPr>
          <w:rFonts w:ascii="Times New Roman" w:hAnsi="Times New Roman"/>
          <w:sz w:val="24"/>
          <w:szCs w:val="24"/>
        </w:rPr>
        <w:t xml:space="preserve">иметь практический </w:t>
      </w:r>
      <w:r w:rsidRPr="00C55FBC">
        <w:rPr>
          <w:rStyle w:val="115pt"/>
          <w:rFonts w:eastAsia="Calibri"/>
          <w:sz w:val="24"/>
          <w:szCs w:val="24"/>
        </w:rPr>
        <w:t>опыт:</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-анализа планов и организации учебно-производственного процесса и разработки предложений по его совершенствованию;</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определения цели и задач, планирования и проведения лабораторно- практических занятий в аудиториях,  учебно-производственных мастерских и организации;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участия в организации практики обучающихся в учебно-производственных мастерских и на производстве;</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проверки безопасности оборудования, подготовки необходимых объектов труда и рабочих мест обучающихся;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наблюдения, анализа и самоанализа лабораторно-практических занятий в аудиториях, учебно-производственных мастерских и в организациях, их обсуждения в диалоге с сокурсниками, руководителем педагогической практики, мастерами, разработки предложений по совершенствованию и коррекции;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ведения документации, обеспечивающей учебно-производственныйпроцесс;                                                                                                                      </w:t>
      </w:r>
      <w:r w:rsidRPr="00C55FBC">
        <w:rPr>
          <w:rStyle w:val="115pt"/>
          <w:rFonts w:eastAsia="Calibri"/>
          <w:sz w:val="24"/>
          <w:szCs w:val="24"/>
        </w:rPr>
        <w:t>уметь:</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находить и использовать методическую литературу и другие источники информации, необходимой для подготовки к лабораторно-практическим занятиям и организации практики обучающихся;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взаимодействовать с организациями по вопросам организации учебно-</w:t>
      </w:r>
      <w:r w:rsidRPr="00C55FBC">
        <w:rPr>
          <w:rFonts w:ascii="Times New Roman" w:hAnsi="Times New Roman"/>
          <w:sz w:val="24"/>
          <w:szCs w:val="24"/>
        </w:rPr>
        <w:softHyphen/>
        <w:t>производственного процесса;</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планировать учебно-производственный процесс, подбирать учебно</w:t>
      </w:r>
      <w:r w:rsidRPr="00C55FBC">
        <w:rPr>
          <w:rFonts w:ascii="Times New Roman" w:hAnsi="Times New Roman"/>
          <w:sz w:val="24"/>
          <w:szCs w:val="24"/>
        </w:rPr>
        <w:softHyphen/>
        <w:t>-производственные задания, составлять перечень учебных работ;</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lastRenderedPageBreak/>
        <w:t>организовывать и проводить лабораторно-практические занятия и все виды практики обучающихся;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использовать различные формы и методы организации учебно-</w:t>
      </w:r>
      <w:r w:rsidRPr="00C55FBC">
        <w:rPr>
          <w:rFonts w:ascii="Times New Roman" w:hAnsi="Times New Roman"/>
          <w:sz w:val="24"/>
          <w:szCs w:val="24"/>
        </w:rPr>
        <w:softHyphen/>
        <w:t>производственного процесса;</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нормировать и организовывать производственные и учебно-производственные работы;</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обеспечивать связь теории с практикой;</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обеспечивать соблюдение обучающимися техники безопасности;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эксплуатировать и конструировать несложные технические средства обучения;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составлять заявки на поставку, осуществлять приемку и проверку технологического оборудования и оснастки, подготавливать оборудование, оснастку (в том числе и заготовки) и материалы для учебно-производственного процесса;</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устанавливать педагогически целесообразные взаимоотношения с обучающимися, их родителями (лицами, их замещающими), рабочими, служащими и руководством первичного структурного подразделения организации;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осуществлять педагогический контроль, оценивать процесс и результаты деятельности обучающихся, качество продукции, изготавливаемой обучающимися;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осуществлять самоанализ и самоконтроль при проведении занятий и организации практики обучающихся;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анализировать процесс и результаты профессионального обучения, отдельные занятия, организацию практики, корректировать и совершенствовать их;</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оформлять документацию, обеспечивающую учебно-производственный процесс;</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знать:</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теоретические основы и методику профессионального обучения (по отраслям);</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нормативно-правовые и методические основы взаимодействия с организациями по вопросам организации учебно-производственного процесса;</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цели, задачи, функции, содержание, формы и методы профессионального обучения (по отраслям);</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особенности планирования занятий по профессиональному обучению в зависимости от их целей и задач, места проведения, осваиваемой профессии рабочих, должности (служащих);</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структуру и содержание учебных программ начального профессионального образования и профессиональной подготовки, цели и особенности освоения профессий рабочих, должностей (служащих) при обучении по образовательным  программам среднего профессионального образования;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методы, формы и средства профессионального обучения, методические основы и особенности организации учебно-производственного процесса с применением современных средств обучения;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основы конструирования и эксплуатации несложных технических средств обучения;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профессиональную терминологию, технологию производства, технику, производственное оборудование, правила их эксплуатации и требования к хранению;</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перечень работ в рамках технологического процесса;</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виды заготовок и схемы их базирования;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формы и правила составления заявок на поставку технологического оборудования и оснастки;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правила приемки и проверки оборудования и оснастки;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нормативно-правовые и организационные основы охраны труда в организациях отрасли;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классификацию и номенклатуру опасных и вредных факторов производственной среды, методы и средства защиты от них;</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требования к содержанию и организации контроля результатов профессионального обучения;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виды документации, обеспечивающей учебно-производственный процесс, требования к ее оформлению;</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lastRenderedPageBreak/>
        <w:t>основы делового общения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ПМ.02 Педагогическое сопровождение группы обучающихся в урочной и внеурочной деятельности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иметь практический опыт: </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педагогического наблюдения и диагностики, интерпретации полученных результатов;</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анализа планов и организации педагогического сопровождения группы обучающихся в урочной и внеурочной деятельности, разработки предложений по их коррекции;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определения цели и задач, планирования деятельности по педагогическому сопровождению группы обучающихся;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планирования, организации и проведения внеурочных мероприятий; консультирования обучающихся по вопросам формирования индивидуальной образовательной программы, профессионального и личностного развития;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наблюдения, анализа и самоанализа внеурочных мероприятий, обсуждения отдельных мероприятий в диалоге с сокурсниками, руководителем педагогической практики, мастерами, разработки предложений по их совершенствованию и коррекции; </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уметь: </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выбирать методы педагогической диагностики личности (индивидуальности) обучающихся, развития группы;</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составлять программу педагогического наблюдения, проводить его и анализировать результаты;</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формулировать цели и задачи воспитания и профессионального обучения группы и отдельных обучающихся с учетом возрастных и индивидуальных особенностей, требований осваиваемой профессии;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планировать деятельность по педагогическому сопровождению группы обучающихся в урочной и внеурочной деятельности;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совместно с обучающимися планировать внеурочные мероприятия, организовывать их подготовку и проведение;</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использовать разнообразные методы, формы, средства обучения и воспитания при проведении внеурочных мероприятий;</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осуществлять самоанализ, самоконтроль при проведении внеурочных мероприятий; создавать условия для развития ученического самоуправления, формирования благоприятного психологического микроклимата и сотрудничества обучающихся в группе;</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помогать обучающимся предотвращать и разрешать конфликты в учебной группе; осуществлять педагогическую поддержку формирования и реализации индивидуальных образовательных программ, профессионального и личностного развития обучающихся группы;</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вести диалог с родителями (лицами, их замещающими), организовывать и проводить разнообразные формы работы с семьей (родительские встречи, консультации, беседы);</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использовать разнообразные методы, формы и приемы взаимодействия с членами педагогического коллектива, представителями администрации, организаций-работодателей,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анализировать процесс и результаты педагогического сопровождения группы обучающихся;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знать: </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теоретические основы и методику педагогического сопровождения группы обучающихся в урочной и внеурочной деятельности;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методику педагогического наблюдения, основы интерпретации полученных результатов и формы их представления;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возрастные и индивидуальные особенности обучающихся в профессиональной образовательной организации;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lastRenderedPageBreak/>
        <w:t xml:space="preserve"> особенности групп обучающихся в профессиональной образовательной организации; особенности групп обучающихся юношеского возраста, условия развития ученического самоуправления, формирования благоприятного психологического микроклимата и сотрудничества обучающихся в группе;</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теоретические основы и методику планирования внеурочной деятельности, формы проведения внеурочных мероприятий;</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понятие индивидуальной образовательной программы, основы ее проектирования и педагогической поддержки реализации;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основы делового общения; особенности планирования, содержание, формы и методы работы с родителями обучающихся (лицами, их заменяющими);</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 методы, формы и приемы взаимодействия с членами педагогического коллектива, представителями администрации, организаций - работодателей, родителями (лицами, их заменяющими) по вопросам формирования индивидуальных образовательных программ, воспитания и профессионального обучения.</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 xml:space="preserve">ПМ.03 Методическое обеспечение учебно-производственного процесса и педагогического сопровождения группы обучающихся профессиям рабочих, должностям( служащих) </w:t>
      </w:r>
    </w:p>
    <w:p w:rsidR="00DC5169" w:rsidRPr="00C55FBC" w:rsidRDefault="00DC5169" w:rsidP="00DC5169">
      <w:pPr>
        <w:pStyle w:val="aff4"/>
        <w:rPr>
          <w:rFonts w:ascii="Times New Roman" w:hAnsi="Times New Roman"/>
          <w:bCs/>
          <w:sz w:val="24"/>
          <w:szCs w:val="24"/>
        </w:rPr>
      </w:pPr>
      <w:r w:rsidRPr="00C55FBC">
        <w:rPr>
          <w:rFonts w:ascii="Times New Roman" w:hAnsi="Times New Roman"/>
          <w:sz w:val="24"/>
          <w:szCs w:val="24"/>
        </w:rPr>
        <w:t>иметь  практический  опыт:</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анализа и разработки учебно-методических материалов (рабочих программ, учебно-тематических планов) на основе примерных;</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 xml:space="preserve">  изучения и анализа профессиональной литературы по проблемам профессионального обучения;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оформление портфолио педагогических достижений;</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презентации педагогических разработок в виде отчетов, рефератов, выступлений;</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участия в исследовательской и проектной деятельности в области среднего профессионального образования и профессионального обучения;</w:t>
      </w:r>
    </w:p>
    <w:p w:rsidR="00DC5169" w:rsidRPr="00C55FBC" w:rsidRDefault="00DC5169" w:rsidP="00DC5169">
      <w:pPr>
        <w:pStyle w:val="aff4"/>
        <w:rPr>
          <w:rFonts w:ascii="Times New Roman" w:hAnsi="Times New Roman"/>
          <w:bCs/>
          <w:sz w:val="24"/>
          <w:szCs w:val="24"/>
        </w:rPr>
      </w:pPr>
      <w:r w:rsidRPr="00C55FBC">
        <w:rPr>
          <w:rFonts w:ascii="Times New Roman" w:hAnsi="Times New Roman"/>
          <w:sz w:val="24"/>
          <w:szCs w:val="24"/>
        </w:rPr>
        <w:t>уметь:</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определять педагогические проблемы методического характера и находить способы их решения;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 xml:space="preserve"> анализировать примерные программы и учебно-тематические планы;</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 xml:space="preserve"> определять цели и задачи, планировать профессиональное обучение; </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разрабатывать рабочие программы на основе примерных;</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адаптировать  имеющиеся  методические  разработки;</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готовить и оформлять отчеты,  рефераты, конспекты;</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с помощью руководителя определять цели, задачи, планировать исследовательскую и проектную деятельность в  области среднего  профессионального образования и профессионального обучения;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использовать методы и методики педагогического исследования и проектирования, подобранные совместно с руководителем;</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оформлять и представлять  результаты исследовательской и проектной работы;</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определять пути самосовершенствования педагогического мастерства;</w:t>
      </w:r>
    </w:p>
    <w:p w:rsidR="00DC5169" w:rsidRPr="00C55FBC" w:rsidRDefault="00DC5169" w:rsidP="00DC5169">
      <w:pPr>
        <w:pStyle w:val="aff4"/>
        <w:rPr>
          <w:rFonts w:ascii="Times New Roman" w:hAnsi="Times New Roman"/>
          <w:bCs/>
          <w:sz w:val="24"/>
          <w:szCs w:val="24"/>
        </w:rPr>
      </w:pPr>
      <w:r w:rsidRPr="00C55FBC">
        <w:rPr>
          <w:rFonts w:ascii="Times New Roman" w:hAnsi="Times New Roman"/>
          <w:sz w:val="24"/>
          <w:szCs w:val="24"/>
        </w:rPr>
        <w:t>знать:</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теоретические основы организации методической работы мастера производственного обучения;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теоретические и нормативно-методические основы планирования учебно-производственного процесса и процесса педагогического сопровождения группы обучающихся в урочной и внеурочной деятельности, требования к оформлению соответствующей документации;</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особенности современных подходов и педагогических технологий профессионального обучения;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концептуальные основы и содержание федеральных образовательных стандартов и примерных основных образовательных программ среднего профессионального    образования;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lastRenderedPageBreak/>
        <w:t>источники, способы обобщения, представления и распространения педагогического опыта;</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логику подготовки и требования к устному выступлению, отчету, реферированию, конспектированию;</w:t>
      </w:r>
    </w:p>
    <w:p w:rsidR="00DC5169" w:rsidRPr="00C55FBC" w:rsidRDefault="00DC5169" w:rsidP="00DC5169">
      <w:pPr>
        <w:pStyle w:val="aff4"/>
        <w:rPr>
          <w:rFonts w:ascii="Times New Roman" w:hAnsi="Times New Roman"/>
          <w:sz w:val="24"/>
          <w:szCs w:val="24"/>
        </w:rPr>
      </w:pPr>
      <w:r w:rsidRPr="00C55FBC">
        <w:rPr>
          <w:rFonts w:ascii="Times New Roman" w:hAnsi="Times New Roman"/>
          <w:sz w:val="24"/>
          <w:szCs w:val="24"/>
        </w:rPr>
        <w:t>основы организации опытно-экспериментальной работы в сфере среднего профессионального образования и профессиональной подготовки.</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1.3. Количество часов на освоение рабочей программы преддипломной практики:</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Всего –144часа.</w:t>
      </w: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bookmarkStart w:id="19" w:name="page5"/>
      <w:bookmarkEnd w:id="19"/>
      <w:r w:rsidRPr="00C55FBC">
        <w:rPr>
          <w:rFonts w:ascii="Times New Roman" w:eastAsia="Times New Roman" w:hAnsi="Times New Roman"/>
          <w:sz w:val="24"/>
          <w:szCs w:val="24"/>
        </w:rPr>
        <w:t>2. РЕЗУЛЬТАТЫ ОСВОЕНИЯ РАБОЧЕЙ ПРОГРАММЫ ПРЕДДИПЛОМНОЙ ПРАКТИКИ</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 xml:space="preserve">Результатом преддипломной практики является закрепление первоначального практического опыта и формирование профессиональных (ПК) и общих (ОК) </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компетенций:</w:t>
      </w:r>
    </w:p>
    <w:p w:rsidR="00DC5169" w:rsidRPr="00C55FBC" w:rsidRDefault="00DC5169" w:rsidP="00DC5169">
      <w:pPr>
        <w:pStyle w:val="aff4"/>
        <w:rPr>
          <w:rFonts w:ascii="Times New Roman" w:eastAsia="Times New Roman" w:hAnsi="Times New Roman"/>
          <w:sz w:val="24"/>
          <w:szCs w:val="24"/>
        </w:rPr>
      </w:pPr>
    </w:p>
    <w:tbl>
      <w:tblPr>
        <w:tblW w:w="9999" w:type="dxa"/>
        <w:tblInd w:w="-699" w:type="dxa"/>
        <w:tblLayout w:type="fixed"/>
        <w:tblCellMar>
          <w:left w:w="0" w:type="dxa"/>
          <w:right w:w="0" w:type="dxa"/>
        </w:tblCellMar>
        <w:tblLook w:val="0000"/>
      </w:tblPr>
      <w:tblGrid>
        <w:gridCol w:w="959"/>
        <w:gridCol w:w="9040"/>
      </w:tblGrid>
      <w:tr w:rsidR="00DC5169" w:rsidRPr="00C55FBC" w:rsidTr="0001735A">
        <w:trPr>
          <w:trHeight w:val="20"/>
        </w:trPr>
        <w:tc>
          <w:tcPr>
            <w:tcW w:w="959" w:type="dxa"/>
            <w:tcBorders>
              <w:top w:val="single" w:sz="8"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Код</w:t>
            </w:r>
          </w:p>
        </w:tc>
        <w:tc>
          <w:tcPr>
            <w:tcW w:w="9040" w:type="dxa"/>
            <w:tcBorders>
              <w:top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Наименование результата обучения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1.1</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Определять цели и задачи, планировать занятия.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1.2</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Обеспечивать материально-техническое оснащение занятий, включая проверку</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безопасности оборудования, подготовку необходимых объектов труда и рабочих</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мест обучающихся, создание условий складирования.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1.3</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Проводить лабораторно-практические занятия в аудиториях, учебно-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производственных мастерских и в организациях.</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1.4</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Организовывать все виды практики обучающихся в учебно-производственных</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мастерских и на производстве.</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1.5</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Осуществлять педагогический контроль, оценивать процесс и результаты</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деятельности обучающихся.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1.6</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Анализировать занятия и организацию практики обучающихся.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1.7</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Вести документацию, обеспечивающую учебно-производственный процесс.</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2.1</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Проводить педагогическое наблюдение и диагностику, интерпретировать</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полученные результаты.</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2.2</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Определять цели и задачи, планировать деятельность по педагогическому</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сопровождению группы обучающихся.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2.3</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Организовывать различные виды внеурочной деятельности и общения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обучающихся.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2.4</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Осуществлять педагогическую поддержку формирования и реализации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обучающимися индивидуальных образовательных программ.</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2.5</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Обеспечивать взаимодействие членов педагогического коллектива, родителей (лиц,</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их заменяющих), представителей администрации при решении задач обучения 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воспитания.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Разрабатывать учебно-методические материалы (рабочие программы, учебно-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тематические планы) на основе примерных.</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3.2</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Систематизировать   и   оценивать   педагогический   опыт   и   образовательные</w:t>
            </w:r>
          </w:p>
          <w:p w:rsidR="00DC5169" w:rsidRPr="00C55FBC" w:rsidRDefault="00DC5169" w:rsidP="0001735A">
            <w:pPr>
              <w:pStyle w:val="aff4"/>
              <w:rPr>
                <w:rFonts w:ascii="Times New Roman" w:eastAsia="Times New Roman" w:hAnsi="Times New Roman"/>
                <w:w w:val="93"/>
                <w:sz w:val="24"/>
                <w:szCs w:val="24"/>
              </w:rPr>
            </w:pPr>
            <w:r w:rsidRPr="00C55FBC">
              <w:rPr>
                <w:rFonts w:ascii="Times New Roman" w:eastAsia="Times New Roman" w:hAnsi="Times New Roman"/>
                <w:w w:val="93"/>
                <w:sz w:val="24"/>
                <w:szCs w:val="24"/>
              </w:rPr>
              <w:t>Технологии в области среднего профессионального образования 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профессионального обучения на основе изучения профессиональной литературы,</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самоанализа и анализа деятельности других педагогов.</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3.3</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Оформлять педагогические разработки в виде отчетов, рефератов, выступлений.</w:t>
            </w:r>
          </w:p>
        </w:tc>
      </w:tr>
      <w:tr w:rsidR="00DC5169" w:rsidRPr="00C55FBC" w:rsidTr="0001735A">
        <w:trPr>
          <w:trHeight w:val="20"/>
        </w:trPr>
        <w:tc>
          <w:tcPr>
            <w:tcW w:w="959" w:type="dxa"/>
            <w:tcBorders>
              <w:top w:val="single" w:sz="4" w:space="0" w:color="auto"/>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3.4</w:t>
            </w:r>
          </w:p>
        </w:tc>
        <w:tc>
          <w:tcPr>
            <w:tcW w:w="9040" w:type="dxa"/>
            <w:tcBorders>
              <w:top w:val="single" w:sz="4"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Участвовать в исследовательской и проектной деятельности в области среднего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профессионального образования и профессионального обучения.</w:t>
            </w:r>
          </w:p>
        </w:tc>
      </w:tr>
      <w:tr w:rsidR="00DC5169" w:rsidRPr="00C55FBC" w:rsidTr="0001735A">
        <w:trPr>
          <w:trHeight w:val="20"/>
        </w:trPr>
        <w:tc>
          <w:tcPr>
            <w:tcW w:w="959" w:type="dxa"/>
            <w:tcBorders>
              <w:top w:val="single" w:sz="8"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w:t>
            </w:r>
          </w:p>
        </w:tc>
        <w:tc>
          <w:tcPr>
            <w:tcW w:w="9040" w:type="dxa"/>
            <w:tcBorders>
              <w:top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Понимать сущность и социальную значимость своей будущей профессии, проявлятьк ней устойчивый интерес.</w:t>
            </w:r>
          </w:p>
        </w:tc>
      </w:tr>
      <w:tr w:rsidR="00DC5169" w:rsidRPr="00C55FBC" w:rsidTr="0001735A">
        <w:trPr>
          <w:trHeight w:val="20"/>
        </w:trPr>
        <w:tc>
          <w:tcPr>
            <w:tcW w:w="959" w:type="dxa"/>
            <w:tcBorders>
              <w:top w:val="single" w:sz="4" w:space="0" w:color="auto"/>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2</w:t>
            </w:r>
          </w:p>
        </w:tc>
        <w:tc>
          <w:tcPr>
            <w:tcW w:w="9040" w:type="dxa"/>
            <w:tcBorders>
              <w:top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Организовывать собственную деятельность, определять методы решения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профессиональных задач, оценивать их эффективность и качество.</w:t>
            </w:r>
          </w:p>
        </w:tc>
      </w:tr>
      <w:tr w:rsidR="00DC5169" w:rsidRPr="00C55FBC" w:rsidTr="0001735A">
        <w:trPr>
          <w:trHeight w:val="20"/>
        </w:trPr>
        <w:tc>
          <w:tcPr>
            <w:tcW w:w="959" w:type="dxa"/>
            <w:tcBorders>
              <w:top w:val="single" w:sz="8" w:space="0" w:color="auto"/>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lastRenderedPageBreak/>
              <w:t>ОК 3</w:t>
            </w:r>
          </w:p>
        </w:tc>
        <w:tc>
          <w:tcPr>
            <w:tcW w:w="9040" w:type="dxa"/>
            <w:tcBorders>
              <w:top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Оценивать риски и принимать решения в нестандартных ситуациях.</w:t>
            </w:r>
          </w:p>
        </w:tc>
      </w:tr>
      <w:tr w:rsidR="00DC5169" w:rsidRPr="00C55FBC" w:rsidTr="0001735A">
        <w:trPr>
          <w:trHeight w:val="20"/>
        </w:trPr>
        <w:tc>
          <w:tcPr>
            <w:tcW w:w="959" w:type="dxa"/>
            <w:tcBorders>
              <w:top w:val="single" w:sz="8"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4</w:t>
            </w:r>
          </w:p>
        </w:tc>
        <w:tc>
          <w:tcPr>
            <w:tcW w:w="9040" w:type="dxa"/>
            <w:tcBorders>
              <w:top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Осуществлять поиск, анализ и оценку информации, необходимой для постановки 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решения профессиональных задач, профессионального и личностного развития.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5</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Использовать информационно-коммуникационные технологии для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совершенствования профессиональной деятельности.</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6</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Работать в коллективе и команде, взаимодействовать с руководством, коллегами 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социальными партнерами.</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7</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Ставить цели, мотивировать деятельность обучающихся, организовывать 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контролировать их работу с принятием на себя ответственности за качество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образовательного процесса.</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8</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Самостоятельно определять задачи профессионального и личностного развития,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заниматься самообразованием, осознанно планировать повышение квалификации.</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9</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Осуществлять профессиональную деятельность в условиях обновления ее целей,</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содержания, смены технологий.</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10</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Осуществлять профилактику травматизма, обеспечивать охрану жизни и здоровья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обучающихся.</w:t>
            </w:r>
          </w:p>
        </w:tc>
      </w:tr>
      <w:tr w:rsidR="00DC5169" w:rsidRPr="00C55FBC" w:rsidTr="0001735A">
        <w:trPr>
          <w:trHeight w:val="20"/>
        </w:trPr>
        <w:tc>
          <w:tcPr>
            <w:tcW w:w="959" w:type="dxa"/>
            <w:tcBorders>
              <w:top w:val="single" w:sz="4"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w:t>
            </w:r>
          </w:p>
        </w:tc>
        <w:tc>
          <w:tcPr>
            <w:tcW w:w="9040" w:type="dxa"/>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Строить профессиональную деятельность с соблюдением правовых норм ее</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регулирующих.</w:t>
            </w:r>
          </w:p>
        </w:tc>
      </w:tr>
    </w:tbl>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sectPr w:rsidR="00DC5169" w:rsidRPr="00C55FBC" w:rsidSect="003D5548">
          <w:footerReference w:type="default" r:id="rId154"/>
          <w:pgSz w:w="11900" w:h="16838"/>
          <w:pgMar w:top="1134" w:right="850" w:bottom="1134" w:left="1701" w:header="0" w:footer="0" w:gutter="0"/>
          <w:cols w:space="0" w:equalWidth="0">
            <w:col w:w="9349"/>
          </w:cols>
          <w:docGrid w:linePitch="360"/>
        </w:sectPr>
      </w:pPr>
    </w:p>
    <w:p w:rsidR="00DC5169" w:rsidRPr="00C55FBC" w:rsidRDefault="00DC5169" w:rsidP="00DC5169">
      <w:pPr>
        <w:pStyle w:val="aff4"/>
        <w:rPr>
          <w:rFonts w:ascii="Times New Roman" w:eastAsia="Times New Roman" w:hAnsi="Times New Roman"/>
          <w:sz w:val="24"/>
          <w:szCs w:val="24"/>
        </w:rPr>
      </w:pPr>
      <w:bookmarkStart w:id="20" w:name="page7"/>
      <w:bookmarkEnd w:id="20"/>
      <w:r w:rsidRPr="00C55FBC">
        <w:rPr>
          <w:rFonts w:ascii="Times New Roman" w:eastAsia="Times New Roman" w:hAnsi="Times New Roman"/>
          <w:sz w:val="24"/>
          <w:szCs w:val="24"/>
        </w:rPr>
        <w:lastRenderedPageBreak/>
        <w:t>3. ТЕМАТИЧЕСКИЙ ПЛАН И СОДЕРЖАНИЕ ПРЕДДИПЛОМНОЙ ПРАКТИКИ 3.1.Тематический план преддипломной практики</w:t>
      </w:r>
    </w:p>
    <w:p w:rsidR="00DC5169" w:rsidRPr="00C55FBC" w:rsidRDefault="00DC5169" w:rsidP="00DC5169">
      <w:pPr>
        <w:pStyle w:val="aff4"/>
        <w:rPr>
          <w:rFonts w:ascii="Times New Roman" w:eastAsia="Times New Roman" w:hAnsi="Times New Roman"/>
          <w:sz w:val="24"/>
          <w:szCs w:val="24"/>
        </w:rPr>
      </w:pPr>
    </w:p>
    <w:tbl>
      <w:tblPr>
        <w:tblW w:w="0" w:type="auto"/>
        <w:tblInd w:w="10" w:type="dxa"/>
        <w:tblLayout w:type="fixed"/>
        <w:tblCellMar>
          <w:left w:w="0" w:type="dxa"/>
          <w:right w:w="0" w:type="dxa"/>
        </w:tblCellMar>
        <w:tblLook w:val="0000"/>
      </w:tblPr>
      <w:tblGrid>
        <w:gridCol w:w="1400"/>
        <w:gridCol w:w="2880"/>
        <w:gridCol w:w="1740"/>
        <w:gridCol w:w="7220"/>
        <w:gridCol w:w="2320"/>
      </w:tblGrid>
      <w:tr w:rsidR="00DC5169" w:rsidRPr="00C55FBC" w:rsidTr="0001735A">
        <w:trPr>
          <w:trHeight w:val="20"/>
        </w:trPr>
        <w:tc>
          <w:tcPr>
            <w:tcW w:w="1400" w:type="dxa"/>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Код ПК</w:t>
            </w:r>
          </w:p>
        </w:tc>
        <w:tc>
          <w:tcPr>
            <w:tcW w:w="2880" w:type="dxa"/>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Код и наименованияпрофессиональныхмодулей</w:t>
            </w:r>
          </w:p>
        </w:tc>
        <w:tc>
          <w:tcPr>
            <w:tcW w:w="1740" w:type="dxa"/>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Количествочасов</w:t>
            </w:r>
          </w:p>
        </w:tc>
        <w:tc>
          <w:tcPr>
            <w:tcW w:w="7220" w:type="dxa"/>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Виды работ по практики</w:t>
            </w:r>
          </w:p>
        </w:tc>
        <w:tc>
          <w:tcPr>
            <w:tcW w:w="2320" w:type="dxa"/>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Количество часовпо разделам</w:t>
            </w:r>
          </w:p>
        </w:tc>
      </w:tr>
      <w:tr w:rsidR="00DC5169" w:rsidRPr="00C55FBC" w:rsidTr="0001735A">
        <w:trPr>
          <w:trHeight w:val="20"/>
        </w:trPr>
        <w:tc>
          <w:tcPr>
            <w:tcW w:w="1400" w:type="dxa"/>
            <w:tcBorders>
              <w:top w:val="single" w:sz="4" w:space="0" w:color="auto"/>
              <w:left w:val="single" w:sz="8" w:space="0" w:color="auto"/>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w:t>
            </w:r>
          </w:p>
        </w:tc>
        <w:tc>
          <w:tcPr>
            <w:tcW w:w="2880" w:type="dxa"/>
            <w:tcBorders>
              <w:top w:val="single" w:sz="4" w:space="0" w:color="auto"/>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2</w:t>
            </w:r>
          </w:p>
        </w:tc>
        <w:tc>
          <w:tcPr>
            <w:tcW w:w="1740" w:type="dxa"/>
            <w:tcBorders>
              <w:top w:val="single" w:sz="4" w:space="0" w:color="auto"/>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3</w:t>
            </w:r>
          </w:p>
        </w:tc>
        <w:tc>
          <w:tcPr>
            <w:tcW w:w="7220" w:type="dxa"/>
            <w:tcBorders>
              <w:top w:val="single" w:sz="4" w:space="0" w:color="auto"/>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4</w:t>
            </w:r>
          </w:p>
        </w:tc>
        <w:tc>
          <w:tcPr>
            <w:tcW w:w="2320" w:type="dxa"/>
            <w:tcBorders>
              <w:top w:val="single" w:sz="4" w:space="0" w:color="auto"/>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5</w:t>
            </w:r>
          </w:p>
        </w:tc>
      </w:tr>
      <w:tr w:rsidR="00DC5169" w:rsidRPr="00C55FBC" w:rsidTr="0001735A">
        <w:trPr>
          <w:trHeight w:val="20"/>
        </w:trPr>
        <w:tc>
          <w:tcPr>
            <w:tcW w:w="140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ОК 1-11</w:t>
            </w:r>
          </w:p>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ПК 1.1-1.7</w:t>
            </w:r>
          </w:p>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ПК 3.1-3.4</w:t>
            </w:r>
          </w:p>
        </w:tc>
        <w:tc>
          <w:tcPr>
            <w:tcW w:w="2880" w:type="dxa"/>
            <w:vMerge w:val="restart"/>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 xml:space="preserve">ПМ 01. </w:t>
            </w:r>
            <w:r w:rsidRPr="007843F2">
              <w:rPr>
                <w:rFonts w:ascii="Times New Roman" w:eastAsia="Times New Roman" w:hAnsi="Times New Roman"/>
                <w:color w:val="0D0D0D"/>
                <w:sz w:val="24"/>
                <w:szCs w:val="24"/>
              </w:rPr>
              <w:t>Организацияучебно-производственногопроцесса</w:t>
            </w:r>
          </w:p>
        </w:tc>
        <w:tc>
          <w:tcPr>
            <w:tcW w:w="1740" w:type="dxa"/>
            <w:vMerge w:val="restart"/>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48</w:t>
            </w:r>
          </w:p>
        </w:tc>
        <w:tc>
          <w:tcPr>
            <w:tcW w:w="7220" w:type="dxa"/>
            <w:tcBorders>
              <w:bottom w:val="single" w:sz="8"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Инструктаж по прохождению практики</w:t>
            </w:r>
          </w:p>
        </w:tc>
        <w:tc>
          <w:tcPr>
            <w:tcW w:w="2320" w:type="dxa"/>
            <w:tcBorders>
              <w:bottom w:val="single" w:sz="8"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6</w:t>
            </w:r>
          </w:p>
        </w:tc>
      </w:tr>
      <w:tr w:rsidR="00DC5169" w:rsidRPr="00C55FBC" w:rsidTr="0001735A">
        <w:trPr>
          <w:trHeight w:val="20"/>
        </w:trPr>
        <w:tc>
          <w:tcPr>
            <w:tcW w:w="1400" w:type="dxa"/>
            <w:vMerge/>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color w:val="0D0D0D"/>
                <w:sz w:val="24"/>
                <w:szCs w:val="24"/>
              </w:rPr>
            </w:pPr>
          </w:p>
        </w:tc>
        <w:tc>
          <w:tcPr>
            <w:tcW w:w="174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1 Теоретические  основы  и  методика  профессиональногообучения</w:t>
            </w:r>
          </w:p>
        </w:tc>
        <w:tc>
          <w:tcPr>
            <w:tcW w:w="2320" w:type="dxa"/>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18</w:t>
            </w:r>
          </w:p>
        </w:tc>
      </w:tr>
      <w:tr w:rsidR="00DC5169" w:rsidRPr="00C55FBC" w:rsidTr="0001735A">
        <w:trPr>
          <w:trHeight w:val="20"/>
        </w:trPr>
        <w:tc>
          <w:tcPr>
            <w:tcW w:w="1400" w:type="dxa"/>
            <w:vMerge/>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174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2 Методы, формы и  средства профессионального обучения,методические   основы   и   особенности   организации   учебно-производственного процесса</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24</w:t>
            </w:r>
          </w:p>
        </w:tc>
      </w:tr>
      <w:tr w:rsidR="00DC5169" w:rsidRPr="00C55FBC" w:rsidTr="0001735A">
        <w:trPr>
          <w:trHeight w:val="20"/>
        </w:trPr>
        <w:tc>
          <w:tcPr>
            <w:tcW w:w="1400"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ОК 1-11</w:t>
            </w:r>
          </w:p>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ПК 2.1-2.5</w:t>
            </w:r>
          </w:p>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ПК 3.1-3.4</w:t>
            </w:r>
          </w:p>
        </w:tc>
        <w:tc>
          <w:tcPr>
            <w:tcW w:w="2880" w:type="dxa"/>
            <w:vMerge w:val="restart"/>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color w:val="0D0D0D"/>
                <w:sz w:val="24"/>
                <w:szCs w:val="24"/>
              </w:rPr>
            </w:pPr>
            <w:r w:rsidRPr="007843F2">
              <w:rPr>
                <w:rFonts w:ascii="Times New Roman" w:eastAsia="Times New Roman" w:hAnsi="Times New Roman"/>
                <w:sz w:val="24"/>
                <w:szCs w:val="24"/>
              </w:rPr>
              <w:t xml:space="preserve">ПМ 02. </w:t>
            </w:r>
            <w:r w:rsidRPr="007843F2">
              <w:rPr>
                <w:rFonts w:ascii="Times New Roman" w:eastAsia="Times New Roman" w:hAnsi="Times New Roman"/>
                <w:color w:val="0D0D0D"/>
                <w:sz w:val="24"/>
                <w:szCs w:val="24"/>
              </w:rPr>
              <w:t>Педагогическоесопровождение группыобучающихся в урочнойи внеурочнойдеятельности</w:t>
            </w:r>
          </w:p>
        </w:tc>
        <w:tc>
          <w:tcPr>
            <w:tcW w:w="1740" w:type="dxa"/>
            <w:vMerge w:val="restart"/>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48</w:t>
            </w: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3 Теоретические   основы   и   методика   педагогическогосопровождения группы</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12</w:t>
            </w:r>
          </w:p>
        </w:tc>
      </w:tr>
      <w:tr w:rsidR="00DC5169" w:rsidRPr="00C55FBC" w:rsidTr="0001735A">
        <w:trPr>
          <w:trHeight w:val="20"/>
        </w:trPr>
        <w:tc>
          <w:tcPr>
            <w:tcW w:w="1400" w:type="dxa"/>
            <w:vMerge/>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174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4 Планирование внеурочной деятельности.</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6</w:t>
            </w:r>
          </w:p>
        </w:tc>
      </w:tr>
      <w:tr w:rsidR="00DC5169" w:rsidRPr="00C55FBC" w:rsidTr="0001735A">
        <w:trPr>
          <w:trHeight w:val="20"/>
        </w:trPr>
        <w:tc>
          <w:tcPr>
            <w:tcW w:w="1400" w:type="dxa"/>
            <w:vMerge/>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174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5  Организация работы с родителями.</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6</w:t>
            </w:r>
          </w:p>
        </w:tc>
      </w:tr>
      <w:tr w:rsidR="00DC5169" w:rsidRPr="00C55FBC" w:rsidTr="0001735A">
        <w:trPr>
          <w:trHeight w:val="20"/>
        </w:trPr>
        <w:tc>
          <w:tcPr>
            <w:tcW w:w="1400" w:type="dxa"/>
            <w:vMerge/>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174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6 Взаимодействие в педагогическом коллективе.</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12</w:t>
            </w:r>
          </w:p>
        </w:tc>
      </w:tr>
      <w:tr w:rsidR="00DC5169" w:rsidRPr="00C55FBC" w:rsidTr="0001735A">
        <w:trPr>
          <w:trHeight w:val="20"/>
        </w:trPr>
        <w:tc>
          <w:tcPr>
            <w:tcW w:w="1400" w:type="dxa"/>
            <w:vMerge/>
            <w:tcBorders>
              <w:top w:val="single" w:sz="8" w:space="0" w:color="auto"/>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1740" w:type="dxa"/>
            <w:vMerge/>
            <w:tcBorders>
              <w:top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  7 Особенности    групп    обучающихся    образовательныхучреждениях   профессиональной   подготовки.   Возрастные   ииндивидуальные особенности.</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12</w:t>
            </w:r>
          </w:p>
        </w:tc>
      </w:tr>
      <w:tr w:rsidR="00DC5169" w:rsidRPr="00C55FBC" w:rsidTr="0001735A">
        <w:trPr>
          <w:trHeight w:val="20"/>
        </w:trPr>
        <w:tc>
          <w:tcPr>
            <w:tcW w:w="1400" w:type="dxa"/>
            <w:vMerge w:val="restart"/>
            <w:tcBorders>
              <w:top w:val="single" w:sz="4" w:space="0" w:color="auto"/>
              <w:left w:val="single" w:sz="8"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ОК 2,4-</w:t>
            </w:r>
          </w:p>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6,8,9</w:t>
            </w:r>
          </w:p>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ПК 3.1-3.4</w:t>
            </w:r>
          </w:p>
        </w:tc>
        <w:tc>
          <w:tcPr>
            <w:tcW w:w="2880" w:type="dxa"/>
            <w:vMerge w:val="restart"/>
            <w:tcBorders>
              <w:top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color w:val="0D0D0D"/>
                <w:sz w:val="24"/>
                <w:szCs w:val="24"/>
              </w:rPr>
            </w:pPr>
            <w:r w:rsidRPr="007843F2">
              <w:rPr>
                <w:rFonts w:ascii="Times New Roman" w:eastAsia="Times New Roman" w:hAnsi="Times New Roman"/>
                <w:color w:val="0D0D0D"/>
                <w:sz w:val="24"/>
                <w:szCs w:val="24"/>
              </w:rPr>
              <w:t>ПМ 03. Методическоеобеспечение учебно-производственногопроцесса ипедагогическогосопровождения группыобучающихсяпрофессиям рабочих(служащих)</w:t>
            </w:r>
          </w:p>
        </w:tc>
        <w:tc>
          <w:tcPr>
            <w:tcW w:w="1740" w:type="dxa"/>
            <w:vMerge w:val="restart"/>
            <w:tcBorders>
              <w:top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48</w:t>
            </w: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8 Профессиональное образование: структура, планирование,организация</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12</w:t>
            </w:r>
          </w:p>
        </w:tc>
      </w:tr>
      <w:tr w:rsidR="00DC5169" w:rsidRPr="00C55FBC" w:rsidTr="0001735A">
        <w:trPr>
          <w:trHeight w:val="20"/>
        </w:trPr>
        <w:tc>
          <w:tcPr>
            <w:tcW w:w="1400" w:type="dxa"/>
            <w:vMerge/>
            <w:tcBorders>
              <w:left w:val="single" w:sz="8"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color w:val="0D0D0D"/>
                <w:sz w:val="24"/>
                <w:szCs w:val="24"/>
              </w:rPr>
            </w:pPr>
          </w:p>
        </w:tc>
        <w:tc>
          <w:tcPr>
            <w:tcW w:w="1740" w:type="dxa"/>
            <w:vMerge/>
            <w:tcBorders>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9 Методическая  деятельность  мастера  производственногообучения в профессиональном образовательном учреждении СПО</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24</w:t>
            </w:r>
          </w:p>
        </w:tc>
      </w:tr>
      <w:tr w:rsidR="00DC5169" w:rsidRPr="00C55FBC" w:rsidTr="0001735A">
        <w:trPr>
          <w:trHeight w:val="20"/>
        </w:trPr>
        <w:tc>
          <w:tcPr>
            <w:tcW w:w="1400" w:type="dxa"/>
            <w:vMerge/>
            <w:tcBorders>
              <w:left w:val="single" w:sz="8"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2880" w:type="dxa"/>
            <w:vMerge/>
            <w:tcBorders>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color w:val="0D0D0D"/>
                <w:sz w:val="24"/>
                <w:szCs w:val="24"/>
              </w:rPr>
            </w:pPr>
          </w:p>
        </w:tc>
        <w:tc>
          <w:tcPr>
            <w:tcW w:w="1740" w:type="dxa"/>
            <w:vMerge/>
            <w:tcBorders>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p>
        </w:tc>
        <w:tc>
          <w:tcPr>
            <w:tcW w:w="72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Тема   10   Источники,   способы   обобщения,   представления   ираспространения педагогического опыта</w:t>
            </w:r>
          </w:p>
        </w:tc>
        <w:tc>
          <w:tcPr>
            <w:tcW w:w="2320" w:type="dxa"/>
            <w:tcBorders>
              <w:top w:val="single" w:sz="4" w:space="0" w:color="auto"/>
              <w:bottom w:val="single" w:sz="4" w:space="0" w:color="auto"/>
              <w:right w:val="single" w:sz="8" w:space="0" w:color="auto"/>
            </w:tcBorders>
            <w:shd w:val="clear" w:color="auto" w:fill="auto"/>
            <w:vAlign w:val="center"/>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12</w:t>
            </w:r>
          </w:p>
        </w:tc>
      </w:tr>
      <w:tr w:rsidR="00DC5169" w:rsidRPr="00C55FBC" w:rsidTr="0001735A">
        <w:trPr>
          <w:trHeight w:val="20"/>
        </w:trPr>
        <w:tc>
          <w:tcPr>
            <w:tcW w:w="13240" w:type="dxa"/>
            <w:gridSpan w:val="4"/>
            <w:tcBorders>
              <w:top w:val="single" w:sz="4" w:space="0" w:color="auto"/>
              <w:left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Итоговая аттестация в форме дифференцированного зачета</w:t>
            </w:r>
          </w:p>
        </w:tc>
        <w:tc>
          <w:tcPr>
            <w:tcW w:w="2320" w:type="dxa"/>
            <w:tcBorders>
              <w:top w:val="single" w:sz="4"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r>
      <w:tr w:rsidR="00DC5169" w:rsidRPr="00C55FBC" w:rsidTr="0001735A">
        <w:trPr>
          <w:trHeight w:val="20"/>
        </w:trPr>
        <w:tc>
          <w:tcPr>
            <w:tcW w:w="1400" w:type="dxa"/>
            <w:tcBorders>
              <w:left w:val="single" w:sz="8" w:space="0" w:color="auto"/>
              <w:bottom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2880" w:type="dxa"/>
            <w:tcBorders>
              <w:bottom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7220" w:type="dxa"/>
            <w:tcBorders>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2320" w:type="dxa"/>
            <w:tcBorders>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r>
      <w:tr w:rsidR="00DC5169" w:rsidRPr="00C55FBC" w:rsidTr="0001735A">
        <w:trPr>
          <w:trHeight w:val="20"/>
        </w:trPr>
        <w:tc>
          <w:tcPr>
            <w:tcW w:w="1400" w:type="dxa"/>
            <w:tcBorders>
              <w:lef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Итого</w:t>
            </w:r>
          </w:p>
        </w:tc>
        <w:tc>
          <w:tcPr>
            <w:tcW w:w="2880" w:type="dxa"/>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1740" w:type="dxa"/>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7220" w:type="dxa"/>
            <w:tcBorders>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2320" w:type="dxa"/>
            <w:tcBorders>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r w:rsidRPr="007843F2">
              <w:rPr>
                <w:rFonts w:ascii="Times New Roman" w:eastAsia="Times New Roman" w:hAnsi="Times New Roman"/>
                <w:sz w:val="24"/>
                <w:szCs w:val="24"/>
              </w:rPr>
              <w:t>144</w:t>
            </w:r>
          </w:p>
        </w:tc>
      </w:tr>
      <w:tr w:rsidR="00DC5169" w:rsidRPr="00C55FBC" w:rsidTr="0001735A">
        <w:trPr>
          <w:trHeight w:val="20"/>
        </w:trPr>
        <w:tc>
          <w:tcPr>
            <w:tcW w:w="1400" w:type="dxa"/>
            <w:tcBorders>
              <w:left w:val="single" w:sz="8" w:space="0" w:color="auto"/>
              <w:bottom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2880" w:type="dxa"/>
            <w:tcBorders>
              <w:bottom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1740" w:type="dxa"/>
            <w:tcBorders>
              <w:bottom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7220" w:type="dxa"/>
            <w:tcBorders>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c>
          <w:tcPr>
            <w:tcW w:w="2320" w:type="dxa"/>
            <w:tcBorders>
              <w:bottom w:val="single" w:sz="8" w:space="0" w:color="auto"/>
              <w:right w:val="single" w:sz="8" w:space="0" w:color="auto"/>
            </w:tcBorders>
            <w:shd w:val="clear" w:color="auto" w:fill="auto"/>
            <w:vAlign w:val="bottom"/>
          </w:tcPr>
          <w:p w:rsidR="00DC5169" w:rsidRPr="007843F2" w:rsidRDefault="00DC5169" w:rsidP="0001735A">
            <w:pPr>
              <w:pStyle w:val="aff4"/>
              <w:rPr>
                <w:rFonts w:ascii="Times New Roman" w:eastAsia="Times New Roman" w:hAnsi="Times New Roman"/>
                <w:sz w:val="24"/>
                <w:szCs w:val="24"/>
              </w:rPr>
            </w:pPr>
          </w:p>
        </w:tc>
      </w:tr>
    </w:tbl>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sectPr w:rsidR="00DC5169" w:rsidRPr="00C55FBC">
          <w:pgSz w:w="16840" w:h="11906" w:orient="landscape"/>
          <w:pgMar w:top="975" w:right="400" w:bottom="718" w:left="880" w:header="0" w:footer="0" w:gutter="0"/>
          <w:cols w:space="0" w:equalWidth="0">
            <w:col w:w="15560"/>
          </w:cols>
          <w:docGrid w:linePitch="360"/>
        </w:sectPr>
      </w:pPr>
    </w:p>
    <w:p w:rsidR="00DC5169" w:rsidRPr="00C55FBC" w:rsidRDefault="00DC5169" w:rsidP="00DC5169">
      <w:pPr>
        <w:pStyle w:val="aff4"/>
        <w:rPr>
          <w:rFonts w:ascii="Times New Roman" w:eastAsia="Times New Roman" w:hAnsi="Times New Roman"/>
          <w:sz w:val="24"/>
          <w:szCs w:val="24"/>
        </w:rPr>
      </w:pPr>
      <w:bookmarkStart w:id="21" w:name="page9"/>
      <w:bookmarkEnd w:id="21"/>
      <w:r w:rsidRPr="00C55FBC">
        <w:rPr>
          <w:rFonts w:ascii="Times New Roman" w:eastAsia="Times New Roman" w:hAnsi="Times New Roman"/>
          <w:sz w:val="24"/>
          <w:szCs w:val="24"/>
        </w:rPr>
        <w:lastRenderedPageBreak/>
        <w:t xml:space="preserve">                                                                            3.2. Содержание преддипломной практики</w:t>
      </w:r>
    </w:p>
    <w:tbl>
      <w:tblPr>
        <w:tblW w:w="0" w:type="auto"/>
        <w:tblInd w:w="10" w:type="dxa"/>
        <w:tblLayout w:type="fixed"/>
        <w:tblCellMar>
          <w:left w:w="0" w:type="dxa"/>
          <w:right w:w="0" w:type="dxa"/>
        </w:tblCellMar>
        <w:tblLook w:val="0000"/>
      </w:tblPr>
      <w:tblGrid>
        <w:gridCol w:w="4660"/>
        <w:gridCol w:w="300"/>
        <w:gridCol w:w="8220"/>
        <w:gridCol w:w="980"/>
        <w:gridCol w:w="1280"/>
      </w:tblGrid>
      <w:tr w:rsidR="00DC5169" w:rsidRPr="00C55FBC" w:rsidTr="0001735A">
        <w:trPr>
          <w:trHeight w:val="264"/>
        </w:trPr>
        <w:tc>
          <w:tcPr>
            <w:tcW w:w="4660" w:type="dxa"/>
            <w:tcBorders>
              <w:top w:val="single" w:sz="8" w:space="0" w:color="auto"/>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Наименование тем практики</w:t>
            </w:r>
          </w:p>
        </w:tc>
        <w:tc>
          <w:tcPr>
            <w:tcW w:w="300" w:type="dxa"/>
            <w:tcBorders>
              <w:top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top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Виды работ по практики</w:t>
            </w:r>
          </w:p>
        </w:tc>
        <w:tc>
          <w:tcPr>
            <w:tcW w:w="980" w:type="dxa"/>
            <w:tcBorders>
              <w:top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Объем</w:t>
            </w:r>
          </w:p>
        </w:tc>
        <w:tc>
          <w:tcPr>
            <w:tcW w:w="1280" w:type="dxa"/>
            <w:tcBorders>
              <w:top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Формиру</w:t>
            </w:r>
          </w:p>
        </w:tc>
      </w:tr>
      <w:tr w:rsidR="00DC5169" w:rsidRPr="00C55FBC" w:rsidTr="0001735A">
        <w:trPr>
          <w:trHeight w:val="275"/>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часов</w:t>
            </w: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емые</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компетен</w:t>
            </w:r>
          </w:p>
        </w:tc>
      </w:tr>
      <w:tr w:rsidR="00DC5169" w:rsidRPr="00C55FBC" w:rsidTr="0001735A">
        <w:trPr>
          <w:trHeight w:val="279"/>
        </w:trPr>
        <w:tc>
          <w:tcPr>
            <w:tcW w:w="4660" w:type="dxa"/>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ции</w:t>
            </w:r>
          </w:p>
        </w:tc>
      </w:tr>
      <w:tr w:rsidR="00DC5169" w:rsidRPr="00C55FBC" w:rsidTr="0001735A">
        <w:trPr>
          <w:trHeight w:val="266"/>
        </w:trPr>
        <w:tc>
          <w:tcPr>
            <w:tcW w:w="4660" w:type="dxa"/>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w:t>
            </w:r>
          </w:p>
        </w:tc>
        <w:tc>
          <w:tcPr>
            <w:tcW w:w="30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w:t>
            </w:r>
          </w:p>
        </w:tc>
        <w:tc>
          <w:tcPr>
            <w:tcW w:w="9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4</w:t>
            </w: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5</w:t>
            </w:r>
          </w:p>
        </w:tc>
      </w:tr>
      <w:tr w:rsidR="00DC5169" w:rsidRPr="00C55FBC" w:rsidTr="0001735A">
        <w:trPr>
          <w:trHeight w:val="266"/>
        </w:trPr>
        <w:tc>
          <w:tcPr>
            <w:tcW w:w="4660" w:type="dxa"/>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Инструктаж по прохождению практики</w:t>
            </w:r>
          </w:p>
        </w:tc>
        <w:tc>
          <w:tcPr>
            <w:tcW w:w="30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6</w:t>
            </w: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tc>
      </w:tr>
      <w:tr w:rsidR="00DC5169" w:rsidRPr="00C55FBC" w:rsidTr="0001735A">
        <w:trPr>
          <w:trHeight w:val="26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Содержание</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58"/>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Изучить сущность, содержание образования системы СПО по основным</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блокам: общеобразовательная подготовка; инженерная подготовка; специальная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Тема 1</w:t>
            </w: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подготовка; практическая подготовка.</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1.1-</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Теоретические основы и методика</w:t>
            </w: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Изучить нормативно-правовую базу образования в системе СПО: ФГОС;</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18</w:t>
            </w: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1.7</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профессионального обучения</w:t>
            </w: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учебный план; рабочая программа учебных дисциплин, профессиональных</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модулей; учебная основная и дополнительная литература, интернет – ресурсы.</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3.4</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3. Выяснить режим работы учебного заведения: расписание звонков;</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81"/>
        </w:trPr>
        <w:tc>
          <w:tcPr>
            <w:tcW w:w="4660" w:type="dxa"/>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расписание уроков в закрепленной группе.</w:t>
            </w:r>
          </w:p>
        </w:tc>
        <w:tc>
          <w:tcPr>
            <w:tcW w:w="9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68"/>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Содержание</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58"/>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Определить педагогические способности мастера производственного</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обучения.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Изучить общую характеристику мастера производственного обучения,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требования, предъявляемые к нему как к педагогическому работнику.</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Тема 2</w:t>
            </w: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3.</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Определить основные компоненты педагогической деятельности мастера</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Методы, формы и средства</w:t>
            </w: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профессионального обучения.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tc>
      </w:tr>
      <w:tr w:rsidR="00DC5169" w:rsidRPr="00C55FBC" w:rsidTr="0001735A">
        <w:trPr>
          <w:trHeight w:val="277"/>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профессионального обучения,</w:t>
            </w: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4.</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Определить пути повышения профессионального мастерства мастера</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1.1-</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методические основы и особенности</w:t>
            </w: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профессионального обучения.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24</w:t>
            </w: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1.7</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организации учебно-производственного</w:t>
            </w: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5.</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Составить анализ работы мастера профессионального обучения.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процесса</w:t>
            </w: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6.</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Составить сведения о посещении лабораторно-практических занятий.</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3.4</w:t>
            </w: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7.</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Подготовить и провести:  2 лабораторно-практических занятия. Составить</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конспект к этим урокам и презентацию; составить анализ на 2 посещенных</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занятия других студентов.</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8.</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Составить производственную характеристику на двух обучающихся.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9.</w:t>
            </w:r>
          </w:p>
        </w:tc>
        <w:tc>
          <w:tcPr>
            <w:tcW w:w="82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Составить перечень отчетно-планирующей документации мастера</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81"/>
        </w:trPr>
        <w:tc>
          <w:tcPr>
            <w:tcW w:w="4660" w:type="dxa"/>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2"/>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производственного обучения.</w:t>
            </w:r>
          </w:p>
        </w:tc>
        <w:tc>
          <w:tcPr>
            <w:tcW w:w="9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390"/>
        </w:trPr>
        <w:tc>
          <w:tcPr>
            <w:tcW w:w="466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0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bl>
    <w:p w:rsidR="00DC5169" w:rsidRPr="00C55FBC" w:rsidRDefault="00DC5169" w:rsidP="00DC5169">
      <w:pPr>
        <w:pStyle w:val="aff4"/>
        <w:rPr>
          <w:rFonts w:ascii="Times New Roman" w:eastAsia="Times New Roman" w:hAnsi="Times New Roman"/>
          <w:sz w:val="24"/>
          <w:szCs w:val="24"/>
        </w:rPr>
        <w:sectPr w:rsidR="00DC5169" w:rsidRPr="00C55FBC">
          <w:pgSz w:w="16840" w:h="11906" w:orient="landscape"/>
          <w:pgMar w:top="993" w:right="520" w:bottom="718" w:left="880" w:header="0" w:footer="0" w:gutter="0"/>
          <w:cols w:space="0" w:equalWidth="0">
            <w:col w:w="15440"/>
          </w:cols>
          <w:docGrid w:linePitch="360"/>
        </w:sectPr>
      </w:pPr>
    </w:p>
    <w:p w:rsidR="00DC5169" w:rsidRPr="00C55FBC" w:rsidRDefault="00DC5169" w:rsidP="00DC5169">
      <w:pPr>
        <w:pStyle w:val="aff4"/>
        <w:rPr>
          <w:rFonts w:ascii="Times New Roman" w:eastAsia="Times New Roman" w:hAnsi="Times New Roman"/>
          <w:sz w:val="24"/>
          <w:szCs w:val="24"/>
        </w:rPr>
      </w:pPr>
      <w:bookmarkStart w:id="22" w:name="page10"/>
      <w:bookmarkEnd w:id="22"/>
      <w:r w:rsidRPr="00C32C3A">
        <w:rPr>
          <w:rFonts w:ascii="Times New Roman" w:hAnsi="Times New Roman"/>
          <w:noProof/>
          <w:sz w:val="24"/>
          <w:szCs w:val="24"/>
          <w:lang w:eastAsia="ru-RU"/>
        </w:rPr>
        <w:lastRenderedPageBreak/>
        <w:pict>
          <v:line id="Прямая соединительная линия 9" o:spid="_x0000_s1035" style="position:absolute;left:0;text-align:left;z-index:-251655168;visibility:visible;mso-wrap-distance-top:-3e-5mm;mso-wrap-distance-bottom:-3e-5mm;mso-position-horizontal-relative:page;mso-position-vertical-relative:page" from="43.65pt,50pt" to="815.6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" o:allowincell="f" strokeweight=".48pt">
            <w10:wrap anchorx="page" anchory="page"/>
          </v:line>
        </w:pict>
      </w:r>
      <w:r w:rsidRPr="00C32C3A">
        <w:rPr>
          <w:rFonts w:ascii="Times New Roman" w:hAnsi="Times New Roman"/>
          <w:noProof/>
          <w:sz w:val="24"/>
          <w:szCs w:val="24"/>
          <w:lang w:eastAsia="ru-RU"/>
        </w:rPr>
        <w:pict>
          <v:line id="Прямая соединительная линия 8" o:spid="_x0000_s1036" style="position:absolute;left:0;text-align:left;z-index:-251654144;visibility:visible;mso-wrap-distance-left:3.17497mm;mso-wrap-distance-right:3.17497mm;mso-position-horizontal-relative:page;mso-position-vertical-relative:page" from="276.4pt,49.75pt" to="276.4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" o:allowincell="f" strokeweight=".48pt">
            <w10:wrap anchorx="page" anchory="page"/>
          </v:line>
        </w:pict>
      </w:r>
      <w:r w:rsidRPr="00C32C3A">
        <w:rPr>
          <w:rFonts w:ascii="Times New Roman" w:hAnsi="Times New Roman"/>
          <w:noProof/>
          <w:sz w:val="24"/>
          <w:szCs w:val="24"/>
          <w:lang w:eastAsia="ru-RU"/>
        </w:rPr>
        <w:pict>
          <v:line id="Прямая соединительная линия 7" o:spid="_x0000_s1037" style="position:absolute;left:0;text-align:left;z-index:-251653120;visibility:visible;mso-wrap-distance-top:-3e-5mm;mso-wrap-distance-bottom:-3e-5mm;mso-position-horizontal-relative:page;mso-position-vertical-relative:page" from="276.15pt,66.1pt" to="701.9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" o:allowincell="f" strokeweight=".16931mm">
            <w10:wrap anchorx="page" anchory="page"/>
          </v:line>
        </w:pict>
      </w:r>
      <w:r w:rsidRPr="00C32C3A">
        <w:rPr>
          <w:rFonts w:ascii="Times New Roman" w:hAnsi="Times New Roman"/>
          <w:noProof/>
          <w:sz w:val="24"/>
          <w:szCs w:val="24"/>
          <w:lang w:eastAsia="ru-RU"/>
        </w:rPr>
        <w:pict>
          <v:line id="Прямая соединительная линия 6" o:spid="_x0000_s1038" style="position:absolute;left:0;text-align:left;z-index:-251652096;visibility:visible;mso-wrap-distance-left:3.17497mm;mso-wrap-distance-right:3.17497mm;mso-position-horizontal-relative:page;mso-position-vertical-relative:page" from="751.05pt,49.75pt" to="751.05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" o:allowincell="f" strokeweight=".48pt">
            <w10:wrap anchorx="page" anchory="page"/>
          </v:line>
        </w:pict>
      </w:r>
      <w:r w:rsidRPr="00C32C3A">
        <w:rPr>
          <w:rFonts w:ascii="Times New Roman" w:hAnsi="Times New Roman"/>
          <w:noProof/>
          <w:sz w:val="24"/>
          <w:szCs w:val="24"/>
          <w:lang w:eastAsia="ru-RU"/>
        </w:rPr>
        <w:pict>
          <v:line id="Прямая соединительная линия 5" o:spid="_x0000_s1039" style="position:absolute;left:0;text-align:left;z-index:-251651072;visibility:visible;mso-wrap-distance-top:-3e-5mm;mso-wrap-distance-bottom:-3e-5mm;mso-position-horizontal-relative:page;mso-position-vertical-relative:page" from="750.8pt,66.1pt" to="815.6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AsTAIAAFc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" o:allowincell="f" strokeweight=".16931mm">
            <w10:wrap anchorx="page" anchory="page"/>
          </v:line>
        </w:pict>
      </w:r>
      <w:r w:rsidRPr="00C32C3A">
        <w:rPr>
          <w:rFonts w:ascii="Times New Roman" w:hAnsi="Times New Roman"/>
          <w:noProof/>
          <w:sz w:val="24"/>
          <w:szCs w:val="24"/>
          <w:lang w:eastAsia="ru-RU"/>
        </w:rPr>
        <w:pict>
          <v:line id="Прямая соединительная линия 4" o:spid="_x0000_s1040" style="position:absolute;left:0;text-align:left;z-index:-251650048;visibility:visible;mso-wrap-distance-left:3.17497mm;mso-wrap-distance-right:3.17497mm;mso-position-horizontal-relative:page;mso-position-vertical-relative:page" from="815.35pt,49.75pt" to="815.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" o:allowincell="f" strokeweight=".16931mm">
            <w10:wrap anchorx="page" anchory="page"/>
          </v:line>
        </w:pict>
      </w:r>
      <w:r w:rsidRPr="00C32C3A">
        <w:rPr>
          <w:rFonts w:ascii="Times New Roman" w:hAnsi="Times New Roman"/>
          <w:noProof/>
          <w:sz w:val="24"/>
          <w:szCs w:val="24"/>
          <w:lang w:eastAsia="ru-RU"/>
        </w:rPr>
        <w:pict>
          <v:line id="Прямая соединительная линия 3" o:spid="_x0000_s1041" style="position:absolute;left:0;text-align:left;z-index:-251649024;visibility:visible;mso-wrap-distance-left:3.17497mm;mso-wrap-distance-right:3.17497mm;mso-position-horizontal-relative:page;mso-position-vertical-relative:page" from="43.9pt,49.75pt" to="43.9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" o:allowincell="f" strokeweight=".16931mm">
            <w10:wrap anchorx="page" anchory="page"/>
          </v:line>
        </w:pict>
      </w:r>
      <w:r w:rsidRPr="00C32C3A">
        <w:rPr>
          <w:rFonts w:ascii="Times New Roman" w:hAnsi="Times New Roman"/>
          <w:noProof/>
          <w:sz w:val="24"/>
          <w:szCs w:val="24"/>
          <w:lang w:eastAsia="ru-RU"/>
        </w:rPr>
        <w:pict>
          <v:line id="Прямая соединительная линия 2" o:spid="_x0000_s1042" style="position:absolute;left:0;text-align:left;z-index:-251648000;visibility:visible;mso-wrap-distance-left:3.17497mm;mso-wrap-distance-right:3.17497mm;mso-position-horizontal-relative:page;mso-position-vertical-relative:page" from="701.7pt,49.75pt" to="701.7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" o:allowincell="f" strokeweight=".16931mm">
            <w10:wrap anchorx="page" anchory="page"/>
          </v:line>
        </w:pict>
      </w:r>
      <w:r w:rsidRPr="00C55FBC">
        <w:rPr>
          <w:rFonts w:ascii="Times New Roman" w:eastAsia="Times New Roman" w:hAnsi="Times New Roman"/>
          <w:sz w:val="24"/>
          <w:szCs w:val="24"/>
        </w:rPr>
        <w:t>Содержание</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Определить цели и задачи, планировать деятельность по педагогическому сопровождению группы обучающихся.</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Проводить беседы и оказывать педагогическое сопровождение учащимся (в течение всего периода практики).</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Изучить документацию мастера производственного обучения (классного руководителя, куратора группы) по организации внеклассной работы.</w:t>
      </w:r>
    </w:p>
    <w:tbl>
      <w:tblPr>
        <w:tblW w:w="0" w:type="auto"/>
        <w:tblLayout w:type="fixed"/>
        <w:tblCellMar>
          <w:left w:w="0" w:type="dxa"/>
          <w:right w:w="0" w:type="dxa"/>
        </w:tblCellMar>
        <w:tblLook w:val="0000"/>
      </w:tblPr>
      <w:tblGrid>
        <w:gridCol w:w="4640"/>
        <w:gridCol w:w="20"/>
        <w:gridCol w:w="300"/>
        <w:gridCol w:w="20"/>
        <w:gridCol w:w="6800"/>
        <w:gridCol w:w="1380"/>
        <w:gridCol w:w="20"/>
        <w:gridCol w:w="960"/>
        <w:gridCol w:w="20"/>
        <w:gridCol w:w="1280"/>
      </w:tblGrid>
      <w:tr w:rsidR="00DC5169" w:rsidRPr="00C55FBC" w:rsidTr="0001735A">
        <w:trPr>
          <w:trHeight w:val="276"/>
        </w:trPr>
        <w:tc>
          <w:tcPr>
            <w:tcW w:w="4640" w:type="dxa"/>
            <w:vMerge w:val="restart"/>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Тема 3</w:t>
            </w: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4.</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Проводить  педагогическое  наблюдение  и  диагностику,  интерпретировать</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tc>
      </w:tr>
      <w:tr w:rsidR="00DC5169" w:rsidRPr="00C55FBC" w:rsidTr="0001735A">
        <w:trPr>
          <w:trHeight w:val="270"/>
        </w:trPr>
        <w:tc>
          <w:tcPr>
            <w:tcW w:w="4640" w:type="dxa"/>
            <w:vMerge/>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полученные результаты (в течение всего периода практики).</w:t>
            </w:r>
          </w:p>
        </w:tc>
        <w:tc>
          <w:tcPr>
            <w:tcW w:w="980" w:type="dxa"/>
            <w:gridSpan w:val="2"/>
            <w:vMerge w:val="restart"/>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12</w:t>
            </w: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2.1-</w:t>
            </w: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Теоретические основы и методика</w:t>
            </w: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5.</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Вести дневник педагогических наблюдений, внести в дневник списочный</w:t>
            </w:r>
          </w:p>
        </w:tc>
        <w:tc>
          <w:tcPr>
            <w:tcW w:w="980" w:type="dxa"/>
            <w:gridSpan w:val="2"/>
            <w:vMerge/>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30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2.5</w:t>
            </w:r>
          </w:p>
        </w:tc>
      </w:tr>
      <w:tr w:rsidR="00DC5169" w:rsidRPr="00C55FBC" w:rsidTr="0001735A">
        <w:trPr>
          <w:trHeight w:val="283"/>
        </w:trPr>
        <w:tc>
          <w:tcPr>
            <w:tcW w:w="464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педагогического сопровождения группы</w:t>
            </w: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состав группы, закрепленной за студентом – практикантом.</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6.</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Исследовать  психологические  особенности  учащихся,  уровня  развития  и</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30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3.4</w:t>
            </w: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зрелости личности в ходе беседы с преподавателями, наставником, мастером</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производственного обучения, наблюдения, посещения занятий.</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7.</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На  основе  личного  наблюдения    дать  педагогическую  характеристику</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учащегося.</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8.</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Дать краткую характеристику группы (класса).</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9.</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Составить индивидуальную карту личности на одного учащегося.</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81"/>
        </w:trPr>
        <w:tc>
          <w:tcPr>
            <w:tcW w:w="464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10. Составить характеристику на группу (класс).</w:t>
            </w:r>
          </w:p>
        </w:tc>
        <w:tc>
          <w:tcPr>
            <w:tcW w:w="98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68"/>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00" w:type="dxa"/>
            <w:gridSpan w:val="3"/>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Содержание</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58"/>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Изучить план воспитательной работы прикрепленного класса (группы).</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Разработать  и  реализовать  план  воспитательной  работы  на  период</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преддипломной  практики  (с  ориентацией  на  план  работы  действующего</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куратора (классного руководителя).</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tc>
      </w:tr>
      <w:tr w:rsidR="00DC5169" w:rsidRPr="00C55FBC" w:rsidTr="0001735A">
        <w:trPr>
          <w:trHeight w:val="277"/>
        </w:trPr>
        <w:tc>
          <w:tcPr>
            <w:tcW w:w="4640" w:type="dxa"/>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Тема 4</w:t>
            </w: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3. Проводить беседы и оказывать педагогическое сопровождение учащимся.</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2.1-</w:t>
            </w: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Планирование внеурочной</w:t>
            </w: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4. Организовывать различные виды внеурочной деятельности и общения</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6</w:t>
            </w:r>
          </w:p>
        </w:tc>
        <w:tc>
          <w:tcPr>
            <w:tcW w:w="130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2.5</w:t>
            </w: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деятельности.</w:t>
            </w: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обучающихся.</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5.</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Составить  план–конспект внеурочного мероприятия с применением</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30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3.4</w:t>
            </w: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современных технологий.</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6.</w:t>
            </w:r>
          </w:p>
        </w:tc>
        <w:tc>
          <w:tcPr>
            <w:tcW w:w="820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Провести внеклассное мероприятие, в соответствии с КТП образовательного</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4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учреждения, составить анализ.</w:t>
            </w: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81"/>
        </w:trPr>
        <w:tc>
          <w:tcPr>
            <w:tcW w:w="464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7.</w:t>
            </w:r>
          </w:p>
        </w:tc>
        <w:tc>
          <w:tcPr>
            <w:tcW w:w="8200" w:type="dxa"/>
            <w:gridSpan w:val="3"/>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Посетить внеклассное мероприятие, составить отчет.</w:t>
            </w:r>
          </w:p>
        </w:tc>
        <w:tc>
          <w:tcPr>
            <w:tcW w:w="98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2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69"/>
        </w:trPr>
        <w:tc>
          <w:tcPr>
            <w:tcW w:w="464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Тема 5</w:t>
            </w:r>
          </w:p>
        </w:tc>
        <w:tc>
          <w:tcPr>
            <w:tcW w:w="32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00" w:type="dxa"/>
            <w:gridSpan w:val="3"/>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Содержание</w:t>
            </w:r>
          </w:p>
        </w:tc>
        <w:tc>
          <w:tcPr>
            <w:tcW w:w="98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6</w:t>
            </w:r>
          </w:p>
        </w:tc>
        <w:tc>
          <w:tcPr>
            <w:tcW w:w="2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tc>
      </w:tr>
      <w:tr w:rsidR="00DC5169" w:rsidRPr="00C55FBC" w:rsidTr="0001735A">
        <w:trPr>
          <w:trHeight w:val="281"/>
        </w:trPr>
        <w:tc>
          <w:tcPr>
            <w:tcW w:w="4660" w:type="dxa"/>
            <w:gridSpan w:val="2"/>
            <w:tcBorders>
              <w:top w:val="single" w:sz="8" w:space="0" w:color="auto"/>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bookmarkStart w:id="23" w:name="page11"/>
            <w:bookmarkEnd w:id="23"/>
            <w:r w:rsidRPr="00C55FBC">
              <w:rPr>
                <w:rFonts w:ascii="Times New Roman" w:eastAsia="Times New Roman" w:hAnsi="Times New Roman"/>
                <w:w w:val="99"/>
                <w:sz w:val="24"/>
                <w:szCs w:val="24"/>
              </w:rPr>
              <w:t>Организация работы с родителями.</w:t>
            </w:r>
          </w:p>
        </w:tc>
        <w:tc>
          <w:tcPr>
            <w:tcW w:w="8520" w:type="dxa"/>
            <w:gridSpan w:val="5"/>
            <w:vMerge w:val="restart"/>
            <w:tcBorders>
              <w:top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1.Проанализировать план работы куратора (классного руководителя) с семьей</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учащегося и взаимодействия с ней.</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2.Составить план работы куратора (классного руководителя) с семьей учащегося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на основе примерного.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Содержание</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lastRenderedPageBreak/>
              <w:t xml:space="preserve"> 1.  Систематизировать  и  оценивать  педагогический  опыт  и  образовательныетехнологии в области СПО и профессиональной подготовки на основе изученияпрофессиональной  литературы,  самоанализа  и  анализа  деятельности  другихпедагогов.</w:t>
            </w:r>
          </w:p>
        </w:tc>
        <w:tc>
          <w:tcPr>
            <w:tcW w:w="980" w:type="dxa"/>
            <w:gridSpan w:val="2"/>
            <w:tcBorders>
              <w:top w:val="single" w:sz="8" w:space="0" w:color="auto"/>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top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2.1-</w:t>
            </w:r>
          </w:p>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2.5</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3.4</w:t>
            </w:r>
          </w:p>
        </w:tc>
      </w:tr>
      <w:tr w:rsidR="00DC5169" w:rsidRPr="00C55FBC" w:rsidTr="0001735A">
        <w:trPr>
          <w:trHeight w:val="271"/>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p>
        </w:tc>
      </w:tr>
      <w:tr w:rsidR="00DC5169" w:rsidRPr="00C55FBC" w:rsidTr="0001735A">
        <w:trPr>
          <w:trHeight w:val="20"/>
        </w:trPr>
        <w:tc>
          <w:tcPr>
            <w:tcW w:w="4660" w:type="dxa"/>
            <w:gridSpan w:val="2"/>
            <w:vMerge w:val="restart"/>
            <w:tcBorders>
              <w:left w:val="single" w:sz="8" w:space="0" w:color="auto"/>
              <w:right w:val="single" w:sz="8" w:space="0" w:color="auto"/>
            </w:tcBorders>
            <w:shd w:val="clear" w:color="auto" w:fill="auto"/>
            <w:vAlign w:val="bottom"/>
          </w:tcPr>
          <w:p w:rsidR="00DC5169" w:rsidRPr="003D5548" w:rsidRDefault="00DC5169" w:rsidP="0001735A">
            <w:pPr>
              <w:pStyle w:val="aff4"/>
              <w:rPr>
                <w:rFonts w:ascii="Times New Roman" w:eastAsia="Times New Roman" w:hAnsi="Times New Roman"/>
                <w:sz w:val="24"/>
                <w:szCs w:val="24"/>
              </w:rPr>
            </w:pPr>
            <w:r w:rsidRPr="003D5548">
              <w:rPr>
                <w:rFonts w:ascii="Times New Roman" w:eastAsia="Times New Roman" w:hAnsi="Times New Roman"/>
                <w:sz w:val="24"/>
                <w:szCs w:val="24"/>
              </w:rPr>
              <w:t>Тема 6</w:t>
            </w:r>
          </w:p>
          <w:p w:rsidR="00DC5169" w:rsidRPr="003D5548" w:rsidRDefault="00DC5169" w:rsidP="0001735A">
            <w:pPr>
              <w:pStyle w:val="aff4"/>
              <w:rPr>
                <w:rFonts w:ascii="Times New Roman" w:eastAsia="Times New Roman" w:hAnsi="Times New Roman"/>
                <w:sz w:val="24"/>
                <w:szCs w:val="24"/>
              </w:rPr>
            </w:pPr>
            <w:r w:rsidRPr="003D5548">
              <w:rPr>
                <w:rFonts w:ascii="Times New Roman" w:eastAsia="Times New Roman" w:hAnsi="Times New Roman"/>
                <w:sz w:val="24"/>
                <w:szCs w:val="24"/>
              </w:rPr>
              <w:lastRenderedPageBreak/>
              <w:t>Взаимодействие в педагогическом</w:t>
            </w:r>
          </w:p>
          <w:p w:rsidR="00DC5169" w:rsidRPr="003D5548" w:rsidRDefault="00DC5169" w:rsidP="0001735A">
            <w:pPr>
              <w:pStyle w:val="aff4"/>
              <w:rPr>
                <w:rFonts w:ascii="Times New Roman" w:eastAsia="Times New Roman" w:hAnsi="Times New Roman"/>
                <w:sz w:val="24"/>
                <w:szCs w:val="24"/>
              </w:rPr>
            </w:pPr>
            <w:r w:rsidRPr="003D5548">
              <w:rPr>
                <w:rFonts w:ascii="Times New Roman" w:eastAsia="Times New Roman" w:hAnsi="Times New Roman"/>
                <w:sz w:val="24"/>
                <w:szCs w:val="24"/>
              </w:rPr>
              <w:t>коллективе.</w:t>
            </w: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val="restart"/>
            <w:tcBorders>
              <w:top w:val="single" w:sz="8" w:space="0" w:color="auto"/>
              <w:left w:val="single" w:sz="8" w:space="0" w:color="auto"/>
              <w:bottom w:val="single" w:sz="4" w:space="0" w:color="auto"/>
              <w:right w:val="single" w:sz="8" w:space="0" w:color="auto"/>
            </w:tcBorders>
            <w:shd w:val="clear" w:color="auto" w:fill="auto"/>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12</w:t>
            </w: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818"/>
        </w:trPr>
        <w:tc>
          <w:tcPr>
            <w:tcW w:w="4660" w:type="dxa"/>
            <w:gridSpan w:val="2"/>
            <w:vMerge/>
            <w:tcBorders>
              <w:left w:val="single" w:sz="8" w:space="0" w:color="auto"/>
              <w:bottom w:val="nil"/>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top w:val="single" w:sz="8"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nil"/>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2.1-</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2.5</w:t>
            </w:r>
          </w:p>
        </w:tc>
      </w:tr>
      <w:tr w:rsidR="00DC5169" w:rsidRPr="00C55FBC" w:rsidTr="0001735A">
        <w:trPr>
          <w:trHeight w:val="276"/>
        </w:trPr>
        <w:tc>
          <w:tcPr>
            <w:tcW w:w="466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vMerge/>
            <w:tcBorders>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top w:val="single" w:sz="8" w:space="0" w:color="auto"/>
              <w:left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3.4</w:t>
            </w:r>
          </w:p>
        </w:tc>
      </w:tr>
      <w:tr w:rsidR="00DC5169" w:rsidRPr="00C55FBC" w:rsidTr="0001735A">
        <w:trPr>
          <w:trHeight w:val="592"/>
        </w:trPr>
        <w:tc>
          <w:tcPr>
            <w:tcW w:w="4660" w:type="dxa"/>
            <w:gridSpan w:val="2"/>
            <w:vMerge/>
            <w:tcBorders>
              <w:left w:val="single" w:sz="8" w:space="0" w:color="auto"/>
              <w:bottom w:val="nil"/>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p>
        </w:tc>
        <w:tc>
          <w:tcPr>
            <w:tcW w:w="8520" w:type="dxa"/>
            <w:gridSpan w:val="5"/>
            <w:tcBorders>
              <w:top w:val="single" w:sz="4" w:space="0" w:color="auto"/>
              <w:right w:val="single" w:sz="4" w:space="0" w:color="auto"/>
            </w:tcBorders>
            <w:shd w:val="clear" w:color="auto" w:fill="auto"/>
            <w:vAlign w:val="bottom"/>
          </w:tcPr>
          <w:p w:rsidR="00DC5169" w:rsidRPr="00C55FBC" w:rsidRDefault="00DC5169" w:rsidP="0001735A">
            <w:pPr>
              <w:pStyle w:val="aff4"/>
              <w:pBdr>
                <w:bottom w:val="single" w:sz="4" w:space="1" w:color="auto"/>
                <w:right w:val="single" w:sz="4" w:space="4" w:color="auto"/>
              </w:pBdr>
              <w:rPr>
                <w:rFonts w:ascii="Times New Roman" w:eastAsia="Times New Roman" w:hAnsi="Times New Roman"/>
                <w:sz w:val="24"/>
                <w:szCs w:val="24"/>
              </w:rPr>
            </w:pPr>
            <w:r w:rsidRPr="00C55FBC">
              <w:rPr>
                <w:rFonts w:ascii="Times New Roman" w:eastAsia="Times New Roman" w:hAnsi="Times New Roman"/>
                <w:sz w:val="24"/>
                <w:szCs w:val="24"/>
              </w:rPr>
              <w:t>2.Посетить одно внеклассное мероприятие студентов-практикантов. Составитьанализ.</w:t>
            </w:r>
          </w:p>
        </w:tc>
        <w:tc>
          <w:tcPr>
            <w:tcW w:w="980" w:type="dxa"/>
            <w:gridSpan w:val="2"/>
            <w:vMerge/>
            <w:tcBorders>
              <w:top w:val="single" w:sz="8" w:space="0" w:color="auto"/>
              <w:left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bottom w:val="nil"/>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532"/>
        </w:trPr>
        <w:tc>
          <w:tcPr>
            <w:tcW w:w="4660" w:type="dxa"/>
            <w:gridSpan w:val="2"/>
            <w:vMerge/>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tcBorders>
              <w:bottom w:val="single" w:sz="8" w:space="0" w:color="auto"/>
              <w:right w:val="single" w:sz="4"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3.Изучить планы по организации различных видов внеурочной деятельности 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общения обучающихся.</w:t>
            </w:r>
          </w:p>
        </w:tc>
        <w:tc>
          <w:tcPr>
            <w:tcW w:w="980" w:type="dxa"/>
            <w:gridSpan w:val="2"/>
            <w:vMerge/>
            <w:tcBorders>
              <w:top w:val="single" w:sz="8" w:space="0" w:color="auto"/>
              <w:left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65"/>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680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Содержание</w:t>
            </w:r>
          </w:p>
        </w:tc>
        <w:tc>
          <w:tcPr>
            <w:tcW w:w="1400" w:type="dxa"/>
            <w:gridSpan w:val="2"/>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top w:val="single" w:sz="4"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12</w:t>
            </w:r>
          </w:p>
        </w:tc>
        <w:tc>
          <w:tcPr>
            <w:tcW w:w="1280" w:type="dxa"/>
            <w:vMerge w:val="restart"/>
            <w:tcBorders>
              <w:right w:val="single" w:sz="8" w:space="0" w:color="auto"/>
            </w:tcBorders>
            <w:shd w:val="clear" w:color="auto" w:fill="auto"/>
            <w:vAlign w:val="center"/>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1-11</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2.1-</w:t>
            </w:r>
          </w:p>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2.5</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3.4</w:t>
            </w:r>
          </w:p>
        </w:tc>
      </w:tr>
      <w:tr w:rsidR="00DC5169" w:rsidRPr="00C55FBC" w:rsidTr="0001735A">
        <w:trPr>
          <w:trHeight w:val="261"/>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Тема 7</w:t>
            </w:r>
          </w:p>
        </w:tc>
        <w:tc>
          <w:tcPr>
            <w:tcW w:w="8520" w:type="dxa"/>
            <w:gridSpan w:val="5"/>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1.</w:t>
            </w:r>
            <w:r w:rsidRPr="00C55FBC">
              <w:rPr>
                <w:rFonts w:ascii="Times New Roman" w:eastAsia="Times New Roman" w:hAnsi="Times New Roman"/>
                <w:sz w:val="24"/>
                <w:szCs w:val="24"/>
              </w:rPr>
              <w:t>Изучить  приоритетные  направления  воспитательной  работы  в  среднем</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профессиональном образовательном учреждении (школе).</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2.</w:t>
            </w:r>
            <w:r w:rsidRPr="00C55FBC">
              <w:rPr>
                <w:rFonts w:ascii="Times New Roman" w:eastAsia="Times New Roman" w:hAnsi="Times New Roman"/>
                <w:sz w:val="24"/>
                <w:szCs w:val="24"/>
              </w:rPr>
              <w:t>Составить   план   гражданско-патриотического   воспитания   на   основе</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примерного.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3.</w:t>
            </w:r>
            <w:r w:rsidRPr="00C55FBC">
              <w:rPr>
                <w:rFonts w:ascii="Times New Roman" w:eastAsia="Times New Roman" w:hAnsi="Times New Roman"/>
                <w:sz w:val="24"/>
                <w:szCs w:val="24"/>
              </w:rPr>
              <w:t>Подготовить   презентацию   для   подростков   на   тему   «Правовая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ответственность».</w:t>
            </w:r>
          </w:p>
        </w:tc>
        <w:tc>
          <w:tcPr>
            <w:tcW w:w="980" w:type="dxa"/>
            <w:gridSpan w:val="2"/>
            <w:vMerge w:val="restart"/>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Особенности групп обучающихся</w:t>
            </w: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образовательных учреждениях</w:t>
            </w: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профессиональной подготовки.</w:t>
            </w: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Возрастные и индивидуальные</w:t>
            </w: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особенности.</w:t>
            </w:r>
          </w:p>
        </w:tc>
        <w:tc>
          <w:tcPr>
            <w:tcW w:w="8520" w:type="dxa"/>
            <w:gridSpan w:val="5"/>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86"/>
        </w:trPr>
        <w:tc>
          <w:tcPr>
            <w:tcW w:w="4660" w:type="dxa"/>
            <w:gridSpan w:val="2"/>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vMerge/>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63"/>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6800" w:type="dxa"/>
            <w:tcBorders>
              <w:bottom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Содержание</w:t>
            </w:r>
          </w:p>
        </w:tc>
        <w:tc>
          <w:tcPr>
            <w:tcW w:w="1400" w:type="dxa"/>
            <w:gridSpan w:val="2"/>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12</w:t>
            </w: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58"/>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w:t>
            </w:r>
          </w:p>
        </w:tc>
        <w:tc>
          <w:tcPr>
            <w:tcW w:w="8200" w:type="dxa"/>
            <w:gridSpan w:val="3"/>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Посетить  не  менее  3-х  лабораторно-практических  занятий  по  профилю</w:t>
            </w: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712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подготовки.</w:t>
            </w:r>
          </w:p>
        </w:tc>
        <w:tc>
          <w:tcPr>
            <w:tcW w:w="140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7"/>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2.</w:t>
            </w:r>
          </w:p>
        </w:tc>
        <w:tc>
          <w:tcPr>
            <w:tcW w:w="8200" w:type="dxa"/>
            <w:gridSpan w:val="3"/>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Исследовать  особенности  обучающихся  и  уровень  сформированности</w:t>
            </w: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712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профессиональных  знаний,  умений,  навыков  в  ходе  беседы</w:t>
            </w:r>
          </w:p>
        </w:tc>
        <w:tc>
          <w:tcPr>
            <w:tcW w:w="140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  мастером</w:t>
            </w: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2,4-</w:t>
            </w:r>
          </w:p>
        </w:tc>
      </w:tr>
      <w:tr w:rsidR="00DC5169" w:rsidRPr="00C55FBC" w:rsidTr="0001735A">
        <w:trPr>
          <w:trHeight w:val="134"/>
        </w:trPr>
        <w:tc>
          <w:tcPr>
            <w:tcW w:w="4660" w:type="dxa"/>
            <w:gridSpan w:val="2"/>
            <w:vMerge w:val="restart"/>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Тема  8</w:t>
            </w:r>
          </w:p>
        </w:tc>
        <w:tc>
          <w:tcPr>
            <w:tcW w:w="7120" w:type="dxa"/>
            <w:gridSpan w:val="3"/>
            <w:vMerge w:val="restart"/>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производственного обучения, наблюдения, посещения занятий.</w:t>
            </w:r>
          </w:p>
        </w:tc>
        <w:tc>
          <w:tcPr>
            <w:tcW w:w="140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42"/>
        </w:trPr>
        <w:tc>
          <w:tcPr>
            <w:tcW w:w="466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7120" w:type="dxa"/>
            <w:gridSpan w:val="3"/>
            <w:vMerge/>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40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6,8,9</w:t>
            </w:r>
          </w:p>
        </w:tc>
      </w:tr>
      <w:tr w:rsidR="00DC5169" w:rsidRPr="00C55FBC" w:rsidTr="0001735A">
        <w:trPr>
          <w:trHeight w:val="134"/>
        </w:trPr>
        <w:tc>
          <w:tcPr>
            <w:tcW w:w="4660" w:type="dxa"/>
            <w:gridSpan w:val="2"/>
            <w:vMerge w:val="restart"/>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Профессиональное образование:</w:t>
            </w:r>
          </w:p>
        </w:tc>
        <w:tc>
          <w:tcPr>
            <w:tcW w:w="320" w:type="dxa"/>
            <w:gridSpan w:val="2"/>
            <w:vMerge w:val="restart"/>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3.</w:t>
            </w:r>
          </w:p>
        </w:tc>
        <w:tc>
          <w:tcPr>
            <w:tcW w:w="8200" w:type="dxa"/>
            <w:gridSpan w:val="3"/>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Подготовить и провести два пробных  лабораторно-практических занятия.</w:t>
            </w: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42"/>
        </w:trPr>
        <w:tc>
          <w:tcPr>
            <w:tcW w:w="466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vMerge/>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200" w:type="dxa"/>
            <w:gridSpan w:val="3"/>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tc>
      </w:tr>
      <w:tr w:rsidR="00DC5169" w:rsidRPr="00C55FBC" w:rsidTr="0001735A">
        <w:trPr>
          <w:trHeight w:val="134"/>
        </w:trPr>
        <w:tc>
          <w:tcPr>
            <w:tcW w:w="4660" w:type="dxa"/>
            <w:gridSpan w:val="2"/>
            <w:vMerge w:val="restart"/>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структура, планирование, организация</w:t>
            </w:r>
          </w:p>
        </w:tc>
        <w:tc>
          <w:tcPr>
            <w:tcW w:w="320" w:type="dxa"/>
            <w:gridSpan w:val="2"/>
            <w:vMerge w:val="restart"/>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4.</w:t>
            </w:r>
          </w:p>
        </w:tc>
        <w:tc>
          <w:tcPr>
            <w:tcW w:w="6800" w:type="dxa"/>
            <w:vMerge w:val="restart"/>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Разработать  план-конспект  одного  лабораторно-практического</w:t>
            </w:r>
          </w:p>
        </w:tc>
        <w:tc>
          <w:tcPr>
            <w:tcW w:w="1400" w:type="dxa"/>
            <w:gridSpan w:val="2"/>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занятия  по</w:t>
            </w: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42"/>
        </w:trPr>
        <w:tc>
          <w:tcPr>
            <w:tcW w:w="4660" w:type="dxa"/>
            <w:gridSpan w:val="2"/>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vMerge/>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6800" w:type="dxa"/>
            <w:vMerge/>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400" w:type="dxa"/>
            <w:gridSpan w:val="2"/>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3.4</w:t>
            </w:r>
          </w:p>
        </w:tc>
      </w:tr>
      <w:tr w:rsidR="00DC5169" w:rsidRPr="00C55FBC" w:rsidTr="0001735A">
        <w:trPr>
          <w:trHeight w:val="134"/>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7120" w:type="dxa"/>
            <w:gridSpan w:val="3"/>
            <w:vMerge w:val="restart"/>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профилю подготовки.</w:t>
            </w:r>
          </w:p>
        </w:tc>
        <w:tc>
          <w:tcPr>
            <w:tcW w:w="140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42"/>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7120" w:type="dxa"/>
            <w:gridSpan w:val="3"/>
            <w:vMerge/>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40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5.</w:t>
            </w:r>
          </w:p>
        </w:tc>
        <w:tc>
          <w:tcPr>
            <w:tcW w:w="8200" w:type="dxa"/>
            <w:gridSpan w:val="3"/>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Изучить рабочую программу по профессиональному модулю по профилю</w:t>
            </w: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7120" w:type="dxa"/>
            <w:gridSpan w:val="3"/>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подготовки.</w:t>
            </w:r>
          </w:p>
        </w:tc>
        <w:tc>
          <w:tcPr>
            <w:tcW w:w="140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gridSpan w:val="2"/>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6.</w:t>
            </w:r>
          </w:p>
        </w:tc>
        <w:tc>
          <w:tcPr>
            <w:tcW w:w="8200" w:type="dxa"/>
            <w:gridSpan w:val="3"/>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Изучить техническую и методическую литературу избранным дисциплинам</w:t>
            </w:r>
          </w:p>
        </w:tc>
        <w:tc>
          <w:tcPr>
            <w:tcW w:w="980" w:type="dxa"/>
            <w:gridSpan w:val="2"/>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82"/>
        </w:trPr>
        <w:tc>
          <w:tcPr>
            <w:tcW w:w="4660" w:type="dxa"/>
            <w:gridSpan w:val="2"/>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gridSpan w:val="5"/>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для специальности подготовки в образовательном учреждении, составить отчет.</w:t>
            </w:r>
          </w:p>
        </w:tc>
        <w:tc>
          <w:tcPr>
            <w:tcW w:w="980" w:type="dxa"/>
            <w:gridSpan w:val="2"/>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415"/>
        </w:trPr>
        <w:tc>
          <w:tcPr>
            <w:tcW w:w="466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32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680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40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gridSpan w:val="2"/>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bl>
    <w:p w:rsidR="00DC5169" w:rsidRPr="00C55FBC" w:rsidRDefault="00DC5169" w:rsidP="00DC5169">
      <w:pPr>
        <w:pStyle w:val="aff4"/>
        <w:rPr>
          <w:rFonts w:ascii="Times New Roman" w:eastAsia="Times New Roman" w:hAnsi="Times New Roman"/>
          <w:sz w:val="24"/>
          <w:szCs w:val="24"/>
        </w:rPr>
        <w:sectPr w:rsidR="00DC5169" w:rsidRPr="00C55FBC">
          <w:pgSz w:w="16840" w:h="11906" w:orient="landscape"/>
          <w:pgMar w:top="975" w:right="520" w:bottom="718" w:left="880" w:header="0" w:footer="0" w:gutter="0"/>
          <w:cols w:space="0" w:equalWidth="0">
            <w:col w:w="15440"/>
          </w:cols>
          <w:docGrid w:linePitch="360"/>
        </w:sectPr>
      </w:pPr>
    </w:p>
    <w:tbl>
      <w:tblPr>
        <w:tblW w:w="0" w:type="auto"/>
        <w:tblInd w:w="10" w:type="dxa"/>
        <w:tblLayout w:type="fixed"/>
        <w:tblCellMar>
          <w:left w:w="0" w:type="dxa"/>
          <w:right w:w="0" w:type="dxa"/>
        </w:tblCellMar>
        <w:tblLook w:val="0000"/>
      </w:tblPr>
      <w:tblGrid>
        <w:gridCol w:w="4660"/>
        <w:gridCol w:w="8520"/>
        <w:gridCol w:w="980"/>
        <w:gridCol w:w="1280"/>
      </w:tblGrid>
      <w:tr w:rsidR="00DC5169" w:rsidRPr="00C55FBC" w:rsidTr="0001735A">
        <w:trPr>
          <w:trHeight w:val="276"/>
        </w:trPr>
        <w:tc>
          <w:tcPr>
            <w:tcW w:w="4660" w:type="dxa"/>
            <w:tcBorders>
              <w:top w:val="single" w:sz="8" w:space="0" w:color="auto"/>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bookmarkStart w:id="24" w:name="page12"/>
            <w:bookmarkEnd w:id="24"/>
          </w:p>
        </w:tc>
        <w:tc>
          <w:tcPr>
            <w:tcW w:w="8520" w:type="dxa"/>
            <w:tcBorders>
              <w:top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7.   Составить   план   вводного   инструктажа   учащихся   для   лабораторно-</w:t>
            </w:r>
          </w:p>
        </w:tc>
        <w:tc>
          <w:tcPr>
            <w:tcW w:w="980" w:type="dxa"/>
            <w:vMerge w:val="restart"/>
            <w:tcBorders>
              <w:top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top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практического занятия по профилю подготовки.</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8. Составить план текущего и заключительного инструктажа для лабораторно-</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практического занятия по профилю подготовки.</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9. Изучить номенклатуру дел по охране труда («Журнал инструктажа учащихся</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  охране  труда»,  «Журнал  сроков  проверки  оборудования  и  защитных</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средств»).</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10. Ознакомиться с технологической документацией для проведения занятий</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7"/>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профессионального обучения по профилю подготовки.</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11. Составить технологическую карту для лабораторно-практического занятия</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по профилю подготовки.</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12.  Изучить  требования  к  нормированию  ученического  времени.  Рассчитать</w:t>
            </w: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81"/>
        </w:trPr>
        <w:tc>
          <w:tcPr>
            <w:tcW w:w="4660" w:type="dxa"/>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ученическую норму времени.</w:t>
            </w:r>
          </w:p>
        </w:tc>
        <w:tc>
          <w:tcPr>
            <w:tcW w:w="98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68"/>
        </w:trPr>
        <w:tc>
          <w:tcPr>
            <w:tcW w:w="4660" w:type="dxa"/>
            <w:vMerge w:val="restart"/>
            <w:tcBorders>
              <w:top w:val="single" w:sz="8" w:space="0" w:color="auto"/>
              <w:left w:val="single" w:sz="8" w:space="0" w:color="auto"/>
              <w:bottom w:val="single" w:sz="4" w:space="0" w:color="auto"/>
              <w:right w:val="single" w:sz="8" w:space="0" w:color="auto"/>
            </w:tcBorders>
            <w:shd w:val="clear" w:color="auto" w:fill="auto"/>
            <w:vAlign w:val="bottom"/>
          </w:tcPr>
          <w:p w:rsidR="00DC5169" w:rsidRPr="002A2D94" w:rsidRDefault="00DC5169" w:rsidP="0001735A">
            <w:pPr>
              <w:pStyle w:val="aff4"/>
              <w:rPr>
                <w:rFonts w:ascii="Times New Roman" w:eastAsia="Times New Roman" w:hAnsi="Times New Roman"/>
                <w:sz w:val="24"/>
                <w:szCs w:val="24"/>
              </w:rPr>
            </w:pPr>
            <w:r w:rsidRPr="002A2D94">
              <w:rPr>
                <w:rFonts w:ascii="Times New Roman" w:eastAsia="Times New Roman" w:hAnsi="Times New Roman"/>
                <w:sz w:val="24"/>
                <w:szCs w:val="24"/>
              </w:rPr>
              <w:t>Тема 9</w:t>
            </w:r>
          </w:p>
          <w:p w:rsidR="00DC5169" w:rsidRPr="002A2D94" w:rsidRDefault="00DC5169" w:rsidP="0001735A">
            <w:pPr>
              <w:pStyle w:val="aff4"/>
              <w:rPr>
                <w:rFonts w:ascii="Times New Roman" w:eastAsia="Times New Roman" w:hAnsi="Times New Roman"/>
                <w:sz w:val="24"/>
                <w:szCs w:val="24"/>
              </w:rPr>
            </w:pPr>
            <w:r w:rsidRPr="002A2D94">
              <w:rPr>
                <w:rFonts w:ascii="Times New Roman" w:eastAsia="Times New Roman" w:hAnsi="Times New Roman"/>
                <w:sz w:val="24"/>
                <w:szCs w:val="24"/>
              </w:rPr>
              <w:t>Методическая деятельность мастера</w:t>
            </w:r>
          </w:p>
          <w:p w:rsidR="00DC5169" w:rsidRPr="002A2D94" w:rsidRDefault="00DC5169" w:rsidP="0001735A">
            <w:pPr>
              <w:pStyle w:val="aff4"/>
              <w:rPr>
                <w:rFonts w:ascii="Times New Roman" w:eastAsia="Times New Roman" w:hAnsi="Times New Roman"/>
                <w:sz w:val="24"/>
                <w:szCs w:val="24"/>
              </w:rPr>
            </w:pPr>
            <w:r w:rsidRPr="002A2D94">
              <w:rPr>
                <w:rFonts w:ascii="Times New Roman" w:eastAsia="Times New Roman" w:hAnsi="Times New Roman"/>
                <w:sz w:val="24"/>
                <w:szCs w:val="24"/>
              </w:rPr>
              <w:t>производственного обучения в</w:t>
            </w:r>
          </w:p>
          <w:p w:rsidR="00DC5169" w:rsidRPr="002A2D94" w:rsidRDefault="00DC5169" w:rsidP="0001735A">
            <w:pPr>
              <w:pStyle w:val="aff4"/>
              <w:rPr>
                <w:rFonts w:ascii="Times New Roman" w:eastAsia="Times New Roman" w:hAnsi="Times New Roman"/>
                <w:sz w:val="24"/>
                <w:szCs w:val="24"/>
              </w:rPr>
            </w:pPr>
            <w:r w:rsidRPr="002A2D94">
              <w:rPr>
                <w:rFonts w:ascii="Times New Roman" w:eastAsia="Times New Roman" w:hAnsi="Times New Roman"/>
                <w:sz w:val="24"/>
                <w:szCs w:val="24"/>
              </w:rPr>
              <w:t>профессиональном образовательном</w:t>
            </w:r>
          </w:p>
          <w:p w:rsidR="00DC5169" w:rsidRPr="002A2D94" w:rsidRDefault="00DC5169" w:rsidP="0001735A">
            <w:pPr>
              <w:pStyle w:val="aff4"/>
              <w:rPr>
                <w:rFonts w:ascii="Times New Roman" w:eastAsia="Times New Roman" w:hAnsi="Times New Roman"/>
                <w:sz w:val="24"/>
                <w:szCs w:val="24"/>
              </w:rPr>
            </w:pPr>
            <w:r w:rsidRPr="002A2D94">
              <w:rPr>
                <w:rFonts w:ascii="Times New Roman" w:eastAsia="Times New Roman" w:hAnsi="Times New Roman"/>
                <w:sz w:val="24"/>
                <w:szCs w:val="24"/>
              </w:rPr>
              <w:t>учреждении СПО</w:t>
            </w:r>
          </w:p>
        </w:tc>
        <w:tc>
          <w:tcPr>
            <w:tcW w:w="852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Содержание</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053"/>
        </w:trPr>
        <w:tc>
          <w:tcPr>
            <w:tcW w:w="4660" w:type="dxa"/>
            <w:vMerge/>
            <w:tcBorders>
              <w:left w:val="single" w:sz="8" w:space="0" w:color="auto"/>
              <w:bottom w:val="single" w:sz="4" w:space="0" w:color="auto"/>
              <w:right w:val="single" w:sz="8" w:space="0" w:color="auto"/>
            </w:tcBorders>
            <w:shd w:val="clear" w:color="auto" w:fill="auto"/>
            <w:vAlign w:val="bottom"/>
          </w:tcPr>
          <w:p w:rsidR="00DC5169" w:rsidRPr="002A2D94" w:rsidRDefault="00DC5169" w:rsidP="0001735A">
            <w:pPr>
              <w:pStyle w:val="aff4"/>
              <w:rPr>
                <w:rFonts w:ascii="Times New Roman" w:eastAsia="Times New Roman" w:hAnsi="Times New Roman"/>
                <w:sz w:val="24"/>
                <w:szCs w:val="24"/>
              </w:rPr>
            </w:pPr>
          </w:p>
        </w:tc>
        <w:tc>
          <w:tcPr>
            <w:tcW w:w="8520" w:type="dxa"/>
            <w:tcBorders>
              <w:top w:val="single" w:sz="8" w:space="0" w:color="auto"/>
              <w:bottom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 Ознакомиться с методической работой в профессиональном образовательном</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учреждении, выявить цели и задачи.</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2. Изучить формы работы с педагогическим коллективом профессионального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образовательного учреждения.</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3.  Ознакомиться  с  методической  деятельностью  мастера  производственного</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обучения.</w:t>
            </w:r>
          </w:p>
        </w:tc>
        <w:tc>
          <w:tcPr>
            <w:tcW w:w="980" w:type="dxa"/>
            <w:tcBorders>
              <w:bottom w:val="single" w:sz="4" w:space="0" w:color="auto"/>
              <w:right w:val="single" w:sz="8" w:space="0" w:color="auto"/>
            </w:tcBorders>
            <w:shd w:val="clear" w:color="auto" w:fill="auto"/>
            <w:vAlign w:val="center"/>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24</w:t>
            </w:r>
          </w:p>
        </w:tc>
        <w:tc>
          <w:tcPr>
            <w:tcW w:w="1280" w:type="dxa"/>
            <w:tcBorders>
              <w:bottom w:val="single" w:sz="4" w:space="0" w:color="auto"/>
              <w:right w:val="single" w:sz="8" w:space="0" w:color="auto"/>
            </w:tcBorders>
            <w:shd w:val="clear" w:color="auto" w:fill="auto"/>
            <w:vAlign w:val="center"/>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2,4-</w:t>
            </w:r>
          </w:p>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6,8,9</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w w:val="99"/>
                <w:sz w:val="24"/>
                <w:szCs w:val="24"/>
              </w:rPr>
              <w:t>3.4</w:t>
            </w:r>
          </w:p>
        </w:tc>
      </w:tr>
      <w:tr w:rsidR="00DC5169" w:rsidRPr="00C55FBC" w:rsidTr="0001735A">
        <w:trPr>
          <w:trHeight w:val="269"/>
        </w:trPr>
        <w:tc>
          <w:tcPr>
            <w:tcW w:w="4660" w:type="dxa"/>
            <w:vMerge w:val="restart"/>
            <w:tcBorders>
              <w:top w:val="single" w:sz="4" w:space="0" w:color="auto"/>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8"/>
                <w:sz w:val="24"/>
                <w:szCs w:val="24"/>
              </w:rPr>
            </w:pPr>
            <w:r w:rsidRPr="00C55FBC">
              <w:rPr>
                <w:rFonts w:ascii="Times New Roman" w:eastAsia="Times New Roman" w:hAnsi="Times New Roman"/>
                <w:w w:val="98"/>
                <w:sz w:val="24"/>
                <w:szCs w:val="24"/>
              </w:rPr>
              <w:t>Тема 10</w:t>
            </w:r>
          </w:p>
        </w:tc>
        <w:tc>
          <w:tcPr>
            <w:tcW w:w="8520" w:type="dxa"/>
            <w:tcBorders>
              <w:top w:val="single" w:sz="4"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Содержание</w:t>
            </w:r>
          </w:p>
        </w:tc>
        <w:tc>
          <w:tcPr>
            <w:tcW w:w="980" w:type="dxa"/>
            <w:tcBorders>
              <w:top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top w:val="single" w:sz="4"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ОК 2,4-</w:t>
            </w:r>
          </w:p>
        </w:tc>
      </w:tr>
      <w:tr w:rsidR="00DC5169" w:rsidRPr="00C55FBC" w:rsidTr="0001735A">
        <w:trPr>
          <w:trHeight w:val="120"/>
        </w:trPr>
        <w:tc>
          <w:tcPr>
            <w:tcW w:w="4660" w:type="dxa"/>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 Изучить формирование и развитие педагогической квалификации мастеров</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39"/>
        </w:trPr>
        <w:tc>
          <w:tcPr>
            <w:tcW w:w="4660" w:type="dxa"/>
            <w:vMerge w:val="restart"/>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Источники, способы обобщения,</w:t>
            </w:r>
          </w:p>
        </w:tc>
        <w:tc>
          <w:tcPr>
            <w:tcW w:w="852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6,8,9</w:t>
            </w:r>
          </w:p>
        </w:tc>
      </w:tr>
      <w:tr w:rsidR="00DC5169" w:rsidRPr="00C55FBC" w:rsidTr="0001735A">
        <w:trPr>
          <w:trHeight w:val="276"/>
        </w:trPr>
        <w:tc>
          <w:tcPr>
            <w:tcW w:w="4660" w:type="dxa"/>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производственного обучения в профессиональном образовательном</w:t>
            </w:r>
          </w:p>
        </w:tc>
        <w:tc>
          <w:tcPr>
            <w:tcW w:w="9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12</w:t>
            </w: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276"/>
        </w:trPr>
        <w:tc>
          <w:tcPr>
            <w:tcW w:w="4660" w:type="dxa"/>
            <w:vMerge w:val="restart"/>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представления и распространения</w:t>
            </w:r>
          </w:p>
        </w:tc>
        <w:tc>
          <w:tcPr>
            <w:tcW w:w="852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ПК 3.1-</w:t>
            </w:r>
          </w:p>
        </w:tc>
      </w:tr>
      <w:tr w:rsidR="00DC5169" w:rsidRPr="00C55FBC" w:rsidTr="0001735A">
        <w:trPr>
          <w:trHeight w:val="137"/>
        </w:trPr>
        <w:tc>
          <w:tcPr>
            <w:tcW w:w="4660" w:type="dxa"/>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учреждении.</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39"/>
        </w:trPr>
        <w:tc>
          <w:tcPr>
            <w:tcW w:w="4660" w:type="dxa"/>
            <w:vMerge w:val="restart"/>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педагогического опыта</w:t>
            </w:r>
          </w:p>
        </w:tc>
        <w:tc>
          <w:tcPr>
            <w:tcW w:w="852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3.4</w:t>
            </w:r>
          </w:p>
        </w:tc>
      </w:tr>
      <w:tr w:rsidR="00DC5169" w:rsidRPr="00C55FBC" w:rsidTr="0001735A">
        <w:trPr>
          <w:trHeight w:val="137"/>
        </w:trPr>
        <w:tc>
          <w:tcPr>
            <w:tcW w:w="4660" w:type="dxa"/>
            <w:vMerge/>
            <w:tcBorders>
              <w:left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vMerge w:val="restart"/>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2. Ознакомиться с портфолио мастера производственного обучения.</w:t>
            </w:r>
          </w:p>
        </w:tc>
        <w:tc>
          <w:tcPr>
            <w:tcW w:w="980" w:type="dxa"/>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vMerge/>
            <w:tcBorders>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144"/>
        </w:trPr>
        <w:tc>
          <w:tcPr>
            <w:tcW w:w="4660" w:type="dxa"/>
            <w:tcBorders>
              <w:left w:val="single" w:sz="8" w:space="0" w:color="auto"/>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8520" w:type="dxa"/>
            <w:vMerge/>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9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c>
          <w:tcPr>
            <w:tcW w:w="1280" w:type="dxa"/>
            <w:tcBorders>
              <w:bottom w:val="single" w:sz="8" w:space="0" w:color="auto"/>
              <w:right w:val="single" w:sz="8" w:space="0" w:color="auto"/>
            </w:tcBorders>
            <w:shd w:val="clear" w:color="auto" w:fill="auto"/>
            <w:vAlign w:val="bottom"/>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385"/>
        </w:trPr>
        <w:tc>
          <w:tcPr>
            <w:tcW w:w="13180" w:type="dxa"/>
            <w:gridSpan w:val="2"/>
            <w:tcBorders>
              <w:top w:val="single" w:sz="8" w:space="0" w:color="auto"/>
              <w:left w:val="single" w:sz="8" w:space="0" w:color="auto"/>
              <w:right w:val="single" w:sz="8" w:space="0" w:color="auto"/>
            </w:tcBorders>
            <w:shd w:val="clear" w:color="auto" w:fill="auto"/>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 xml:space="preserve">                                                                               Итоговая аттестация в форме- дифференцированного зачета</w:t>
            </w:r>
          </w:p>
        </w:tc>
        <w:tc>
          <w:tcPr>
            <w:tcW w:w="980" w:type="dxa"/>
            <w:tcBorders>
              <w:top w:val="single" w:sz="8" w:space="0" w:color="auto"/>
              <w:left w:val="single" w:sz="8" w:space="0" w:color="auto"/>
              <w:right w:val="single" w:sz="8" w:space="0" w:color="auto"/>
            </w:tcBorders>
            <w:shd w:val="clear" w:color="auto" w:fill="auto"/>
          </w:tcPr>
          <w:p w:rsidR="00DC5169" w:rsidRPr="00C55FBC" w:rsidRDefault="00DC5169" w:rsidP="0001735A">
            <w:pPr>
              <w:pStyle w:val="aff4"/>
              <w:rPr>
                <w:rFonts w:ascii="Times New Roman" w:eastAsia="Times New Roman" w:hAnsi="Times New Roman"/>
                <w:w w:val="99"/>
                <w:sz w:val="24"/>
                <w:szCs w:val="24"/>
              </w:rPr>
            </w:pPr>
          </w:p>
        </w:tc>
        <w:tc>
          <w:tcPr>
            <w:tcW w:w="1280" w:type="dxa"/>
            <w:tcBorders>
              <w:top w:val="single" w:sz="8" w:space="0" w:color="auto"/>
              <w:right w:val="single" w:sz="8" w:space="0" w:color="auto"/>
            </w:tcBorders>
            <w:shd w:val="clear" w:color="auto" w:fill="auto"/>
          </w:tcPr>
          <w:p w:rsidR="00DC5169" w:rsidRPr="00C55FBC" w:rsidRDefault="00DC5169" w:rsidP="0001735A">
            <w:pPr>
              <w:pStyle w:val="aff4"/>
              <w:rPr>
                <w:rFonts w:ascii="Times New Roman" w:eastAsia="Times New Roman" w:hAnsi="Times New Roman"/>
                <w:sz w:val="24"/>
                <w:szCs w:val="24"/>
              </w:rPr>
            </w:pPr>
          </w:p>
        </w:tc>
      </w:tr>
      <w:tr w:rsidR="00DC5169" w:rsidRPr="00C55FBC" w:rsidTr="0001735A">
        <w:trPr>
          <w:trHeight w:val="69"/>
        </w:trPr>
        <w:tc>
          <w:tcPr>
            <w:tcW w:w="13180" w:type="dxa"/>
            <w:gridSpan w:val="2"/>
            <w:tcBorders>
              <w:top w:val="single" w:sz="8" w:space="0" w:color="auto"/>
              <w:left w:val="single" w:sz="8" w:space="0" w:color="auto"/>
              <w:bottom w:val="single" w:sz="8" w:space="0" w:color="auto"/>
              <w:right w:val="single" w:sz="8" w:space="0" w:color="auto"/>
            </w:tcBorders>
            <w:shd w:val="clear" w:color="auto" w:fill="auto"/>
          </w:tcPr>
          <w:p w:rsidR="00DC5169" w:rsidRPr="00C55FBC" w:rsidRDefault="00DC5169" w:rsidP="0001735A">
            <w:pPr>
              <w:pStyle w:val="aff4"/>
              <w:rPr>
                <w:rFonts w:ascii="Times New Roman" w:eastAsia="Times New Roman" w:hAnsi="Times New Roman"/>
                <w:sz w:val="24"/>
                <w:szCs w:val="24"/>
              </w:rPr>
            </w:pPr>
            <w:r w:rsidRPr="00C55FBC">
              <w:rPr>
                <w:rFonts w:ascii="Times New Roman" w:eastAsia="Times New Roman" w:hAnsi="Times New Roman"/>
                <w:sz w:val="24"/>
                <w:szCs w:val="24"/>
              </w:rPr>
              <w:t xml:space="preserve">                                                                                                                                                                        Итого</w:t>
            </w:r>
          </w:p>
        </w:tc>
        <w:tc>
          <w:tcPr>
            <w:tcW w:w="980" w:type="dxa"/>
            <w:tcBorders>
              <w:top w:val="single" w:sz="8" w:space="0" w:color="auto"/>
              <w:bottom w:val="single" w:sz="8" w:space="0" w:color="auto"/>
              <w:right w:val="single" w:sz="8" w:space="0" w:color="auto"/>
            </w:tcBorders>
            <w:shd w:val="clear" w:color="auto" w:fill="auto"/>
          </w:tcPr>
          <w:p w:rsidR="00DC5169" w:rsidRPr="00C55FBC" w:rsidRDefault="00DC5169" w:rsidP="0001735A">
            <w:pPr>
              <w:pStyle w:val="aff4"/>
              <w:rPr>
                <w:rFonts w:ascii="Times New Roman" w:eastAsia="Times New Roman" w:hAnsi="Times New Roman"/>
                <w:w w:val="99"/>
                <w:sz w:val="24"/>
                <w:szCs w:val="24"/>
              </w:rPr>
            </w:pPr>
            <w:r w:rsidRPr="00C55FBC">
              <w:rPr>
                <w:rFonts w:ascii="Times New Roman" w:eastAsia="Times New Roman" w:hAnsi="Times New Roman"/>
                <w:w w:val="99"/>
                <w:sz w:val="24"/>
                <w:szCs w:val="24"/>
              </w:rPr>
              <w:t>144</w:t>
            </w:r>
          </w:p>
        </w:tc>
        <w:tc>
          <w:tcPr>
            <w:tcW w:w="1280" w:type="dxa"/>
            <w:tcBorders>
              <w:top w:val="single" w:sz="8" w:space="0" w:color="auto"/>
              <w:bottom w:val="single" w:sz="8" w:space="0" w:color="auto"/>
              <w:right w:val="single" w:sz="8" w:space="0" w:color="auto"/>
            </w:tcBorders>
            <w:shd w:val="clear" w:color="auto" w:fill="auto"/>
          </w:tcPr>
          <w:p w:rsidR="00DC5169" w:rsidRPr="00C55FBC" w:rsidRDefault="00DC5169" w:rsidP="0001735A">
            <w:pPr>
              <w:pStyle w:val="aff4"/>
              <w:rPr>
                <w:rFonts w:ascii="Times New Roman" w:eastAsia="Times New Roman" w:hAnsi="Times New Roman"/>
                <w:sz w:val="24"/>
                <w:szCs w:val="24"/>
              </w:rPr>
            </w:pPr>
          </w:p>
        </w:tc>
      </w:tr>
    </w:tbl>
    <w:p w:rsidR="00DC5169" w:rsidRPr="00C55FBC" w:rsidRDefault="00DC5169" w:rsidP="00DC5169">
      <w:pPr>
        <w:pStyle w:val="aff4"/>
        <w:rPr>
          <w:rFonts w:ascii="Times New Roman" w:eastAsia="Times New Roman" w:hAnsi="Times New Roman"/>
          <w:sz w:val="24"/>
          <w:szCs w:val="24"/>
        </w:rPr>
        <w:sectPr w:rsidR="00DC5169" w:rsidRPr="00C55FBC">
          <w:pgSz w:w="16840" w:h="11906" w:orient="landscape"/>
          <w:pgMar w:top="975" w:right="520" w:bottom="718" w:left="880" w:header="0" w:footer="0" w:gutter="0"/>
          <w:cols w:space="0" w:equalWidth="0">
            <w:col w:w="15440"/>
          </w:cols>
          <w:docGrid w:linePitch="360"/>
        </w:sectPr>
      </w:pPr>
      <w:bookmarkStart w:id="25" w:name="page13"/>
      <w:bookmarkEnd w:id="25"/>
    </w:p>
    <w:p w:rsidR="00DC5169" w:rsidRPr="00C55FBC" w:rsidRDefault="00DC5169" w:rsidP="00DC5169">
      <w:pPr>
        <w:pStyle w:val="aff4"/>
        <w:rPr>
          <w:rFonts w:ascii="Times New Roman" w:eastAsia="Times New Roman" w:hAnsi="Times New Roman"/>
          <w:sz w:val="24"/>
          <w:szCs w:val="24"/>
        </w:rPr>
      </w:pPr>
      <w:bookmarkStart w:id="26" w:name="page14"/>
      <w:bookmarkEnd w:id="26"/>
      <w:r w:rsidRPr="00C55FBC">
        <w:rPr>
          <w:rFonts w:ascii="Times New Roman" w:eastAsia="Times New Roman" w:hAnsi="Times New Roman"/>
          <w:sz w:val="24"/>
          <w:szCs w:val="24"/>
        </w:rPr>
        <w:lastRenderedPageBreak/>
        <w:t>4. УСЛОВИЯ  РЕАЛИЗАЦИИ   РАБОЧЕЙ   ПРОГРАММЫПРЕДДИПЛОМНОЙ  ПРАКТИКИ</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4.1. Требования к минимальному материально-техническому обеспечению</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Реализация рабочей программы преддипломной практики предполагает прохождение в образовательном профессиональном учреждении в соответствии с договорами.</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Оборудование:</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оргтехника</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комплексы документов, информационные ресурсы. Средства обучения:</w:t>
      </w:r>
    </w:p>
    <w:p w:rsidR="00DC5169" w:rsidRPr="00C55FBC" w:rsidRDefault="00DC5169" w:rsidP="00DC5169">
      <w:pPr>
        <w:pStyle w:val="aff4"/>
        <w:rPr>
          <w:rFonts w:ascii="Times New Roman" w:eastAsia="Symbol" w:hAnsi="Times New Roman"/>
          <w:sz w:val="24"/>
          <w:szCs w:val="24"/>
        </w:rPr>
      </w:pPr>
      <w:r w:rsidRPr="00C55FBC">
        <w:rPr>
          <w:rFonts w:ascii="Times New Roman" w:eastAsia="Times New Roman" w:hAnsi="Times New Roman"/>
          <w:sz w:val="24"/>
          <w:szCs w:val="24"/>
        </w:rPr>
        <w:t>мультимедиа проектор;</w:t>
      </w:r>
    </w:p>
    <w:p w:rsidR="00DC5169" w:rsidRPr="00C55FBC" w:rsidRDefault="00DC5169" w:rsidP="00DC5169">
      <w:pPr>
        <w:pStyle w:val="aff4"/>
        <w:rPr>
          <w:rFonts w:ascii="Times New Roman" w:eastAsia="Symbol" w:hAnsi="Times New Roman"/>
          <w:sz w:val="24"/>
          <w:szCs w:val="24"/>
        </w:rPr>
      </w:pPr>
      <w:r w:rsidRPr="00C55FBC">
        <w:rPr>
          <w:rFonts w:ascii="Times New Roman" w:eastAsia="Times New Roman" w:hAnsi="Times New Roman"/>
          <w:sz w:val="24"/>
          <w:szCs w:val="24"/>
        </w:rPr>
        <w:t>персональные компьютеры с лицензионным программным обеспечением;</w:t>
      </w:r>
    </w:p>
    <w:p w:rsidR="00DC5169" w:rsidRPr="00C55FBC" w:rsidRDefault="00DC5169" w:rsidP="00DC5169">
      <w:pPr>
        <w:pStyle w:val="aff4"/>
        <w:rPr>
          <w:rFonts w:ascii="Times New Roman" w:eastAsia="Symbol" w:hAnsi="Times New Roman"/>
          <w:sz w:val="24"/>
          <w:szCs w:val="24"/>
        </w:rPr>
      </w:pPr>
      <w:r w:rsidRPr="00C55FBC">
        <w:rPr>
          <w:rFonts w:ascii="Times New Roman" w:eastAsia="Times New Roman" w:hAnsi="Times New Roman"/>
          <w:sz w:val="24"/>
          <w:szCs w:val="24"/>
        </w:rPr>
        <w:t>справочные правовые системы.</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Информационное обеспечение обучения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Основная литература</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Кругликов Г.И. Воспитательная работа мастера профессионального обучения : учеб.пособие для студ. учреждений сред. проф. образования / 3-е изд., стер. – М.: Издательский центр «Академия», 2011. – 160 стр.</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Кругликов Г.И. Методика профессионального обучения: учебник для студ. учреждений высш. проф. образования / Г.И. Кругликов – М.: Издательский центр «Академия», 2013. – 320 стр.</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Кругликов Г.И. Методическая работа мастера производственного обучения: учеб.пособие для студентов сред. проф. учеб. заведений / Г.И. Кругликов. – 3-е изд., стер. – М.: Издательский центр «Академия», 2014. – 160 с. – (Библиотечка мастера профессионального обучения)</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Скакун В.А. Организация и методика профессионального обучения: учеб.пособие для студ. учреждений сред. проф. образования / Скакун В.А. – 2-е изд. – М.: Форум – ИНФРА-М. 2015. – 330с.</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Василевская Е.В. Методическая работа в системе образования: состояние, тенденции, проблемы: монография. – М.: АПКиППРО, 2008.</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Загвязинский В.И. Исследовательская деятельность педагога: учеб.пособие для студ. высш. пед. учеб. заведений. – 2-е изд., испр. – М.: Академия,2008.</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Татарченкова С.С. Организация методической работы в современной школеМ.: Каро,2008.</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Скакун В.А. Методика профессионального обучения: учебное пособие –М .: 2010.</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Жуков Г.Н. Основы педагогических знаний мастера производственного обучения.–Кемерово2010.</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Якубы Ю.А. Справочник мастера производственного обучения –М.: 2012.</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В.С. Безрукова «Педагогика» Екатеринбург. 2008.</w:t>
      </w:r>
    </w:p>
    <w:p w:rsidR="00DC5169" w:rsidRPr="00C55FBC" w:rsidRDefault="00DC5169" w:rsidP="00DC5169">
      <w:pPr>
        <w:pStyle w:val="aff4"/>
        <w:rPr>
          <w:rFonts w:ascii="Times New Roman" w:hAnsi="Times New Roman"/>
          <w:bCs/>
          <w:sz w:val="24"/>
          <w:szCs w:val="24"/>
        </w:rPr>
      </w:pPr>
      <w:r w:rsidRPr="00C55FBC">
        <w:rPr>
          <w:rFonts w:ascii="Times New Roman" w:hAnsi="Times New Roman"/>
          <w:sz w:val="24"/>
          <w:szCs w:val="24"/>
        </w:rPr>
        <w:t>Дополнительные  источники:</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 xml:space="preserve">Василевская Е.В., Кленова Н.В., Абдухакимова С.А. Образовательно- методический    комплекс    в    профессиональном     образовании: назначение и технологии разработки: методические рекомендации. – </w:t>
      </w:r>
      <w:r w:rsidRPr="00C55FBC">
        <w:rPr>
          <w:rFonts w:ascii="Times New Roman" w:hAnsi="Times New Roman"/>
          <w:spacing w:val="-6"/>
          <w:sz w:val="24"/>
          <w:szCs w:val="24"/>
        </w:rPr>
        <w:t xml:space="preserve">М.: </w:t>
      </w:r>
      <w:r w:rsidRPr="00C55FBC">
        <w:rPr>
          <w:rFonts w:ascii="Times New Roman" w:hAnsi="Times New Roman"/>
          <w:spacing w:val="-7"/>
          <w:sz w:val="24"/>
          <w:szCs w:val="24"/>
        </w:rPr>
        <w:t xml:space="preserve">МГДД(Ю)Т, </w:t>
      </w:r>
      <w:r w:rsidRPr="00C55FBC">
        <w:rPr>
          <w:rFonts w:ascii="Times New Roman" w:hAnsi="Times New Roman"/>
          <w:spacing w:val="-6"/>
          <w:sz w:val="24"/>
          <w:szCs w:val="24"/>
        </w:rPr>
        <w:t>2006.</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Загвязинский В.И., Атаханов Р. Методология и методы психолого- педагогического исследования: учебное пособие для студентов высших учебных заведений. – 6-е изд., стер. – М.: Академия,2010.</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Ильенко Л.П. Теория и практика управления методической работой в общеобразовательных учреждениях. – М.: АРКТИ,2006.</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Краевский В.В., Е.В. Бержнова. Методология педагогики: новый этап: учебное пособие для студентов высших учебных заведений. – 2-е изд., стер. – М.: Академия,2008.</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Методическая служба в школе / Сост. Дмитриева В.Г. и др. – М.: Педагогическое общество России,2007.</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Борытко Н.М., Соловцова И.А., Моложавенко А.В. Методология и методы психолого-педагогических исследований: учеб. пособие для студ. высш. учеб. заведений / Под ред. Н.М. Борытко. – 2-е изд. – М.: Академия, 2009.</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Молчанова Т.К., Виноградова Н.К. Составление образовательных программ. – М.: Перспектива,2008.</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lastRenderedPageBreak/>
        <w:t>Никишина И.В. Диагностическая и методическая работа в образовательных учреждениях. – Волгоград: Учитель,2007.</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Пахомова Н.Ю. Метод учебного проекта. – М.: Аркти,2003.</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А.Б. Воронцов, В.М. Заславский, С.В. Егоркина и др. Проектные задачи в начальной школе: пособие для учителя / Под ред. А.Б.Воронцова. – 3-е изд. – М.: Просвещение,2011.</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Семушина Л.Г., Ярошенко Н.Г. Содержание и технологии обучения в средних специальных учебных заведениях. М.:Мастерство,2001.</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Телешов С.В., Татарченкова С.С. Формирование ключевых компетентностей учащихся через проектную деятельность. – М.: Каро, 2009.</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Федоров В.Д., Семушина Л.Г., Подвойский В.А. Содержание,  функции и управление методической деятельностью в средних специальных учебных заведениях. – М.: НПЦ «Профессионал-Ф», 2005.</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Шумакова Н.Б., Авдеева Н.И. и др. Развитие исследовательских умений младших школьников.  – М.: Просвещение,2011.</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Щуркова Н.Е. Педагогическая технология. – М.: Педагогическое общество России,2005.</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 xml:space="preserve">Т.И. Галкина </w:t>
      </w:r>
      <w:r w:rsidRPr="00C55FBC">
        <w:rPr>
          <w:rFonts w:ascii="Times New Roman" w:hAnsi="Times New Roman"/>
          <w:sz w:val="24"/>
          <w:szCs w:val="24"/>
        </w:rPr>
        <w:t>«Методика воспитательной работы» 2010.</w:t>
      </w:r>
    </w:p>
    <w:p w:rsidR="00DC5169" w:rsidRPr="00C55FBC" w:rsidRDefault="00DC5169" w:rsidP="00DC5169">
      <w:pPr>
        <w:pStyle w:val="aff4"/>
        <w:rPr>
          <w:rFonts w:ascii="Times New Roman" w:hAnsi="Times New Roman"/>
          <w:bCs/>
          <w:sz w:val="24"/>
          <w:szCs w:val="24"/>
        </w:rPr>
      </w:pPr>
      <w:r w:rsidRPr="00C55FBC">
        <w:rPr>
          <w:rFonts w:ascii="Times New Roman" w:hAnsi="Times New Roman"/>
          <w:sz w:val="24"/>
          <w:szCs w:val="24"/>
        </w:rPr>
        <w:t>Интернет-ресурсы:</w:t>
      </w:r>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Российское образование: федеральный портал. URL:</w:t>
      </w:r>
      <w:hyperlink r:id="rId155" w:history="1">
        <w:r w:rsidRPr="00C55FBC">
          <w:rPr>
            <w:rStyle w:val="af3"/>
            <w:rFonts w:ascii="Times New Roman" w:hAnsi="Times New Roman"/>
            <w:sz w:val="24"/>
            <w:szCs w:val="24"/>
          </w:rPr>
          <w:t>http://www.edu.ru/</w:t>
        </w:r>
      </w:hyperlink>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Сайт Федерального</w:t>
      </w:r>
      <w:r w:rsidRPr="00C55FBC">
        <w:rPr>
          <w:rFonts w:ascii="Times New Roman" w:hAnsi="Times New Roman"/>
          <w:sz w:val="24"/>
          <w:szCs w:val="24"/>
        </w:rPr>
        <w:tab/>
        <w:t xml:space="preserve">государственного </w:t>
      </w:r>
      <w:r w:rsidRPr="00C55FBC">
        <w:rPr>
          <w:rFonts w:ascii="Times New Roman" w:hAnsi="Times New Roman"/>
          <w:sz w:val="24"/>
          <w:szCs w:val="24"/>
        </w:rPr>
        <w:tab/>
        <w:t>образовательного</w:t>
      </w:r>
      <w:r w:rsidRPr="00C55FBC">
        <w:rPr>
          <w:rFonts w:ascii="Times New Roman" w:hAnsi="Times New Roman"/>
          <w:sz w:val="24"/>
          <w:szCs w:val="24"/>
        </w:rPr>
        <w:tab/>
        <w:t>стандарта. URL:</w:t>
      </w:r>
      <w:hyperlink r:id="rId156">
        <w:r w:rsidRPr="00C55FBC">
          <w:rPr>
            <w:rFonts w:ascii="Times New Roman" w:hAnsi="Times New Roman"/>
            <w:sz w:val="24"/>
            <w:szCs w:val="24"/>
          </w:rPr>
          <w:t>http://standart.edu.ru/</w:t>
        </w:r>
      </w:hyperlink>
    </w:p>
    <w:p w:rsidR="00DC5169" w:rsidRPr="00C55FBC" w:rsidRDefault="00DC5169" w:rsidP="00DC5169">
      <w:pPr>
        <w:pStyle w:val="aff4"/>
        <w:rPr>
          <w:rFonts w:ascii="Times New Roman" w:eastAsia="Times New Roman" w:hAnsi="Times New Roman"/>
          <w:sz w:val="24"/>
          <w:szCs w:val="24"/>
          <w:u w:val="single"/>
        </w:rPr>
      </w:pPr>
      <w:r w:rsidRPr="00C55FBC">
        <w:rPr>
          <w:rFonts w:ascii="Times New Roman" w:hAnsi="Times New Roman"/>
          <w:sz w:val="24"/>
          <w:szCs w:val="24"/>
        </w:rPr>
        <w:t>Единая коллекция цифровых</w:t>
      </w:r>
      <w:r w:rsidRPr="00C55FBC">
        <w:rPr>
          <w:rFonts w:ascii="Times New Roman" w:hAnsi="Times New Roman"/>
          <w:sz w:val="24"/>
          <w:szCs w:val="24"/>
        </w:rPr>
        <w:tab/>
        <w:t>образовательных</w:t>
      </w:r>
      <w:r w:rsidRPr="00C55FBC">
        <w:rPr>
          <w:rFonts w:ascii="Times New Roman" w:hAnsi="Times New Roman"/>
          <w:sz w:val="24"/>
          <w:szCs w:val="24"/>
        </w:rPr>
        <w:tab/>
        <w:t xml:space="preserve">ресурсов. </w:t>
      </w:r>
      <w:r w:rsidRPr="00C55FBC">
        <w:rPr>
          <w:rFonts w:ascii="Times New Roman" w:hAnsi="Times New Roman"/>
          <w:sz w:val="24"/>
          <w:szCs w:val="24"/>
          <w:u w:val="single"/>
        </w:rPr>
        <w:t>URL:</w:t>
      </w:r>
      <w:hyperlink r:id="rId157">
        <w:r w:rsidRPr="00C55FBC">
          <w:rPr>
            <w:rFonts w:ascii="Times New Roman" w:hAnsi="Times New Roman"/>
            <w:sz w:val="24"/>
            <w:szCs w:val="24"/>
            <w:u w:val="single"/>
          </w:rPr>
          <w:t>http://school-collection.edu.ru/</w:t>
        </w:r>
      </w:hyperlink>
    </w:p>
    <w:p w:rsidR="00DC5169" w:rsidRPr="00C55FBC" w:rsidRDefault="00DC5169" w:rsidP="00DC5169">
      <w:pPr>
        <w:pStyle w:val="aff4"/>
        <w:rPr>
          <w:rFonts w:ascii="Times New Roman" w:eastAsia="Times New Roman" w:hAnsi="Times New Roman"/>
          <w:sz w:val="24"/>
          <w:szCs w:val="24"/>
        </w:rPr>
      </w:pPr>
      <w:r w:rsidRPr="00C55FBC">
        <w:rPr>
          <w:rFonts w:ascii="Times New Roman" w:hAnsi="Times New Roman"/>
          <w:sz w:val="24"/>
          <w:szCs w:val="24"/>
        </w:rPr>
        <w:t>Единое окно доступа к образовательным</w:t>
      </w:r>
      <w:r w:rsidRPr="00C55FBC">
        <w:rPr>
          <w:rFonts w:ascii="Times New Roman" w:hAnsi="Times New Roman"/>
          <w:sz w:val="24"/>
          <w:szCs w:val="24"/>
        </w:rPr>
        <w:tab/>
        <w:t>ресурсам : портал. URL:</w:t>
      </w:r>
      <w:hyperlink r:id="rId158" w:history="1">
        <w:r w:rsidRPr="00C55FBC">
          <w:rPr>
            <w:rStyle w:val="af3"/>
            <w:rFonts w:ascii="Times New Roman" w:hAnsi="Times New Roman"/>
            <w:sz w:val="24"/>
            <w:szCs w:val="24"/>
          </w:rPr>
          <w:t>http://window.edu.ru</w:t>
        </w:r>
      </w:hyperlink>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Общие требования к организации образовательного процесса</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Обязательным   условием   допуска   к   преддипломной  практике   являетсяосвоение учебного материала и учебной практики для получения первичных, профессиональных умений и навыков, производственной (по профилю специальности) практики, освоенных профессиональных и общих компетенций, в рамках профессиональных модулей:</w:t>
      </w:r>
    </w:p>
    <w:p w:rsidR="00DC5169" w:rsidRPr="00C55FBC" w:rsidRDefault="00DC5169" w:rsidP="00DC5169">
      <w:pPr>
        <w:pStyle w:val="aff4"/>
        <w:rPr>
          <w:rFonts w:ascii="Times New Roman" w:eastAsia="Symbol" w:hAnsi="Times New Roman"/>
          <w:sz w:val="24"/>
          <w:szCs w:val="24"/>
        </w:rPr>
      </w:pPr>
      <w:r w:rsidRPr="00C55FBC">
        <w:rPr>
          <w:rFonts w:ascii="Times New Roman" w:eastAsia="Times New Roman" w:hAnsi="Times New Roman"/>
          <w:sz w:val="24"/>
          <w:szCs w:val="24"/>
        </w:rPr>
        <w:t xml:space="preserve">ПМ.01 </w:t>
      </w:r>
      <w:r w:rsidRPr="00C55FBC">
        <w:rPr>
          <w:rFonts w:ascii="Times New Roman" w:eastAsia="Times New Roman" w:hAnsi="Times New Roman"/>
          <w:color w:val="0D0D0D"/>
          <w:sz w:val="24"/>
          <w:szCs w:val="24"/>
        </w:rPr>
        <w:t>Организация учебно-производственного процесса</w:t>
      </w:r>
      <w:r w:rsidRPr="00C55FBC">
        <w:rPr>
          <w:rFonts w:ascii="Times New Roman" w:eastAsia="Times New Roman" w:hAnsi="Times New Roman"/>
          <w:sz w:val="24"/>
          <w:szCs w:val="24"/>
        </w:rPr>
        <w:t>;</w:t>
      </w:r>
    </w:p>
    <w:p w:rsidR="00DC5169" w:rsidRPr="00C55FBC" w:rsidRDefault="00DC5169" w:rsidP="00DC5169">
      <w:pPr>
        <w:pStyle w:val="aff4"/>
        <w:rPr>
          <w:rFonts w:ascii="Times New Roman" w:eastAsia="Symbol" w:hAnsi="Times New Roman"/>
          <w:sz w:val="24"/>
          <w:szCs w:val="24"/>
        </w:rPr>
      </w:pPr>
      <w:r w:rsidRPr="00C55FBC">
        <w:rPr>
          <w:rFonts w:ascii="Times New Roman" w:eastAsia="Times New Roman" w:hAnsi="Times New Roman"/>
          <w:sz w:val="24"/>
          <w:szCs w:val="24"/>
        </w:rPr>
        <w:t>ПМ.02 Педагогическое сопровождение группы обучающихся в урочной и внеурочной деятельности;</w:t>
      </w:r>
    </w:p>
    <w:p w:rsidR="00DC5169" w:rsidRPr="00C55FBC" w:rsidRDefault="00DC5169" w:rsidP="00DC5169">
      <w:pPr>
        <w:pStyle w:val="aff4"/>
        <w:rPr>
          <w:rFonts w:ascii="Times New Roman" w:eastAsia="Symbol" w:hAnsi="Times New Roman"/>
          <w:sz w:val="24"/>
          <w:szCs w:val="24"/>
        </w:rPr>
      </w:pPr>
      <w:bookmarkStart w:id="27" w:name="page15"/>
      <w:bookmarkEnd w:id="27"/>
      <w:r w:rsidRPr="00C55FBC">
        <w:rPr>
          <w:rFonts w:ascii="Times New Roman" w:eastAsia="Times New Roman" w:hAnsi="Times New Roman"/>
          <w:sz w:val="24"/>
          <w:szCs w:val="24"/>
        </w:rPr>
        <w:t xml:space="preserve">ПМ.03 </w:t>
      </w:r>
      <w:r w:rsidRPr="00C55FBC">
        <w:rPr>
          <w:rFonts w:ascii="Times New Roman" w:eastAsia="Times New Roman" w:hAnsi="Times New Roman"/>
          <w:color w:val="0D0D0D"/>
          <w:sz w:val="24"/>
          <w:szCs w:val="24"/>
        </w:rPr>
        <w:t>Методическое обеспечение учебно-производственного процесса ипедагогического сопровождения группы обучающихся профессиям рабочих (служащих)</w:t>
      </w:r>
      <w:r w:rsidRPr="00C55FBC">
        <w:rPr>
          <w:rFonts w:ascii="Times New Roman" w:eastAsia="Times New Roman" w:hAnsi="Times New Roman"/>
          <w:sz w:val="24"/>
          <w:szCs w:val="24"/>
        </w:rPr>
        <w:t>.</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Аттестация по итогам практики проводится с учетом (или на основании) результатов, подтвержденных документами соответствующих организаций.</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При прохождении производственной (преддипломной) практики устанавливается продолжительность рабочего времени 36 часов в неделю.</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По окончании производственной (преддипломной) практики в соответствии с учебным планом проводится аттестация в форме дифференцированного зачета.</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По результатам прохождения производственной (преддипломной) практики студент приступает к написанию выпускной квалификационной работы (дипломной работы), содержание которой соответствует одному из видов профессиональной деятельности.</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4.4. Кадровое обеспечение образовательного процесса</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Производственная (преддипломная) практика проводится преподавателями дисциплин профессионального цикла, имеющими высшее образование, соответствующее профилю преподаваемой дисциплины (модуля).</w:t>
      </w:r>
    </w:p>
    <w:p w:rsidR="00DC5169" w:rsidRPr="00C55FBC" w:rsidRDefault="00DC5169" w:rsidP="00DC5169">
      <w:pPr>
        <w:pStyle w:val="aff4"/>
        <w:rPr>
          <w:rFonts w:ascii="Times New Roman" w:eastAsia="Times New Roman" w:hAnsi="Times New Roman"/>
          <w:sz w:val="24"/>
          <w:szCs w:val="24"/>
        </w:rPr>
      </w:pPr>
      <w:r w:rsidRPr="00C55FBC">
        <w:rPr>
          <w:rFonts w:ascii="Times New Roman" w:eastAsia="Times New Roman" w:hAnsi="Times New Roman"/>
          <w:sz w:val="24"/>
          <w:szCs w:val="24"/>
        </w:rPr>
        <w:t>Организацию и руководство производственной (преддипломной) практикой осуществляют руководители практики от образовательного учреждения и от организации.</w:t>
      </w:r>
    </w:p>
    <w:p w:rsidR="00DC5169" w:rsidRPr="00C55FBC" w:rsidRDefault="00DC5169" w:rsidP="00DC5169">
      <w:pPr>
        <w:pStyle w:val="aff4"/>
        <w:rPr>
          <w:rFonts w:ascii="Times New Roman" w:eastAsia="Times New Roman" w:hAnsi="Times New Roman"/>
          <w:sz w:val="24"/>
          <w:szCs w:val="24"/>
        </w:rPr>
      </w:pPr>
    </w:p>
    <w:p w:rsidR="00DC5169" w:rsidRPr="00C55FBC" w:rsidRDefault="00DC5169" w:rsidP="00DC5169">
      <w:pPr>
        <w:pStyle w:val="aff4"/>
        <w:rPr>
          <w:rFonts w:ascii="Times New Roman" w:eastAsia="Times New Roman" w:hAnsi="Times New Roman"/>
          <w:sz w:val="24"/>
          <w:szCs w:val="24"/>
        </w:rPr>
      </w:pPr>
      <w:bookmarkStart w:id="28" w:name="page16"/>
      <w:bookmarkEnd w:id="28"/>
      <w:r w:rsidRPr="00C55FBC">
        <w:rPr>
          <w:rFonts w:ascii="Times New Roman" w:eastAsia="Times New Roman" w:hAnsi="Times New Roman"/>
          <w:sz w:val="24"/>
          <w:szCs w:val="24"/>
        </w:rPr>
        <w:t>5. КОНТРОЛЬ И ОЦЕНКА РЕЗУЛЬТАТОВ ОСВОЕНИЯ ПРЕДДИПЛОМНОЙПРАКТИКИ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78"/>
        <w:gridCol w:w="3686"/>
      </w:tblGrid>
      <w:tr w:rsidR="00DC5169" w:rsidRPr="00C55FBC" w:rsidTr="0001735A">
        <w:trPr>
          <w:trHeight w:val="20"/>
        </w:trPr>
        <w:tc>
          <w:tcPr>
            <w:tcW w:w="5778" w:type="dxa"/>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Результаты(усвоенные профессиональные компетенции)</w:t>
            </w:r>
          </w:p>
        </w:tc>
        <w:tc>
          <w:tcPr>
            <w:tcW w:w="3686" w:type="dxa"/>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Формы и методы контроля и оценкирезультатов обучения</w:t>
            </w:r>
          </w:p>
        </w:tc>
      </w:tr>
      <w:tr w:rsidR="00DC5169" w:rsidRPr="00C55FBC" w:rsidTr="0001735A">
        <w:trPr>
          <w:trHeight w:val="20"/>
        </w:trPr>
        <w:tc>
          <w:tcPr>
            <w:tcW w:w="5778" w:type="dxa"/>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lastRenderedPageBreak/>
              <w:t>ПК 1.1 Определять цели и задачи, планировать занятия.</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ПК1.2 Обеспечивать материально-техническоеоснащение занятий, включая проверку безопасностиоборудования, подготовку необходимых объектовтруда и рабочих мест обучающихся, создание условий складирования и др.</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1.3 Проводить лабораторно-практические занятия в аудиториях, учебно-производственных мастерских и в организациях.</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1.4. Организовывать все виды практикиобучающихся в учебно-производственных мастерских и на производстве.</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1.5. Осуществлять педагогический контроль,оценивать процесс и результаты деятельностиобучающихся.</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1.6. Анализировать занятия и организацию практики обучающихся.</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1.7. Вести документацию, обеспечивающую учебно-производственный процесс.</w:t>
            </w:r>
          </w:p>
        </w:tc>
        <w:tc>
          <w:tcPr>
            <w:tcW w:w="3686" w:type="dxa"/>
            <w:vAlign w:val="center"/>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Отчет  в виде предоставленныхдокументов по видам работ практики,аттестационныйлист по практике, дневник,характеристика</w:t>
            </w:r>
          </w:p>
        </w:tc>
      </w:tr>
      <w:tr w:rsidR="00DC5169" w:rsidRPr="00C55FBC" w:rsidTr="0001735A">
        <w:trPr>
          <w:trHeight w:val="20"/>
        </w:trPr>
        <w:tc>
          <w:tcPr>
            <w:tcW w:w="5778" w:type="dxa"/>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2.1. Проводить педагогическое наблюдение и диагностику, интерпретировать полученные результаты.</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2.2. Определять цели и задачи, планировать деятельность по педагогическому сопровождению группы обучающихся.</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2.3. Организовывать различные виды внеурочной деятельности и общения обучающихся.</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2.4. Осуществлять педагогическую поддержку формирования и реализации обучающимися индивидуальных образовательных программ.</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2.5.Обеспечиватьвзаимодействиечленовпедагогического коллектива,  родителей (лиц, их заменяющих), представителей администрации при решении задач обучения и воспитания.</w:t>
            </w:r>
          </w:p>
        </w:tc>
        <w:tc>
          <w:tcPr>
            <w:tcW w:w="3686" w:type="dxa"/>
            <w:vAlign w:val="center"/>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Отчет  в виде предоставленныхдокументов по видам работ практики,аттестационныйлист по практике, дневник,характеристика</w:t>
            </w:r>
          </w:p>
        </w:tc>
      </w:tr>
      <w:tr w:rsidR="00DC5169" w:rsidRPr="00C55FBC" w:rsidTr="0001735A">
        <w:trPr>
          <w:trHeight w:val="20"/>
        </w:trPr>
        <w:tc>
          <w:tcPr>
            <w:tcW w:w="5778" w:type="dxa"/>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3.1. Разрабатывать учебно-методические материалы (рабочие программы, учебно-тематические планы) на основе примерных.</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3.2. Систематизировать и оценивать педагогический опыт и образовательные технологии в области среднего профессионального образовании и профессионального обучения на основе изучения профессиональной литературы, самоанализа и анализа деятельности других педагогов.</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3.3. Оформлять педагогические разработки в виде отчетов, рефератов, выступлений.</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ПК 3.4. Участвовать в исследовательской и проектной деятельности в области среднего профессионального образования и профессионального обучения.</w:t>
            </w:r>
          </w:p>
        </w:tc>
        <w:tc>
          <w:tcPr>
            <w:tcW w:w="3686" w:type="dxa"/>
            <w:vAlign w:val="center"/>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Отчет  в виде предоставленныхдокументов по видам работ практики,аттестационныйлист по практике, дневник,характеристика</w:t>
            </w:r>
          </w:p>
        </w:tc>
      </w:tr>
      <w:tr w:rsidR="00DC5169" w:rsidRPr="00C55FBC" w:rsidTr="0001735A">
        <w:trPr>
          <w:trHeight w:val="20"/>
        </w:trPr>
        <w:tc>
          <w:tcPr>
            <w:tcW w:w="5778" w:type="dxa"/>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Результаты(освоенные общие компетенции)</w:t>
            </w:r>
          </w:p>
        </w:tc>
        <w:tc>
          <w:tcPr>
            <w:tcW w:w="3686" w:type="dxa"/>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 xml:space="preserve">Формы и методы контроля и </w:t>
            </w:r>
            <w:r w:rsidRPr="00AC1652">
              <w:rPr>
                <w:rFonts w:ascii="Times New Roman" w:eastAsia="Times New Roman" w:hAnsi="Times New Roman"/>
                <w:sz w:val="24"/>
                <w:szCs w:val="24"/>
              </w:rPr>
              <w:lastRenderedPageBreak/>
              <w:t>оценки</w:t>
            </w:r>
          </w:p>
        </w:tc>
      </w:tr>
      <w:tr w:rsidR="00DC5169" w:rsidRPr="00C55FBC" w:rsidTr="0001735A">
        <w:trPr>
          <w:trHeight w:val="20"/>
        </w:trPr>
        <w:tc>
          <w:tcPr>
            <w:tcW w:w="5778" w:type="dxa"/>
            <w:vAlign w:val="bottom"/>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lastRenderedPageBreak/>
              <w:t>ОК 1. Понимать сущность и социальную значимостьсвоей будущей профессии, проявлять к ней устойчивыйинтерес.</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2. Организовывать собственную деятельность,</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определять методы решения профессиональных задач,оценивать их эффективность и качество.</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3. Оценивать риски и принимать решения внестандартных ситуациях.</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4. Осуществлять поиск, анализ и оценкуинформации, необходимой для постановки и решенияпрофессиональных задач, профессионального иличностного развития.</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5. Использовать информационно-коммуникационные технологии для совершенствованияпрофессиональной деятельности.</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6. Работать в коллективе и команде,взаимодействовать с руководством, коллегами исоциальными партнерами.</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7. Ставить цели, мотивировать деятельностьобучающихся, организовывать и контролировать ихработу с принятием на себя ответственности за качествообразовательного процесса.</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8. Самостоятельно определять задачипрофессионального и личностного развития, заниматьсясамообразованием, осознанно планировать повышениеквалификации.</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9. Осуществлять профессиональную деятельность вусловиях обновления ее целей, содержания, смены</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технологий.</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10. Осуществлять профилактику травматизма,обеспечивать охрану жизни и здоровья обучающихся.</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ОК 11. Строить профессиональную деятельность ссоблюдением правовых норм ее регулирующих.</w:t>
            </w:r>
          </w:p>
        </w:tc>
        <w:tc>
          <w:tcPr>
            <w:tcW w:w="3686" w:type="dxa"/>
            <w:vAlign w:val="center"/>
          </w:tcPr>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Отчет  в виде предоставленных</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документов по видам работ практики,</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аттестационный</w:t>
            </w:r>
          </w:p>
          <w:p w:rsidR="00DC5169" w:rsidRPr="00AC1652" w:rsidRDefault="00DC5169" w:rsidP="0001735A">
            <w:pPr>
              <w:pStyle w:val="aff4"/>
              <w:rPr>
                <w:rFonts w:ascii="Times New Roman" w:eastAsia="Times New Roman" w:hAnsi="Times New Roman"/>
                <w:sz w:val="24"/>
                <w:szCs w:val="24"/>
              </w:rPr>
            </w:pPr>
            <w:r w:rsidRPr="00AC1652">
              <w:rPr>
                <w:rFonts w:ascii="Times New Roman" w:eastAsia="Times New Roman" w:hAnsi="Times New Roman"/>
                <w:sz w:val="24"/>
                <w:szCs w:val="24"/>
              </w:rPr>
              <w:t>лист по практике, дневник, характеристика</w:t>
            </w:r>
          </w:p>
        </w:tc>
      </w:tr>
    </w:tbl>
    <w:p w:rsidR="00E472E0" w:rsidRDefault="00E472E0" w:rsidP="00DC5169">
      <w:pPr>
        <w:pStyle w:val="231"/>
        <w:tabs>
          <w:tab w:val="left" w:pos="2868"/>
        </w:tabs>
        <w:spacing w:before="56" w:line="328" w:lineRule="auto"/>
        <w:ind w:left="0" w:right="2570"/>
        <w:rPr>
          <w:sz w:val="22"/>
          <w:szCs w:val="22"/>
          <w:lang w:val="ru-RU"/>
        </w:rPr>
      </w:pPr>
    </w:p>
    <w:p w:rsidR="00E472E0" w:rsidRDefault="00E472E0" w:rsidP="00997874">
      <w:pPr>
        <w:pStyle w:val="231"/>
        <w:tabs>
          <w:tab w:val="left" w:pos="2868"/>
        </w:tabs>
        <w:spacing w:before="56" w:line="328" w:lineRule="auto"/>
        <w:ind w:left="4464" w:right="2570"/>
        <w:rPr>
          <w:sz w:val="22"/>
          <w:szCs w:val="22"/>
          <w:lang w:val="ru-RU"/>
        </w:rPr>
      </w:pPr>
    </w:p>
    <w:p w:rsidR="006F6D2D" w:rsidRPr="00B842E7" w:rsidRDefault="000B535F" w:rsidP="000B535F">
      <w:pPr>
        <w:pStyle w:val="a3"/>
        <w:ind w:left="0"/>
        <w:rPr>
          <w:rFonts w:ascii="Times New Roman" w:hAnsi="Times New Roman"/>
          <w:b/>
          <w:sz w:val="28"/>
          <w:szCs w:val="28"/>
        </w:rPr>
      </w:pPr>
      <w:r>
        <w:rPr>
          <w:rFonts w:ascii="Times New Roman" w:hAnsi="Times New Roman"/>
          <w:b/>
          <w:sz w:val="28"/>
          <w:szCs w:val="28"/>
        </w:rPr>
        <w:t xml:space="preserve">5. </w:t>
      </w:r>
      <w:r w:rsidR="006F6D2D" w:rsidRPr="00B842E7">
        <w:rPr>
          <w:rFonts w:ascii="Times New Roman" w:hAnsi="Times New Roman"/>
          <w:b/>
          <w:sz w:val="28"/>
          <w:szCs w:val="28"/>
        </w:rPr>
        <w:t xml:space="preserve">КОНТРОЛЬ И ОЦЕНКА РЕЗУЛЬТАТОВ </w:t>
      </w:r>
      <w:r w:rsidR="00E1425F">
        <w:rPr>
          <w:rFonts w:ascii="Times New Roman" w:hAnsi="Times New Roman"/>
          <w:b/>
          <w:sz w:val="28"/>
          <w:szCs w:val="28"/>
        </w:rPr>
        <w:t>ППССЗ</w:t>
      </w:r>
    </w:p>
    <w:p w:rsidR="006F6D2D" w:rsidRPr="00B842E7" w:rsidRDefault="00660341" w:rsidP="000B535F">
      <w:pPr>
        <w:pStyle w:val="a3"/>
        <w:ind w:left="0"/>
        <w:rPr>
          <w:rFonts w:ascii="Times New Roman" w:hAnsi="Times New Roman"/>
          <w:b/>
          <w:sz w:val="28"/>
          <w:szCs w:val="28"/>
        </w:rPr>
      </w:pPr>
      <w:r w:rsidRPr="00B842E7">
        <w:rPr>
          <w:rFonts w:ascii="Times New Roman" w:hAnsi="Times New Roman"/>
          <w:b/>
          <w:sz w:val="28"/>
          <w:szCs w:val="28"/>
        </w:rPr>
        <w:t>5.1</w:t>
      </w:r>
      <w:r w:rsidR="006F6D2D" w:rsidRPr="00B842E7">
        <w:rPr>
          <w:rFonts w:ascii="Times New Roman" w:hAnsi="Times New Roman"/>
          <w:b/>
          <w:sz w:val="28"/>
          <w:szCs w:val="28"/>
        </w:rPr>
        <w:t>Требования к текущей и промежуточной аттестации</w:t>
      </w:r>
    </w:p>
    <w:p w:rsidR="00660341" w:rsidRPr="0093585D" w:rsidRDefault="00660341" w:rsidP="00E42E4A">
      <w:pPr>
        <w:pStyle w:val="a5"/>
        <w:ind w:firstLine="709"/>
        <w:jc w:val="both"/>
        <w:rPr>
          <w:lang w:val="ru-RU"/>
        </w:rPr>
      </w:pPr>
    </w:p>
    <w:p w:rsidR="00E42E4A" w:rsidRPr="0093585D" w:rsidRDefault="00E42E4A" w:rsidP="00E42E4A">
      <w:pPr>
        <w:pStyle w:val="a5"/>
        <w:ind w:firstLine="709"/>
        <w:jc w:val="both"/>
        <w:rPr>
          <w:lang w:val="ru-RU"/>
        </w:rPr>
      </w:pPr>
      <w:bookmarkStart w:id="29" w:name="bookmark39"/>
      <w:r w:rsidRPr="0093585D">
        <w:rPr>
          <w:lang w:val="ru-RU"/>
        </w:rPr>
        <w:t>Формы и процедуры текущего контроля знаний, система оценок отражены в рабочих</w:t>
      </w:r>
      <w:r w:rsidRPr="0093585D">
        <w:rPr>
          <w:lang w:val="ru-RU"/>
        </w:rPr>
        <w:br/>
        <w:t>программах каждой дисциплины и профессиональных модулей. Текущий контроль знаний</w:t>
      </w:r>
      <w:r w:rsidRPr="0093585D">
        <w:rPr>
          <w:lang w:val="ru-RU"/>
        </w:rPr>
        <w:br/>
        <w:t>осуществляется преподавателем самостоятельно.</w:t>
      </w:r>
      <w:bookmarkEnd w:id="29"/>
    </w:p>
    <w:p w:rsidR="00D3117F" w:rsidRPr="00932DC0" w:rsidRDefault="00D3117F" w:rsidP="00D3117F">
      <w:pPr>
        <w:autoSpaceDE w:val="0"/>
        <w:autoSpaceDN w:val="0"/>
        <w:adjustRightInd w:val="0"/>
        <w:spacing w:before="5" w:line="274" w:lineRule="exact"/>
        <w:ind w:firstLine="845"/>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Периодичность и порядок текущего контроля успеваемости и промежуточной аттестации регламентирует «Положение о текущем контроле успеваемости и промежуточной аттестации студентов». </w:t>
      </w:r>
    </w:p>
    <w:p w:rsidR="00D3117F" w:rsidRPr="00932DC0" w:rsidRDefault="00D3117F" w:rsidP="00D3117F">
      <w:pPr>
        <w:suppressAutoHyphens/>
        <w:ind w:firstLine="709"/>
        <w:jc w:val="both"/>
        <w:rPr>
          <w:rFonts w:ascii="Times New Roman" w:eastAsia="Times New Roman" w:hAnsi="Times New Roman"/>
          <w:b/>
          <w:sz w:val="24"/>
          <w:szCs w:val="24"/>
          <w:lang w:eastAsia="ru-RU"/>
        </w:rPr>
      </w:pPr>
      <w:r w:rsidRPr="00932DC0">
        <w:rPr>
          <w:rFonts w:ascii="Times New Roman" w:eastAsia="Times New Roman" w:hAnsi="Times New Roman"/>
          <w:b/>
          <w:sz w:val="24"/>
          <w:szCs w:val="24"/>
          <w:lang w:eastAsia="ru-RU"/>
        </w:rPr>
        <w:t xml:space="preserve">Контроль и оценка достижений обучающихся </w:t>
      </w:r>
      <w:r w:rsidRPr="00932DC0">
        <w:rPr>
          <w:rFonts w:ascii="Times New Roman" w:eastAsia="Times New Roman" w:hAnsi="Times New Roman"/>
          <w:color w:val="000000"/>
          <w:spacing w:val="-1"/>
          <w:sz w:val="24"/>
          <w:szCs w:val="24"/>
          <w:lang w:eastAsia="ru-RU"/>
        </w:rPr>
        <w:t xml:space="preserve"> целью контроля и оценки </w:t>
      </w:r>
      <w:r w:rsidRPr="00932DC0">
        <w:rPr>
          <w:rFonts w:ascii="Times New Roman" w:eastAsia="Times New Roman" w:hAnsi="Times New Roman"/>
          <w:sz w:val="24"/>
          <w:szCs w:val="24"/>
          <w:lang w:eastAsia="ru-RU"/>
        </w:rPr>
        <w:t xml:space="preserve">результатов подготовки </w:t>
      </w:r>
      <w:r w:rsidRPr="00932DC0">
        <w:rPr>
          <w:rFonts w:ascii="Times New Roman" w:eastAsia="Times New Roman" w:hAnsi="Times New Roman"/>
          <w:color w:val="000000"/>
          <w:spacing w:val="-1"/>
          <w:sz w:val="24"/>
          <w:szCs w:val="24"/>
          <w:lang w:eastAsia="ru-RU"/>
        </w:rPr>
        <w:t>и учета индивидуальных образовательных достижений обучающихся применяются:</w:t>
      </w:r>
    </w:p>
    <w:p w:rsidR="00D3117F" w:rsidRPr="00932DC0" w:rsidRDefault="00D3117F" w:rsidP="00D3117F">
      <w:pPr>
        <w:shd w:val="clear" w:color="auto" w:fill="FFFFFF"/>
        <w:suppressAutoHyphens/>
        <w:ind w:firstLine="709"/>
        <w:jc w:val="both"/>
        <w:rPr>
          <w:rFonts w:ascii="Times New Roman" w:eastAsia="Times New Roman" w:hAnsi="Times New Roman"/>
          <w:color w:val="000000"/>
          <w:spacing w:val="-1"/>
          <w:sz w:val="24"/>
          <w:szCs w:val="24"/>
          <w:lang w:eastAsia="ru-RU"/>
        </w:rPr>
      </w:pPr>
      <w:r w:rsidRPr="00932DC0">
        <w:rPr>
          <w:rFonts w:ascii="Times New Roman" w:eastAsia="Times New Roman" w:hAnsi="Times New Roman"/>
          <w:sz w:val="24"/>
          <w:szCs w:val="24"/>
          <w:lang w:eastAsia="ru-RU"/>
        </w:rPr>
        <w:lastRenderedPageBreak/>
        <w:t>-входной контроль</w:t>
      </w:r>
      <w:r w:rsidRPr="00932DC0">
        <w:rPr>
          <w:rFonts w:ascii="Times New Roman" w:eastAsia="Times New Roman" w:hAnsi="Times New Roman"/>
          <w:color w:val="000000"/>
          <w:spacing w:val="-1"/>
          <w:sz w:val="24"/>
          <w:szCs w:val="24"/>
          <w:lang w:eastAsia="ru-RU"/>
        </w:rPr>
        <w:t>;</w:t>
      </w:r>
    </w:p>
    <w:p w:rsidR="00D3117F" w:rsidRPr="00932DC0" w:rsidRDefault="00D3117F" w:rsidP="00D3117F">
      <w:pPr>
        <w:shd w:val="clear" w:color="auto" w:fill="FFFFFF"/>
        <w:suppressAutoHyphen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-текущий  контроль;</w:t>
      </w:r>
    </w:p>
    <w:p w:rsidR="00D3117F" w:rsidRPr="00932DC0" w:rsidRDefault="00D3117F" w:rsidP="00D3117F">
      <w:pPr>
        <w:shd w:val="clear" w:color="auto" w:fill="FFFFFF"/>
        <w:suppressAutoHyphen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-промежуточный контроль;</w:t>
      </w:r>
    </w:p>
    <w:p w:rsidR="00D3117F" w:rsidRPr="00932DC0" w:rsidRDefault="00D3117F" w:rsidP="00D3117F">
      <w:pPr>
        <w:shd w:val="clear" w:color="auto" w:fill="FFFFFF"/>
        <w:suppressAutoHyphen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-итоговый контроль.</w:t>
      </w:r>
    </w:p>
    <w:p w:rsidR="00D3117F" w:rsidRPr="00932DC0" w:rsidRDefault="00D3117F" w:rsidP="00D3117F">
      <w:pPr>
        <w:suppressAutoHyphens/>
        <w:ind w:firstLine="709"/>
        <w:jc w:val="both"/>
        <w:rPr>
          <w:rFonts w:ascii="Times New Roman" w:eastAsia="Times New Roman" w:hAnsi="Times New Roman"/>
          <w:b/>
          <w:color w:val="000000"/>
          <w:spacing w:val="-1"/>
          <w:sz w:val="24"/>
          <w:szCs w:val="24"/>
          <w:lang w:eastAsia="ru-RU"/>
        </w:rPr>
      </w:pPr>
      <w:r w:rsidRPr="00932DC0">
        <w:rPr>
          <w:rFonts w:ascii="Times New Roman" w:eastAsia="Times New Roman" w:hAnsi="Times New Roman"/>
          <w:b/>
          <w:color w:val="000000"/>
          <w:spacing w:val="-1"/>
          <w:sz w:val="24"/>
          <w:szCs w:val="24"/>
          <w:lang w:eastAsia="ru-RU"/>
        </w:rPr>
        <w:t xml:space="preserve">Входной контроль </w:t>
      </w:r>
    </w:p>
    <w:p w:rsidR="00D3117F" w:rsidRPr="00932DC0" w:rsidRDefault="00D3117F" w:rsidP="00D3117F">
      <w:pPr>
        <w:shd w:val="clear" w:color="auto" w:fill="FFFFFF"/>
        <w:suppressAutoHyphens/>
        <w:ind w:firstLine="709"/>
        <w:jc w:val="both"/>
        <w:rPr>
          <w:rFonts w:ascii="Times New Roman" w:eastAsia="Times New Roman" w:hAnsi="Times New Roman"/>
          <w:sz w:val="24"/>
          <w:szCs w:val="24"/>
          <w:lang w:eastAsia="ru-RU"/>
        </w:rPr>
      </w:pPr>
      <w:r w:rsidRPr="00932DC0">
        <w:rPr>
          <w:rFonts w:ascii="Times New Roman" w:eastAsia="Times New Roman" w:hAnsi="Times New Roman"/>
          <w:color w:val="000000"/>
          <w:sz w:val="24"/>
          <w:szCs w:val="24"/>
          <w:lang w:eastAsia="ru-RU"/>
        </w:rPr>
        <w:t>Назначение входного контроля</w:t>
      </w:r>
      <w:r w:rsidRPr="00932DC0">
        <w:rPr>
          <w:rFonts w:ascii="Times New Roman" w:eastAsia="Times New Roman" w:hAnsi="Times New Roman"/>
          <w:i/>
          <w:color w:val="000000"/>
          <w:sz w:val="24"/>
          <w:szCs w:val="24"/>
          <w:lang w:eastAsia="ru-RU"/>
        </w:rPr>
        <w:t xml:space="preserve"> </w:t>
      </w:r>
      <w:r w:rsidRPr="00932DC0">
        <w:rPr>
          <w:rFonts w:ascii="Times New Roman" w:eastAsia="Times New Roman" w:hAnsi="Times New Roman"/>
          <w:color w:val="000000"/>
          <w:sz w:val="24"/>
          <w:szCs w:val="24"/>
          <w:lang w:eastAsia="ru-RU"/>
        </w:rPr>
        <w:t>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тестирования.</w:t>
      </w:r>
    </w:p>
    <w:p w:rsidR="00D3117F" w:rsidRPr="00932DC0" w:rsidRDefault="00D3117F" w:rsidP="00D3117F">
      <w:pPr>
        <w:shd w:val="clear" w:color="auto" w:fill="FFFFFF"/>
        <w:suppressAutoHyphens/>
        <w:ind w:firstLine="709"/>
        <w:jc w:val="both"/>
        <w:rPr>
          <w:rFonts w:ascii="Times New Roman" w:eastAsia="Times New Roman" w:hAnsi="Times New Roman"/>
          <w:b/>
          <w:color w:val="000000"/>
          <w:spacing w:val="-1"/>
          <w:sz w:val="24"/>
          <w:szCs w:val="24"/>
          <w:lang w:eastAsia="ru-RU"/>
        </w:rPr>
      </w:pPr>
      <w:r w:rsidRPr="00932DC0">
        <w:rPr>
          <w:rFonts w:ascii="Times New Roman" w:eastAsia="Times New Roman" w:hAnsi="Times New Roman"/>
          <w:b/>
          <w:color w:val="000000"/>
          <w:spacing w:val="-1"/>
          <w:sz w:val="24"/>
          <w:szCs w:val="24"/>
          <w:lang w:eastAsia="ru-RU"/>
        </w:rPr>
        <w:t>Текущий контроль</w:t>
      </w:r>
    </w:p>
    <w:p w:rsidR="00D3117F" w:rsidRPr="00932DC0" w:rsidRDefault="00D3117F" w:rsidP="00D3117F">
      <w:pPr>
        <w:shd w:val="clear" w:color="auto" w:fill="FFFFFF"/>
        <w:suppressAutoHyphen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Текущий контроль результатов подготовки осуществляется преподавателем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w:t>
      </w:r>
    </w:p>
    <w:p w:rsidR="00D3117F" w:rsidRPr="00932DC0" w:rsidRDefault="00D3117F" w:rsidP="00D3117F">
      <w:pPr>
        <w:suppressAutoHyphens/>
        <w:ind w:firstLine="709"/>
        <w:jc w:val="both"/>
        <w:rPr>
          <w:rFonts w:ascii="Times New Roman" w:eastAsia="Times New Roman" w:hAnsi="Times New Roman"/>
          <w:b/>
          <w:sz w:val="24"/>
          <w:szCs w:val="24"/>
          <w:lang w:eastAsia="ru-RU"/>
        </w:rPr>
      </w:pPr>
      <w:r w:rsidRPr="00932DC0">
        <w:rPr>
          <w:rFonts w:ascii="Times New Roman" w:eastAsia="Times New Roman" w:hAnsi="Times New Roman"/>
          <w:b/>
          <w:sz w:val="24"/>
          <w:szCs w:val="24"/>
          <w:lang w:eastAsia="ru-RU"/>
        </w:rPr>
        <w:t>Промежуточная аттестация</w:t>
      </w:r>
    </w:p>
    <w:p w:rsidR="00D3117F" w:rsidRPr="00932DC0" w:rsidRDefault="00D3117F" w:rsidP="00D3117F">
      <w:pPr>
        <w:ind w:firstLine="567"/>
        <w:jc w:val="both"/>
        <w:rPr>
          <w:rFonts w:ascii="Times New Roman" w:hAnsi="Times New Roman"/>
          <w:sz w:val="24"/>
          <w:szCs w:val="24"/>
          <w:lang w:eastAsia="ru-RU"/>
        </w:rPr>
      </w:pPr>
      <w:r w:rsidRPr="00932DC0">
        <w:rPr>
          <w:rFonts w:ascii="Times New Roman" w:eastAsia="Times New Roman" w:hAnsi="Times New Roman"/>
          <w:sz w:val="24"/>
          <w:szCs w:val="24"/>
          <w:lang w:eastAsia="ru-RU"/>
        </w:rPr>
        <w:t xml:space="preserve">Промежуточная аттестация является основной формой контроля учебной работы обучающихся.  </w:t>
      </w:r>
      <w:r w:rsidRPr="00932DC0">
        <w:rPr>
          <w:rFonts w:ascii="Times New Roman" w:hAnsi="Times New Roman"/>
          <w:sz w:val="24"/>
          <w:szCs w:val="24"/>
          <w:lang w:eastAsia="ru-RU"/>
        </w:rPr>
        <w:t>Промежуточная аттестация оценивает результаты учебной деятельности обучающегося за семестр. Основными формами промежуточной аттестации являются:</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экзамен по отдельной дисциплине;</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комплексный    экзамен    по    двум    или    нескольким дисциплинам;</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экзамен по междисциплинарному курсу (МДК);</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комплексный    экзамен    по    двум    или    нескольким МДК;</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квалификационный экзамен по профессиональному модулю;</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курсовая работа;</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зачет;</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дифференцированный зачет;</w:t>
      </w:r>
    </w:p>
    <w:p w:rsidR="00D3117F" w:rsidRPr="00932DC0" w:rsidRDefault="00D3117F" w:rsidP="00D3117F">
      <w:pPr>
        <w:ind w:firstLine="709"/>
        <w:jc w:val="both"/>
        <w:rPr>
          <w:rFonts w:ascii="Times New Roman" w:hAnsi="Times New Roman"/>
          <w:sz w:val="24"/>
          <w:szCs w:val="24"/>
          <w:lang w:eastAsia="ru-RU"/>
        </w:rPr>
      </w:pPr>
      <w:r w:rsidRPr="00932DC0">
        <w:rPr>
          <w:rFonts w:ascii="Times New Roman" w:hAnsi="Times New Roman"/>
          <w:sz w:val="24"/>
          <w:szCs w:val="24"/>
          <w:lang w:eastAsia="ru-RU"/>
        </w:rPr>
        <w:t>- результат текущего контроля знаний.</w:t>
      </w:r>
    </w:p>
    <w:p w:rsidR="00D3117F" w:rsidRPr="00932DC0" w:rsidRDefault="00D3117F" w:rsidP="00D3117F">
      <w:pPr>
        <w:autoSpaceDE w:val="0"/>
        <w:autoSpaceDN w:val="0"/>
        <w:adjustRightInd w:val="0"/>
        <w:spacing w:before="5" w:line="274" w:lineRule="exact"/>
        <w:ind w:firstLine="845"/>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В период промежуточной аттестации проводятся экзамены, экзамены (квалификационные), зачеты и дифференцированные зачеты. Экзамены и экзамены (квалификационные) проводятся сверх сетки часов учебного плана, зачеты и дифференцированные зачеты - за счет учебного времени, отведенного на изучение дисциплин и профессиональных модулей.</w:t>
      </w:r>
    </w:p>
    <w:p w:rsidR="00D3117F" w:rsidRPr="00932DC0" w:rsidRDefault="00D3117F" w:rsidP="00D3117F">
      <w:pPr>
        <w:autoSpaceDE w:val="0"/>
        <w:autoSpaceDN w:val="0"/>
        <w:adjustRightInd w:val="0"/>
        <w:spacing w:line="274" w:lineRule="exact"/>
        <w:ind w:firstLine="850"/>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Учебные дисциплины и профессиональные модули являются обязательными для аттестации элементами ППССЗ, их освоение завершается одной из возможных форм промежуточной аттестации:</w:t>
      </w:r>
    </w:p>
    <w:p w:rsidR="00D3117F" w:rsidRPr="00932DC0" w:rsidRDefault="00D3117F" w:rsidP="00BC1ECB">
      <w:pPr>
        <w:numPr>
          <w:ilvl w:val="0"/>
          <w:numId w:val="80"/>
        </w:numPr>
        <w:tabs>
          <w:tab w:val="left" w:pos="1421"/>
        </w:tabs>
        <w:autoSpaceDE w:val="0"/>
        <w:autoSpaceDN w:val="0"/>
        <w:adjustRightInd w:val="0"/>
        <w:spacing w:before="24" w:line="269" w:lineRule="exact"/>
        <w:ind w:left="720" w:hanging="360"/>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по дисциплинам профессионального цикла и циклов ОГСЭ и ЕН формы промежуточной аттестации - 3 (зачет), ДЗ (дифференцированный зачет), Э (экзамен);</w:t>
      </w:r>
    </w:p>
    <w:p w:rsidR="00D3117F" w:rsidRPr="00932DC0" w:rsidRDefault="00D3117F" w:rsidP="00BC1ECB">
      <w:pPr>
        <w:numPr>
          <w:ilvl w:val="0"/>
          <w:numId w:val="80"/>
        </w:numPr>
        <w:tabs>
          <w:tab w:val="left" w:pos="1421"/>
        </w:tabs>
        <w:autoSpaceDE w:val="0"/>
        <w:autoSpaceDN w:val="0"/>
        <w:adjustRightInd w:val="0"/>
        <w:spacing w:before="19" w:line="274" w:lineRule="exact"/>
        <w:ind w:left="720" w:hanging="360"/>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промежуточная аттестация по составным элементам программы профессионального модуля (по МДК –зачет, дифференцированный зачет, экзамен или комплексный экзамен, по учебной и производственной практике –зачет и дифференцированный зачет);</w:t>
      </w:r>
    </w:p>
    <w:p w:rsidR="00D3117F" w:rsidRPr="00932DC0" w:rsidRDefault="00D3117F" w:rsidP="00BC1ECB">
      <w:pPr>
        <w:numPr>
          <w:ilvl w:val="0"/>
          <w:numId w:val="80"/>
        </w:numPr>
        <w:tabs>
          <w:tab w:val="left" w:pos="1421"/>
        </w:tabs>
        <w:autoSpaceDE w:val="0"/>
        <w:autoSpaceDN w:val="0"/>
        <w:adjustRightInd w:val="0"/>
        <w:spacing w:before="14" w:line="274" w:lineRule="exact"/>
        <w:ind w:left="720" w:hanging="360"/>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по профессиональным модулям форма промежуточной аттестации - Эк (экзамен (квалификационный).</w:t>
      </w:r>
    </w:p>
    <w:p w:rsidR="00D3117F" w:rsidRPr="00932DC0" w:rsidRDefault="00D3117F" w:rsidP="00D3117F">
      <w:pPr>
        <w:shd w:val="clear" w:color="auto" w:fill="FFFFFF"/>
        <w:suppressAutoHyphens/>
        <w:ind w:firstLine="709"/>
        <w:jc w:val="both"/>
        <w:rPr>
          <w:rFonts w:ascii="Times New Roman" w:eastAsia="Times New Roman" w:hAnsi="Times New Roman"/>
          <w:b/>
          <w:sz w:val="24"/>
          <w:szCs w:val="24"/>
          <w:lang w:eastAsia="ru-RU"/>
        </w:rPr>
      </w:pPr>
      <w:r w:rsidRPr="00932DC0">
        <w:rPr>
          <w:rFonts w:ascii="Times New Roman" w:eastAsia="Times New Roman" w:hAnsi="Times New Roman"/>
          <w:b/>
          <w:sz w:val="24"/>
          <w:szCs w:val="24"/>
          <w:lang w:eastAsia="ru-RU"/>
        </w:rPr>
        <w:t xml:space="preserve">Итоговый контроль </w:t>
      </w:r>
    </w:p>
    <w:p w:rsidR="00D3117F" w:rsidRPr="00932DC0" w:rsidRDefault="00D3117F" w:rsidP="00D3117F">
      <w:pPr>
        <w:suppressAutoHyphen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Итоговый контроль результатов подготовки обучающихся осуществляется комиссией в форме зачетов и/или экзаменов с участием ведущего (их) преподавателя (ей).</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spacing w:val="-3"/>
          <w:sz w:val="24"/>
          <w:szCs w:val="24"/>
          <w:lang w:eastAsia="ru-RU"/>
        </w:rPr>
      </w:pPr>
      <w:r w:rsidRPr="00932DC0">
        <w:rPr>
          <w:rFonts w:ascii="Times New Roman" w:eastAsia="Times New Roman" w:hAnsi="Times New Roman"/>
          <w:color w:val="000000"/>
          <w:sz w:val="24"/>
          <w:szCs w:val="24"/>
          <w:lang w:eastAsia="ru-RU"/>
        </w:rPr>
        <w:t xml:space="preserve">           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r w:rsidRPr="00932DC0">
        <w:rPr>
          <w:rFonts w:ascii="Times New Roman" w:eastAsia="Times New Roman" w:hAnsi="Times New Roman"/>
          <w:spacing w:val="-3"/>
          <w:sz w:val="24"/>
          <w:szCs w:val="24"/>
          <w:lang w:eastAsia="ru-RU"/>
        </w:rPr>
        <w:t xml:space="preserve"> </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xml:space="preserve">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pacing w:val="-3"/>
          <w:sz w:val="24"/>
          <w:szCs w:val="24"/>
          <w:lang w:eastAsia="ru-RU"/>
        </w:rPr>
      </w:pPr>
      <w:r w:rsidRPr="00932DC0">
        <w:rPr>
          <w:rFonts w:ascii="Times New Roman" w:eastAsia="Times New Roman" w:hAnsi="Times New Roman"/>
          <w:spacing w:val="-3"/>
          <w:sz w:val="24"/>
          <w:szCs w:val="24"/>
          <w:lang w:eastAsia="ru-RU"/>
        </w:rPr>
        <w:t>Текущий контроль проводится преподавателем в процессе обучения.</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eastAsia="Times New Roman" w:hAnsi="Times New Roman"/>
          <w:sz w:val="24"/>
          <w:szCs w:val="24"/>
          <w:lang w:eastAsia="ru-RU"/>
        </w:rPr>
      </w:pPr>
      <w:r w:rsidRPr="00932DC0">
        <w:rPr>
          <w:rFonts w:ascii="Times New Roman" w:eastAsia="Times New Roman" w:hAnsi="Times New Roman"/>
          <w:spacing w:val="-3"/>
          <w:sz w:val="24"/>
          <w:szCs w:val="24"/>
          <w:lang w:eastAsia="ru-RU"/>
        </w:rPr>
        <w:lastRenderedPageBreak/>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потенциальные работодатели, специалисты профильных предприятий.</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 Конкретные формы и процедуры текущего контроля знаний, промежуточной 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Оценка качества подготовки обучающихся и выпускников осуществляется в двух основных направлениях:</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оценка уровня освоения дисциплин;</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оценка компетенций обучающихся.</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Для юношей предусматривается оценка результатов освоения основ военной службы.</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Для аттестации обучающихся на соответствие их персональных достижений поэтапным требованиям ППССЗ (текущая и промежуточная аттестация) создаются фонды оценочных средств (далее ФОСы) (промежуточная аттестация) и контрольно-оценочные средства (текущая аттестация) (далее – КОСы), позволяющие оценить знания, умения и освоенные компетенции.</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Фонды оценочных средств для промежуточной аттестации разрабатываются и утверждаются техникумом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D3117F" w:rsidRPr="00932DC0" w:rsidRDefault="00D3117F" w:rsidP="00D3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КОСы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СПО по данному направлению подготовки, целями и задачами  программы среднего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D3117F" w:rsidRPr="00932DC0" w:rsidRDefault="00D3117F" w:rsidP="00D3117F">
      <w:pPr>
        <w:rPr>
          <w:rFonts w:ascii="Times New Roman" w:eastAsia="Times New Roman" w:hAnsi="Times New Roman"/>
          <w:b/>
          <w:sz w:val="24"/>
          <w:szCs w:val="24"/>
          <w:lang w:eastAsia="ru-RU"/>
        </w:rPr>
      </w:pPr>
    </w:p>
    <w:p w:rsidR="00D3117F" w:rsidRPr="00932DC0" w:rsidRDefault="00D3117F" w:rsidP="00D3117F">
      <w:pPr>
        <w:jc w:val="both"/>
        <w:rPr>
          <w:rFonts w:ascii="Times New Roman" w:eastAsia="Times New Roman" w:hAnsi="Times New Roman"/>
          <w:b/>
          <w:color w:val="000000"/>
          <w:sz w:val="24"/>
          <w:szCs w:val="24"/>
          <w:lang w:eastAsia="ru-RU"/>
        </w:rPr>
      </w:pPr>
      <w:r w:rsidRPr="00932DC0">
        <w:rPr>
          <w:rFonts w:ascii="Times New Roman" w:eastAsia="Times New Roman" w:hAnsi="Times New Roman"/>
          <w:b/>
          <w:bCs/>
          <w:color w:val="000000"/>
          <w:sz w:val="24"/>
          <w:szCs w:val="24"/>
          <w:lang w:eastAsia="ru-RU"/>
        </w:rPr>
        <w:t>Критерии оценивания  контрольных работ</w:t>
      </w:r>
    </w:p>
    <w:p w:rsidR="00D3117F" w:rsidRPr="00932DC0" w:rsidRDefault="00D3117F" w:rsidP="00D3117F">
      <w:pPr>
        <w:spacing w:after="240"/>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br/>
        <w:t>    </w:t>
      </w:r>
      <w:r w:rsidRPr="00932DC0">
        <w:rPr>
          <w:rFonts w:ascii="Times New Roman" w:eastAsia="Times New Roman" w:hAnsi="Times New Roman"/>
          <w:b/>
          <w:bCs/>
          <w:color w:val="000000"/>
          <w:sz w:val="24"/>
          <w:szCs w:val="24"/>
          <w:lang w:eastAsia="ru-RU"/>
        </w:rPr>
        <w:t>Оценка 5</w:t>
      </w:r>
      <w:r w:rsidRPr="00932DC0">
        <w:rPr>
          <w:rFonts w:ascii="Times New Roman" w:eastAsia="Times New Roman" w:hAnsi="Times New Roman"/>
          <w:color w:val="000000"/>
          <w:sz w:val="24"/>
          <w:szCs w:val="24"/>
          <w:lang w:eastAsia="ru-RU"/>
        </w:rPr>
        <w:t xml:space="preserve"> ставится за работу, выполненную полностью без ошибок и недочетов.</w:t>
      </w:r>
      <w:r w:rsidRPr="00932DC0">
        <w:rPr>
          <w:rFonts w:ascii="Times New Roman" w:eastAsia="Times New Roman" w:hAnsi="Times New Roman"/>
          <w:color w:val="000000"/>
          <w:sz w:val="24"/>
          <w:szCs w:val="24"/>
          <w:lang w:eastAsia="ru-RU"/>
        </w:rPr>
        <w:br/>
        <w:t>    </w:t>
      </w:r>
      <w:r w:rsidRPr="00932DC0">
        <w:rPr>
          <w:rFonts w:ascii="Times New Roman" w:eastAsia="Times New Roman" w:hAnsi="Times New Roman"/>
          <w:b/>
          <w:bCs/>
          <w:color w:val="000000"/>
          <w:sz w:val="24"/>
          <w:szCs w:val="24"/>
          <w:lang w:eastAsia="ru-RU"/>
        </w:rPr>
        <w:t>Оценка 4</w:t>
      </w:r>
      <w:r w:rsidRPr="00932DC0">
        <w:rPr>
          <w:rFonts w:ascii="Times New Roman" w:eastAsia="Times New Roman" w:hAnsi="Times New Roman"/>
          <w:color w:val="000000"/>
          <w:sz w:val="24"/>
          <w:szCs w:val="24"/>
          <w:lang w:eastAsia="ru-RU"/>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r w:rsidRPr="00932DC0">
        <w:rPr>
          <w:rFonts w:ascii="Times New Roman" w:eastAsia="Times New Roman" w:hAnsi="Times New Roman"/>
          <w:color w:val="000000"/>
          <w:sz w:val="24"/>
          <w:szCs w:val="24"/>
          <w:lang w:eastAsia="ru-RU"/>
        </w:rPr>
        <w:br/>
        <w:t>    </w:t>
      </w:r>
      <w:r w:rsidRPr="00932DC0">
        <w:rPr>
          <w:rFonts w:ascii="Times New Roman" w:eastAsia="Times New Roman" w:hAnsi="Times New Roman"/>
          <w:b/>
          <w:bCs/>
          <w:color w:val="000000"/>
          <w:sz w:val="24"/>
          <w:szCs w:val="24"/>
          <w:lang w:eastAsia="ru-RU"/>
        </w:rPr>
        <w:t>Оценка 3</w:t>
      </w:r>
      <w:r w:rsidRPr="00932DC0">
        <w:rPr>
          <w:rFonts w:ascii="Times New Roman" w:eastAsia="Times New Roman" w:hAnsi="Times New Roman"/>
          <w:color w:val="000000"/>
          <w:sz w:val="24"/>
          <w:szCs w:val="24"/>
          <w:lang w:eastAsia="ru-RU"/>
        </w:rPr>
        <w:t xml:space="preserve"> ставится, если обучающийся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sidRPr="00932DC0">
        <w:rPr>
          <w:rFonts w:ascii="Times New Roman" w:eastAsia="Times New Roman" w:hAnsi="Times New Roman"/>
          <w:color w:val="000000"/>
          <w:sz w:val="24"/>
          <w:szCs w:val="24"/>
          <w:lang w:eastAsia="ru-RU"/>
        </w:rPr>
        <w:br/>
        <w:t>    </w:t>
      </w:r>
      <w:r w:rsidRPr="00932DC0">
        <w:rPr>
          <w:rFonts w:ascii="Times New Roman" w:eastAsia="Times New Roman" w:hAnsi="Times New Roman"/>
          <w:b/>
          <w:bCs/>
          <w:color w:val="000000"/>
          <w:sz w:val="24"/>
          <w:szCs w:val="24"/>
          <w:lang w:eastAsia="ru-RU"/>
        </w:rPr>
        <w:t>Оценка 2</w:t>
      </w:r>
      <w:r w:rsidRPr="00932DC0">
        <w:rPr>
          <w:rFonts w:ascii="Times New Roman" w:eastAsia="Times New Roman" w:hAnsi="Times New Roman"/>
          <w:color w:val="000000"/>
          <w:sz w:val="24"/>
          <w:szCs w:val="24"/>
          <w:lang w:eastAsia="ru-RU"/>
        </w:rPr>
        <w:t xml:space="preserve"> ставится, если число ошибок и недочетов превысило норму для оценки 3 или правильно выполнено менее 2/3 всей работы.</w:t>
      </w:r>
    </w:p>
    <w:p w:rsidR="00D3117F" w:rsidRPr="00932DC0" w:rsidRDefault="00D3117F" w:rsidP="00D3117F">
      <w:pPr>
        <w:spacing w:after="240"/>
        <w:jc w:val="both"/>
        <w:rPr>
          <w:rFonts w:ascii="Times New Roman" w:eastAsia="Times New Roman" w:hAnsi="Times New Roman"/>
          <w:b/>
          <w:color w:val="000000"/>
          <w:sz w:val="24"/>
          <w:szCs w:val="24"/>
          <w:lang w:eastAsia="ru-RU"/>
        </w:rPr>
      </w:pPr>
      <w:r w:rsidRPr="00932DC0">
        <w:rPr>
          <w:rFonts w:ascii="Times New Roman" w:eastAsia="Times New Roman" w:hAnsi="Times New Roman"/>
          <w:color w:val="000000"/>
          <w:sz w:val="24"/>
          <w:szCs w:val="24"/>
          <w:lang w:eastAsia="ru-RU"/>
        </w:rPr>
        <w:br/>
      </w:r>
      <w:r w:rsidRPr="00932DC0">
        <w:rPr>
          <w:rFonts w:ascii="Times New Roman" w:eastAsia="Times New Roman" w:hAnsi="Times New Roman"/>
          <w:b/>
          <w:color w:val="000000"/>
          <w:sz w:val="24"/>
          <w:szCs w:val="24"/>
          <w:lang w:eastAsia="ru-RU"/>
        </w:rPr>
        <w:t>Критерии оценки реферата</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b/>
          <w:bCs/>
          <w:color w:val="000000"/>
          <w:sz w:val="24"/>
          <w:szCs w:val="24"/>
          <w:lang w:eastAsia="ru-RU"/>
        </w:rPr>
        <w:t>Оценка 5 ставится</w:t>
      </w:r>
      <w:r w:rsidRPr="00932DC0">
        <w:rPr>
          <w:rFonts w:ascii="Times New Roman" w:eastAsia="Times New Roman" w:hAnsi="Times New Roman"/>
          <w:color w:val="000000"/>
          <w:sz w:val="24"/>
          <w:szCs w:val="24"/>
          <w:lang w:eastAsia="ru-RU"/>
        </w:rPr>
        <w:t>,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b/>
          <w:bCs/>
          <w:color w:val="000000"/>
          <w:sz w:val="24"/>
          <w:szCs w:val="24"/>
          <w:lang w:eastAsia="ru-RU"/>
        </w:rPr>
        <w:lastRenderedPageBreak/>
        <w:t>Оценка 4</w:t>
      </w:r>
      <w:r w:rsidRPr="00932DC0">
        <w:rPr>
          <w:rFonts w:ascii="Times New Roman" w:eastAsia="Times New Roman" w:hAnsi="Times New Roman"/>
          <w:color w:val="000000"/>
          <w:sz w:val="24"/>
          <w:szCs w:val="24"/>
          <w:lang w:eastAsia="ru-RU"/>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b/>
          <w:bCs/>
          <w:color w:val="000000"/>
          <w:sz w:val="24"/>
          <w:szCs w:val="24"/>
          <w:lang w:eastAsia="ru-RU"/>
        </w:rPr>
        <w:t>Оценка 3</w:t>
      </w:r>
      <w:r w:rsidRPr="00932DC0">
        <w:rPr>
          <w:rFonts w:ascii="Times New Roman" w:eastAsia="Times New Roman" w:hAnsi="Times New Roman"/>
          <w:color w:val="000000"/>
          <w:sz w:val="24"/>
          <w:szCs w:val="24"/>
          <w:lang w:eastAsia="ru-RU"/>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b/>
          <w:bCs/>
          <w:color w:val="000000"/>
          <w:sz w:val="24"/>
          <w:szCs w:val="24"/>
          <w:lang w:eastAsia="ru-RU"/>
        </w:rPr>
        <w:t>Оценка 2</w:t>
      </w:r>
      <w:r w:rsidRPr="00932DC0">
        <w:rPr>
          <w:rFonts w:ascii="Times New Roman" w:eastAsia="Times New Roman" w:hAnsi="Times New Roman"/>
          <w:color w:val="000000"/>
          <w:sz w:val="24"/>
          <w:szCs w:val="24"/>
          <w:lang w:eastAsia="ru-RU"/>
        </w:rPr>
        <w:t xml:space="preserve"> – тема реферата не раскрыта, обнаруживается существенное непонимание проблемы.</w:t>
      </w:r>
    </w:p>
    <w:p w:rsidR="00D3117F" w:rsidRPr="00932DC0" w:rsidRDefault="00D3117F" w:rsidP="00D3117F">
      <w:pPr>
        <w:jc w:val="both"/>
        <w:rPr>
          <w:rFonts w:ascii="Times New Roman" w:eastAsia="Times New Roman" w:hAnsi="Times New Roman"/>
          <w:b/>
          <w:bCs/>
          <w:color w:val="000000"/>
          <w:sz w:val="24"/>
          <w:szCs w:val="24"/>
          <w:lang w:eastAsia="ru-RU"/>
        </w:rPr>
      </w:pPr>
      <w:r w:rsidRPr="00932DC0">
        <w:rPr>
          <w:rFonts w:ascii="Times New Roman" w:eastAsia="Times New Roman" w:hAnsi="Times New Roman"/>
          <w:b/>
          <w:bCs/>
          <w:color w:val="000000"/>
          <w:sz w:val="24"/>
          <w:szCs w:val="24"/>
          <w:lang w:eastAsia="ru-RU"/>
        </w:rPr>
        <w:t xml:space="preserve">Новизна текста: </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xml:space="preserve"> 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критической литературой, систематизировать и структурировать материал;</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xml:space="preserve"> г) явленность авторской позиции, самостоятельность оценок и суждений;</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xml:space="preserve"> д) стилевое единство текста, единство жанровых черт.</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b/>
          <w:bCs/>
          <w:color w:val="000000"/>
          <w:sz w:val="24"/>
          <w:szCs w:val="24"/>
          <w:lang w:eastAsia="ru-RU"/>
        </w:rPr>
        <w:t>Степень раскрытия сущности вопроса:</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b/>
          <w:bCs/>
          <w:color w:val="000000"/>
          <w:sz w:val="24"/>
          <w:szCs w:val="24"/>
          <w:lang w:eastAsia="ru-RU"/>
        </w:rPr>
        <w:t>Обоснованность выбора источников:</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b/>
          <w:bCs/>
          <w:color w:val="000000"/>
          <w:sz w:val="24"/>
          <w:szCs w:val="24"/>
          <w:lang w:eastAsia="ru-RU"/>
        </w:rPr>
        <w:t>Соблюдение требований к оформлению:</w:t>
      </w:r>
    </w:p>
    <w:p w:rsidR="00D3117F" w:rsidRPr="00932DC0" w:rsidRDefault="00D3117F" w:rsidP="00D3117F">
      <w:pPr>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D3117F" w:rsidRPr="00932DC0" w:rsidRDefault="00D3117F" w:rsidP="00D3117F">
      <w:pPr>
        <w:jc w:val="both"/>
        <w:rPr>
          <w:rFonts w:ascii="Times New Roman" w:eastAsia="Times New Roman" w:hAnsi="Times New Roman"/>
          <w:color w:val="000000"/>
          <w:sz w:val="24"/>
          <w:szCs w:val="24"/>
          <w:lang w:eastAsia="ru-RU"/>
        </w:rPr>
      </w:pPr>
    </w:p>
    <w:p w:rsidR="00D3117F" w:rsidRPr="00932DC0" w:rsidRDefault="00D3117F" w:rsidP="00D3117F">
      <w:pPr>
        <w:jc w:val="both"/>
        <w:rPr>
          <w:rFonts w:ascii="Times New Roman" w:eastAsia="Times New Roman" w:hAnsi="Times New Roman"/>
          <w:b/>
          <w:color w:val="000000"/>
          <w:sz w:val="24"/>
          <w:szCs w:val="24"/>
          <w:lang w:eastAsia="ru-RU"/>
        </w:rPr>
      </w:pPr>
      <w:r w:rsidRPr="00932DC0">
        <w:rPr>
          <w:rFonts w:ascii="Times New Roman" w:eastAsia="Times New Roman" w:hAnsi="Times New Roman"/>
          <w:b/>
          <w:color w:val="000000"/>
          <w:sz w:val="24"/>
          <w:szCs w:val="24"/>
          <w:lang w:eastAsia="ru-RU"/>
        </w:rPr>
        <w:t>Критерии оценки  тестирования</w:t>
      </w:r>
    </w:p>
    <w:p w:rsidR="00D3117F" w:rsidRPr="00932DC0" w:rsidRDefault="00D3117F" w:rsidP="00D3117F">
      <w:pPr>
        <w:jc w:val="both"/>
        <w:rPr>
          <w:rFonts w:ascii="Times New Roman" w:eastAsia="Times New Roman" w:hAnsi="Times New Roman"/>
          <w:sz w:val="24"/>
          <w:szCs w:val="24"/>
          <w:lang/>
        </w:rPr>
      </w:pPr>
      <w:r w:rsidRPr="00932DC0">
        <w:rPr>
          <w:rFonts w:ascii="Times New Roman" w:eastAsia="Times New Roman" w:hAnsi="Times New Roman"/>
          <w:sz w:val="24"/>
          <w:szCs w:val="24"/>
          <w:lang/>
        </w:rPr>
        <w:t>Тестирование проводится по завершению изучения обучающимися разделов и тем. Тестирование рассчитано на временной промежуток от 45 до 90 минут (в зависимости от количества тестовых заданий).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D3117F" w:rsidRPr="00932DC0" w:rsidRDefault="00D3117F" w:rsidP="00D3117F">
      <w:pPr>
        <w:jc w:val="both"/>
        <w:rPr>
          <w:rFonts w:ascii="Times New Roman" w:eastAsia="Times New Roman" w:hAnsi="Times New Roman"/>
          <w:sz w:val="24"/>
          <w:szCs w:val="24"/>
          <w:lang/>
        </w:rPr>
      </w:pPr>
      <w:r w:rsidRPr="00932DC0">
        <w:rPr>
          <w:rFonts w:ascii="Times New Roman" w:eastAsia="Times New Roman" w:hAnsi="Times New Roman"/>
          <w:sz w:val="24"/>
          <w:szCs w:val="24"/>
          <w:lang/>
        </w:rPr>
        <w:t xml:space="preserve">60% правильных ответов – оценка «удовлетворительно», </w:t>
      </w:r>
    </w:p>
    <w:p w:rsidR="00D3117F" w:rsidRPr="00932DC0" w:rsidRDefault="00D3117F" w:rsidP="00D3117F">
      <w:pPr>
        <w:jc w:val="both"/>
        <w:rPr>
          <w:rFonts w:ascii="Times New Roman" w:eastAsia="Times New Roman" w:hAnsi="Times New Roman"/>
          <w:sz w:val="24"/>
          <w:szCs w:val="24"/>
          <w:lang/>
        </w:rPr>
      </w:pPr>
      <w:r w:rsidRPr="00932DC0">
        <w:rPr>
          <w:rFonts w:ascii="Times New Roman" w:eastAsia="Times New Roman" w:hAnsi="Times New Roman"/>
          <w:sz w:val="24"/>
          <w:szCs w:val="24"/>
          <w:lang/>
        </w:rPr>
        <w:t>80% правильных ответов – оценка «хорошо»,</w:t>
      </w:r>
    </w:p>
    <w:p w:rsidR="00D3117F" w:rsidRPr="00932DC0" w:rsidRDefault="00D3117F" w:rsidP="00D3117F">
      <w:pPr>
        <w:jc w:val="both"/>
        <w:rPr>
          <w:rFonts w:ascii="Times New Roman" w:eastAsia="Times New Roman" w:hAnsi="Times New Roman"/>
          <w:sz w:val="24"/>
          <w:szCs w:val="24"/>
          <w:lang/>
        </w:rPr>
      </w:pPr>
      <w:r w:rsidRPr="00932DC0">
        <w:rPr>
          <w:rFonts w:ascii="Times New Roman" w:eastAsia="Times New Roman" w:hAnsi="Times New Roman"/>
          <w:sz w:val="24"/>
          <w:szCs w:val="24"/>
          <w:lang/>
        </w:rPr>
        <w:t>100% правильных ответов – оценка «отлично».</w:t>
      </w:r>
    </w:p>
    <w:p w:rsidR="00D3117F" w:rsidRPr="00932DC0" w:rsidRDefault="00D3117F" w:rsidP="00D3117F">
      <w:pPr>
        <w:suppressAutoHyphens/>
        <w:jc w:val="both"/>
        <w:rPr>
          <w:rFonts w:ascii="Times New Roman" w:eastAsia="Times New Roman" w:hAnsi="Times New Roman"/>
          <w:b/>
          <w:color w:val="000000"/>
          <w:sz w:val="24"/>
          <w:szCs w:val="24"/>
          <w:lang w:eastAsia="ar-SA"/>
        </w:rPr>
      </w:pPr>
    </w:p>
    <w:p w:rsidR="00D3117F" w:rsidRPr="00932DC0" w:rsidRDefault="00D3117F" w:rsidP="00D3117F">
      <w:pPr>
        <w:suppressAutoHyphens/>
        <w:jc w:val="both"/>
        <w:rPr>
          <w:rFonts w:ascii="Times New Roman" w:eastAsia="Times New Roman" w:hAnsi="Times New Roman"/>
          <w:b/>
          <w:color w:val="000000"/>
          <w:sz w:val="24"/>
          <w:szCs w:val="24"/>
          <w:lang w:eastAsia="ar-SA"/>
        </w:rPr>
      </w:pPr>
      <w:r w:rsidRPr="00932DC0">
        <w:rPr>
          <w:rFonts w:ascii="Times New Roman" w:eastAsia="Times New Roman" w:hAnsi="Times New Roman"/>
          <w:b/>
          <w:color w:val="000000"/>
          <w:sz w:val="24"/>
          <w:szCs w:val="24"/>
          <w:lang w:eastAsia="ar-SA"/>
        </w:rPr>
        <w:t>Критерии дифференцированного зачёта</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 xml:space="preserve">Оценка </w:t>
      </w:r>
      <w:r w:rsidRPr="00932DC0">
        <w:rPr>
          <w:rFonts w:ascii="Times New Roman" w:eastAsia="Times New Roman" w:hAnsi="Times New Roman"/>
          <w:b/>
          <w:color w:val="000000"/>
          <w:sz w:val="24"/>
          <w:szCs w:val="24"/>
          <w:lang w:eastAsia="ar-SA"/>
        </w:rPr>
        <w:t>«отлично»</w:t>
      </w:r>
      <w:r w:rsidRPr="00932DC0">
        <w:rPr>
          <w:rFonts w:ascii="Times New Roman" w:eastAsia="Times New Roman" w:hAnsi="Times New Roman"/>
          <w:color w:val="000000"/>
          <w:sz w:val="24"/>
          <w:szCs w:val="24"/>
          <w:lang w:eastAsia="ar-SA"/>
        </w:rPr>
        <w:t xml:space="preserve"> соответствует следующей качественной характеристике: «изложено правильное понимание вопроса и дан исчерпывающий ответ на него, содержание раскрыто полно, профессионально, грамотно». Выставляется студенту:</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-обнаружившему всестороннее систематическое знание учебно-программного материала, чётко и самостоятельно (без наводящих вопросов) отвечающему на вопрос билета.</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lastRenderedPageBreak/>
        <w:t xml:space="preserve">Оценка </w:t>
      </w:r>
      <w:r w:rsidRPr="00932DC0">
        <w:rPr>
          <w:rFonts w:ascii="Times New Roman" w:eastAsia="Times New Roman" w:hAnsi="Times New Roman"/>
          <w:b/>
          <w:color w:val="000000"/>
          <w:sz w:val="24"/>
          <w:szCs w:val="24"/>
          <w:lang w:eastAsia="ar-SA"/>
        </w:rPr>
        <w:t xml:space="preserve">«хорошо» </w:t>
      </w:r>
      <w:r w:rsidRPr="00932DC0">
        <w:rPr>
          <w:rFonts w:ascii="Times New Roman" w:eastAsia="Times New Roman" w:hAnsi="Times New Roman"/>
          <w:color w:val="000000"/>
          <w:sz w:val="24"/>
          <w:szCs w:val="24"/>
          <w:lang w:eastAsia="ar-SA"/>
        </w:rPr>
        <w:t>соответствует следующей качественной характеристике: «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 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 xml:space="preserve">Оценка </w:t>
      </w:r>
      <w:r w:rsidRPr="00932DC0">
        <w:rPr>
          <w:rFonts w:ascii="Times New Roman" w:eastAsia="Times New Roman" w:hAnsi="Times New Roman"/>
          <w:b/>
          <w:color w:val="000000"/>
          <w:sz w:val="24"/>
          <w:szCs w:val="24"/>
          <w:lang w:eastAsia="ar-SA"/>
        </w:rPr>
        <w:t xml:space="preserve">«удовлетворительно» </w:t>
      </w:r>
      <w:r w:rsidRPr="00932DC0">
        <w:rPr>
          <w:rFonts w:ascii="Times New Roman" w:eastAsia="Times New Roman" w:hAnsi="Times New Roman"/>
          <w:color w:val="000000"/>
          <w:sz w:val="24"/>
          <w:szCs w:val="24"/>
          <w:lang w:eastAsia="ar-SA"/>
        </w:rPr>
        <w:t>выставляется студенту:</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-обнаружившему знание основного учебно-программного материала в объёме, необходимом для дальнейшей учёбы и предстоящей работы по профессии, справляющемуся с выполнением заданий, предусмотренных программой;</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 xml:space="preserve">-допустившему неточности в ответе и при выполнении экзаменационных заданий, но обладающему необходимыми знаниями для их устранения под руководством  преподавателя. </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 xml:space="preserve">Оценка </w:t>
      </w:r>
      <w:r w:rsidRPr="00932DC0">
        <w:rPr>
          <w:rFonts w:ascii="Times New Roman" w:eastAsia="Times New Roman" w:hAnsi="Times New Roman"/>
          <w:b/>
          <w:color w:val="000000"/>
          <w:sz w:val="24"/>
          <w:szCs w:val="24"/>
          <w:lang w:eastAsia="ar-SA"/>
        </w:rPr>
        <w:t>«неудовлетворительно»</w:t>
      </w:r>
      <w:r w:rsidRPr="00932DC0">
        <w:rPr>
          <w:rFonts w:ascii="Times New Roman" w:eastAsia="Times New Roman" w:hAnsi="Times New Roman"/>
          <w:color w:val="000000"/>
          <w:sz w:val="24"/>
          <w:szCs w:val="24"/>
          <w:lang w:eastAsia="ar-SA"/>
        </w:rPr>
        <w:t xml:space="preserve"> выставляется студенту:</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w:t>
      </w:r>
    </w:p>
    <w:p w:rsidR="00D3117F" w:rsidRPr="00932DC0" w:rsidRDefault="00D3117F" w:rsidP="00D3117F">
      <w:pPr>
        <w:suppressAutoHyphens/>
        <w:ind w:firstLine="709"/>
        <w:jc w:val="both"/>
        <w:rPr>
          <w:rFonts w:ascii="Times New Roman" w:eastAsia="Times New Roman" w:hAnsi="Times New Roman"/>
          <w:color w:val="000000"/>
          <w:sz w:val="24"/>
          <w:szCs w:val="24"/>
          <w:lang w:eastAsia="ar-SA"/>
        </w:rPr>
      </w:pPr>
      <w:r w:rsidRPr="00932DC0">
        <w:rPr>
          <w:rFonts w:ascii="Times New Roman" w:eastAsia="Times New Roman" w:hAnsi="Times New Roman"/>
          <w:color w:val="000000"/>
          <w:sz w:val="24"/>
          <w:szCs w:val="24"/>
          <w:lang w:eastAsia="ar-SA"/>
        </w:rPr>
        <w:t>- давшему ответ, который не соответствует вопросу  преподавателя.</w:t>
      </w:r>
    </w:p>
    <w:p w:rsidR="00D3117F" w:rsidRPr="00932DC0" w:rsidRDefault="00D3117F" w:rsidP="00D3117F">
      <w:pPr>
        <w:spacing w:before="100" w:beforeAutospacing="1" w:after="100" w:afterAutospacing="1"/>
        <w:contextualSpacing/>
        <w:jc w:val="both"/>
        <w:rPr>
          <w:rFonts w:ascii="Times New Roman" w:eastAsia="Times New Roman" w:hAnsi="Times New Roman"/>
          <w:b/>
          <w:color w:val="000000"/>
          <w:sz w:val="24"/>
          <w:szCs w:val="24"/>
          <w:lang w:eastAsia="ru-RU"/>
        </w:rPr>
      </w:pPr>
    </w:p>
    <w:p w:rsidR="00D3117F" w:rsidRPr="00932DC0" w:rsidRDefault="00D3117F" w:rsidP="00D3117F">
      <w:pPr>
        <w:spacing w:before="100" w:beforeAutospacing="1" w:after="100" w:afterAutospacing="1"/>
        <w:contextualSpacing/>
        <w:jc w:val="both"/>
        <w:rPr>
          <w:rFonts w:ascii="Times New Roman" w:eastAsia="Times New Roman" w:hAnsi="Times New Roman"/>
          <w:b/>
          <w:color w:val="000000"/>
          <w:sz w:val="24"/>
          <w:szCs w:val="24"/>
          <w:lang w:eastAsia="ru-RU"/>
        </w:rPr>
      </w:pPr>
      <w:r w:rsidRPr="00932DC0">
        <w:rPr>
          <w:rFonts w:ascii="Times New Roman" w:eastAsia="Times New Roman" w:hAnsi="Times New Roman"/>
          <w:b/>
          <w:color w:val="000000"/>
          <w:sz w:val="24"/>
          <w:szCs w:val="24"/>
          <w:lang w:eastAsia="ru-RU"/>
        </w:rPr>
        <w:t>Критерии зачета</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Оценка</w:t>
      </w:r>
      <w:r w:rsidRPr="00932DC0">
        <w:rPr>
          <w:rFonts w:ascii="Times New Roman" w:eastAsia="Times New Roman" w:hAnsi="Times New Roman"/>
          <w:b/>
          <w:bCs/>
          <w:color w:val="000000"/>
          <w:sz w:val="24"/>
          <w:szCs w:val="24"/>
          <w:lang w:eastAsia="ru-RU"/>
        </w:rPr>
        <w:t xml:space="preserve"> «зачтено»</w:t>
      </w:r>
      <w:r w:rsidRPr="00932DC0">
        <w:rPr>
          <w:rFonts w:ascii="Times New Roman" w:eastAsia="Times New Roman" w:hAnsi="Times New Roman"/>
          <w:color w:val="000000"/>
          <w:sz w:val="24"/>
          <w:szCs w:val="24"/>
          <w:lang w:eastAsia="ru-RU"/>
        </w:rPr>
        <w:t xml:space="preserve"> выставляется студенту, который</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прочно усвоил предусмотренный программный материал;</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правильно, аргументировано ответил на все вопросы, с приведением примеров;</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дисциплин;</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 без ошибок выполнил практическое задание.</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Обязательным условием выставленной оценки является правильная речь в быстром или умеренном темпе.</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2.  Оценка</w:t>
      </w:r>
      <w:r w:rsidRPr="00932DC0">
        <w:rPr>
          <w:rFonts w:ascii="Times New Roman" w:eastAsia="Times New Roman" w:hAnsi="Times New Roman"/>
          <w:b/>
          <w:bCs/>
          <w:color w:val="000000"/>
          <w:sz w:val="24"/>
          <w:szCs w:val="24"/>
          <w:lang w:eastAsia="ru-RU"/>
        </w:rPr>
        <w:t xml:space="preserve"> «не зачтено» </w:t>
      </w:r>
      <w:r w:rsidRPr="00932DC0">
        <w:rPr>
          <w:rFonts w:ascii="Times New Roman" w:eastAsia="Times New Roman" w:hAnsi="Times New Roman"/>
          <w:color w:val="000000"/>
          <w:sz w:val="24"/>
          <w:szCs w:val="24"/>
          <w:lang w:eastAsia="ru-RU"/>
        </w:rPr>
        <w:t>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r w:rsidRPr="00932DC0">
        <w:rPr>
          <w:rFonts w:ascii="Times New Roman" w:eastAsia="Times New Roman" w:hAnsi="Times New Roman"/>
          <w:color w:val="000000"/>
          <w:sz w:val="24"/>
          <w:szCs w:val="24"/>
          <w:lang w:eastAsia="ru-RU"/>
        </w:rPr>
        <w:t>Оценивается качество устной и письменной речи, как и при выставлении положительной оценки.</w:t>
      </w:r>
    </w:p>
    <w:p w:rsidR="00D3117F" w:rsidRPr="00932DC0" w:rsidRDefault="00D3117F" w:rsidP="00D3117F">
      <w:pPr>
        <w:spacing w:before="100" w:beforeAutospacing="1" w:after="100" w:afterAutospacing="1"/>
        <w:contextualSpacing/>
        <w:jc w:val="both"/>
        <w:rPr>
          <w:rFonts w:ascii="Times New Roman" w:eastAsia="Times New Roman" w:hAnsi="Times New Roman"/>
          <w:color w:val="000000"/>
          <w:sz w:val="24"/>
          <w:szCs w:val="24"/>
          <w:lang w:eastAsia="ru-RU"/>
        </w:rPr>
      </w:pPr>
    </w:p>
    <w:p w:rsidR="00D3117F" w:rsidRPr="00932DC0" w:rsidRDefault="00D3117F" w:rsidP="00D3117F">
      <w:pPr>
        <w:rPr>
          <w:rFonts w:ascii="Times New Roman" w:eastAsia="Times New Roman" w:hAnsi="Times New Roman"/>
          <w:b/>
          <w:sz w:val="24"/>
          <w:szCs w:val="24"/>
          <w:lang w:eastAsia="ru-RU"/>
        </w:rPr>
      </w:pPr>
    </w:p>
    <w:p w:rsidR="00D3117F" w:rsidRPr="00932DC0" w:rsidRDefault="00D3117F" w:rsidP="00D3117F">
      <w:pPr>
        <w:jc w:val="both"/>
        <w:rPr>
          <w:rFonts w:ascii="Times New Roman" w:eastAsia="Times New Roman" w:hAnsi="Times New Roman"/>
          <w:b/>
          <w:sz w:val="24"/>
          <w:szCs w:val="24"/>
          <w:lang w:eastAsia="ru-RU"/>
        </w:rPr>
      </w:pPr>
      <w:r w:rsidRPr="00932DC0">
        <w:rPr>
          <w:rFonts w:ascii="Times New Roman" w:eastAsia="Times New Roman" w:hAnsi="Times New Roman"/>
          <w:b/>
          <w:sz w:val="24"/>
          <w:szCs w:val="24"/>
          <w:lang w:eastAsia="ru-RU"/>
        </w:rPr>
        <w:t>Критерии оценки экзамена</w:t>
      </w:r>
    </w:p>
    <w:p w:rsidR="00D3117F" w:rsidRPr="00932DC0" w:rsidRDefault="00D3117F" w:rsidP="00D3117F">
      <w:pPr>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Оценка «5» («отлично») соответствует следующей качественной характеристике: «изложено правильное понимание вопроса и дан исчерпывающий на него ответ, содержание раскрыто полно, профессионально, грамотно». Выставляется студенту:</w:t>
      </w:r>
    </w:p>
    <w:p w:rsidR="00D3117F" w:rsidRPr="00932DC0" w:rsidRDefault="00D3117F" w:rsidP="00BC1ECB">
      <w:pPr>
        <w:numPr>
          <w:ilvl w:val="0"/>
          <w:numId w:val="71"/>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 </w:t>
      </w:r>
    </w:p>
    <w:p w:rsidR="00D3117F" w:rsidRPr="00932DC0" w:rsidRDefault="00D3117F" w:rsidP="00BC1ECB">
      <w:pPr>
        <w:numPr>
          <w:ilvl w:val="0"/>
          <w:numId w:val="71"/>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lastRenderedPageBreak/>
        <w:t xml:space="preserve">обнаружившему всестороннее систематическое знание учебно-программного материала, четко и самостоятельно (без наводящих вопросов) отвечающему на вопрос билета.  </w:t>
      </w:r>
    </w:p>
    <w:p w:rsidR="00D3117F" w:rsidRPr="00932DC0" w:rsidRDefault="00D3117F" w:rsidP="00D3117F">
      <w:pPr>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Оценка «4» («хорошо») соответствует следующей качественной характеристике: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3117F" w:rsidRPr="00932DC0" w:rsidRDefault="00D3117F" w:rsidP="00BC1ECB">
      <w:pPr>
        <w:numPr>
          <w:ilvl w:val="0"/>
          <w:numId w:val="72"/>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3117F" w:rsidRPr="00932DC0" w:rsidRDefault="00D3117F" w:rsidP="00BC1ECB">
      <w:pPr>
        <w:numPr>
          <w:ilvl w:val="0"/>
          <w:numId w:val="72"/>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 </w:t>
      </w:r>
    </w:p>
    <w:p w:rsidR="00D3117F" w:rsidRPr="00932DC0" w:rsidRDefault="00D3117F" w:rsidP="00D3117F">
      <w:pPr>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Оценка «3» («удовлетворительно») выставляется студенту:</w:t>
      </w:r>
    </w:p>
    <w:p w:rsidR="00D3117F" w:rsidRPr="00932DC0" w:rsidRDefault="00D3117F" w:rsidP="00BC1ECB">
      <w:pPr>
        <w:numPr>
          <w:ilvl w:val="0"/>
          <w:numId w:val="73"/>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
    <w:p w:rsidR="00D3117F" w:rsidRPr="00932DC0" w:rsidRDefault="00D3117F" w:rsidP="00BC1ECB">
      <w:pPr>
        <w:numPr>
          <w:ilvl w:val="0"/>
          <w:numId w:val="73"/>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w:t>
      </w:r>
    </w:p>
    <w:p w:rsidR="00D3117F" w:rsidRPr="00932DC0" w:rsidRDefault="00D3117F" w:rsidP="00D3117F">
      <w:pPr>
        <w:ind w:firstLine="709"/>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Оценка «2» («неудовлетворительно») выставляется студенту:</w:t>
      </w:r>
    </w:p>
    <w:p w:rsidR="00D3117F" w:rsidRPr="00932DC0" w:rsidRDefault="00D3117F" w:rsidP="00BC1ECB">
      <w:pPr>
        <w:numPr>
          <w:ilvl w:val="0"/>
          <w:numId w:val="74"/>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 xml:space="preserve">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D3117F" w:rsidRPr="00932DC0" w:rsidRDefault="00D3117F" w:rsidP="00BC1ECB">
      <w:pPr>
        <w:numPr>
          <w:ilvl w:val="0"/>
          <w:numId w:val="74"/>
        </w:numPr>
        <w:contextualSpacing/>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давшему ответ, который не соответствует вопросу экзаменационного билета.</w:t>
      </w:r>
    </w:p>
    <w:p w:rsidR="00D3117F" w:rsidRPr="00932DC0" w:rsidRDefault="00D3117F" w:rsidP="00D3117F">
      <w:pPr>
        <w:autoSpaceDE w:val="0"/>
        <w:autoSpaceDN w:val="0"/>
        <w:adjustRightInd w:val="0"/>
        <w:ind w:firstLine="845"/>
        <w:jc w:val="both"/>
        <w:rPr>
          <w:rFonts w:ascii="Times New Roman" w:eastAsia="Times New Roman" w:hAnsi="Times New Roman"/>
          <w:sz w:val="24"/>
          <w:szCs w:val="24"/>
          <w:lang w:eastAsia="ru-RU"/>
        </w:rPr>
      </w:pPr>
    </w:p>
    <w:p w:rsidR="00D3117F" w:rsidRPr="00932DC0" w:rsidRDefault="00D3117F" w:rsidP="00D3117F">
      <w:pPr>
        <w:autoSpaceDE w:val="0"/>
        <w:autoSpaceDN w:val="0"/>
        <w:adjustRightInd w:val="0"/>
        <w:ind w:firstLine="845"/>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Количество экзаменов (включая комплексные экзамены,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D3117F" w:rsidRPr="00D3117F" w:rsidRDefault="00D3117F" w:rsidP="00D3117F">
      <w:pPr>
        <w:autoSpaceDE w:val="0"/>
        <w:autoSpaceDN w:val="0"/>
        <w:adjustRightInd w:val="0"/>
        <w:ind w:firstLine="845"/>
        <w:jc w:val="both"/>
        <w:rPr>
          <w:rFonts w:ascii="Times New Roman" w:eastAsia="Times New Roman" w:hAnsi="Times New Roman"/>
          <w:sz w:val="24"/>
          <w:szCs w:val="24"/>
          <w:lang w:eastAsia="ru-RU"/>
        </w:rPr>
      </w:pPr>
      <w:r w:rsidRPr="00932DC0">
        <w:rPr>
          <w:rFonts w:ascii="Times New Roman" w:eastAsia="Times New Roman" w:hAnsi="Times New Roman"/>
          <w:sz w:val="24"/>
          <w:szCs w:val="24"/>
          <w:lang w:eastAsia="ru-RU"/>
        </w:rPr>
        <w:t>Распределение дисциплин, междисциплинарных курсов, профессиональных модулей, практик по элементам промежуточной аттестации, курсам приведена в таблице.</w:t>
      </w:r>
    </w:p>
    <w:p w:rsidR="00D3117F" w:rsidRDefault="00D3117F" w:rsidP="00E42E4A">
      <w:pPr>
        <w:pStyle w:val="a5"/>
        <w:ind w:firstLine="709"/>
        <w:jc w:val="both"/>
        <w:rPr>
          <w:lang w:val="ru-RU"/>
        </w:rPr>
      </w:pPr>
    </w:p>
    <w:tbl>
      <w:tblPr>
        <w:tblStyle w:val="a4"/>
        <w:tblW w:w="0" w:type="auto"/>
        <w:tblInd w:w="-459" w:type="dxa"/>
        <w:tblLayout w:type="fixed"/>
        <w:tblLook w:val="04A0"/>
      </w:tblPr>
      <w:tblGrid>
        <w:gridCol w:w="644"/>
        <w:gridCol w:w="1364"/>
        <w:gridCol w:w="2103"/>
        <w:gridCol w:w="3544"/>
        <w:gridCol w:w="2551"/>
      </w:tblGrid>
      <w:tr w:rsidR="00D3117F" w:rsidTr="00D3117F">
        <w:tc>
          <w:tcPr>
            <w:tcW w:w="644" w:type="dxa"/>
          </w:tcPr>
          <w:p w:rsidR="00D3117F" w:rsidRPr="00D94509" w:rsidRDefault="00D3117F" w:rsidP="00D94509">
            <w:pPr>
              <w:pStyle w:val="a5"/>
              <w:jc w:val="center"/>
              <w:rPr>
                <w:sz w:val="22"/>
                <w:szCs w:val="22"/>
                <w:lang w:val="ru-RU"/>
              </w:rPr>
            </w:pPr>
            <w:r>
              <w:rPr>
                <w:sz w:val="22"/>
                <w:szCs w:val="22"/>
                <w:lang w:val="ru-RU"/>
              </w:rPr>
              <w:t>курс</w:t>
            </w:r>
          </w:p>
        </w:tc>
        <w:tc>
          <w:tcPr>
            <w:tcW w:w="1364" w:type="dxa"/>
          </w:tcPr>
          <w:p w:rsidR="00D3117F" w:rsidRPr="00D94509" w:rsidRDefault="00D3117F" w:rsidP="00D94509">
            <w:pPr>
              <w:pStyle w:val="a5"/>
              <w:jc w:val="center"/>
              <w:rPr>
                <w:sz w:val="22"/>
                <w:szCs w:val="22"/>
                <w:lang w:val="ru-RU"/>
              </w:rPr>
            </w:pPr>
            <w:r>
              <w:rPr>
                <w:sz w:val="22"/>
                <w:szCs w:val="22"/>
                <w:lang w:val="ru-RU"/>
              </w:rPr>
              <w:t>Зачеты</w:t>
            </w:r>
          </w:p>
        </w:tc>
        <w:tc>
          <w:tcPr>
            <w:tcW w:w="2103" w:type="dxa"/>
          </w:tcPr>
          <w:p w:rsidR="00D3117F" w:rsidRPr="00D94509" w:rsidRDefault="00D3117F" w:rsidP="00D94509">
            <w:pPr>
              <w:pStyle w:val="a5"/>
              <w:jc w:val="center"/>
              <w:rPr>
                <w:sz w:val="22"/>
                <w:szCs w:val="22"/>
                <w:lang w:val="ru-RU"/>
              </w:rPr>
            </w:pPr>
            <w:r>
              <w:rPr>
                <w:sz w:val="22"/>
                <w:szCs w:val="22"/>
                <w:lang w:val="ru-RU"/>
              </w:rPr>
              <w:t>Диф.зачеты</w:t>
            </w:r>
          </w:p>
        </w:tc>
        <w:tc>
          <w:tcPr>
            <w:tcW w:w="3544" w:type="dxa"/>
          </w:tcPr>
          <w:p w:rsidR="00D3117F" w:rsidRPr="00D94509" w:rsidRDefault="00D3117F" w:rsidP="00D94509">
            <w:pPr>
              <w:pStyle w:val="a5"/>
              <w:jc w:val="center"/>
              <w:rPr>
                <w:sz w:val="22"/>
                <w:szCs w:val="22"/>
                <w:lang w:val="ru-RU"/>
              </w:rPr>
            </w:pPr>
            <w:r>
              <w:rPr>
                <w:sz w:val="22"/>
                <w:szCs w:val="22"/>
                <w:lang w:val="ru-RU"/>
              </w:rPr>
              <w:t>Экзамены</w:t>
            </w:r>
          </w:p>
        </w:tc>
        <w:tc>
          <w:tcPr>
            <w:tcW w:w="2551" w:type="dxa"/>
          </w:tcPr>
          <w:p w:rsidR="00D3117F" w:rsidRPr="00D94509" w:rsidRDefault="00D3117F" w:rsidP="00D94509">
            <w:pPr>
              <w:pStyle w:val="a5"/>
              <w:jc w:val="center"/>
              <w:rPr>
                <w:sz w:val="22"/>
                <w:szCs w:val="22"/>
                <w:lang w:val="ru-RU"/>
              </w:rPr>
            </w:pPr>
            <w:r>
              <w:rPr>
                <w:sz w:val="22"/>
                <w:szCs w:val="22"/>
                <w:lang w:val="ru-RU"/>
              </w:rPr>
              <w:t>Экзамены (квалификационные</w:t>
            </w:r>
          </w:p>
        </w:tc>
      </w:tr>
      <w:tr w:rsidR="00DA2F4C" w:rsidTr="00D3117F">
        <w:tc>
          <w:tcPr>
            <w:tcW w:w="644" w:type="dxa"/>
          </w:tcPr>
          <w:p w:rsidR="00DA2F4C" w:rsidRPr="00D94509" w:rsidRDefault="00DA2F4C" w:rsidP="00D94509">
            <w:pPr>
              <w:pStyle w:val="a5"/>
              <w:jc w:val="center"/>
              <w:rPr>
                <w:sz w:val="22"/>
                <w:szCs w:val="22"/>
                <w:lang w:val="ru-RU"/>
              </w:rPr>
            </w:pPr>
            <w:r>
              <w:rPr>
                <w:sz w:val="22"/>
                <w:szCs w:val="22"/>
                <w:lang w:val="ru-RU"/>
              </w:rPr>
              <w:t>1</w:t>
            </w:r>
          </w:p>
        </w:tc>
        <w:tc>
          <w:tcPr>
            <w:tcW w:w="1364" w:type="dxa"/>
            <w:vMerge w:val="restart"/>
          </w:tcPr>
          <w:p w:rsidR="00DA2F4C" w:rsidRDefault="00DA2F4C" w:rsidP="00D94509">
            <w:pPr>
              <w:pStyle w:val="a5"/>
              <w:jc w:val="center"/>
              <w:rPr>
                <w:sz w:val="22"/>
                <w:szCs w:val="22"/>
                <w:lang w:val="ru-RU"/>
              </w:rPr>
            </w:pPr>
            <w:r>
              <w:rPr>
                <w:sz w:val="22"/>
                <w:szCs w:val="22"/>
                <w:lang w:val="ru-RU"/>
              </w:rPr>
              <w:t>ОГСЭ.04 Иностранный язык</w:t>
            </w:r>
          </w:p>
          <w:p w:rsidR="00DA2F4C" w:rsidRPr="00D94509" w:rsidRDefault="00DA2F4C" w:rsidP="00D94509">
            <w:pPr>
              <w:pStyle w:val="a5"/>
              <w:jc w:val="center"/>
              <w:rPr>
                <w:sz w:val="22"/>
                <w:szCs w:val="22"/>
                <w:lang w:val="ru-RU"/>
              </w:rPr>
            </w:pPr>
          </w:p>
        </w:tc>
        <w:tc>
          <w:tcPr>
            <w:tcW w:w="2103" w:type="dxa"/>
            <w:vMerge w:val="restart"/>
          </w:tcPr>
          <w:p w:rsidR="00DA2F4C" w:rsidRDefault="00DA2F4C" w:rsidP="00D94509">
            <w:pPr>
              <w:pStyle w:val="a5"/>
              <w:jc w:val="center"/>
              <w:rPr>
                <w:sz w:val="22"/>
                <w:szCs w:val="22"/>
                <w:lang w:val="ru-RU"/>
              </w:rPr>
            </w:pPr>
            <w:r>
              <w:rPr>
                <w:sz w:val="22"/>
                <w:szCs w:val="22"/>
                <w:lang w:val="ru-RU"/>
              </w:rPr>
              <w:t>ОГСЭ.03 История</w:t>
            </w:r>
          </w:p>
          <w:p w:rsidR="00DA2F4C" w:rsidRDefault="00DA2F4C" w:rsidP="00D94509">
            <w:pPr>
              <w:pStyle w:val="a5"/>
              <w:jc w:val="center"/>
              <w:rPr>
                <w:sz w:val="22"/>
                <w:szCs w:val="22"/>
                <w:lang w:val="ru-RU"/>
              </w:rPr>
            </w:pPr>
            <w:r>
              <w:rPr>
                <w:sz w:val="22"/>
                <w:szCs w:val="22"/>
                <w:lang w:val="ru-RU"/>
              </w:rPr>
              <w:t xml:space="preserve">ОГСЭ.05 Физическая культура </w:t>
            </w:r>
          </w:p>
          <w:p w:rsidR="00DA2F4C" w:rsidRPr="00D3117F" w:rsidRDefault="00DA2F4C" w:rsidP="00D3117F">
            <w:pPr>
              <w:pStyle w:val="a3"/>
              <w:ind w:left="0"/>
              <w:jc w:val="left"/>
              <w:rPr>
                <w:rFonts w:ascii="Times New Roman" w:hAnsi="Times New Roman"/>
                <w:sz w:val="24"/>
                <w:szCs w:val="24"/>
              </w:rPr>
            </w:pPr>
            <w:r w:rsidRPr="00D3117F">
              <w:rPr>
                <w:rFonts w:ascii="Times New Roman" w:hAnsi="Times New Roman"/>
                <w:sz w:val="24"/>
                <w:szCs w:val="24"/>
              </w:rPr>
              <w:t xml:space="preserve">ОП.03 Возрастная анатомия, физиология и гигиена </w:t>
            </w:r>
          </w:p>
          <w:p w:rsidR="00DA2F4C" w:rsidRPr="00C61D35" w:rsidRDefault="00DA2F4C" w:rsidP="00D3117F">
            <w:pPr>
              <w:pStyle w:val="a3"/>
              <w:ind w:left="0"/>
              <w:jc w:val="left"/>
              <w:rPr>
                <w:rFonts w:ascii="Times New Roman" w:hAnsi="Times New Roman"/>
              </w:rPr>
            </w:pPr>
            <w:r w:rsidRPr="00C61D35">
              <w:rPr>
                <w:rFonts w:ascii="Times New Roman" w:hAnsi="Times New Roman"/>
              </w:rPr>
              <w:t>ОП.17 Материаловедение</w:t>
            </w:r>
          </w:p>
          <w:p w:rsidR="00DA2F4C" w:rsidRPr="00D94509" w:rsidRDefault="00DA2F4C" w:rsidP="00D94509">
            <w:pPr>
              <w:pStyle w:val="a5"/>
              <w:jc w:val="center"/>
              <w:rPr>
                <w:sz w:val="22"/>
                <w:szCs w:val="22"/>
                <w:lang w:val="ru-RU"/>
              </w:rPr>
            </w:pPr>
          </w:p>
        </w:tc>
        <w:tc>
          <w:tcPr>
            <w:tcW w:w="3544" w:type="dxa"/>
            <w:vMerge w:val="restart"/>
          </w:tcPr>
          <w:p w:rsidR="00DA2F4C" w:rsidRPr="00C61D35" w:rsidRDefault="00DA2F4C" w:rsidP="00050EB6">
            <w:pPr>
              <w:pStyle w:val="a3"/>
              <w:ind w:left="0"/>
              <w:jc w:val="left"/>
              <w:rPr>
                <w:rFonts w:ascii="Times New Roman" w:hAnsi="Times New Roman"/>
              </w:rPr>
            </w:pPr>
            <w:r w:rsidRPr="00C61D35">
              <w:rPr>
                <w:rFonts w:ascii="Times New Roman" w:hAnsi="Times New Roman"/>
              </w:rPr>
              <w:t>ЕН.01 Математика</w:t>
            </w:r>
          </w:p>
          <w:p w:rsidR="00DA2F4C" w:rsidRPr="00C61D35" w:rsidRDefault="00DA2F4C" w:rsidP="00050EB6">
            <w:pPr>
              <w:pStyle w:val="a3"/>
              <w:ind w:left="0"/>
              <w:jc w:val="left"/>
              <w:rPr>
                <w:rFonts w:ascii="Times New Roman" w:hAnsi="Times New Roman"/>
              </w:rPr>
            </w:pPr>
            <w:r w:rsidRPr="00C61D35">
              <w:rPr>
                <w:rFonts w:ascii="Times New Roman" w:hAnsi="Times New Roman"/>
              </w:rPr>
              <w:t>ОП.02 Общая и профессиональная психология</w:t>
            </w:r>
          </w:p>
          <w:p w:rsidR="00DA2F4C" w:rsidRPr="00C61D35" w:rsidRDefault="00DA2F4C" w:rsidP="00050EB6">
            <w:pPr>
              <w:pStyle w:val="a3"/>
              <w:ind w:left="0"/>
              <w:jc w:val="left"/>
              <w:rPr>
                <w:rFonts w:ascii="Times New Roman" w:hAnsi="Times New Roman"/>
              </w:rPr>
            </w:pPr>
            <w:r w:rsidRPr="00C61D35">
              <w:rPr>
                <w:rFonts w:ascii="Times New Roman" w:hAnsi="Times New Roman"/>
              </w:rPr>
              <w:t>ОП.13 Техническая механика</w:t>
            </w:r>
          </w:p>
          <w:p w:rsidR="00DA2F4C" w:rsidRPr="00C61D35" w:rsidRDefault="00DA2F4C" w:rsidP="00050EB6">
            <w:pPr>
              <w:pStyle w:val="a3"/>
              <w:ind w:left="0"/>
              <w:jc w:val="left"/>
              <w:rPr>
                <w:rFonts w:ascii="Times New Roman" w:hAnsi="Times New Roman"/>
              </w:rPr>
            </w:pPr>
            <w:r w:rsidRPr="00C61D35">
              <w:rPr>
                <w:rFonts w:ascii="Times New Roman" w:hAnsi="Times New Roman"/>
              </w:rPr>
              <w:t>ЕН.02 Информатика и информационно-коммуникационные технологии (ИКТ) в профессиональной деятельности</w:t>
            </w:r>
          </w:p>
        </w:tc>
        <w:tc>
          <w:tcPr>
            <w:tcW w:w="2551" w:type="dxa"/>
            <w:vMerge w:val="restart"/>
          </w:tcPr>
          <w:p w:rsidR="00DA2F4C" w:rsidRPr="00C61D35" w:rsidRDefault="00DA2F4C" w:rsidP="00050EB6">
            <w:pPr>
              <w:pStyle w:val="a3"/>
              <w:ind w:left="0"/>
              <w:jc w:val="left"/>
              <w:rPr>
                <w:rFonts w:ascii="Times New Roman" w:hAnsi="Times New Roman"/>
              </w:rPr>
            </w:pPr>
          </w:p>
        </w:tc>
      </w:tr>
      <w:tr w:rsidR="00DA2F4C" w:rsidTr="00D3117F">
        <w:tc>
          <w:tcPr>
            <w:tcW w:w="644" w:type="dxa"/>
          </w:tcPr>
          <w:p w:rsidR="00DA2F4C" w:rsidRPr="00D94509" w:rsidRDefault="00DA2F4C" w:rsidP="00D94509">
            <w:pPr>
              <w:pStyle w:val="a5"/>
              <w:jc w:val="center"/>
              <w:rPr>
                <w:sz w:val="22"/>
                <w:szCs w:val="22"/>
                <w:lang w:val="ru-RU"/>
              </w:rPr>
            </w:pPr>
          </w:p>
        </w:tc>
        <w:tc>
          <w:tcPr>
            <w:tcW w:w="1364" w:type="dxa"/>
            <w:vMerge/>
          </w:tcPr>
          <w:p w:rsidR="00DA2F4C" w:rsidRPr="00D94509" w:rsidRDefault="00DA2F4C" w:rsidP="00D94509">
            <w:pPr>
              <w:pStyle w:val="a5"/>
              <w:jc w:val="center"/>
              <w:rPr>
                <w:sz w:val="22"/>
                <w:szCs w:val="22"/>
                <w:lang w:val="ru-RU"/>
              </w:rPr>
            </w:pPr>
          </w:p>
        </w:tc>
        <w:tc>
          <w:tcPr>
            <w:tcW w:w="2103" w:type="dxa"/>
            <w:vMerge/>
          </w:tcPr>
          <w:p w:rsidR="00DA2F4C" w:rsidRPr="00D94509" w:rsidRDefault="00DA2F4C" w:rsidP="00D94509">
            <w:pPr>
              <w:pStyle w:val="a5"/>
              <w:jc w:val="center"/>
              <w:rPr>
                <w:sz w:val="22"/>
                <w:szCs w:val="22"/>
                <w:lang w:val="ru-RU"/>
              </w:rPr>
            </w:pPr>
          </w:p>
        </w:tc>
        <w:tc>
          <w:tcPr>
            <w:tcW w:w="3544" w:type="dxa"/>
            <w:vMerge/>
          </w:tcPr>
          <w:p w:rsidR="00DA2F4C" w:rsidRPr="00C61D35" w:rsidRDefault="00DA2F4C" w:rsidP="00050EB6">
            <w:pPr>
              <w:pStyle w:val="a3"/>
              <w:ind w:left="0"/>
              <w:jc w:val="left"/>
              <w:rPr>
                <w:rFonts w:ascii="Times New Roman" w:hAnsi="Times New Roman"/>
              </w:rPr>
            </w:pPr>
          </w:p>
        </w:tc>
        <w:tc>
          <w:tcPr>
            <w:tcW w:w="2551" w:type="dxa"/>
            <w:vMerge/>
          </w:tcPr>
          <w:p w:rsidR="00DA2F4C" w:rsidRPr="00C61D35" w:rsidRDefault="00DA2F4C" w:rsidP="00050EB6">
            <w:pPr>
              <w:pStyle w:val="a3"/>
              <w:ind w:left="0"/>
              <w:jc w:val="left"/>
              <w:rPr>
                <w:rFonts w:ascii="Times New Roman" w:hAnsi="Times New Roman"/>
              </w:rPr>
            </w:pPr>
          </w:p>
        </w:tc>
      </w:tr>
      <w:tr w:rsidR="00DA2F4C" w:rsidTr="00D3117F">
        <w:tc>
          <w:tcPr>
            <w:tcW w:w="644" w:type="dxa"/>
          </w:tcPr>
          <w:p w:rsidR="00DA2F4C" w:rsidRPr="00D94509" w:rsidRDefault="00DA2F4C" w:rsidP="00D94509">
            <w:pPr>
              <w:pStyle w:val="a5"/>
              <w:jc w:val="center"/>
              <w:rPr>
                <w:sz w:val="22"/>
                <w:szCs w:val="22"/>
                <w:lang w:val="ru-RU"/>
              </w:rPr>
            </w:pPr>
            <w:r>
              <w:rPr>
                <w:sz w:val="22"/>
                <w:szCs w:val="22"/>
                <w:lang w:val="ru-RU"/>
              </w:rPr>
              <w:t>2</w:t>
            </w:r>
          </w:p>
        </w:tc>
        <w:tc>
          <w:tcPr>
            <w:tcW w:w="1364" w:type="dxa"/>
            <w:vMerge w:val="restart"/>
          </w:tcPr>
          <w:p w:rsidR="00DA2F4C" w:rsidRDefault="00DA2F4C" w:rsidP="00D94509">
            <w:pPr>
              <w:pStyle w:val="a5"/>
              <w:jc w:val="center"/>
              <w:rPr>
                <w:sz w:val="22"/>
                <w:szCs w:val="22"/>
                <w:lang w:val="ru-RU"/>
              </w:rPr>
            </w:pPr>
            <w:r>
              <w:rPr>
                <w:sz w:val="22"/>
                <w:szCs w:val="22"/>
                <w:lang w:val="ru-RU"/>
              </w:rPr>
              <w:t>ОГСЭ.04 Иностранный язык</w:t>
            </w:r>
          </w:p>
          <w:p w:rsidR="00DA2F4C" w:rsidRPr="00D94509" w:rsidRDefault="00DA2F4C" w:rsidP="00D94509">
            <w:pPr>
              <w:pStyle w:val="a5"/>
              <w:jc w:val="center"/>
              <w:rPr>
                <w:sz w:val="22"/>
                <w:szCs w:val="22"/>
                <w:lang w:val="ru-RU"/>
              </w:rPr>
            </w:pPr>
          </w:p>
        </w:tc>
        <w:tc>
          <w:tcPr>
            <w:tcW w:w="2103" w:type="dxa"/>
            <w:vMerge w:val="restart"/>
          </w:tcPr>
          <w:p w:rsidR="00DA2F4C" w:rsidRPr="00D3117F" w:rsidRDefault="00DA2F4C" w:rsidP="00D94509">
            <w:pPr>
              <w:pStyle w:val="a5"/>
              <w:jc w:val="center"/>
              <w:rPr>
                <w:lang w:val="ru-RU"/>
              </w:rPr>
            </w:pPr>
            <w:r w:rsidRPr="00D3117F">
              <w:rPr>
                <w:lang w:val="ru-RU"/>
              </w:rPr>
              <w:t xml:space="preserve">ОП.12 Ме-неджмент </w:t>
            </w:r>
          </w:p>
          <w:p w:rsidR="00DA2F4C" w:rsidRPr="00D3117F" w:rsidRDefault="00DA2F4C" w:rsidP="00D3117F">
            <w:pPr>
              <w:pStyle w:val="a3"/>
              <w:ind w:left="0"/>
              <w:jc w:val="left"/>
              <w:rPr>
                <w:rFonts w:ascii="Times New Roman" w:hAnsi="Times New Roman"/>
                <w:sz w:val="24"/>
                <w:szCs w:val="24"/>
              </w:rPr>
            </w:pPr>
            <w:r w:rsidRPr="00D3117F">
              <w:rPr>
                <w:rFonts w:ascii="Times New Roman" w:hAnsi="Times New Roman"/>
                <w:sz w:val="24"/>
                <w:szCs w:val="24"/>
              </w:rPr>
              <w:t xml:space="preserve">ОГСЭ.06 Основы социологии и политологии ОГСЭ.01 Основы </w:t>
            </w:r>
            <w:r w:rsidRPr="00D3117F">
              <w:rPr>
                <w:rFonts w:ascii="Times New Roman" w:hAnsi="Times New Roman"/>
                <w:sz w:val="24"/>
                <w:szCs w:val="24"/>
              </w:rPr>
              <w:lastRenderedPageBreak/>
              <w:t xml:space="preserve">философии </w:t>
            </w:r>
          </w:p>
          <w:p w:rsidR="00DA2F4C" w:rsidRPr="00D3117F" w:rsidRDefault="00DA2F4C" w:rsidP="00D3117F">
            <w:pPr>
              <w:pStyle w:val="a3"/>
              <w:ind w:left="0"/>
              <w:jc w:val="left"/>
              <w:rPr>
                <w:rFonts w:ascii="Times New Roman" w:hAnsi="Times New Roman"/>
                <w:sz w:val="24"/>
                <w:szCs w:val="24"/>
              </w:rPr>
            </w:pPr>
            <w:r w:rsidRPr="00D3117F">
              <w:rPr>
                <w:rFonts w:ascii="Times New Roman" w:hAnsi="Times New Roman"/>
                <w:sz w:val="24"/>
                <w:szCs w:val="24"/>
              </w:rPr>
              <w:t>ОП.05 Безопасность жизнедеятельности</w:t>
            </w:r>
          </w:p>
          <w:p w:rsidR="00DA2F4C" w:rsidRPr="00D3117F" w:rsidRDefault="00DA2F4C" w:rsidP="00D94509">
            <w:pPr>
              <w:pStyle w:val="a5"/>
              <w:jc w:val="center"/>
              <w:rPr>
                <w:lang w:val="ru-RU"/>
              </w:rPr>
            </w:pPr>
          </w:p>
        </w:tc>
        <w:tc>
          <w:tcPr>
            <w:tcW w:w="3544" w:type="dxa"/>
            <w:vMerge w:val="restart"/>
          </w:tcPr>
          <w:p w:rsidR="00DA2F4C" w:rsidRPr="00C61D35" w:rsidRDefault="00DA2F4C" w:rsidP="00050EB6">
            <w:pPr>
              <w:pStyle w:val="a3"/>
              <w:ind w:left="0"/>
              <w:jc w:val="left"/>
              <w:rPr>
                <w:rFonts w:ascii="Times New Roman" w:hAnsi="Times New Roman"/>
              </w:rPr>
            </w:pPr>
            <w:r w:rsidRPr="00C61D35">
              <w:rPr>
                <w:rFonts w:ascii="Times New Roman" w:hAnsi="Times New Roman"/>
              </w:rPr>
              <w:lastRenderedPageBreak/>
              <w:t>ОП.11 Электротехника и электроника</w:t>
            </w:r>
          </w:p>
          <w:p w:rsidR="00DA2F4C" w:rsidRPr="00C61D35" w:rsidRDefault="00DA2F4C" w:rsidP="00050EB6">
            <w:pPr>
              <w:pStyle w:val="a3"/>
              <w:ind w:left="0"/>
              <w:jc w:val="left"/>
              <w:rPr>
                <w:rFonts w:ascii="Times New Roman" w:hAnsi="Times New Roman"/>
              </w:rPr>
            </w:pPr>
            <w:r w:rsidRPr="00C61D35">
              <w:rPr>
                <w:rFonts w:ascii="Times New Roman" w:hAnsi="Times New Roman"/>
              </w:rPr>
              <w:t xml:space="preserve">ОП.01 Общая и профессиональная педагогика </w:t>
            </w:r>
          </w:p>
          <w:p w:rsidR="00DA2F4C" w:rsidRDefault="00DA2F4C" w:rsidP="00050EB6">
            <w:pPr>
              <w:pStyle w:val="a3"/>
              <w:ind w:left="0"/>
              <w:jc w:val="left"/>
              <w:rPr>
                <w:rFonts w:ascii="Times New Roman" w:hAnsi="Times New Roman"/>
              </w:rPr>
            </w:pPr>
            <w:r w:rsidRPr="00C61D35">
              <w:rPr>
                <w:rFonts w:ascii="Times New Roman" w:hAnsi="Times New Roman"/>
              </w:rPr>
              <w:t>ОП.10 Инженерная графика</w:t>
            </w:r>
          </w:p>
          <w:p w:rsidR="00DA2F4C" w:rsidRPr="00C61D35" w:rsidRDefault="00DA2F4C" w:rsidP="00050EB6">
            <w:pPr>
              <w:pStyle w:val="a3"/>
              <w:ind w:left="0"/>
              <w:jc w:val="left"/>
              <w:rPr>
                <w:rFonts w:ascii="Times New Roman" w:hAnsi="Times New Roman"/>
              </w:rPr>
            </w:pPr>
            <w:r>
              <w:rPr>
                <w:rFonts w:ascii="Times New Roman" w:hAnsi="Times New Roman"/>
              </w:rPr>
              <w:t>ОП.16 основы гидравлики и теплотехники</w:t>
            </w:r>
          </w:p>
        </w:tc>
        <w:tc>
          <w:tcPr>
            <w:tcW w:w="2551" w:type="dxa"/>
            <w:vMerge w:val="restart"/>
          </w:tcPr>
          <w:p w:rsidR="00DA2F4C" w:rsidRPr="00C61D35" w:rsidRDefault="00DA2F4C" w:rsidP="00050EB6">
            <w:pPr>
              <w:pStyle w:val="a3"/>
              <w:ind w:left="0"/>
              <w:jc w:val="left"/>
              <w:rPr>
                <w:rFonts w:ascii="Times New Roman" w:hAnsi="Times New Roman"/>
              </w:rPr>
            </w:pPr>
          </w:p>
        </w:tc>
      </w:tr>
      <w:tr w:rsidR="00DA2F4C" w:rsidTr="00D3117F">
        <w:tc>
          <w:tcPr>
            <w:tcW w:w="644" w:type="dxa"/>
          </w:tcPr>
          <w:p w:rsidR="00DA2F4C" w:rsidRPr="00D94509" w:rsidRDefault="00DA2F4C" w:rsidP="00D94509">
            <w:pPr>
              <w:pStyle w:val="a5"/>
              <w:jc w:val="center"/>
              <w:rPr>
                <w:sz w:val="22"/>
                <w:szCs w:val="22"/>
                <w:lang w:val="ru-RU"/>
              </w:rPr>
            </w:pPr>
          </w:p>
        </w:tc>
        <w:tc>
          <w:tcPr>
            <w:tcW w:w="1364" w:type="dxa"/>
            <w:vMerge/>
          </w:tcPr>
          <w:p w:rsidR="00DA2F4C" w:rsidRPr="00D94509" w:rsidRDefault="00DA2F4C" w:rsidP="00C61D35">
            <w:pPr>
              <w:pStyle w:val="a5"/>
              <w:jc w:val="center"/>
              <w:rPr>
                <w:sz w:val="22"/>
                <w:szCs w:val="22"/>
                <w:lang w:val="ru-RU"/>
              </w:rPr>
            </w:pPr>
          </w:p>
        </w:tc>
        <w:tc>
          <w:tcPr>
            <w:tcW w:w="2103" w:type="dxa"/>
            <w:vMerge/>
          </w:tcPr>
          <w:p w:rsidR="00DA2F4C" w:rsidRPr="00D94509" w:rsidRDefault="00DA2F4C" w:rsidP="00D94509">
            <w:pPr>
              <w:pStyle w:val="a5"/>
              <w:jc w:val="center"/>
              <w:rPr>
                <w:sz w:val="22"/>
                <w:szCs w:val="22"/>
                <w:lang w:val="ru-RU"/>
              </w:rPr>
            </w:pPr>
          </w:p>
        </w:tc>
        <w:tc>
          <w:tcPr>
            <w:tcW w:w="3544" w:type="dxa"/>
            <w:vMerge/>
          </w:tcPr>
          <w:p w:rsidR="00DA2F4C" w:rsidRPr="00C61D35" w:rsidRDefault="00DA2F4C" w:rsidP="00050EB6">
            <w:pPr>
              <w:pStyle w:val="a3"/>
              <w:ind w:left="0"/>
              <w:jc w:val="left"/>
              <w:rPr>
                <w:rFonts w:ascii="Times New Roman" w:hAnsi="Times New Roman"/>
              </w:rPr>
            </w:pPr>
          </w:p>
        </w:tc>
        <w:tc>
          <w:tcPr>
            <w:tcW w:w="2551" w:type="dxa"/>
            <w:vMerge/>
          </w:tcPr>
          <w:p w:rsidR="00DA2F4C" w:rsidRPr="00C61D35" w:rsidRDefault="00DA2F4C" w:rsidP="00050EB6">
            <w:pPr>
              <w:pStyle w:val="a3"/>
              <w:ind w:left="0"/>
              <w:jc w:val="left"/>
              <w:rPr>
                <w:rFonts w:ascii="Times New Roman" w:hAnsi="Times New Roman"/>
              </w:rPr>
            </w:pPr>
          </w:p>
        </w:tc>
      </w:tr>
      <w:tr w:rsidR="00DA2F4C" w:rsidTr="00D3117F">
        <w:tc>
          <w:tcPr>
            <w:tcW w:w="644" w:type="dxa"/>
          </w:tcPr>
          <w:p w:rsidR="00DA2F4C" w:rsidRPr="00D94509" w:rsidRDefault="00DA2F4C" w:rsidP="00D94509">
            <w:pPr>
              <w:pStyle w:val="a5"/>
              <w:jc w:val="center"/>
              <w:rPr>
                <w:sz w:val="22"/>
                <w:szCs w:val="22"/>
                <w:lang w:val="ru-RU"/>
              </w:rPr>
            </w:pPr>
            <w:r>
              <w:rPr>
                <w:sz w:val="22"/>
                <w:szCs w:val="22"/>
                <w:lang w:val="ru-RU"/>
              </w:rPr>
              <w:lastRenderedPageBreak/>
              <w:t>3</w:t>
            </w:r>
          </w:p>
        </w:tc>
        <w:tc>
          <w:tcPr>
            <w:tcW w:w="1364" w:type="dxa"/>
            <w:vMerge w:val="restart"/>
          </w:tcPr>
          <w:p w:rsidR="00DA2F4C" w:rsidRDefault="00DA2F4C" w:rsidP="00D3117F">
            <w:pPr>
              <w:pStyle w:val="a5"/>
              <w:jc w:val="center"/>
              <w:rPr>
                <w:sz w:val="22"/>
                <w:szCs w:val="22"/>
                <w:lang w:val="ru-RU"/>
              </w:rPr>
            </w:pPr>
            <w:r>
              <w:rPr>
                <w:sz w:val="22"/>
                <w:szCs w:val="22"/>
                <w:lang w:val="ru-RU"/>
              </w:rPr>
              <w:t>ОГСЭ.04 Иностранный язык</w:t>
            </w:r>
          </w:p>
          <w:p w:rsidR="00DA2F4C" w:rsidRPr="00D94509" w:rsidRDefault="00DA2F4C" w:rsidP="00D94509">
            <w:pPr>
              <w:pStyle w:val="a5"/>
              <w:jc w:val="center"/>
              <w:rPr>
                <w:sz w:val="22"/>
                <w:szCs w:val="22"/>
                <w:lang w:val="ru-RU"/>
              </w:rPr>
            </w:pPr>
          </w:p>
        </w:tc>
        <w:tc>
          <w:tcPr>
            <w:tcW w:w="2103" w:type="dxa"/>
            <w:vMerge w:val="restart"/>
          </w:tcPr>
          <w:p w:rsidR="00DA2F4C" w:rsidRPr="00D94509" w:rsidRDefault="00BE1BB6" w:rsidP="00D94509">
            <w:pPr>
              <w:pStyle w:val="a5"/>
              <w:jc w:val="center"/>
              <w:rPr>
                <w:sz w:val="22"/>
                <w:szCs w:val="22"/>
                <w:lang w:val="ru-RU"/>
              </w:rPr>
            </w:pPr>
            <w:r>
              <w:rPr>
                <w:sz w:val="22"/>
                <w:szCs w:val="22"/>
                <w:lang w:val="ru-RU"/>
              </w:rPr>
              <w:t>ПП.01.01</w:t>
            </w:r>
          </w:p>
        </w:tc>
        <w:tc>
          <w:tcPr>
            <w:tcW w:w="3544" w:type="dxa"/>
            <w:vMerge w:val="restart"/>
          </w:tcPr>
          <w:p w:rsidR="00DA2F4C" w:rsidRPr="00C61D35" w:rsidRDefault="00DA2F4C" w:rsidP="00050EB6">
            <w:pPr>
              <w:pStyle w:val="a3"/>
              <w:ind w:left="0"/>
              <w:jc w:val="left"/>
              <w:rPr>
                <w:rFonts w:ascii="Times New Roman" w:hAnsi="Times New Roman"/>
              </w:rPr>
            </w:pPr>
            <w:r w:rsidRPr="00C61D35">
              <w:rPr>
                <w:rFonts w:ascii="Times New Roman" w:hAnsi="Times New Roman"/>
              </w:rPr>
              <w:t>ОП.05.04 Основы агрономии и зоотехнии</w:t>
            </w:r>
          </w:p>
          <w:p w:rsidR="00DA2F4C" w:rsidRPr="00C61D35" w:rsidRDefault="00DA2F4C" w:rsidP="00050EB6">
            <w:pPr>
              <w:pStyle w:val="a3"/>
              <w:ind w:left="0"/>
              <w:jc w:val="left"/>
              <w:rPr>
                <w:rFonts w:ascii="Times New Roman" w:hAnsi="Times New Roman"/>
              </w:rPr>
            </w:pPr>
            <w:r w:rsidRPr="00C61D35">
              <w:rPr>
                <w:rFonts w:ascii="Times New Roman" w:hAnsi="Times New Roman"/>
              </w:rPr>
              <w:t>ОП.06 Метрология, стандартизация и сертификация</w:t>
            </w:r>
          </w:p>
          <w:p w:rsidR="00DA2F4C" w:rsidRPr="00C61D35" w:rsidRDefault="00DA2F4C" w:rsidP="00050EB6">
            <w:pPr>
              <w:pStyle w:val="a3"/>
              <w:ind w:left="0"/>
              <w:jc w:val="left"/>
              <w:rPr>
                <w:rFonts w:ascii="Times New Roman" w:hAnsi="Times New Roman"/>
              </w:rPr>
            </w:pPr>
            <w:r w:rsidRPr="00C61D35">
              <w:rPr>
                <w:rFonts w:ascii="Times New Roman" w:hAnsi="Times New Roman"/>
              </w:rPr>
              <w:t>ОП.15 Топливо и смазочные материалы</w:t>
            </w:r>
          </w:p>
          <w:p w:rsidR="00DA2F4C" w:rsidRPr="00C61D35" w:rsidRDefault="00DA2F4C" w:rsidP="00050EB6">
            <w:pPr>
              <w:pStyle w:val="a3"/>
              <w:ind w:left="0"/>
              <w:jc w:val="left"/>
              <w:rPr>
                <w:rFonts w:ascii="Times New Roman" w:hAnsi="Times New Roman"/>
              </w:rPr>
            </w:pPr>
            <w:r w:rsidRPr="00C61D35">
              <w:rPr>
                <w:rFonts w:ascii="Times New Roman" w:hAnsi="Times New Roman"/>
              </w:rPr>
              <w:t>МДК.01.01 Методика профессионального обучения (по отраслям</w:t>
            </w:r>
          </w:p>
          <w:p w:rsidR="00DA2F4C" w:rsidRPr="00C61D35" w:rsidRDefault="00DA2F4C" w:rsidP="00050EB6">
            <w:pPr>
              <w:pStyle w:val="a3"/>
              <w:ind w:left="0"/>
              <w:jc w:val="left"/>
              <w:rPr>
                <w:rFonts w:ascii="Times New Roman" w:hAnsi="Times New Roman"/>
              </w:rPr>
            </w:pPr>
            <w:r w:rsidRPr="00C61D35">
              <w:rPr>
                <w:rFonts w:ascii="Times New Roman" w:hAnsi="Times New Roman"/>
              </w:rPr>
              <w:t>МДК.05.01 Технология выполнения слесарных работ</w:t>
            </w:r>
          </w:p>
        </w:tc>
        <w:tc>
          <w:tcPr>
            <w:tcW w:w="2551" w:type="dxa"/>
            <w:vMerge w:val="restart"/>
          </w:tcPr>
          <w:p w:rsidR="00DA2F4C" w:rsidRPr="00C61D35" w:rsidRDefault="00DA2F4C" w:rsidP="00050EB6">
            <w:pPr>
              <w:pStyle w:val="a3"/>
              <w:ind w:left="0"/>
              <w:jc w:val="left"/>
              <w:rPr>
                <w:rFonts w:ascii="Times New Roman" w:hAnsi="Times New Roman"/>
              </w:rPr>
            </w:pPr>
            <w:r w:rsidRPr="00C61D35">
              <w:rPr>
                <w:rFonts w:ascii="Times New Roman" w:hAnsi="Times New Roman"/>
              </w:rPr>
              <w:t>ПМ.01 Организация учебно-производственного процесса</w:t>
            </w:r>
          </w:p>
          <w:p w:rsidR="00DA2F4C" w:rsidRPr="00C61D35" w:rsidRDefault="00DA2F4C" w:rsidP="00050EB6">
            <w:pPr>
              <w:pStyle w:val="a3"/>
              <w:ind w:left="0"/>
              <w:jc w:val="left"/>
              <w:rPr>
                <w:rFonts w:ascii="Times New Roman" w:hAnsi="Times New Roman"/>
              </w:rPr>
            </w:pPr>
            <w:r w:rsidRPr="00C61D35">
              <w:rPr>
                <w:rFonts w:ascii="Times New Roman" w:hAnsi="Times New Roman"/>
              </w:rPr>
              <w:t xml:space="preserve">ПМ.05 Выполнение работ по одной или нескольким профессиям рабочих, должностям служащих </w:t>
            </w:r>
          </w:p>
        </w:tc>
      </w:tr>
      <w:tr w:rsidR="00DA2F4C" w:rsidTr="00D3117F">
        <w:tc>
          <w:tcPr>
            <w:tcW w:w="644" w:type="dxa"/>
          </w:tcPr>
          <w:p w:rsidR="00DA2F4C" w:rsidRPr="00D94509" w:rsidRDefault="00DA2F4C" w:rsidP="00D94509">
            <w:pPr>
              <w:pStyle w:val="a5"/>
              <w:jc w:val="center"/>
              <w:rPr>
                <w:sz w:val="22"/>
                <w:szCs w:val="22"/>
                <w:lang w:val="ru-RU"/>
              </w:rPr>
            </w:pPr>
          </w:p>
        </w:tc>
        <w:tc>
          <w:tcPr>
            <w:tcW w:w="1364" w:type="dxa"/>
            <w:vMerge/>
          </w:tcPr>
          <w:p w:rsidR="00DA2F4C" w:rsidRPr="00D94509" w:rsidRDefault="00DA2F4C" w:rsidP="00D94509">
            <w:pPr>
              <w:pStyle w:val="a5"/>
              <w:jc w:val="center"/>
              <w:rPr>
                <w:sz w:val="22"/>
                <w:szCs w:val="22"/>
                <w:lang w:val="ru-RU"/>
              </w:rPr>
            </w:pPr>
          </w:p>
        </w:tc>
        <w:tc>
          <w:tcPr>
            <w:tcW w:w="2103" w:type="dxa"/>
            <w:vMerge/>
          </w:tcPr>
          <w:p w:rsidR="00DA2F4C" w:rsidRPr="00D94509" w:rsidRDefault="00DA2F4C" w:rsidP="00D94509">
            <w:pPr>
              <w:pStyle w:val="a5"/>
              <w:jc w:val="center"/>
              <w:rPr>
                <w:sz w:val="22"/>
                <w:szCs w:val="22"/>
                <w:lang w:val="ru-RU"/>
              </w:rPr>
            </w:pPr>
          </w:p>
        </w:tc>
        <w:tc>
          <w:tcPr>
            <w:tcW w:w="3544" w:type="dxa"/>
            <w:vMerge/>
          </w:tcPr>
          <w:p w:rsidR="00DA2F4C" w:rsidRPr="00C61D35" w:rsidRDefault="00DA2F4C" w:rsidP="00050EB6">
            <w:pPr>
              <w:pStyle w:val="a3"/>
              <w:ind w:left="0"/>
              <w:jc w:val="left"/>
              <w:rPr>
                <w:rFonts w:ascii="Times New Roman" w:hAnsi="Times New Roman"/>
              </w:rPr>
            </w:pPr>
          </w:p>
        </w:tc>
        <w:tc>
          <w:tcPr>
            <w:tcW w:w="2551" w:type="dxa"/>
            <w:vMerge/>
          </w:tcPr>
          <w:p w:rsidR="00DA2F4C" w:rsidRPr="00C61D35" w:rsidRDefault="00DA2F4C" w:rsidP="00050EB6">
            <w:pPr>
              <w:pStyle w:val="a3"/>
              <w:ind w:left="0"/>
              <w:jc w:val="left"/>
              <w:rPr>
                <w:rFonts w:ascii="Times New Roman" w:hAnsi="Times New Roman"/>
              </w:rPr>
            </w:pPr>
          </w:p>
        </w:tc>
      </w:tr>
      <w:tr w:rsidR="00DA2F4C" w:rsidTr="00D3117F">
        <w:tc>
          <w:tcPr>
            <w:tcW w:w="644" w:type="dxa"/>
          </w:tcPr>
          <w:p w:rsidR="00DA2F4C" w:rsidRPr="00D94509" w:rsidRDefault="00DA2F4C" w:rsidP="00D94509">
            <w:pPr>
              <w:pStyle w:val="a5"/>
              <w:jc w:val="center"/>
              <w:rPr>
                <w:sz w:val="22"/>
                <w:szCs w:val="22"/>
                <w:lang w:val="ru-RU"/>
              </w:rPr>
            </w:pPr>
            <w:r>
              <w:rPr>
                <w:sz w:val="22"/>
                <w:szCs w:val="22"/>
                <w:lang w:val="ru-RU"/>
              </w:rPr>
              <w:t>4</w:t>
            </w:r>
          </w:p>
        </w:tc>
        <w:tc>
          <w:tcPr>
            <w:tcW w:w="1364" w:type="dxa"/>
          </w:tcPr>
          <w:p w:rsidR="00DA2F4C" w:rsidRPr="00D94509" w:rsidRDefault="00DA2F4C" w:rsidP="00C61D35">
            <w:pPr>
              <w:pStyle w:val="a5"/>
              <w:jc w:val="center"/>
              <w:rPr>
                <w:sz w:val="22"/>
                <w:szCs w:val="22"/>
                <w:lang w:val="ru-RU"/>
              </w:rPr>
            </w:pPr>
          </w:p>
        </w:tc>
        <w:tc>
          <w:tcPr>
            <w:tcW w:w="2103" w:type="dxa"/>
          </w:tcPr>
          <w:p w:rsidR="00DA2F4C" w:rsidRDefault="00DA2F4C" w:rsidP="00D94509">
            <w:pPr>
              <w:pStyle w:val="a5"/>
              <w:jc w:val="center"/>
              <w:rPr>
                <w:sz w:val="22"/>
                <w:szCs w:val="22"/>
                <w:lang w:val="ru-RU"/>
              </w:rPr>
            </w:pPr>
            <w:r>
              <w:rPr>
                <w:sz w:val="22"/>
                <w:szCs w:val="22"/>
                <w:lang w:val="ru-RU"/>
              </w:rPr>
              <w:t>ОГСЭ.04 Иностранный язык ОП.</w:t>
            </w:r>
            <w:r w:rsidR="00454E2D">
              <w:rPr>
                <w:sz w:val="22"/>
                <w:szCs w:val="22"/>
                <w:lang w:val="ru-RU"/>
              </w:rPr>
              <w:t>04 Правовое обеспече</w:t>
            </w:r>
            <w:r>
              <w:rPr>
                <w:sz w:val="22"/>
                <w:szCs w:val="22"/>
                <w:lang w:val="ru-RU"/>
              </w:rPr>
              <w:t>ние профессиональной деятельности</w:t>
            </w:r>
          </w:p>
          <w:p w:rsidR="00BE1BB6" w:rsidRDefault="00BE1BB6" w:rsidP="00BE1BB6">
            <w:pPr>
              <w:pStyle w:val="a5"/>
              <w:jc w:val="center"/>
              <w:rPr>
                <w:sz w:val="22"/>
                <w:szCs w:val="22"/>
                <w:lang w:val="ru-RU"/>
              </w:rPr>
            </w:pPr>
            <w:r>
              <w:rPr>
                <w:sz w:val="22"/>
                <w:szCs w:val="22"/>
                <w:lang w:val="ru-RU"/>
              </w:rPr>
              <w:t>ПП.02.01</w:t>
            </w:r>
          </w:p>
          <w:p w:rsidR="00BE1BB6" w:rsidRPr="00D94509" w:rsidRDefault="00BE1BB6" w:rsidP="00BE1BB6">
            <w:pPr>
              <w:pStyle w:val="a5"/>
              <w:jc w:val="center"/>
              <w:rPr>
                <w:sz w:val="22"/>
                <w:szCs w:val="22"/>
                <w:lang w:val="ru-RU"/>
              </w:rPr>
            </w:pPr>
            <w:r>
              <w:rPr>
                <w:sz w:val="22"/>
                <w:szCs w:val="22"/>
                <w:lang w:val="ru-RU"/>
              </w:rPr>
              <w:t>ПП.05.01</w:t>
            </w:r>
          </w:p>
        </w:tc>
        <w:tc>
          <w:tcPr>
            <w:tcW w:w="3544" w:type="dxa"/>
            <w:vMerge w:val="restart"/>
          </w:tcPr>
          <w:p w:rsidR="00DA2F4C" w:rsidRPr="00C61D35" w:rsidRDefault="00DA2F4C" w:rsidP="00050EB6">
            <w:pPr>
              <w:pStyle w:val="a3"/>
              <w:ind w:left="0"/>
              <w:jc w:val="left"/>
              <w:rPr>
                <w:rFonts w:ascii="Times New Roman" w:hAnsi="Times New Roman"/>
              </w:rPr>
            </w:pPr>
            <w:r w:rsidRPr="00C61D35">
              <w:rPr>
                <w:rFonts w:ascii="Times New Roman" w:hAnsi="Times New Roman"/>
              </w:rPr>
              <w:t>ОП.07 Охрана труда</w:t>
            </w:r>
          </w:p>
          <w:p w:rsidR="00DA2F4C" w:rsidRPr="00C61D35" w:rsidRDefault="00DA2F4C" w:rsidP="00050EB6">
            <w:pPr>
              <w:pStyle w:val="a3"/>
              <w:ind w:left="0"/>
              <w:jc w:val="left"/>
              <w:rPr>
                <w:rFonts w:ascii="Times New Roman" w:hAnsi="Times New Roman"/>
              </w:rPr>
            </w:pPr>
            <w:r w:rsidRPr="00C61D35">
              <w:rPr>
                <w:rFonts w:ascii="Times New Roman" w:hAnsi="Times New Roman"/>
              </w:rPr>
              <w:t>МДК.02.01 Теоретические и методические основы педагогического сопровождения группы обучающихся в урочной и внеурочной деятельности</w:t>
            </w:r>
          </w:p>
          <w:p w:rsidR="00DA2F4C" w:rsidRPr="00C61D35" w:rsidRDefault="00DA2F4C" w:rsidP="00050EB6">
            <w:pPr>
              <w:pStyle w:val="a3"/>
              <w:ind w:left="0"/>
              <w:jc w:val="left"/>
              <w:rPr>
                <w:rFonts w:ascii="Times New Roman" w:hAnsi="Times New Roman"/>
              </w:rPr>
            </w:pPr>
            <w:r w:rsidRPr="00C61D35">
              <w:rPr>
                <w:rFonts w:ascii="Times New Roman" w:hAnsi="Times New Roman"/>
              </w:rPr>
              <w:t xml:space="preserve">МДК.04.01 Организация технологического процесса (по отраслям) </w:t>
            </w:r>
            <w:r>
              <w:rPr>
                <w:rFonts w:ascii="Times New Roman" w:hAnsi="Times New Roman"/>
              </w:rPr>
              <w:t xml:space="preserve"> МДК.04.01.02 </w:t>
            </w:r>
            <w:r w:rsidRPr="00C61D35">
              <w:rPr>
                <w:rFonts w:ascii="Times New Roman" w:hAnsi="Times New Roman"/>
              </w:rPr>
              <w:t>Назначение и общее устройство тракторов, автомобилей и сельскохозяйственных машин</w:t>
            </w:r>
          </w:p>
          <w:p w:rsidR="00DA2F4C" w:rsidRPr="00C61D35" w:rsidRDefault="00DA2F4C" w:rsidP="00050EB6">
            <w:pPr>
              <w:pStyle w:val="a3"/>
              <w:ind w:left="0"/>
              <w:jc w:val="left"/>
              <w:rPr>
                <w:rFonts w:ascii="Times New Roman" w:hAnsi="Times New Roman"/>
              </w:rPr>
            </w:pPr>
            <w:r>
              <w:rPr>
                <w:rFonts w:ascii="Times New Roman" w:hAnsi="Times New Roman"/>
              </w:rPr>
              <w:t>ОП.08</w:t>
            </w:r>
            <w:r w:rsidRPr="00C61D35">
              <w:rPr>
                <w:rFonts w:ascii="Times New Roman" w:hAnsi="Times New Roman"/>
              </w:rPr>
              <w:t xml:space="preserve"> Экономика отрасли</w:t>
            </w:r>
          </w:p>
          <w:p w:rsidR="00DA2F4C" w:rsidRPr="00C61D35" w:rsidRDefault="00DA2F4C" w:rsidP="00050EB6">
            <w:pPr>
              <w:pStyle w:val="a3"/>
              <w:ind w:left="0"/>
              <w:jc w:val="left"/>
              <w:rPr>
                <w:rFonts w:ascii="Times New Roman" w:hAnsi="Times New Roman"/>
              </w:rPr>
            </w:pPr>
            <w:r w:rsidRPr="00C61D35">
              <w:rPr>
                <w:rFonts w:ascii="Times New Roman" w:hAnsi="Times New Roman"/>
              </w:rPr>
              <w:t>МДК.04.01 Организация технологического процесса (по отраслям)</w:t>
            </w:r>
            <w:r>
              <w:rPr>
                <w:rFonts w:ascii="Times New Roman" w:hAnsi="Times New Roman"/>
              </w:rPr>
              <w:t xml:space="preserve"> МДК .04.01.01 </w:t>
            </w:r>
            <w:r w:rsidRPr="00C61D35">
              <w:rPr>
                <w:rFonts w:ascii="Times New Roman" w:hAnsi="Times New Roman"/>
              </w:rPr>
              <w:t xml:space="preserve"> Технология механизированных работ в растениеводстве</w:t>
            </w:r>
          </w:p>
          <w:p w:rsidR="00DA2F4C" w:rsidRDefault="00DA2F4C" w:rsidP="00050EB6">
            <w:pPr>
              <w:pStyle w:val="a3"/>
              <w:ind w:left="0"/>
              <w:jc w:val="left"/>
              <w:rPr>
                <w:rFonts w:ascii="Times New Roman" w:hAnsi="Times New Roman"/>
              </w:rPr>
            </w:pPr>
            <w:r w:rsidRPr="00C61D35">
              <w:rPr>
                <w:rFonts w:ascii="Times New Roman" w:hAnsi="Times New Roman"/>
              </w:rPr>
              <w:t>МДК.04.01 Организация технологического процесса (по отраслям)</w:t>
            </w:r>
            <w:r>
              <w:rPr>
                <w:rFonts w:ascii="Times New Roman" w:hAnsi="Times New Roman"/>
              </w:rPr>
              <w:t xml:space="preserve"> МДК 04.01.03</w:t>
            </w:r>
            <w:r w:rsidRPr="00C61D35">
              <w:rPr>
                <w:rFonts w:ascii="Times New Roman" w:hAnsi="Times New Roman"/>
              </w:rPr>
              <w:t xml:space="preserve"> Комплектование машинно-тракторного агрегата для выполнения сельскохозяйственных работ</w:t>
            </w:r>
          </w:p>
          <w:p w:rsidR="00DA2F4C" w:rsidRPr="00C61D35" w:rsidRDefault="00DA2F4C" w:rsidP="00050EB6">
            <w:pPr>
              <w:pStyle w:val="a3"/>
              <w:ind w:left="0"/>
              <w:jc w:val="left"/>
              <w:rPr>
                <w:rFonts w:ascii="Times New Roman" w:hAnsi="Times New Roman"/>
              </w:rPr>
            </w:pPr>
            <w:r>
              <w:rPr>
                <w:rFonts w:ascii="Times New Roman" w:hAnsi="Times New Roman"/>
              </w:rPr>
              <w:t>МДК.05.02 Основы управления и безопасность движения</w:t>
            </w:r>
          </w:p>
        </w:tc>
        <w:tc>
          <w:tcPr>
            <w:tcW w:w="2551" w:type="dxa"/>
          </w:tcPr>
          <w:p w:rsidR="00DA2F4C" w:rsidRPr="00C61D35" w:rsidRDefault="00DA2F4C" w:rsidP="00050EB6">
            <w:pPr>
              <w:pStyle w:val="a3"/>
              <w:ind w:left="0"/>
              <w:jc w:val="left"/>
              <w:rPr>
                <w:rFonts w:ascii="Times New Roman" w:hAnsi="Times New Roman"/>
              </w:rPr>
            </w:pPr>
            <w:r w:rsidRPr="00C61D35">
              <w:rPr>
                <w:rFonts w:ascii="Times New Roman" w:hAnsi="Times New Roman"/>
              </w:rPr>
              <w:t>ПМ.02 Педагогическое сопровождение группы обучающихся в урочной и внеурочной деятельности</w:t>
            </w:r>
          </w:p>
        </w:tc>
      </w:tr>
      <w:tr w:rsidR="00DA2F4C" w:rsidTr="00D3117F">
        <w:tc>
          <w:tcPr>
            <w:tcW w:w="644" w:type="dxa"/>
          </w:tcPr>
          <w:p w:rsidR="00DA2F4C" w:rsidRPr="00D94509" w:rsidRDefault="00DA2F4C" w:rsidP="00D94509">
            <w:pPr>
              <w:pStyle w:val="a5"/>
              <w:jc w:val="center"/>
              <w:rPr>
                <w:sz w:val="22"/>
                <w:szCs w:val="22"/>
                <w:lang w:val="ru-RU"/>
              </w:rPr>
            </w:pPr>
          </w:p>
        </w:tc>
        <w:tc>
          <w:tcPr>
            <w:tcW w:w="1364" w:type="dxa"/>
          </w:tcPr>
          <w:p w:rsidR="00DA2F4C" w:rsidRPr="00D94509" w:rsidRDefault="00DA2F4C" w:rsidP="00D94509">
            <w:pPr>
              <w:pStyle w:val="a5"/>
              <w:jc w:val="center"/>
              <w:rPr>
                <w:sz w:val="22"/>
                <w:szCs w:val="22"/>
                <w:lang w:val="ru-RU"/>
              </w:rPr>
            </w:pPr>
          </w:p>
        </w:tc>
        <w:tc>
          <w:tcPr>
            <w:tcW w:w="2103" w:type="dxa"/>
          </w:tcPr>
          <w:p w:rsidR="00DA2F4C" w:rsidRPr="00D94509" w:rsidRDefault="00DA2F4C" w:rsidP="00D94509">
            <w:pPr>
              <w:pStyle w:val="a5"/>
              <w:jc w:val="center"/>
              <w:rPr>
                <w:sz w:val="22"/>
                <w:szCs w:val="22"/>
                <w:lang w:val="ru-RU"/>
              </w:rPr>
            </w:pPr>
          </w:p>
        </w:tc>
        <w:tc>
          <w:tcPr>
            <w:tcW w:w="3544" w:type="dxa"/>
            <w:vMerge/>
          </w:tcPr>
          <w:p w:rsidR="00DA2F4C" w:rsidRPr="00C61D35" w:rsidRDefault="00DA2F4C" w:rsidP="00050EB6">
            <w:pPr>
              <w:pStyle w:val="a3"/>
              <w:ind w:left="0"/>
              <w:jc w:val="left"/>
              <w:rPr>
                <w:rFonts w:ascii="Times New Roman" w:hAnsi="Times New Roman"/>
              </w:rPr>
            </w:pPr>
          </w:p>
        </w:tc>
        <w:tc>
          <w:tcPr>
            <w:tcW w:w="2551" w:type="dxa"/>
          </w:tcPr>
          <w:p w:rsidR="00DA2F4C" w:rsidRPr="00C61D35" w:rsidRDefault="00DA2F4C" w:rsidP="00050EB6">
            <w:pPr>
              <w:pStyle w:val="a3"/>
              <w:ind w:left="0"/>
              <w:jc w:val="left"/>
              <w:rPr>
                <w:rFonts w:ascii="Times New Roman" w:hAnsi="Times New Roman"/>
              </w:rPr>
            </w:pPr>
          </w:p>
        </w:tc>
      </w:tr>
      <w:tr w:rsidR="00D3117F" w:rsidTr="00D3117F">
        <w:tc>
          <w:tcPr>
            <w:tcW w:w="644" w:type="dxa"/>
          </w:tcPr>
          <w:p w:rsidR="00D3117F" w:rsidRPr="00D94509" w:rsidRDefault="00D3117F" w:rsidP="00D94509">
            <w:pPr>
              <w:pStyle w:val="a5"/>
              <w:jc w:val="center"/>
              <w:rPr>
                <w:sz w:val="22"/>
                <w:szCs w:val="22"/>
                <w:lang w:val="ru-RU"/>
              </w:rPr>
            </w:pPr>
            <w:r>
              <w:rPr>
                <w:sz w:val="22"/>
                <w:szCs w:val="22"/>
                <w:lang w:val="ru-RU"/>
              </w:rPr>
              <w:t>5</w:t>
            </w:r>
          </w:p>
        </w:tc>
        <w:tc>
          <w:tcPr>
            <w:tcW w:w="1364" w:type="dxa"/>
          </w:tcPr>
          <w:p w:rsidR="00D3117F" w:rsidRPr="00D94509" w:rsidRDefault="00D3117F" w:rsidP="00D94509">
            <w:pPr>
              <w:pStyle w:val="a5"/>
              <w:jc w:val="center"/>
              <w:rPr>
                <w:sz w:val="22"/>
                <w:szCs w:val="22"/>
                <w:lang w:val="ru-RU"/>
              </w:rPr>
            </w:pPr>
          </w:p>
        </w:tc>
        <w:tc>
          <w:tcPr>
            <w:tcW w:w="2103" w:type="dxa"/>
          </w:tcPr>
          <w:p w:rsidR="00BE1BB6" w:rsidRDefault="00D3117F" w:rsidP="00BE1BB6">
            <w:pPr>
              <w:pStyle w:val="a5"/>
              <w:jc w:val="center"/>
              <w:rPr>
                <w:sz w:val="22"/>
                <w:szCs w:val="22"/>
                <w:lang w:val="ru-RU"/>
              </w:rPr>
            </w:pPr>
            <w:r>
              <w:rPr>
                <w:sz w:val="22"/>
                <w:szCs w:val="22"/>
                <w:lang w:val="ru-RU"/>
              </w:rPr>
              <w:t xml:space="preserve">ОГСЭ.07 Русский язык и культура речи </w:t>
            </w:r>
          </w:p>
          <w:p w:rsidR="00D3117F" w:rsidRDefault="00D3117F" w:rsidP="00BE1BB6">
            <w:pPr>
              <w:pStyle w:val="a5"/>
              <w:jc w:val="center"/>
              <w:rPr>
                <w:sz w:val="22"/>
                <w:szCs w:val="22"/>
                <w:lang w:val="ru-RU"/>
              </w:rPr>
            </w:pPr>
            <w:r>
              <w:rPr>
                <w:sz w:val="22"/>
                <w:szCs w:val="22"/>
                <w:lang w:val="ru-RU"/>
              </w:rPr>
              <w:t>ОГСЭ.08 История Алтайского края ОГСЭ.02 Психология общения</w:t>
            </w:r>
          </w:p>
          <w:p w:rsidR="00D3117F" w:rsidRDefault="00D3117F" w:rsidP="00D94509">
            <w:pPr>
              <w:pStyle w:val="a5"/>
              <w:jc w:val="center"/>
              <w:rPr>
                <w:sz w:val="22"/>
                <w:szCs w:val="22"/>
                <w:lang w:val="ru-RU"/>
              </w:rPr>
            </w:pPr>
            <w:r>
              <w:rPr>
                <w:sz w:val="22"/>
                <w:szCs w:val="22"/>
                <w:lang w:val="ru-RU"/>
              </w:rPr>
              <w:t>ЕН.03 Экологические основы природопо-льзования</w:t>
            </w:r>
          </w:p>
          <w:p w:rsidR="00BE1BB6" w:rsidRDefault="00BE1BB6" w:rsidP="00D94509">
            <w:pPr>
              <w:pStyle w:val="a5"/>
              <w:jc w:val="center"/>
              <w:rPr>
                <w:sz w:val="22"/>
                <w:szCs w:val="22"/>
                <w:lang w:val="ru-RU"/>
              </w:rPr>
            </w:pPr>
            <w:r>
              <w:rPr>
                <w:sz w:val="22"/>
                <w:szCs w:val="22"/>
                <w:lang w:val="ru-RU"/>
              </w:rPr>
              <w:lastRenderedPageBreak/>
              <w:t>ПП.03.01</w:t>
            </w:r>
          </w:p>
          <w:p w:rsidR="00BE1BB6" w:rsidRPr="00D94509" w:rsidRDefault="00BE1BB6" w:rsidP="00D94509">
            <w:pPr>
              <w:pStyle w:val="a5"/>
              <w:jc w:val="center"/>
              <w:rPr>
                <w:sz w:val="22"/>
                <w:szCs w:val="22"/>
                <w:lang w:val="ru-RU"/>
              </w:rPr>
            </w:pPr>
            <w:r>
              <w:rPr>
                <w:sz w:val="22"/>
                <w:szCs w:val="22"/>
                <w:lang w:val="ru-RU"/>
              </w:rPr>
              <w:t>ПП.04.01</w:t>
            </w:r>
          </w:p>
        </w:tc>
        <w:tc>
          <w:tcPr>
            <w:tcW w:w="3544" w:type="dxa"/>
          </w:tcPr>
          <w:p w:rsidR="00BE1BB6" w:rsidRDefault="00BE1BB6" w:rsidP="00050EB6">
            <w:pPr>
              <w:pStyle w:val="a3"/>
              <w:ind w:left="0"/>
              <w:jc w:val="left"/>
              <w:rPr>
                <w:rFonts w:ascii="Times New Roman" w:hAnsi="Times New Roman"/>
              </w:rPr>
            </w:pPr>
            <w:r>
              <w:rPr>
                <w:rFonts w:ascii="Times New Roman" w:hAnsi="Times New Roman"/>
              </w:rPr>
              <w:lastRenderedPageBreak/>
              <w:t xml:space="preserve">ОП.14 </w:t>
            </w:r>
            <w:r w:rsidR="00D3117F" w:rsidRPr="00C61D35">
              <w:rPr>
                <w:rFonts w:ascii="Times New Roman" w:hAnsi="Times New Roman"/>
              </w:rPr>
              <w:t>Правила дорожного движения</w:t>
            </w:r>
            <w:r w:rsidRPr="00C61D35">
              <w:rPr>
                <w:rFonts w:ascii="Times New Roman" w:hAnsi="Times New Roman"/>
              </w:rPr>
              <w:t xml:space="preserve"> </w:t>
            </w:r>
          </w:p>
          <w:p w:rsidR="00D3117F" w:rsidRPr="00C61D35" w:rsidRDefault="00BE1BB6" w:rsidP="00050EB6">
            <w:pPr>
              <w:pStyle w:val="a3"/>
              <w:ind w:left="0"/>
              <w:jc w:val="left"/>
              <w:rPr>
                <w:rFonts w:ascii="Times New Roman" w:hAnsi="Times New Roman"/>
              </w:rPr>
            </w:pPr>
            <w:r w:rsidRPr="00C61D35">
              <w:rPr>
                <w:rFonts w:ascii="Times New Roman" w:hAnsi="Times New Roman"/>
              </w:rPr>
              <w:t>МДК.03.01 Теоретические и прикладные аспекты методической работы мастера производственного обучения</w:t>
            </w:r>
          </w:p>
          <w:p w:rsidR="00D3117F" w:rsidRPr="00C61D35" w:rsidRDefault="00D3117F" w:rsidP="00050EB6">
            <w:pPr>
              <w:pStyle w:val="a3"/>
              <w:ind w:left="0"/>
              <w:jc w:val="left"/>
              <w:rPr>
                <w:rFonts w:ascii="Times New Roman" w:hAnsi="Times New Roman"/>
              </w:rPr>
            </w:pPr>
            <w:r w:rsidRPr="00C61D35">
              <w:rPr>
                <w:rFonts w:ascii="Times New Roman" w:hAnsi="Times New Roman"/>
              </w:rPr>
              <w:t>МДК.04.01 Организация технологического процесса (по отраслям)</w:t>
            </w:r>
            <w:r w:rsidR="00BE1BB6">
              <w:rPr>
                <w:rFonts w:ascii="Times New Roman" w:hAnsi="Times New Roman"/>
              </w:rPr>
              <w:t xml:space="preserve"> МДК.04.01.05</w:t>
            </w:r>
            <w:r w:rsidRPr="00C61D35">
              <w:rPr>
                <w:rFonts w:ascii="Times New Roman" w:hAnsi="Times New Roman"/>
              </w:rPr>
              <w:t xml:space="preserve"> Подготовка тракторов и сельскохозяйственных машин и механизмов к работе</w:t>
            </w:r>
          </w:p>
          <w:p w:rsidR="00D3117F" w:rsidRPr="00C61D35" w:rsidRDefault="00D3117F" w:rsidP="00050EB6">
            <w:pPr>
              <w:pStyle w:val="a3"/>
              <w:ind w:left="0"/>
              <w:jc w:val="left"/>
              <w:rPr>
                <w:rFonts w:ascii="Times New Roman" w:hAnsi="Times New Roman"/>
              </w:rPr>
            </w:pPr>
          </w:p>
        </w:tc>
        <w:tc>
          <w:tcPr>
            <w:tcW w:w="2551" w:type="dxa"/>
          </w:tcPr>
          <w:p w:rsidR="00D3117F" w:rsidRPr="00C61D35" w:rsidRDefault="00D3117F" w:rsidP="00050EB6">
            <w:pPr>
              <w:pStyle w:val="a3"/>
              <w:ind w:left="0"/>
              <w:jc w:val="left"/>
              <w:rPr>
                <w:rFonts w:ascii="Times New Roman" w:hAnsi="Times New Roman"/>
              </w:rPr>
            </w:pPr>
            <w:r w:rsidRPr="00C61D35">
              <w:rPr>
                <w:rFonts w:ascii="Times New Roman" w:hAnsi="Times New Roman"/>
              </w:rPr>
              <w:lastRenderedPageBreak/>
              <w:t>ПМ.03 Методическое обеспечение учебно-производственного процесса и педагогического сопровождения группы обучающихся профессиям рабочих (служащих)</w:t>
            </w:r>
          </w:p>
          <w:p w:rsidR="00D3117F" w:rsidRPr="00C61D35" w:rsidRDefault="00D3117F" w:rsidP="00050EB6">
            <w:pPr>
              <w:pStyle w:val="a3"/>
              <w:ind w:left="0"/>
              <w:jc w:val="left"/>
              <w:rPr>
                <w:rFonts w:ascii="Times New Roman" w:hAnsi="Times New Roman"/>
              </w:rPr>
            </w:pPr>
          </w:p>
        </w:tc>
      </w:tr>
      <w:tr w:rsidR="00D3117F" w:rsidTr="00D3117F">
        <w:tc>
          <w:tcPr>
            <w:tcW w:w="644" w:type="dxa"/>
          </w:tcPr>
          <w:p w:rsidR="00D3117F" w:rsidRPr="00D94509" w:rsidRDefault="00D3117F" w:rsidP="00D94509">
            <w:pPr>
              <w:pStyle w:val="a5"/>
              <w:jc w:val="center"/>
              <w:rPr>
                <w:sz w:val="22"/>
                <w:szCs w:val="22"/>
                <w:lang w:val="ru-RU"/>
              </w:rPr>
            </w:pPr>
          </w:p>
        </w:tc>
        <w:tc>
          <w:tcPr>
            <w:tcW w:w="1364" w:type="dxa"/>
          </w:tcPr>
          <w:p w:rsidR="00D3117F" w:rsidRPr="00D94509" w:rsidRDefault="00D3117F" w:rsidP="00D94509">
            <w:pPr>
              <w:pStyle w:val="a5"/>
              <w:jc w:val="center"/>
              <w:rPr>
                <w:sz w:val="22"/>
                <w:szCs w:val="22"/>
                <w:lang w:val="ru-RU"/>
              </w:rPr>
            </w:pPr>
          </w:p>
        </w:tc>
        <w:tc>
          <w:tcPr>
            <w:tcW w:w="2103" w:type="dxa"/>
          </w:tcPr>
          <w:p w:rsidR="00D3117F" w:rsidRPr="00D94509" w:rsidRDefault="00D3117F" w:rsidP="00D94509">
            <w:pPr>
              <w:pStyle w:val="a5"/>
              <w:jc w:val="center"/>
              <w:rPr>
                <w:sz w:val="22"/>
                <w:szCs w:val="22"/>
                <w:lang w:val="ru-RU"/>
              </w:rPr>
            </w:pPr>
          </w:p>
        </w:tc>
        <w:tc>
          <w:tcPr>
            <w:tcW w:w="3544" w:type="dxa"/>
          </w:tcPr>
          <w:p w:rsidR="00D3117F" w:rsidRPr="00C61D35" w:rsidRDefault="00D3117F" w:rsidP="00050EB6">
            <w:pPr>
              <w:pStyle w:val="a3"/>
              <w:ind w:left="0"/>
              <w:jc w:val="left"/>
              <w:rPr>
                <w:rFonts w:ascii="Times New Roman" w:hAnsi="Times New Roman"/>
              </w:rPr>
            </w:pPr>
            <w:r w:rsidRPr="00C61D35">
              <w:rPr>
                <w:rFonts w:ascii="Times New Roman" w:hAnsi="Times New Roman"/>
              </w:rPr>
              <w:t>МДК.04.01 Организация технологического процесса (по отраслям)</w:t>
            </w:r>
            <w:r w:rsidR="00BE1BB6">
              <w:rPr>
                <w:rFonts w:ascii="Times New Roman" w:hAnsi="Times New Roman"/>
              </w:rPr>
              <w:t xml:space="preserve"> МДК.04.01 04</w:t>
            </w:r>
            <w:r w:rsidRPr="00C61D35">
              <w:rPr>
                <w:rFonts w:ascii="Times New Roman" w:hAnsi="Times New Roman"/>
              </w:rPr>
              <w:t xml:space="preserve"> Система технического обслуживания и ремонта сельскохозяйственных машин и механизмов</w:t>
            </w:r>
          </w:p>
          <w:p w:rsidR="00D3117F" w:rsidRPr="00C61D35" w:rsidRDefault="00D3117F" w:rsidP="00050EB6">
            <w:pPr>
              <w:pStyle w:val="a3"/>
              <w:ind w:left="0"/>
              <w:jc w:val="left"/>
              <w:rPr>
                <w:rFonts w:ascii="Times New Roman" w:hAnsi="Times New Roman"/>
              </w:rPr>
            </w:pPr>
            <w:r w:rsidRPr="00C61D35">
              <w:rPr>
                <w:rFonts w:ascii="Times New Roman" w:hAnsi="Times New Roman"/>
              </w:rPr>
              <w:t>МДК.04.01 Организация технологического процесса (по отраслям)</w:t>
            </w:r>
            <w:r w:rsidR="00BE1BB6">
              <w:rPr>
                <w:rFonts w:ascii="Times New Roman" w:hAnsi="Times New Roman"/>
              </w:rPr>
              <w:t xml:space="preserve"> МДК.04.01.06</w:t>
            </w:r>
            <w:r w:rsidRPr="00C61D35">
              <w:rPr>
                <w:rFonts w:ascii="Times New Roman" w:hAnsi="Times New Roman"/>
              </w:rPr>
              <w:t xml:space="preserve"> Технология механизированных работ в животноводстве</w:t>
            </w:r>
          </w:p>
          <w:p w:rsidR="00D3117F" w:rsidRPr="00C61D35" w:rsidRDefault="00D3117F" w:rsidP="00050EB6">
            <w:pPr>
              <w:pStyle w:val="a3"/>
              <w:ind w:left="0"/>
              <w:jc w:val="left"/>
              <w:rPr>
                <w:rFonts w:ascii="Times New Roman" w:hAnsi="Times New Roman"/>
              </w:rPr>
            </w:pPr>
            <w:r w:rsidRPr="00C61D35">
              <w:rPr>
                <w:rFonts w:ascii="Times New Roman" w:hAnsi="Times New Roman"/>
              </w:rPr>
              <w:t>МДК.04.02 Планирование и организация производственных работ персонала подразделения</w:t>
            </w:r>
          </w:p>
        </w:tc>
        <w:tc>
          <w:tcPr>
            <w:tcW w:w="2551" w:type="dxa"/>
          </w:tcPr>
          <w:p w:rsidR="00D3117F" w:rsidRPr="00C61D35" w:rsidRDefault="00D3117F" w:rsidP="00050EB6">
            <w:pPr>
              <w:pStyle w:val="a3"/>
              <w:ind w:left="0"/>
              <w:jc w:val="left"/>
              <w:rPr>
                <w:rFonts w:ascii="Times New Roman" w:hAnsi="Times New Roman"/>
              </w:rPr>
            </w:pPr>
            <w:r w:rsidRPr="00C61D35">
              <w:rPr>
                <w:rFonts w:ascii="Times New Roman" w:hAnsi="Times New Roman"/>
              </w:rPr>
              <w:t>ПМ.04 Участие в организации технологического процесса</w:t>
            </w:r>
          </w:p>
        </w:tc>
      </w:tr>
      <w:tr w:rsidR="00D3117F" w:rsidTr="00D3117F">
        <w:tc>
          <w:tcPr>
            <w:tcW w:w="644" w:type="dxa"/>
          </w:tcPr>
          <w:p w:rsidR="00D3117F" w:rsidRPr="00D94509" w:rsidRDefault="00D3117F" w:rsidP="00D94509">
            <w:pPr>
              <w:pStyle w:val="a5"/>
              <w:jc w:val="center"/>
              <w:rPr>
                <w:sz w:val="22"/>
                <w:szCs w:val="22"/>
                <w:lang w:val="ru-RU"/>
              </w:rPr>
            </w:pPr>
          </w:p>
        </w:tc>
        <w:tc>
          <w:tcPr>
            <w:tcW w:w="1364" w:type="dxa"/>
          </w:tcPr>
          <w:p w:rsidR="00D3117F" w:rsidRPr="00D94509" w:rsidRDefault="00454E2D" w:rsidP="00D94509">
            <w:pPr>
              <w:pStyle w:val="a5"/>
              <w:jc w:val="center"/>
              <w:rPr>
                <w:sz w:val="22"/>
                <w:szCs w:val="22"/>
                <w:lang w:val="ru-RU"/>
              </w:rPr>
            </w:pPr>
            <w:r>
              <w:rPr>
                <w:sz w:val="22"/>
                <w:szCs w:val="22"/>
                <w:lang w:val="ru-RU"/>
              </w:rPr>
              <w:t>3</w:t>
            </w:r>
          </w:p>
        </w:tc>
        <w:tc>
          <w:tcPr>
            <w:tcW w:w="2103" w:type="dxa"/>
          </w:tcPr>
          <w:p w:rsidR="00D3117F" w:rsidRPr="00D94509" w:rsidRDefault="00454E2D" w:rsidP="00D94509">
            <w:pPr>
              <w:pStyle w:val="a5"/>
              <w:jc w:val="center"/>
              <w:rPr>
                <w:sz w:val="22"/>
                <w:szCs w:val="22"/>
                <w:lang w:val="ru-RU"/>
              </w:rPr>
            </w:pPr>
            <w:r>
              <w:rPr>
                <w:sz w:val="22"/>
                <w:szCs w:val="22"/>
                <w:lang w:val="ru-RU"/>
              </w:rPr>
              <w:t>19</w:t>
            </w:r>
          </w:p>
        </w:tc>
        <w:tc>
          <w:tcPr>
            <w:tcW w:w="3544" w:type="dxa"/>
          </w:tcPr>
          <w:p w:rsidR="00D3117F" w:rsidRPr="00D94509" w:rsidRDefault="00454E2D" w:rsidP="00D94509">
            <w:pPr>
              <w:pStyle w:val="a5"/>
              <w:jc w:val="center"/>
              <w:rPr>
                <w:sz w:val="22"/>
                <w:szCs w:val="22"/>
                <w:lang w:val="ru-RU"/>
              </w:rPr>
            </w:pPr>
            <w:r>
              <w:rPr>
                <w:sz w:val="22"/>
                <w:szCs w:val="22"/>
                <w:lang w:val="ru-RU"/>
              </w:rPr>
              <w:t>26</w:t>
            </w:r>
          </w:p>
        </w:tc>
        <w:tc>
          <w:tcPr>
            <w:tcW w:w="2551" w:type="dxa"/>
          </w:tcPr>
          <w:p w:rsidR="00D3117F" w:rsidRPr="00D94509" w:rsidRDefault="00454E2D" w:rsidP="00D94509">
            <w:pPr>
              <w:pStyle w:val="a5"/>
              <w:jc w:val="center"/>
              <w:rPr>
                <w:sz w:val="22"/>
                <w:szCs w:val="22"/>
                <w:lang w:val="ru-RU"/>
              </w:rPr>
            </w:pPr>
            <w:r>
              <w:rPr>
                <w:sz w:val="22"/>
                <w:szCs w:val="22"/>
                <w:lang w:val="ru-RU"/>
              </w:rPr>
              <w:t>5</w:t>
            </w:r>
          </w:p>
        </w:tc>
      </w:tr>
    </w:tbl>
    <w:p w:rsidR="000B535F" w:rsidRPr="00B842E7" w:rsidRDefault="000B535F" w:rsidP="00E42E4A">
      <w:pPr>
        <w:pStyle w:val="a5"/>
        <w:ind w:firstLine="709"/>
        <w:jc w:val="both"/>
        <w:rPr>
          <w:lang w:val="ru-RU"/>
        </w:rPr>
      </w:pPr>
    </w:p>
    <w:p w:rsidR="00FD65A4" w:rsidRPr="003C4E1E" w:rsidRDefault="005B7BA7" w:rsidP="003C4E1E">
      <w:pPr>
        <w:pStyle w:val="a3"/>
        <w:ind w:left="1419"/>
        <w:jc w:val="left"/>
        <w:rPr>
          <w:rFonts w:ascii="Times New Roman" w:hAnsi="Times New Roman"/>
          <w:b/>
          <w:sz w:val="28"/>
          <w:szCs w:val="28"/>
        </w:rPr>
      </w:pPr>
      <w:r w:rsidRPr="00B842E7">
        <w:rPr>
          <w:rFonts w:ascii="Times New Roman" w:hAnsi="Times New Roman"/>
          <w:b/>
          <w:sz w:val="28"/>
          <w:szCs w:val="28"/>
        </w:rPr>
        <w:t>5.2</w:t>
      </w:r>
      <w:r w:rsidR="006F6D2D" w:rsidRPr="00B842E7">
        <w:rPr>
          <w:rFonts w:ascii="Times New Roman" w:hAnsi="Times New Roman"/>
          <w:b/>
          <w:sz w:val="28"/>
          <w:szCs w:val="28"/>
        </w:rPr>
        <w:t>Требования к проведению госу</w:t>
      </w:r>
      <w:r w:rsidR="003C4E1E">
        <w:rPr>
          <w:rFonts w:ascii="Times New Roman" w:hAnsi="Times New Roman"/>
          <w:b/>
          <w:sz w:val="28"/>
          <w:szCs w:val="28"/>
        </w:rPr>
        <w:t>дарственной итоговой аттестации</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Вид выпускной квалификационной работы - дипломная работа.</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Объем времени на подготовку и проведение</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 xml:space="preserve">В соответствии с учебным планом специальности </w:t>
      </w:r>
      <w:r w:rsidR="00F048DA" w:rsidRPr="00B842E7">
        <w:rPr>
          <w:rFonts w:ascii="Times New Roman" w:hAnsi="Times New Roman"/>
        </w:rPr>
        <w:t>44.02.06 Профессиональное обучение (по отраслям)</w:t>
      </w:r>
      <w:r w:rsidRPr="00B842E7">
        <w:rPr>
          <w:rFonts w:ascii="Times New Roman" w:hAnsi="Times New Roman"/>
          <w:sz w:val="24"/>
          <w:szCs w:val="24"/>
        </w:rPr>
        <w:t xml:space="preserve"> объем времени на подготовку и проведение защиты ВКР составляет 6 недель</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Сроки проведения аттестационного испытания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Сроки проведения аттестационного испытания с 1</w:t>
      </w:r>
      <w:r w:rsidR="005631BF">
        <w:rPr>
          <w:rFonts w:ascii="Times New Roman" w:hAnsi="Times New Roman"/>
          <w:sz w:val="24"/>
          <w:szCs w:val="24"/>
        </w:rPr>
        <w:t>6</w:t>
      </w:r>
      <w:r w:rsidRPr="00B842E7">
        <w:rPr>
          <w:rFonts w:ascii="Times New Roman" w:hAnsi="Times New Roman"/>
          <w:sz w:val="24"/>
          <w:szCs w:val="24"/>
        </w:rPr>
        <w:t xml:space="preserve"> июня по 2</w:t>
      </w:r>
      <w:r w:rsidR="005631BF">
        <w:rPr>
          <w:rFonts w:ascii="Times New Roman" w:hAnsi="Times New Roman"/>
          <w:sz w:val="24"/>
          <w:szCs w:val="24"/>
        </w:rPr>
        <w:t>9</w:t>
      </w:r>
      <w:r w:rsidRPr="00B842E7">
        <w:rPr>
          <w:rFonts w:ascii="Times New Roman" w:hAnsi="Times New Roman"/>
          <w:sz w:val="24"/>
          <w:szCs w:val="24"/>
        </w:rPr>
        <w:t xml:space="preserve"> июня.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Подготовка аттестационного испытания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Для подготовки выпускной квалификационной работы студенту назначается</w:t>
      </w:r>
      <w:r w:rsidRPr="00B842E7">
        <w:rPr>
          <w:rFonts w:ascii="Times New Roman" w:hAnsi="Times New Roman"/>
          <w:sz w:val="24"/>
          <w:szCs w:val="24"/>
        </w:rPr>
        <w:br/>
        <w:t>руководитель и консультанты. Назначение руководителей и консультантов осуществляется</w:t>
      </w:r>
      <w:r w:rsidRPr="00B842E7">
        <w:rPr>
          <w:rFonts w:ascii="Times New Roman" w:hAnsi="Times New Roman"/>
          <w:sz w:val="24"/>
          <w:szCs w:val="24"/>
        </w:rPr>
        <w:br/>
        <w:t xml:space="preserve">приказом директора </w:t>
      </w:r>
      <w:r w:rsidR="005E2A36">
        <w:rPr>
          <w:rFonts w:ascii="Times New Roman" w:hAnsi="Times New Roman"/>
          <w:sz w:val="24"/>
          <w:szCs w:val="24"/>
        </w:rPr>
        <w:t xml:space="preserve">КГБПОУ </w:t>
      </w:r>
      <w:r w:rsidRPr="00B842E7">
        <w:rPr>
          <w:rFonts w:ascii="Times New Roman" w:hAnsi="Times New Roman"/>
          <w:sz w:val="24"/>
          <w:szCs w:val="24"/>
        </w:rPr>
        <w:t>«</w:t>
      </w:r>
      <w:r w:rsidR="00C57B80">
        <w:rPr>
          <w:rFonts w:ascii="Times New Roman" w:hAnsi="Times New Roman"/>
          <w:sz w:val="24"/>
          <w:szCs w:val="24"/>
        </w:rPr>
        <w:t>Троицкий агротехнический техникум</w:t>
      </w:r>
      <w:r w:rsidRPr="00B842E7">
        <w:rPr>
          <w:rFonts w:ascii="Times New Roman" w:hAnsi="Times New Roman"/>
          <w:sz w:val="24"/>
          <w:szCs w:val="24"/>
        </w:rPr>
        <w:t>».</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К каждому руководителю может быть одновременно прикреплено не более 8 студентов.</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Темы выпускных квалификационных работ разрабатываются руководителями ВКР и согласовываются с работодателями. Студенту предоставляется право выбора темы выпускной</w:t>
      </w:r>
      <w:r w:rsidRPr="00B842E7">
        <w:rPr>
          <w:rFonts w:ascii="Times New Roman" w:hAnsi="Times New Roman"/>
          <w:sz w:val="24"/>
          <w:szCs w:val="24"/>
        </w:rPr>
        <w:br/>
        <w:t>квалификационной работы, в том числе предложения своей тематики с необходимым</w:t>
      </w:r>
      <w:r w:rsidRPr="00B842E7">
        <w:rPr>
          <w:rFonts w:ascii="Times New Roman" w:hAnsi="Times New Roman"/>
          <w:sz w:val="24"/>
          <w:szCs w:val="24"/>
        </w:rPr>
        <w:br/>
        <w:t>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Темы ВКР рассматриваются на заседании цикловой комиссии и передаются на утверждение директору образовательного учреждения.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Закрепление за студентами тем выпускных квалификационных работ, осуществляется</w:t>
      </w:r>
      <w:r w:rsidRPr="00B842E7">
        <w:rPr>
          <w:rFonts w:ascii="Times New Roman" w:hAnsi="Times New Roman"/>
          <w:sz w:val="24"/>
          <w:szCs w:val="24"/>
        </w:rPr>
        <w:br/>
        <w:t xml:space="preserve">приказом директора </w:t>
      </w:r>
      <w:r w:rsidR="00DB3B5D">
        <w:rPr>
          <w:rFonts w:ascii="Times New Roman" w:hAnsi="Times New Roman"/>
          <w:sz w:val="24"/>
          <w:szCs w:val="24"/>
        </w:rPr>
        <w:t xml:space="preserve">техникума </w:t>
      </w:r>
      <w:r w:rsidRPr="00B842E7">
        <w:rPr>
          <w:rFonts w:ascii="Times New Roman" w:hAnsi="Times New Roman"/>
          <w:sz w:val="24"/>
          <w:szCs w:val="24"/>
        </w:rPr>
        <w:t xml:space="preserve"> не позднее 22 марта</w:t>
      </w:r>
      <w:r w:rsidR="00611D86">
        <w:rPr>
          <w:rFonts w:ascii="Times New Roman" w:hAnsi="Times New Roman"/>
          <w:sz w:val="24"/>
          <w:szCs w:val="24"/>
        </w:rPr>
        <w:t>.</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На выполнение выпускных квалификационных работ отводится 4 недели (с 1</w:t>
      </w:r>
      <w:r w:rsidR="00F048DA" w:rsidRPr="00B842E7">
        <w:rPr>
          <w:rFonts w:ascii="Times New Roman" w:hAnsi="Times New Roman"/>
          <w:sz w:val="24"/>
          <w:szCs w:val="24"/>
        </w:rPr>
        <w:t>6</w:t>
      </w:r>
      <w:r w:rsidRPr="00B842E7">
        <w:rPr>
          <w:rFonts w:ascii="Times New Roman" w:hAnsi="Times New Roman"/>
          <w:sz w:val="24"/>
          <w:szCs w:val="24"/>
        </w:rPr>
        <w:t xml:space="preserve"> мая по </w:t>
      </w:r>
      <w:r w:rsidR="00F048DA" w:rsidRPr="00B842E7">
        <w:rPr>
          <w:rFonts w:ascii="Times New Roman" w:hAnsi="Times New Roman"/>
          <w:sz w:val="24"/>
          <w:szCs w:val="24"/>
        </w:rPr>
        <w:t>26</w:t>
      </w:r>
      <w:r w:rsidRPr="00B842E7">
        <w:rPr>
          <w:rFonts w:ascii="Times New Roman" w:hAnsi="Times New Roman"/>
          <w:sz w:val="24"/>
          <w:szCs w:val="24"/>
        </w:rPr>
        <w:t xml:space="preserve"> июня).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Руководство подготовкой и защитой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Основными функциями руководителей выпускной квалификационной работы являются: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разработка индивидуальных заданий;</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консультирование по вопросам содержания и последовательности выполнения</w:t>
      </w:r>
      <w:r w:rsidRPr="00B842E7">
        <w:rPr>
          <w:rFonts w:ascii="Times New Roman" w:hAnsi="Times New Roman"/>
          <w:sz w:val="24"/>
          <w:szCs w:val="24"/>
        </w:rPr>
        <w:br/>
        <w:t>выпускной квалификационной работы;</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консультирование по специальным вопросам;</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оказание помощи студенту в подборе необходимой литературы;</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контроль хода выполнения выпускной квалификационной работы;</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lastRenderedPageBreak/>
        <w:t>подготовка письменного отзыва на выпускную квалификационную работу.</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Руководители разрабатывают индивидуальные задания для каждого студента в</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соответствии с утвержденными темами. Задания рассматриваются на заседаниях цикловых комиссий и утверждаются заместителем директора по учебно-производственной работе.</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Задания на выпускную квалификационную работу выдаются с</w:t>
      </w:r>
      <w:r w:rsidR="00E472CA">
        <w:rPr>
          <w:rFonts w:ascii="Times New Roman" w:hAnsi="Times New Roman"/>
          <w:sz w:val="24"/>
          <w:szCs w:val="24"/>
        </w:rPr>
        <w:t>туденту не позднее 5</w:t>
      </w:r>
      <w:r w:rsidR="00E472CA">
        <w:rPr>
          <w:rFonts w:ascii="Times New Roman" w:hAnsi="Times New Roman"/>
          <w:sz w:val="24"/>
          <w:szCs w:val="24"/>
        </w:rPr>
        <w:br/>
        <w:t>апреля 201</w:t>
      </w:r>
      <w:r w:rsidR="00DB3B5D">
        <w:rPr>
          <w:rFonts w:ascii="Times New Roman" w:hAnsi="Times New Roman"/>
          <w:sz w:val="24"/>
          <w:szCs w:val="24"/>
        </w:rPr>
        <w:t>7</w:t>
      </w:r>
      <w:r w:rsidRPr="00B842E7">
        <w:rPr>
          <w:rFonts w:ascii="Times New Roman" w:hAnsi="Times New Roman"/>
          <w:sz w:val="24"/>
          <w:szCs w:val="24"/>
        </w:rPr>
        <w:t xml:space="preserve"> года. Выдача задания сопровождается консультацией, в ходе которой разъясняются: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назначение и задачи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структура и объем работ;</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принципы разработки и оформления;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примерное распределение времени на выполнение отдельных частей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На консультации для каждого студента предусмотрено два часа в неделю.</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Выпускная квалификационная работа выполняется студентами в аудиторных и домашних условиях согласно графику и расписания консультаций. В ходе выполнения выпускной квалификационной работы проводятся консультации, и проверяется соответствие оформленияВКР требованиям ГОСТ. На проведение консультаций и проверку оформления ВКР отводится 1 час на одну работу.</w:t>
      </w:r>
    </w:p>
    <w:p w:rsidR="00FD65A4" w:rsidRPr="00B842E7" w:rsidRDefault="00FD65A4" w:rsidP="00F048DA">
      <w:pPr>
        <w:ind w:firstLine="709"/>
        <w:jc w:val="both"/>
        <w:rPr>
          <w:rFonts w:ascii="Times New Roman" w:hAnsi="Times New Roman"/>
          <w:sz w:val="24"/>
          <w:szCs w:val="24"/>
        </w:rPr>
      </w:pPr>
      <w:r w:rsidRPr="00B842E7">
        <w:rPr>
          <w:rFonts w:ascii="Times New Roman" w:hAnsi="Times New Roman"/>
          <w:sz w:val="24"/>
          <w:szCs w:val="24"/>
        </w:rPr>
        <w:t>По завершении студентом выполнения ВКР руководитель подписывает ее и составляет</w:t>
      </w:r>
      <w:r w:rsidRPr="00B842E7">
        <w:rPr>
          <w:rFonts w:ascii="Times New Roman" w:hAnsi="Times New Roman"/>
          <w:sz w:val="24"/>
          <w:szCs w:val="24"/>
        </w:rPr>
        <w:br/>
        <w:t>письменный отзыв. В отзыве руководитель характеризует полноту раскрытия темы, качество</w:t>
      </w:r>
      <w:r w:rsidRPr="00B842E7">
        <w:rPr>
          <w:rFonts w:ascii="Times New Roman" w:hAnsi="Times New Roman"/>
          <w:sz w:val="24"/>
          <w:szCs w:val="24"/>
        </w:rPr>
        <w:br/>
        <w:t>выполнения ВКР и отмечает положительные стороны. Особое внимание обращает на ранее</w:t>
      </w:r>
      <w:r w:rsidRPr="00B842E7">
        <w:rPr>
          <w:rFonts w:ascii="Times New Roman" w:hAnsi="Times New Roman"/>
          <w:sz w:val="24"/>
          <w:szCs w:val="24"/>
        </w:rPr>
        <w:br/>
        <w:t>отмеченные недостатки, не устраненные студентом, отмечает соблюдение графика выполненияработы, добросовестность, определяет степень самостоятельности, активности и творческогоподхода, проявленные студентом в период работы над ВКР, степень соответствия требованиям,предъявляемым к ВКР соответствующего уровня. Кроме этого, в отзыве руководительрекомендует оценку и мотивирует возможность или нецелесообразность представления ВКР вгэк.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Рецензирование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По завершении студентом выполнения выпускной квалификационной работы</w:t>
      </w:r>
      <w:r w:rsidRPr="00B842E7">
        <w:rPr>
          <w:rFonts w:ascii="Times New Roman" w:hAnsi="Times New Roman"/>
          <w:sz w:val="24"/>
          <w:szCs w:val="24"/>
        </w:rPr>
        <w:br/>
        <w:t>руководитель подписывает ее. Выпускная квалификационная работа вместе с заданием и</w:t>
      </w:r>
      <w:r w:rsidRPr="00B842E7">
        <w:rPr>
          <w:rFonts w:ascii="Times New Roman" w:hAnsi="Times New Roman"/>
          <w:sz w:val="24"/>
          <w:szCs w:val="24"/>
        </w:rPr>
        <w:br/>
        <w:t>письменным отзывом руководителя передается заместителю директора по учебно-</w:t>
      </w:r>
      <w:r w:rsidRPr="00B842E7">
        <w:rPr>
          <w:rFonts w:ascii="Times New Roman" w:hAnsi="Times New Roman"/>
          <w:sz w:val="24"/>
          <w:szCs w:val="24"/>
        </w:rPr>
        <w:br/>
        <w:t>производственной работе.</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Заместитель директора по учебно-производственной работе организует рецензирование</w:t>
      </w:r>
      <w:r w:rsidRPr="00B842E7">
        <w:rPr>
          <w:rFonts w:ascii="Times New Roman" w:hAnsi="Times New Roman"/>
          <w:sz w:val="24"/>
          <w:szCs w:val="24"/>
        </w:rPr>
        <w:br/>
        <w:t>ВКР независимыми экспертами (могут быть специалисты профильных предприятий,</w:t>
      </w:r>
      <w:r w:rsidRPr="00B842E7">
        <w:rPr>
          <w:rFonts w:ascii="Times New Roman" w:hAnsi="Times New Roman"/>
          <w:sz w:val="24"/>
          <w:szCs w:val="24"/>
        </w:rPr>
        <w:br/>
        <w:t xml:space="preserve">организаций). Рецензенты выпускных квалификационных работ назначаются приказом директора </w:t>
      </w:r>
      <w:r w:rsidR="00DB3B5D">
        <w:rPr>
          <w:rFonts w:ascii="Times New Roman" w:hAnsi="Times New Roman"/>
          <w:sz w:val="24"/>
          <w:szCs w:val="24"/>
        </w:rPr>
        <w:t xml:space="preserve">техникума </w:t>
      </w:r>
      <w:r w:rsidRPr="00B842E7">
        <w:rPr>
          <w:rFonts w:ascii="Times New Roman" w:hAnsi="Times New Roman"/>
          <w:sz w:val="24"/>
          <w:szCs w:val="24"/>
        </w:rPr>
        <w:t>.</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 xml:space="preserve">На рецензирование одной выпускной квалификационной работы </w:t>
      </w:r>
      <w:r w:rsidR="00DB3B5D">
        <w:rPr>
          <w:rFonts w:ascii="Times New Roman" w:hAnsi="Times New Roman"/>
          <w:sz w:val="24"/>
          <w:szCs w:val="24"/>
        </w:rPr>
        <w:t xml:space="preserve">техникумом </w:t>
      </w:r>
      <w:r w:rsidRPr="00B842E7">
        <w:rPr>
          <w:rFonts w:ascii="Times New Roman" w:hAnsi="Times New Roman"/>
          <w:sz w:val="24"/>
          <w:szCs w:val="24"/>
        </w:rPr>
        <w:t xml:space="preserve"> должно</w:t>
      </w:r>
      <w:r w:rsidRPr="00B842E7">
        <w:rPr>
          <w:rFonts w:ascii="Times New Roman" w:hAnsi="Times New Roman"/>
          <w:sz w:val="24"/>
          <w:szCs w:val="24"/>
        </w:rPr>
        <w:br/>
        <w:t>быть предусмотрено до 4-х часов.</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Рецензирование должно быть осуществлено до 2</w:t>
      </w:r>
      <w:r w:rsidR="005B7BA7" w:rsidRPr="00B842E7">
        <w:rPr>
          <w:rFonts w:ascii="Times New Roman" w:hAnsi="Times New Roman"/>
          <w:sz w:val="24"/>
          <w:szCs w:val="24"/>
        </w:rPr>
        <w:t>0</w:t>
      </w:r>
      <w:r w:rsidRPr="00B842E7">
        <w:rPr>
          <w:rFonts w:ascii="Times New Roman" w:hAnsi="Times New Roman"/>
          <w:sz w:val="24"/>
          <w:szCs w:val="24"/>
        </w:rPr>
        <w:t xml:space="preserve"> июня.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Рецензия должна включать:</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заключение о соответствии ВКР заданной теме и содержанию задания на ее</w:t>
      </w:r>
      <w:r w:rsidRPr="00B842E7">
        <w:rPr>
          <w:rFonts w:ascii="Times New Roman" w:hAnsi="Times New Roman"/>
          <w:sz w:val="24"/>
          <w:szCs w:val="24"/>
        </w:rPr>
        <w:br/>
        <w:t>выполнение;</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оценку качества выполнения каждого раздела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оценку степени разработанности новых вопросов, оригинальности решений</w:t>
      </w:r>
      <w:r w:rsidRPr="00B842E7">
        <w:rPr>
          <w:rFonts w:ascii="Times New Roman" w:hAnsi="Times New Roman"/>
          <w:sz w:val="24"/>
          <w:szCs w:val="24"/>
        </w:rPr>
        <w:br/>
        <w:t>(предложений), теоретической и практической значимости работы;</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оценку ВКР по четырехбалльной шкале (отлично, хорошо, удовлетворительно,</w:t>
      </w:r>
      <w:r w:rsidRPr="00B842E7">
        <w:rPr>
          <w:rFonts w:ascii="Times New Roman" w:hAnsi="Times New Roman"/>
          <w:sz w:val="24"/>
          <w:szCs w:val="24"/>
        </w:rPr>
        <w:br/>
        <w:t>неудовлетворительно).</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Содержание рецензии доводится до сведения студента не позднее, чем за день до защиты ВКР. Внесение изменений в ВКР после получения рецензии не допускается.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Защита выпускных квалификационных работ</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lastRenderedPageBreak/>
        <w:t>Заместитель директора по учебно-производственной работе после ознакомления с</w:t>
      </w:r>
      <w:r w:rsidRPr="00B842E7">
        <w:rPr>
          <w:rFonts w:ascii="Times New Roman" w:hAnsi="Times New Roman"/>
          <w:sz w:val="24"/>
          <w:szCs w:val="24"/>
        </w:rPr>
        <w:br/>
        <w:t>отзывом руководителя и рецензией решает вопрос о допуске студента к защите и передает</w:t>
      </w:r>
      <w:r w:rsidRPr="00B842E7">
        <w:rPr>
          <w:rFonts w:ascii="Times New Roman" w:hAnsi="Times New Roman"/>
          <w:sz w:val="24"/>
          <w:szCs w:val="24"/>
        </w:rPr>
        <w:br/>
        <w:t>выпускную квалификационную работу в государственную экзаменационную комиссию.</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Для отработки процедуры защиты выпускной квалификационной работы, тестирования</w:t>
      </w:r>
      <w:r w:rsidRPr="00B842E7">
        <w:rPr>
          <w:rFonts w:ascii="Times New Roman" w:hAnsi="Times New Roman"/>
          <w:sz w:val="24"/>
          <w:szCs w:val="24"/>
        </w:rPr>
        <w:br/>
        <w:t>демонстрационного оборудования, корректировки докладов выпускников, проверки полноты</w:t>
      </w:r>
      <w:r w:rsidRPr="00B842E7">
        <w:rPr>
          <w:rFonts w:ascii="Times New Roman" w:hAnsi="Times New Roman"/>
          <w:sz w:val="24"/>
          <w:szCs w:val="24"/>
        </w:rPr>
        <w:br/>
        <w:t xml:space="preserve">подготовки выпускников к защите </w:t>
      </w:r>
      <w:r w:rsidR="00F048DA" w:rsidRPr="00B842E7">
        <w:rPr>
          <w:rFonts w:ascii="Times New Roman" w:hAnsi="Times New Roman"/>
          <w:sz w:val="24"/>
          <w:szCs w:val="24"/>
        </w:rPr>
        <w:t>20</w:t>
      </w:r>
      <w:r w:rsidRPr="00B842E7">
        <w:rPr>
          <w:rFonts w:ascii="Times New Roman" w:hAnsi="Times New Roman"/>
          <w:sz w:val="24"/>
          <w:szCs w:val="24"/>
        </w:rPr>
        <w:t xml:space="preserve"> июня назначается проведение показательной защиты</w:t>
      </w:r>
      <w:r w:rsidRPr="00B842E7">
        <w:rPr>
          <w:rFonts w:ascii="Times New Roman" w:hAnsi="Times New Roman"/>
          <w:sz w:val="24"/>
          <w:szCs w:val="24"/>
        </w:rPr>
        <w:br/>
        <w:t>выпускной квалификационной работы.</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 xml:space="preserve">Расписание проведения государственной итоговой аттестации выпускников утверждается директором </w:t>
      </w:r>
      <w:r w:rsidR="00DB3B5D">
        <w:rPr>
          <w:rFonts w:ascii="Times New Roman" w:hAnsi="Times New Roman"/>
          <w:sz w:val="24"/>
          <w:szCs w:val="24"/>
        </w:rPr>
        <w:t xml:space="preserve">техникума </w:t>
      </w:r>
      <w:r w:rsidRPr="00B842E7">
        <w:rPr>
          <w:rFonts w:ascii="Times New Roman" w:hAnsi="Times New Roman"/>
          <w:sz w:val="24"/>
          <w:szCs w:val="24"/>
        </w:rPr>
        <w:t xml:space="preserve"> и доводится до сведения студентов не позднее 31 мая.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На заседание ГЭК учебная часть представляет:</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Положение о государственной итоговой аттестации студентов по специальности;</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 xml:space="preserve">Программу государственной итоговой аттестации по специальности </w:t>
      </w:r>
      <w:r w:rsidR="00611D86">
        <w:rPr>
          <w:rFonts w:ascii="Times New Roman" w:hAnsi="Times New Roman"/>
          <w:sz w:val="24"/>
          <w:szCs w:val="24"/>
        </w:rPr>
        <w:t xml:space="preserve">44.02.06 Профессиональное обучение </w:t>
      </w:r>
      <w:r w:rsidRPr="00B842E7">
        <w:rPr>
          <w:rFonts w:ascii="Times New Roman" w:hAnsi="Times New Roman"/>
          <w:sz w:val="24"/>
          <w:szCs w:val="24"/>
        </w:rPr>
        <w:t>(по отраслям);</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приказ об утверждении тем;</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приказ о допуске студентов к защите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сводную ведомость успеваемости студентов за весь период обучения;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зачетные книжки успеваемости;</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книгу протоколов заседаний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На заседание ГЭК выпускник представляет:</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выполненную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отзыв руководителя;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рецензию на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раздаточный материал.</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На титульном листе ВКР должны быть подписи руководителя, заместителя директора по учебно-производственной работе с указанием даты допуска студента к защите ВКР.</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На защиту ВКР отводится 20 минут. Процедура защиты устанавливается председателем</w:t>
      </w:r>
      <w:r w:rsidRPr="00B842E7">
        <w:rPr>
          <w:rFonts w:ascii="Times New Roman" w:hAnsi="Times New Roman"/>
          <w:sz w:val="24"/>
          <w:szCs w:val="24"/>
        </w:rPr>
        <w:br/>
        <w:t>ГЭК по согласованию с членами комиссии. Может быть предусмотрено выступление</w:t>
      </w:r>
      <w:r w:rsidRPr="00B842E7">
        <w:rPr>
          <w:rFonts w:ascii="Times New Roman" w:hAnsi="Times New Roman"/>
          <w:sz w:val="24"/>
          <w:szCs w:val="24"/>
        </w:rPr>
        <w:br/>
        <w:t>руководителя, а также рецензента, если они присутствуют на заседании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Процедура проведения защиты:</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Представление выпускника - председатель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Ознакомление с отзывом руководителя ВКР - член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Ознакомление с рецензией ВКР - член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Доклад выпускника - 7-10 минут.</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Вопросы к выпускнику по теме и содержанию ВКР - председатель, члены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Объявление об окончании защиты - председатель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Подведение итогов защиты - председатель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Заполнение протокола заседания ГЭК с выставлением итоговых оценок, присвоением</w:t>
      </w:r>
      <w:r w:rsidRPr="00B842E7">
        <w:rPr>
          <w:rFonts w:ascii="Times New Roman" w:hAnsi="Times New Roman"/>
          <w:sz w:val="24"/>
          <w:szCs w:val="24"/>
        </w:rPr>
        <w:br/>
        <w:t>квалификации, вынесением особых мнений и подписанием протокола - председатель, члены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Ознакомление с протоколом заседания ГЭК и поздравление молодых специалистов -</w:t>
      </w:r>
      <w:r w:rsidRPr="00B842E7">
        <w:rPr>
          <w:rFonts w:ascii="Times New Roman" w:hAnsi="Times New Roman"/>
          <w:sz w:val="24"/>
          <w:szCs w:val="24"/>
        </w:rPr>
        <w:br/>
        <w:t>председатель ГЭК.</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Принятие решений государственной экзаменационной комиссией</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Результаты государственной итоговой аттестации определяются оценками "отлично",</w:t>
      </w:r>
      <w:r w:rsidRPr="00B842E7">
        <w:rPr>
          <w:rFonts w:ascii="Times New Roman" w:hAnsi="Times New Roman"/>
          <w:sz w:val="24"/>
          <w:szCs w:val="24"/>
        </w:rPr>
        <w:br/>
        <w:t>"хорошо", "удовлетворительно", "неудовлетворительно" и объявляются в тот же день после</w:t>
      </w:r>
      <w:r w:rsidRPr="00B842E7">
        <w:rPr>
          <w:rFonts w:ascii="Times New Roman" w:hAnsi="Times New Roman"/>
          <w:sz w:val="24"/>
          <w:szCs w:val="24"/>
        </w:rPr>
        <w:br/>
        <w:t>оформления в установленном порядке протоколов заседаний государственных экзаменационных комиссий.</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Решения государственных экзаменационных комиссий принимаются на закрытых</w:t>
      </w:r>
      <w:r w:rsidRPr="00B842E7">
        <w:rPr>
          <w:rFonts w:ascii="Times New Roman" w:hAnsi="Times New Roman"/>
          <w:sz w:val="24"/>
          <w:szCs w:val="24"/>
        </w:rPr>
        <w:br/>
        <w:t>заседаниях простым большинством голосов членов комиссии, участвующих в заседании, при</w:t>
      </w:r>
      <w:r w:rsidRPr="00B842E7">
        <w:rPr>
          <w:rFonts w:ascii="Times New Roman" w:hAnsi="Times New Roman"/>
          <w:sz w:val="24"/>
          <w:szCs w:val="24"/>
        </w:rPr>
        <w:br/>
      </w:r>
      <w:r w:rsidRPr="00B842E7">
        <w:rPr>
          <w:rFonts w:ascii="Times New Roman" w:hAnsi="Times New Roman"/>
          <w:sz w:val="24"/>
          <w:szCs w:val="24"/>
        </w:rPr>
        <w:lastRenderedPageBreak/>
        <w:t>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 Ведение протоколов осуществляется в прошнурованных книгах, листы которых пронумерованы.</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 xml:space="preserve">Выпускнику </w:t>
      </w:r>
      <w:r w:rsidR="00DB3B5D">
        <w:rPr>
          <w:rFonts w:ascii="Times New Roman" w:hAnsi="Times New Roman"/>
          <w:sz w:val="24"/>
          <w:szCs w:val="24"/>
        </w:rPr>
        <w:t xml:space="preserve">техникума </w:t>
      </w:r>
      <w:r w:rsidRPr="00B842E7">
        <w:rPr>
          <w:rFonts w:ascii="Times New Roman" w:hAnsi="Times New Roman"/>
          <w:sz w:val="24"/>
          <w:szCs w:val="24"/>
        </w:rPr>
        <w:t>, имеющему не менее 75% оценок "отлично", включая оценки по государственной итоговой аттестации, остальные оценки - "хорошо", выдается диплом с</w:t>
      </w:r>
      <w:r w:rsidRPr="00B842E7">
        <w:rPr>
          <w:rFonts w:ascii="Times New Roman" w:hAnsi="Times New Roman"/>
          <w:sz w:val="24"/>
          <w:szCs w:val="24"/>
        </w:rPr>
        <w:br/>
        <w:t>отличием.</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 xml:space="preserve">Присвоение соответствующей квалификации выпускнику </w:t>
      </w:r>
      <w:r w:rsidR="00DB3B5D">
        <w:rPr>
          <w:rFonts w:ascii="Times New Roman" w:hAnsi="Times New Roman"/>
          <w:sz w:val="24"/>
          <w:szCs w:val="24"/>
        </w:rPr>
        <w:t xml:space="preserve">техникума </w:t>
      </w:r>
      <w:r w:rsidRPr="00B842E7">
        <w:rPr>
          <w:rFonts w:ascii="Times New Roman" w:hAnsi="Times New Roman"/>
          <w:sz w:val="24"/>
          <w:szCs w:val="24"/>
        </w:rPr>
        <w:t xml:space="preserve"> и выдача ему</w:t>
      </w:r>
      <w:r w:rsidRPr="00B842E7">
        <w:rPr>
          <w:rFonts w:ascii="Times New Roman" w:hAnsi="Times New Roman"/>
          <w:sz w:val="24"/>
          <w:szCs w:val="24"/>
        </w:rPr>
        <w:br/>
        <w:t>документа о среднем профессиональном образовании и квалификации осуществляется при</w:t>
      </w:r>
      <w:r w:rsidRPr="00B842E7">
        <w:rPr>
          <w:rFonts w:ascii="Times New Roman" w:hAnsi="Times New Roman"/>
          <w:sz w:val="24"/>
          <w:szCs w:val="24"/>
        </w:rPr>
        <w:br/>
        <w:t>условии успешного прохождения государственной итоговой аттестации.</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Решение государственной экзаменационной комиссии о присвоении квалификации</w:t>
      </w:r>
      <w:r w:rsidRPr="00B842E7">
        <w:rPr>
          <w:rFonts w:ascii="Times New Roman" w:hAnsi="Times New Roman"/>
          <w:sz w:val="24"/>
          <w:szCs w:val="24"/>
        </w:rPr>
        <w:br/>
        <w:t>выпускникам, прошедшим государственную итоговую аттестацию и выдаче соответствующего</w:t>
      </w:r>
      <w:r w:rsidRPr="00B842E7">
        <w:rPr>
          <w:rFonts w:ascii="Times New Roman" w:hAnsi="Times New Roman"/>
          <w:sz w:val="24"/>
          <w:szCs w:val="24"/>
        </w:rPr>
        <w:br/>
        <w:t xml:space="preserve">документа об образовании, объявляется приказом директора </w:t>
      </w:r>
      <w:r w:rsidR="00DB3B5D">
        <w:rPr>
          <w:rFonts w:ascii="Times New Roman" w:hAnsi="Times New Roman"/>
          <w:sz w:val="24"/>
          <w:szCs w:val="24"/>
        </w:rPr>
        <w:t xml:space="preserve">техникума </w:t>
      </w:r>
      <w:r w:rsidRPr="00B842E7">
        <w:rPr>
          <w:rFonts w:ascii="Times New Roman" w:hAnsi="Times New Roman"/>
          <w:sz w:val="24"/>
          <w:szCs w:val="24"/>
        </w:rPr>
        <w:t>.</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Лицам, не прошедшим государственной итоговой аттестации или получившим на</w:t>
      </w:r>
      <w:r w:rsidRPr="00B842E7">
        <w:rPr>
          <w:rFonts w:ascii="Times New Roman" w:hAnsi="Times New Roman"/>
          <w:sz w:val="24"/>
          <w:szCs w:val="24"/>
        </w:rPr>
        <w:br/>
        <w:t>государственной итоговой аттестации неудовлетворительные результаты, а также лицам,</w:t>
      </w:r>
      <w:r w:rsidRPr="00B842E7">
        <w:rPr>
          <w:rFonts w:ascii="Times New Roman" w:hAnsi="Times New Roman"/>
          <w:sz w:val="24"/>
          <w:szCs w:val="24"/>
        </w:rPr>
        <w:br/>
        <w:t xml:space="preserve">освоившим часть образовательной программы и (или) отчисленным из </w:t>
      </w:r>
      <w:r w:rsidR="00DB3B5D">
        <w:rPr>
          <w:rFonts w:ascii="Times New Roman" w:hAnsi="Times New Roman"/>
          <w:sz w:val="24"/>
          <w:szCs w:val="24"/>
        </w:rPr>
        <w:t xml:space="preserve">техникума </w:t>
      </w:r>
      <w:r w:rsidRPr="00B842E7">
        <w:rPr>
          <w:rFonts w:ascii="Times New Roman" w:hAnsi="Times New Roman"/>
          <w:sz w:val="24"/>
          <w:szCs w:val="24"/>
        </w:rPr>
        <w:t>, выдается</w:t>
      </w:r>
      <w:r w:rsidRPr="00B842E7">
        <w:rPr>
          <w:rFonts w:ascii="Times New Roman" w:hAnsi="Times New Roman"/>
          <w:sz w:val="24"/>
          <w:szCs w:val="24"/>
        </w:rPr>
        <w:br/>
        <w:t>справка об обучении или о периоде обучения.</w:t>
      </w:r>
    </w:p>
    <w:p w:rsidR="00FD65A4" w:rsidRPr="00B842E7" w:rsidRDefault="00FD65A4" w:rsidP="00FD65A4">
      <w:pPr>
        <w:ind w:firstLine="709"/>
        <w:jc w:val="both"/>
        <w:rPr>
          <w:rFonts w:ascii="Times New Roman" w:hAnsi="Times New Roman"/>
          <w:sz w:val="24"/>
          <w:szCs w:val="24"/>
        </w:rPr>
      </w:pPr>
      <w:r w:rsidRPr="00B842E7">
        <w:rPr>
          <w:rFonts w:ascii="Times New Roman" w:hAnsi="Times New Roman"/>
          <w:sz w:val="24"/>
          <w:szCs w:val="24"/>
        </w:rPr>
        <w:t>Обучающиеся, не прошедшие государственной итогов</w:t>
      </w:r>
      <w:r w:rsidR="00D50D8B" w:rsidRPr="00B842E7">
        <w:rPr>
          <w:rFonts w:ascii="Times New Roman" w:hAnsi="Times New Roman"/>
          <w:sz w:val="24"/>
          <w:szCs w:val="24"/>
        </w:rPr>
        <w:t xml:space="preserve">ой аттестации или получившие на </w:t>
      </w:r>
      <w:r w:rsidRPr="00B842E7">
        <w:rPr>
          <w:rFonts w:ascii="Times New Roman" w:hAnsi="Times New Roman"/>
          <w:sz w:val="24"/>
          <w:szCs w:val="24"/>
        </w:rPr>
        <w:t>государственной итоговой аттестации неудовлетворительные результаты, проходят</w:t>
      </w:r>
      <w:r w:rsidRPr="00B842E7">
        <w:rPr>
          <w:rFonts w:ascii="Times New Roman" w:hAnsi="Times New Roman"/>
          <w:sz w:val="24"/>
          <w:szCs w:val="24"/>
        </w:rPr>
        <w:br/>
        <w:t>государственную итоговую аттестацию не ранее чем через шесть месяцев после прохождения</w:t>
      </w:r>
      <w:r w:rsidRPr="00B842E7">
        <w:rPr>
          <w:rFonts w:ascii="Times New Roman" w:hAnsi="Times New Roman"/>
          <w:sz w:val="24"/>
          <w:szCs w:val="24"/>
        </w:rPr>
        <w:br/>
        <w:t>государственной итоговой аттестации впервые.</w:t>
      </w:r>
    </w:p>
    <w:p w:rsidR="00FD65A4" w:rsidRPr="00B842E7" w:rsidRDefault="00FD65A4" w:rsidP="00D50D8B">
      <w:pPr>
        <w:jc w:val="both"/>
        <w:rPr>
          <w:rFonts w:ascii="Times New Roman" w:hAnsi="Times New Roman"/>
          <w:sz w:val="24"/>
          <w:szCs w:val="24"/>
        </w:rPr>
      </w:pPr>
      <w:r w:rsidRPr="00B842E7">
        <w:rPr>
          <w:rFonts w:ascii="Times New Roman" w:hAnsi="Times New Roman"/>
          <w:sz w:val="24"/>
          <w:szCs w:val="24"/>
        </w:rPr>
        <w:t>При определении окончательной оценки по защите ВКР учитываются:</w:t>
      </w:r>
    </w:p>
    <w:p w:rsidR="00FD65A4" w:rsidRPr="00B842E7" w:rsidRDefault="00FD65A4" w:rsidP="00D50D8B">
      <w:pPr>
        <w:jc w:val="both"/>
        <w:rPr>
          <w:rFonts w:ascii="Times New Roman" w:hAnsi="Times New Roman"/>
          <w:sz w:val="24"/>
          <w:szCs w:val="24"/>
        </w:rPr>
      </w:pPr>
      <w:r w:rsidRPr="00B842E7">
        <w:rPr>
          <w:rFonts w:ascii="Times New Roman" w:hAnsi="Times New Roman"/>
          <w:sz w:val="24"/>
          <w:szCs w:val="24"/>
        </w:rPr>
        <w:t>новизна и научная ценность работы;</w:t>
      </w:r>
    </w:p>
    <w:p w:rsidR="00FD65A4" w:rsidRPr="00B842E7" w:rsidRDefault="00FD65A4" w:rsidP="00D50D8B">
      <w:pPr>
        <w:jc w:val="both"/>
        <w:rPr>
          <w:rFonts w:ascii="Times New Roman" w:hAnsi="Times New Roman"/>
          <w:sz w:val="24"/>
          <w:szCs w:val="24"/>
        </w:rPr>
      </w:pPr>
      <w:r w:rsidRPr="00B842E7">
        <w:rPr>
          <w:rFonts w:ascii="Times New Roman" w:hAnsi="Times New Roman"/>
          <w:sz w:val="24"/>
          <w:szCs w:val="24"/>
        </w:rPr>
        <w:t>качество оформления;</w:t>
      </w:r>
    </w:p>
    <w:p w:rsidR="00FD65A4" w:rsidRPr="00B842E7" w:rsidRDefault="00FD65A4" w:rsidP="00D50D8B">
      <w:pPr>
        <w:jc w:val="both"/>
        <w:rPr>
          <w:rFonts w:ascii="Times New Roman" w:hAnsi="Times New Roman"/>
          <w:sz w:val="24"/>
          <w:szCs w:val="24"/>
        </w:rPr>
      </w:pPr>
      <w:r w:rsidRPr="00B842E7">
        <w:rPr>
          <w:rFonts w:ascii="Times New Roman" w:hAnsi="Times New Roman"/>
          <w:sz w:val="24"/>
          <w:szCs w:val="24"/>
        </w:rPr>
        <w:t>содержание доклада;</w:t>
      </w:r>
    </w:p>
    <w:p w:rsidR="00FD65A4" w:rsidRPr="00B842E7" w:rsidRDefault="00FD65A4" w:rsidP="00D50D8B">
      <w:pPr>
        <w:jc w:val="both"/>
        <w:rPr>
          <w:rFonts w:ascii="Times New Roman" w:hAnsi="Times New Roman"/>
          <w:sz w:val="24"/>
          <w:szCs w:val="24"/>
        </w:rPr>
      </w:pPr>
      <w:r w:rsidRPr="00B842E7">
        <w:rPr>
          <w:rFonts w:ascii="Times New Roman" w:hAnsi="Times New Roman"/>
          <w:sz w:val="24"/>
          <w:szCs w:val="24"/>
        </w:rPr>
        <w:t>правильность, обоснованность и полнота ответов на вопросы;</w:t>
      </w:r>
    </w:p>
    <w:p w:rsidR="00FD65A4" w:rsidRPr="00B842E7" w:rsidRDefault="00FD65A4" w:rsidP="00D50D8B">
      <w:pPr>
        <w:jc w:val="both"/>
        <w:rPr>
          <w:rFonts w:ascii="Times New Roman" w:hAnsi="Times New Roman"/>
          <w:sz w:val="24"/>
          <w:szCs w:val="24"/>
        </w:rPr>
      </w:pPr>
      <w:r w:rsidRPr="00B842E7">
        <w:rPr>
          <w:rFonts w:ascii="Times New Roman" w:hAnsi="Times New Roman"/>
          <w:sz w:val="24"/>
          <w:szCs w:val="24"/>
        </w:rPr>
        <w:t>теоретическая и практическая подготовка студента;</w:t>
      </w:r>
    </w:p>
    <w:p w:rsidR="00FD65A4" w:rsidRPr="00B842E7" w:rsidRDefault="00FD65A4" w:rsidP="00D50D8B">
      <w:pPr>
        <w:jc w:val="both"/>
        <w:rPr>
          <w:rFonts w:ascii="Times New Roman" w:hAnsi="Times New Roman"/>
          <w:sz w:val="24"/>
          <w:szCs w:val="24"/>
        </w:rPr>
      </w:pPr>
      <w:r w:rsidRPr="00B842E7">
        <w:rPr>
          <w:rFonts w:ascii="Times New Roman" w:hAnsi="Times New Roman"/>
          <w:sz w:val="24"/>
          <w:szCs w:val="24"/>
        </w:rPr>
        <w:t>отзыв руководителя ВКР и рецензента.</w:t>
      </w:r>
    </w:p>
    <w:p w:rsidR="0009156F" w:rsidRPr="00B842E7" w:rsidRDefault="0009156F" w:rsidP="00E42E4A">
      <w:pPr>
        <w:pStyle w:val="a3"/>
        <w:ind w:left="1651"/>
        <w:jc w:val="left"/>
        <w:rPr>
          <w:rFonts w:ascii="Times New Roman" w:hAnsi="Times New Roman"/>
          <w:b/>
          <w:sz w:val="28"/>
          <w:szCs w:val="28"/>
        </w:rPr>
      </w:pPr>
    </w:p>
    <w:p w:rsidR="00660341" w:rsidRPr="003C4E1E" w:rsidRDefault="00660341" w:rsidP="00BC1ECB">
      <w:pPr>
        <w:pStyle w:val="a3"/>
        <w:numPr>
          <w:ilvl w:val="1"/>
          <w:numId w:val="45"/>
        </w:numPr>
        <w:jc w:val="left"/>
        <w:rPr>
          <w:rFonts w:ascii="Times New Roman" w:hAnsi="Times New Roman"/>
          <w:b/>
          <w:sz w:val="28"/>
          <w:szCs w:val="28"/>
        </w:rPr>
      </w:pPr>
      <w:r w:rsidRPr="003C4E1E">
        <w:rPr>
          <w:rFonts w:ascii="Times New Roman" w:hAnsi="Times New Roman"/>
          <w:b/>
          <w:sz w:val="28"/>
          <w:szCs w:val="28"/>
        </w:rPr>
        <w:t>Требования к выпускным квалификационным работам</w:t>
      </w:r>
    </w:p>
    <w:p w:rsidR="00753A4C" w:rsidRDefault="00753A4C" w:rsidP="00753A4C">
      <w:pPr>
        <w:pStyle w:val="a3"/>
        <w:ind w:left="0" w:firstLine="709"/>
        <w:jc w:val="left"/>
        <w:rPr>
          <w:rFonts w:ascii="Times New Roman" w:hAnsi="Times New Roman"/>
          <w:b/>
          <w:sz w:val="24"/>
          <w:szCs w:val="24"/>
        </w:rPr>
      </w:pPr>
      <w:r w:rsidRPr="00753A4C">
        <w:rPr>
          <w:rFonts w:ascii="Times New Roman" w:hAnsi="Times New Roman"/>
          <w:b/>
          <w:sz w:val="24"/>
          <w:szCs w:val="24"/>
        </w:rPr>
        <w:t>Программа государственной итоговой аттестации</w:t>
      </w:r>
    </w:p>
    <w:p w:rsidR="00753A4C" w:rsidRPr="0093585D" w:rsidRDefault="00753A4C" w:rsidP="00753A4C">
      <w:pPr>
        <w:pStyle w:val="a5"/>
        <w:ind w:firstLine="709"/>
        <w:jc w:val="both"/>
        <w:rPr>
          <w:lang w:val="ru-RU"/>
        </w:rPr>
      </w:pPr>
      <w:bookmarkStart w:id="30" w:name="bookmark40"/>
      <w:r w:rsidRPr="0093585D">
        <w:rPr>
          <w:lang w:val="ru-RU"/>
        </w:rPr>
        <w:t xml:space="preserve">В соответствии с Федеральным законом от 29.12.2012 </w:t>
      </w:r>
      <w:r w:rsidRPr="00B842E7">
        <w:rPr>
          <w:lang w:bidi="en-US"/>
        </w:rPr>
        <w:t>N</w:t>
      </w:r>
      <w:r w:rsidRPr="0093585D">
        <w:rPr>
          <w:lang w:val="ru-RU"/>
        </w:rPr>
        <w:t>273-ФЗ «Об образовании в</w:t>
      </w:r>
      <w:r w:rsidRPr="0093585D">
        <w:rPr>
          <w:lang w:val="ru-RU"/>
        </w:rPr>
        <w:br/>
        <w:t>Российской Федерации», государственная итоговая аттестация выпускников, завершающих</w:t>
      </w:r>
      <w:r w:rsidRPr="0093585D">
        <w:rPr>
          <w:lang w:val="ru-RU"/>
        </w:rPr>
        <w:br/>
        <w:t>обучение по программам среднего профессионального образования в образовательных</w:t>
      </w:r>
      <w:r w:rsidRPr="0093585D">
        <w:rPr>
          <w:lang w:val="ru-RU"/>
        </w:rPr>
        <w:br/>
        <w:t>организациях, является обязательной.</w:t>
      </w:r>
      <w:bookmarkEnd w:id="30"/>
    </w:p>
    <w:p w:rsidR="00753A4C" w:rsidRPr="0093585D" w:rsidRDefault="00753A4C" w:rsidP="00753A4C">
      <w:pPr>
        <w:pStyle w:val="a5"/>
        <w:ind w:firstLine="709"/>
        <w:jc w:val="both"/>
        <w:rPr>
          <w:lang w:val="ru-RU"/>
        </w:rPr>
      </w:pPr>
      <w:r w:rsidRPr="0093585D">
        <w:rPr>
          <w:lang w:val="ru-RU"/>
        </w:rPr>
        <w:t>Программа государственной итоговой аттестации (далее Программа) разработана в</w:t>
      </w:r>
      <w:r w:rsidRPr="0093585D">
        <w:rPr>
          <w:lang w:val="ru-RU"/>
        </w:rPr>
        <w:br/>
        <w:t>соответствии с:</w:t>
      </w:r>
    </w:p>
    <w:p w:rsidR="00753A4C" w:rsidRPr="0093585D" w:rsidRDefault="00753A4C" w:rsidP="00753A4C">
      <w:pPr>
        <w:pStyle w:val="a5"/>
        <w:ind w:firstLine="709"/>
        <w:jc w:val="both"/>
        <w:rPr>
          <w:lang w:val="ru-RU"/>
        </w:rPr>
      </w:pPr>
      <w:r w:rsidRPr="0093585D">
        <w:rPr>
          <w:lang w:val="ru-RU"/>
        </w:rPr>
        <w:t xml:space="preserve">Федеральным законом от 29.12.2012 </w:t>
      </w:r>
      <w:r w:rsidRPr="00B842E7">
        <w:rPr>
          <w:lang w:bidi="en-US"/>
        </w:rPr>
        <w:t>N</w:t>
      </w:r>
      <w:r w:rsidRPr="0093585D">
        <w:rPr>
          <w:lang w:val="ru-RU"/>
        </w:rPr>
        <w:t>273-ФЗ «Об образовании в Российской</w:t>
      </w:r>
      <w:r w:rsidRPr="0093585D">
        <w:rPr>
          <w:lang w:val="ru-RU"/>
        </w:rPr>
        <w:br/>
        <w:t>Федерации» (статья 59);</w:t>
      </w:r>
    </w:p>
    <w:p w:rsidR="00753A4C" w:rsidRPr="0093585D" w:rsidRDefault="00753A4C" w:rsidP="00753A4C">
      <w:pPr>
        <w:pStyle w:val="a5"/>
        <w:ind w:firstLine="709"/>
        <w:jc w:val="both"/>
        <w:rPr>
          <w:lang w:val="ru-RU"/>
        </w:rPr>
      </w:pPr>
      <w:r w:rsidRPr="0093585D">
        <w:rPr>
          <w:lang w:val="ru-RU"/>
        </w:rPr>
        <w:t>приказом Министерства образования и науки Российской Федерации от 16 августа</w:t>
      </w:r>
      <w:r w:rsidRPr="0093585D">
        <w:rPr>
          <w:lang w:val="ru-RU"/>
        </w:rPr>
        <w:br/>
        <w:t xml:space="preserve">2013 г. </w:t>
      </w:r>
      <w:r w:rsidRPr="00B842E7">
        <w:rPr>
          <w:lang w:bidi="en-US"/>
        </w:rPr>
        <w:t>N</w:t>
      </w:r>
      <w:r w:rsidRPr="0093585D">
        <w:rPr>
          <w:lang w:val="ru-RU"/>
        </w:rPr>
        <w:t>968 «Об утверждении порядка проведения государственной итоговой аттестации по</w:t>
      </w:r>
      <w:r w:rsidRPr="0093585D">
        <w:rPr>
          <w:lang w:val="ru-RU"/>
        </w:rPr>
        <w:br/>
        <w:t>образовательным программам среднего профессионального образования»;</w:t>
      </w:r>
    </w:p>
    <w:p w:rsidR="00753A4C" w:rsidRPr="00611D86" w:rsidRDefault="00753A4C" w:rsidP="00753A4C">
      <w:pPr>
        <w:pStyle w:val="a5"/>
        <w:ind w:firstLine="709"/>
        <w:jc w:val="both"/>
        <w:rPr>
          <w:lang w:val="ru-RU"/>
        </w:rPr>
      </w:pPr>
      <w:r w:rsidRPr="00611D86">
        <w:rPr>
          <w:lang w:val="ru-RU"/>
        </w:rPr>
        <w:t>федеральным государственным образовательным стандартом среднего</w:t>
      </w:r>
      <w:r w:rsidRPr="00611D86">
        <w:rPr>
          <w:lang w:val="ru-RU"/>
        </w:rPr>
        <w:br/>
        <w:t xml:space="preserve">профессионального образования по специальности </w:t>
      </w:r>
      <w:r>
        <w:rPr>
          <w:lang w:val="ru-RU"/>
        </w:rPr>
        <w:t>«Профессиональное обучение</w:t>
      </w:r>
      <w:r w:rsidRPr="00611D86">
        <w:rPr>
          <w:lang w:val="ru-RU"/>
        </w:rPr>
        <w:t xml:space="preserve"> (по</w:t>
      </w:r>
      <w:r w:rsidRPr="00611D86">
        <w:rPr>
          <w:lang w:val="ru-RU"/>
        </w:rPr>
        <w:br/>
        <w:t>отраслям)»;</w:t>
      </w:r>
    </w:p>
    <w:p w:rsidR="00753A4C" w:rsidRPr="00B842E7" w:rsidRDefault="00E472CA" w:rsidP="00753A4C">
      <w:pPr>
        <w:pStyle w:val="a5"/>
        <w:ind w:firstLine="709"/>
        <w:jc w:val="both"/>
        <w:rPr>
          <w:lang w:val="ru-RU"/>
        </w:rPr>
      </w:pPr>
      <w:r>
        <w:rPr>
          <w:lang w:val="ru-RU"/>
        </w:rPr>
        <w:t xml:space="preserve">уставом  </w:t>
      </w:r>
      <w:r w:rsidR="005E2A36">
        <w:rPr>
          <w:lang w:val="ru-RU"/>
        </w:rPr>
        <w:t xml:space="preserve">КГБПОУ </w:t>
      </w:r>
      <w:r>
        <w:rPr>
          <w:lang w:val="ru-RU"/>
        </w:rPr>
        <w:t xml:space="preserve"> </w:t>
      </w:r>
      <w:r w:rsidR="00753A4C" w:rsidRPr="00B842E7">
        <w:rPr>
          <w:lang w:val="ru-RU"/>
        </w:rPr>
        <w:t xml:space="preserve"> «</w:t>
      </w:r>
      <w:r w:rsidR="00C57B80">
        <w:rPr>
          <w:lang w:val="ru-RU"/>
        </w:rPr>
        <w:t>Троицкий агротехнический техникум</w:t>
      </w:r>
      <w:r w:rsidR="00753A4C" w:rsidRPr="00B842E7">
        <w:rPr>
          <w:lang w:val="ru-RU"/>
        </w:rPr>
        <w:t>»;</w:t>
      </w:r>
    </w:p>
    <w:p w:rsidR="00753A4C" w:rsidRPr="0093585D" w:rsidRDefault="00753A4C" w:rsidP="00753A4C">
      <w:pPr>
        <w:pStyle w:val="a5"/>
        <w:ind w:firstLine="709"/>
        <w:jc w:val="both"/>
        <w:rPr>
          <w:lang w:val="ru-RU"/>
        </w:rPr>
      </w:pPr>
      <w:r w:rsidRPr="0093585D">
        <w:rPr>
          <w:lang w:val="ru-RU"/>
        </w:rPr>
        <w:t xml:space="preserve">порядком организации государственной итоговой аттестации выпускников </w:t>
      </w:r>
      <w:r w:rsidR="00DB3B5D">
        <w:rPr>
          <w:lang w:val="ru-RU"/>
        </w:rPr>
        <w:t xml:space="preserve">техникума </w:t>
      </w:r>
      <w:r w:rsidRPr="0093585D">
        <w:rPr>
          <w:lang w:val="ru-RU"/>
        </w:rPr>
        <w:t>.</w:t>
      </w:r>
    </w:p>
    <w:p w:rsidR="00753A4C" w:rsidRPr="00753A4C" w:rsidRDefault="00753A4C" w:rsidP="00753A4C">
      <w:pPr>
        <w:pStyle w:val="a5"/>
        <w:ind w:firstLine="709"/>
        <w:jc w:val="both"/>
        <w:rPr>
          <w:lang w:val="ru-RU"/>
        </w:rPr>
      </w:pPr>
      <w:r w:rsidRPr="00753A4C">
        <w:rPr>
          <w:lang w:val="ru-RU"/>
        </w:rPr>
        <w:lastRenderedPageBreak/>
        <w:t xml:space="preserve">Настоящая Программа определяет совокупность требований к государственной итоговой аттестации по специальности </w:t>
      </w:r>
      <w:r>
        <w:rPr>
          <w:lang w:val="ru-RU"/>
        </w:rPr>
        <w:t>«Профессиональное обучение (по</w:t>
      </w:r>
      <w:r>
        <w:rPr>
          <w:lang w:val="ru-RU"/>
        </w:rPr>
        <w:br/>
        <w:t>отраслям)».</w:t>
      </w:r>
    </w:p>
    <w:p w:rsidR="00753A4C" w:rsidRPr="00B842E7" w:rsidRDefault="00753A4C" w:rsidP="00753A4C">
      <w:pPr>
        <w:pStyle w:val="a5"/>
        <w:ind w:firstLine="709"/>
        <w:jc w:val="both"/>
        <w:rPr>
          <w:lang w:val="ru-RU"/>
        </w:rPr>
      </w:pPr>
      <w:r w:rsidRPr="00B842E7">
        <w:rPr>
          <w:lang w:val="ru-RU"/>
        </w:rPr>
        <w:t>Целью государственной итоговой аттестации является установление соответствия уровня и качества профессиональной подготовки выпускника по специальности 44.02.06 Профессиональное обучение (по отраслям) требованиям федерального государственного образовательного стандарта среднего профессионального образования и работодателей.</w:t>
      </w:r>
    </w:p>
    <w:p w:rsidR="00753A4C" w:rsidRPr="00B842E7" w:rsidRDefault="00753A4C" w:rsidP="00753A4C">
      <w:pPr>
        <w:pStyle w:val="a5"/>
        <w:ind w:firstLine="709"/>
        <w:jc w:val="both"/>
        <w:rPr>
          <w:lang w:val="ru-RU"/>
        </w:rPr>
      </w:pPr>
      <w:r w:rsidRPr="00B842E7">
        <w:rPr>
          <w:lang w:val="ru-RU"/>
        </w:rPr>
        <w:t xml:space="preserve">Государственная итоговая аттестация является частью оценки качества освоения основной профессиональной образовательной программы по специальности 44.02.06 Профессиональное обучение (по отраслям) и является обязательной процедурой для выпускников очной и заочной форм обучения, завершающих освоение программы подготовки специалистов среднего звена (далее - </w:t>
      </w:r>
      <w:r w:rsidR="00E1425F">
        <w:rPr>
          <w:lang w:val="ru-RU"/>
        </w:rPr>
        <w:t>ППССЗ</w:t>
      </w:r>
      <w:r w:rsidRPr="00B842E7">
        <w:rPr>
          <w:lang w:val="ru-RU"/>
        </w:rPr>
        <w:t xml:space="preserve">) среднего профессионального образования в </w:t>
      </w:r>
      <w:r w:rsidR="005E2A36">
        <w:rPr>
          <w:lang w:val="ru-RU"/>
        </w:rPr>
        <w:t xml:space="preserve">КГБПОУ </w:t>
      </w:r>
      <w:r w:rsidRPr="00B842E7">
        <w:rPr>
          <w:lang w:val="ru-RU"/>
        </w:rPr>
        <w:t>«</w:t>
      </w:r>
      <w:r w:rsidR="00C57B80">
        <w:rPr>
          <w:lang w:val="ru-RU"/>
        </w:rPr>
        <w:t>Троицкий агротехнический техникум</w:t>
      </w:r>
      <w:r w:rsidRPr="00B842E7">
        <w:rPr>
          <w:lang w:val="ru-RU"/>
        </w:rPr>
        <w:t>»</w:t>
      </w:r>
    </w:p>
    <w:p w:rsidR="00950CB7" w:rsidRDefault="00950CB7" w:rsidP="00950CB7">
      <w:pPr>
        <w:pStyle w:val="a5"/>
        <w:ind w:firstLine="709"/>
        <w:jc w:val="both"/>
        <w:rPr>
          <w:lang w:val="ru-RU"/>
        </w:rPr>
      </w:pPr>
      <w:r w:rsidRPr="00B842E7">
        <w:rPr>
          <w:lang w:val="ru-RU"/>
        </w:rPr>
        <w:t xml:space="preserve">К итоговым аттестационным испытаниям, входящим в состав государственной итоговой аттестации, допускаются обучающиеся, успешно завершившие в полном объеме освоение программы подготовки специалистов среднего звена по специальности </w:t>
      </w:r>
      <w:r w:rsidRPr="00753A4C">
        <w:rPr>
          <w:lang w:val="ru-RU"/>
        </w:rPr>
        <w:t>44.02.06 Профессиональное обучение (по отраслям)</w:t>
      </w:r>
    </w:p>
    <w:p w:rsidR="00950CB7" w:rsidRPr="0093585D" w:rsidRDefault="00950CB7" w:rsidP="00950CB7">
      <w:pPr>
        <w:pStyle w:val="a5"/>
        <w:ind w:firstLine="709"/>
        <w:jc w:val="both"/>
        <w:rPr>
          <w:lang w:val="ru-RU"/>
        </w:rPr>
      </w:pPr>
      <w:r w:rsidRPr="0093585D">
        <w:rPr>
          <w:lang w:val="ru-RU"/>
        </w:rPr>
        <w:t>Необходимым условием допуска к государственной итоговой аттестации является</w:t>
      </w:r>
      <w:r w:rsidRPr="0093585D">
        <w:rPr>
          <w:lang w:val="ru-RU"/>
        </w:rPr>
        <w:br/>
        <w:t>представление документов, подтверждающих освоение выпускниками общих и</w:t>
      </w:r>
      <w:r w:rsidRPr="0093585D">
        <w:rPr>
          <w:lang w:val="ru-RU"/>
        </w:rPr>
        <w:br/>
        <w:t>профессиональных компетенций при изучении теоретического материала и прохождении</w:t>
      </w:r>
      <w:r w:rsidRPr="0093585D">
        <w:rPr>
          <w:lang w:val="ru-RU"/>
        </w:rPr>
        <w:br/>
        <w:t>практики по каждому из основных видов профессиональной деятельности.</w:t>
      </w:r>
    </w:p>
    <w:p w:rsidR="00950CB7" w:rsidRDefault="00950CB7" w:rsidP="00950CB7">
      <w:pPr>
        <w:pStyle w:val="a5"/>
        <w:ind w:firstLine="709"/>
        <w:jc w:val="both"/>
        <w:rPr>
          <w:b/>
          <w:lang w:val="ru-RU"/>
        </w:rPr>
      </w:pPr>
      <w:r w:rsidRPr="00950CB7">
        <w:rPr>
          <w:b/>
          <w:lang w:val="ru-RU"/>
        </w:rPr>
        <w:t>Условия проведения государственной итоговой аттестации</w:t>
      </w:r>
    </w:p>
    <w:p w:rsidR="00950CB7" w:rsidRPr="00950CB7" w:rsidRDefault="00950CB7" w:rsidP="00950CB7">
      <w:pPr>
        <w:pStyle w:val="a5"/>
        <w:ind w:firstLine="709"/>
        <w:jc w:val="both"/>
        <w:rPr>
          <w:b/>
          <w:lang w:val="ru-RU"/>
        </w:rPr>
      </w:pPr>
      <w:r>
        <w:rPr>
          <w:b/>
          <w:lang w:val="ru-RU"/>
        </w:rPr>
        <w:t>Вид государственной итоговой аттестации</w:t>
      </w:r>
    </w:p>
    <w:p w:rsidR="00753A4C" w:rsidRDefault="00950CB7" w:rsidP="00950CB7">
      <w:pPr>
        <w:pStyle w:val="a3"/>
        <w:ind w:left="0" w:firstLine="709"/>
        <w:jc w:val="both"/>
        <w:rPr>
          <w:rFonts w:ascii="Times New Roman" w:hAnsi="Times New Roman"/>
          <w:sz w:val="24"/>
          <w:szCs w:val="24"/>
        </w:rPr>
      </w:pPr>
      <w:r w:rsidRPr="00950CB7">
        <w:rPr>
          <w:rFonts w:ascii="Times New Roman" w:hAnsi="Times New Roman"/>
          <w:sz w:val="24"/>
          <w:szCs w:val="24"/>
        </w:rPr>
        <w:t xml:space="preserve">Государственная итоговая аттестация выпускников </w:t>
      </w:r>
      <w:r w:rsidR="005E2A36">
        <w:rPr>
          <w:rFonts w:ascii="Times New Roman" w:hAnsi="Times New Roman"/>
          <w:sz w:val="24"/>
          <w:szCs w:val="24"/>
        </w:rPr>
        <w:t xml:space="preserve">КГБПОУ </w:t>
      </w:r>
      <w:r w:rsidRPr="00950CB7">
        <w:rPr>
          <w:rFonts w:ascii="Times New Roman" w:hAnsi="Times New Roman"/>
          <w:sz w:val="24"/>
          <w:szCs w:val="24"/>
        </w:rPr>
        <w:t>«</w:t>
      </w:r>
      <w:r w:rsidR="00C57B80">
        <w:rPr>
          <w:rFonts w:ascii="Times New Roman" w:hAnsi="Times New Roman"/>
          <w:sz w:val="24"/>
          <w:szCs w:val="24"/>
        </w:rPr>
        <w:t>Троицкий агротехнический техникум</w:t>
      </w:r>
      <w:r w:rsidRPr="00950CB7">
        <w:rPr>
          <w:rFonts w:ascii="Times New Roman" w:hAnsi="Times New Roman"/>
          <w:sz w:val="24"/>
          <w:szCs w:val="24"/>
        </w:rPr>
        <w:t xml:space="preserve">» по программам СПО в соответствии с ФГОС СПО по специальности 44.02.06 Профессиональное обучение (по отраслям) состоит из итогового </w:t>
      </w:r>
      <w:r w:rsidR="00050EB6">
        <w:rPr>
          <w:rFonts w:ascii="Times New Roman" w:hAnsi="Times New Roman"/>
          <w:sz w:val="24"/>
          <w:szCs w:val="24"/>
        </w:rPr>
        <w:t>государственного</w:t>
      </w:r>
      <w:r w:rsidRPr="00950CB7">
        <w:rPr>
          <w:rFonts w:ascii="Times New Roman" w:hAnsi="Times New Roman"/>
          <w:sz w:val="24"/>
          <w:szCs w:val="24"/>
        </w:rPr>
        <w:t xml:space="preserve"> экзамена и защиты выпускной квалификационной работы (далее ВКР)</w:t>
      </w:r>
      <w:r>
        <w:rPr>
          <w:rFonts w:ascii="Times New Roman" w:hAnsi="Times New Roman"/>
          <w:sz w:val="24"/>
          <w:szCs w:val="24"/>
        </w:rPr>
        <w:t>.</w:t>
      </w:r>
    </w:p>
    <w:p w:rsidR="0009156F" w:rsidRPr="00B842E7" w:rsidRDefault="0009156F" w:rsidP="00FD65A4">
      <w:pPr>
        <w:pStyle w:val="ab"/>
        <w:spacing w:after="0"/>
        <w:ind w:left="0" w:firstLine="709"/>
        <w:jc w:val="both"/>
      </w:pPr>
      <w:r w:rsidRPr="00B842E7">
        <w:t>ВКР должна быть оформлена на одной стороне листа бумаги формата А4. Текст следует печатать через 1,5 интервала (шрифт «</w:t>
      </w:r>
      <w:r w:rsidRPr="00B842E7">
        <w:rPr>
          <w:lang w:val="en-US"/>
        </w:rPr>
        <w:t>TimesNewRoman</w:t>
      </w:r>
      <w:r w:rsidRPr="00B842E7">
        <w:t xml:space="preserve">», размер шрифта – 14), соблюдая следующие размеры полей: левое - </w:t>
      </w:r>
      <w:smartTag w:uri="urn:schemas-microsoft-com:office:smarttags" w:element="metricconverter">
        <w:smartTagPr>
          <w:attr w:name="ProductID" w:val="30 мм"/>
        </w:smartTagPr>
        <w:r w:rsidRPr="00B842E7">
          <w:t>30 мм</w:t>
        </w:r>
      </w:smartTag>
      <w:r w:rsidRPr="00B842E7">
        <w:t xml:space="preserve">; правое - </w:t>
      </w:r>
      <w:smartTag w:uri="urn:schemas-microsoft-com:office:smarttags" w:element="metricconverter">
        <w:smartTagPr>
          <w:attr w:name="ProductID" w:val="10 мм"/>
        </w:smartTagPr>
        <w:r w:rsidRPr="00B842E7">
          <w:t>10 мм</w:t>
        </w:r>
      </w:smartTag>
      <w:r w:rsidRPr="00B842E7">
        <w:t xml:space="preserve">; верхнее - </w:t>
      </w:r>
      <w:smartTag w:uri="urn:schemas-microsoft-com:office:smarttags" w:element="metricconverter">
        <w:smartTagPr>
          <w:attr w:name="ProductID" w:val="20 мм"/>
        </w:smartTagPr>
        <w:r w:rsidRPr="00B842E7">
          <w:t>20 мм</w:t>
        </w:r>
      </w:smartTag>
      <w:r w:rsidRPr="00B842E7">
        <w:t xml:space="preserve">; нижнее </w:t>
      </w:r>
      <w:smartTag w:uri="urn:schemas-microsoft-com:office:smarttags" w:element="metricconverter">
        <w:smartTagPr>
          <w:attr w:name="ProductID" w:val="15 мм"/>
        </w:smartTagPr>
        <w:r w:rsidRPr="00B842E7">
          <w:t>15 мм</w:t>
        </w:r>
      </w:smartTag>
      <w:r w:rsidRPr="00B842E7">
        <w:t>.</w:t>
      </w:r>
    </w:p>
    <w:p w:rsidR="0009156F" w:rsidRPr="00B842E7" w:rsidRDefault="0009156F" w:rsidP="00FD65A4">
      <w:pPr>
        <w:pStyle w:val="ab"/>
        <w:spacing w:after="0"/>
        <w:ind w:left="0" w:firstLine="709"/>
        <w:jc w:val="both"/>
      </w:pPr>
      <w:r w:rsidRPr="00B842E7">
        <w:t>Все листы ВКР (за исключением приложений) должны быть пронумерованы. Нумерация начинается с листа содержания (оглавления) и заканчивается последним (заключительным) листом. На листе содержания (оглавления) ставится порядковый номер листа, начиная с титульного. Номера страниц проставляются вверху страницы с форматированием по центру.</w:t>
      </w:r>
    </w:p>
    <w:p w:rsidR="0009156F" w:rsidRPr="00B842E7" w:rsidRDefault="0009156F" w:rsidP="00FD65A4">
      <w:pPr>
        <w:pStyle w:val="ab"/>
        <w:spacing w:after="0"/>
        <w:ind w:left="0" w:firstLine="709"/>
        <w:jc w:val="both"/>
      </w:pPr>
      <w:r w:rsidRPr="00B842E7">
        <w:t>Название каждой главы в тексте работы следует писать  16-м полужирным шрифтом; название каждого параграфа выделяется 14-м полужирным шрифтом. Каждая глава (часть) начинается с новой страницы, параграфы (подразделы) располагаются друг за другом. В тексте ВКР рекомендуется чаще применять красную строку, выделяя законченную мысль в самостоятельный абзац.</w:t>
      </w:r>
    </w:p>
    <w:p w:rsidR="0009156F" w:rsidRPr="00B842E7" w:rsidRDefault="0009156F" w:rsidP="00FD65A4">
      <w:pPr>
        <w:pStyle w:val="ab"/>
        <w:spacing w:after="0"/>
        <w:ind w:left="0" w:firstLine="709"/>
        <w:jc w:val="both"/>
      </w:pPr>
      <w:r w:rsidRPr="00B842E7">
        <w:t>Слишком много цитат в работе приводить не следует, цитирование используется как прием аргументации. В случае необходимости можно излагать чужие мысли своими словами, но и в этом варианте надо делать ссылку на первоисточник. Ссылку можно делать подробную или краткую. Подробная ссылка на первоисточник делается под чертой внизу той страницы, где заканчивается цитата или изложение чужой мысли. При подробной ссылке указываются фамилия, инициалы автора, название работы, издательство, место и год издания, страница. При краткой ссылке она делается сразу после окончания цитаты или изложения чужой мысли в тексте в квадратных скобках с указанием номера источника из списка литературы и страницы (пример: [6,32] – шестой источник в списке литературы, страница 32), а подробное описание выходных данных источника делается в списке использованных источников в конце ВКР.</w:t>
      </w:r>
    </w:p>
    <w:p w:rsidR="0009156F" w:rsidRPr="00B842E7" w:rsidRDefault="0009156F" w:rsidP="00FD65A4">
      <w:pPr>
        <w:pStyle w:val="ab"/>
        <w:spacing w:after="0"/>
        <w:ind w:left="0" w:firstLine="709"/>
        <w:jc w:val="both"/>
      </w:pPr>
      <w:r w:rsidRPr="00B842E7">
        <w:lastRenderedPageBreak/>
        <w:t>Для наглядности в ВКР включаются таблицы и графики. Графики выполняются четко в строгом соответствии с требованиями деловой документации.</w:t>
      </w:r>
    </w:p>
    <w:p w:rsidR="0009156F" w:rsidRPr="00B842E7" w:rsidRDefault="0009156F" w:rsidP="00FD65A4">
      <w:pPr>
        <w:pStyle w:val="ab"/>
        <w:spacing w:after="0"/>
        <w:ind w:left="0" w:firstLine="709"/>
        <w:jc w:val="both"/>
      </w:pPr>
      <w:r w:rsidRPr="00B842E7">
        <w:t xml:space="preserve">Нумерация таблиц, графиков (отдельно для таблиц и графиков) должна быть сквозной на протяжении всей ВКР. Слово "таблица" и ее порядковый номер (без знака №) пишется сверху самой таблицы в правой стороне, затем дается ее название и единица измерения (если она общая для всех граф и строк таблицы). При ссылке на таблицу следует указать номер таблицы и страницу, на которой она расположена. Разрывать таблицу и переносить часть ее на другую страницу можно только в том случае, если она целиком не умещается на одной странице. При этом на другую страницу переносится заголовок «Продолжение таблицы «номер таблицы», а также шапка таблицы.  </w:t>
      </w:r>
    </w:p>
    <w:p w:rsidR="0009156F" w:rsidRPr="00B842E7" w:rsidRDefault="0009156F" w:rsidP="00FD65A4">
      <w:pPr>
        <w:pStyle w:val="ab"/>
        <w:spacing w:after="0"/>
        <w:ind w:left="0" w:firstLine="709"/>
        <w:jc w:val="both"/>
      </w:pPr>
      <w:r w:rsidRPr="00B842E7">
        <w:t>Формулы расчетов в тексте надо выделять отдельной строкой, давая подробное пояснение каждому символу (когда он встречается впервые). Рекомендуется нумеровать формулы в пределах каждой главы, особенно, если в тексте приходится на них ссылаться.</w:t>
      </w:r>
    </w:p>
    <w:p w:rsidR="0009156F" w:rsidRPr="00B842E7" w:rsidRDefault="0009156F" w:rsidP="00FD65A4">
      <w:pPr>
        <w:pStyle w:val="ab"/>
        <w:spacing w:after="0"/>
        <w:ind w:left="0" w:firstLine="709"/>
        <w:jc w:val="both"/>
      </w:pPr>
      <w:r w:rsidRPr="00B842E7">
        <w:t>Излагать материал в ВКР следует четко, ясно, от третьего лица, применяя принятую научную терминологию, избегая повторений и общеизвестных положений, имеющихся в учебниках и учебных пособиях. Пояснять надо только малоизвестные или разноречивые понятия, делая ссылку на авторов, высказывающих разные мнения по одному и тому же вопросу.</w:t>
      </w:r>
    </w:p>
    <w:p w:rsidR="0009156F" w:rsidRPr="00B842E7" w:rsidRDefault="0009156F" w:rsidP="00FD65A4">
      <w:pPr>
        <w:pStyle w:val="ab"/>
        <w:spacing w:after="0"/>
        <w:ind w:left="0" w:firstLine="709"/>
        <w:jc w:val="both"/>
      </w:pPr>
      <w:r w:rsidRPr="00B842E7">
        <w:t xml:space="preserve">После заключения, начиная с новой страницы, необходимо поместить список использованных источников. В список включаются все источники по теме, с которыми студент ознакомился при написании работы. </w:t>
      </w:r>
    </w:p>
    <w:p w:rsidR="0009156F" w:rsidRPr="00B842E7" w:rsidRDefault="0009156F" w:rsidP="00FD65A4">
      <w:pPr>
        <w:pStyle w:val="ab"/>
        <w:spacing w:after="0"/>
        <w:ind w:left="0" w:firstLine="709"/>
        <w:jc w:val="both"/>
      </w:pPr>
      <w:r w:rsidRPr="00B842E7">
        <w:t>Каждое приложение следует начинать с нового листа, в правом верхнем углу которого пишется слово «Приложение» и номер, обозначенный арабской цифрой (без знака №). В левом нижнем углу можно указывать, на основании каких источников состав</w:t>
      </w:r>
      <w:r w:rsidRPr="00B842E7">
        <w:softHyphen/>
        <w:t>лено приложение. Объем приложений не ограничивается.</w:t>
      </w:r>
    </w:p>
    <w:p w:rsidR="0009156F" w:rsidRPr="00B842E7" w:rsidRDefault="0009156F" w:rsidP="00FD65A4">
      <w:pPr>
        <w:pStyle w:val="ab"/>
        <w:spacing w:after="0"/>
        <w:ind w:left="0" w:firstLine="709"/>
        <w:jc w:val="both"/>
      </w:pPr>
      <w:r w:rsidRPr="00B842E7">
        <w:t>В своем окончательном варианте ВКР не должна содержать чистых листов бумаги.</w:t>
      </w:r>
    </w:p>
    <w:p w:rsidR="0009156F" w:rsidRPr="00B842E7" w:rsidRDefault="0009156F" w:rsidP="00FD65A4">
      <w:pPr>
        <w:pStyle w:val="ab"/>
        <w:spacing w:after="0"/>
        <w:ind w:left="0" w:firstLine="709"/>
        <w:jc w:val="both"/>
      </w:pPr>
      <w:r w:rsidRPr="00B842E7">
        <w:t>После согласования окончательного варианта ВКР с научным руководителем, работу, аккуратно  напечатанную, брошюруют и переплетают в жесткий переплет.</w:t>
      </w:r>
    </w:p>
    <w:p w:rsidR="0009156F" w:rsidRDefault="0009156F" w:rsidP="00FD65A4">
      <w:pPr>
        <w:pStyle w:val="ab"/>
        <w:spacing w:after="0"/>
        <w:ind w:left="0" w:firstLine="709"/>
        <w:jc w:val="both"/>
      </w:pPr>
      <w:r w:rsidRPr="00B842E7">
        <w:t>После получения отзыва на ВКР изменения в ее содержание студент может вносить только по согласованию с научным руководителем. После рецензирования ВКР изменениям не подлежит.</w:t>
      </w:r>
    </w:p>
    <w:p w:rsidR="00950CB7" w:rsidRPr="00050EB6" w:rsidRDefault="00950CB7" w:rsidP="00FD65A4">
      <w:pPr>
        <w:pStyle w:val="ab"/>
        <w:spacing w:after="0"/>
        <w:ind w:left="0" w:firstLine="709"/>
        <w:jc w:val="both"/>
        <w:rPr>
          <w:b/>
        </w:rPr>
      </w:pPr>
      <w:r w:rsidRPr="00050EB6">
        <w:rPr>
          <w:b/>
        </w:rPr>
        <w:t>Объем времени на подготовку и проведение</w:t>
      </w:r>
    </w:p>
    <w:p w:rsidR="00050EB6" w:rsidRPr="00B842E7" w:rsidRDefault="00050EB6" w:rsidP="00050EB6">
      <w:pPr>
        <w:pStyle w:val="af8"/>
        <w:jc w:val="left"/>
      </w:pPr>
      <w:r w:rsidRPr="00B842E7">
        <w:t>1.1. Государственный экзамен</w:t>
      </w:r>
    </w:p>
    <w:p w:rsidR="00050EB6" w:rsidRPr="00B842E7" w:rsidRDefault="00050EB6" w:rsidP="00050EB6">
      <w:pPr>
        <w:pStyle w:val="af8"/>
        <w:jc w:val="left"/>
      </w:pPr>
      <w:r w:rsidRPr="00B842E7">
        <w:t>Подготовка к государственному экзамену с 0</w:t>
      </w:r>
      <w:r w:rsidR="006567DB">
        <w:t>5</w:t>
      </w:r>
      <w:r w:rsidRPr="00B842E7">
        <w:t>.06. по 1</w:t>
      </w:r>
      <w:r w:rsidR="006567DB">
        <w:t>1</w:t>
      </w:r>
      <w:r w:rsidRPr="00B842E7">
        <w:t>.06 (всего 1 нед.)</w:t>
      </w:r>
    </w:p>
    <w:p w:rsidR="00050EB6" w:rsidRPr="00B842E7" w:rsidRDefault="00050EB6" w:rsidP="00050EB6">
      <w:pPr>
        <w:pStyle w:val="af8"/>
        <w:jc w:val="left"/>
      </w:pPr>
      <w:r w:rsidRPr="00B842E7">
        <w:t>Сдача государственного экзамена с 1</w:t>
      </w:r>
      <w:r w:rsidR="006567DB">
        <w:t>2</w:t>
      </w:r>
      <w:r w:rsidRPr="00B842E7">
        <w:t xml:space="preserve">.06 по </w:t>
      </w:r>
      <w:r w:rsidR="00A2416F">
        <w:t>1</w:t>
      </w:r>
      <w:r w:rsidR="006567DB">
        <w:t>8</w:t>
      </w:r>
      <w:r w:rsidRPr="00B842E7">
        <w:t>.06 (всего 1 нед.)</w:t>
      </w:r>
    </w:p>
    <w:p w:rsidR="00050EB6" w:rsidRPr="00B842E7" w:rsidRDefault="00453F98" w:rsidP="00050EB6">
      <w:pPr>
        <w:pStyle w:val="af8"/>
        <w:jc w:val="left"/>
      </w:pPr>
      <w:r>
        <w:t>1.2. Дипломная работа.</w:t>
      </w:r>
    </w:p>
    <w:p w:rsidR="00050EB6" w:rsidRPr="00B842E7" w:rsidRDefault="00453F98" w:rsidP="00050EB6">
      <w:pPr>
        <w:pStyle w:val="af8"/>
        <w:jc w:val="left"/>
      </w:pPr>
      <w:r>
        <w:t>Выполнение дипломной работы</w:t>
      </w:r>
      <w:r w:rsidR="00050EB6" w:rsidRPr="00B842E7">
        <w:t xml:space="preserve"> с 1</w:t>
      </w:r>
      <w:r w:rsidR="006567DB">
        <w:t>5</w:t>
      </w:r>
      <w:r w:rsidR="00050EB6" w:rsidRPr="00B842E7">
        <w:t>.05.по 0</w:t>
      </w:r>
      <w:r w:rsidR="006567DB">
        <w:t>4</w:t>
      </w:r>
      <w:r w:rsidR="00050EB6" w:rsidRPr="00B842E7">
        <w:t xml:space="preserve">.06.(всего 3 нед.) </w:t>
      </w:r>
    </w:p>
    <w:p w:rsidR="00050EB6" w:rsidRDefault="00050EB6" w:rsidP="00050EB6">
      <w:pPr>
        <w:pStyle w:val="af8"/>
        <w:jc w:val="left"/>
      </w:pPr>
      <w:r w:rsidRPr="00B842E7">
        <w:t>За</w:t>
      </w:r>
      <w:r w:rsidR="00453F98">
        <w:t>щита дипломной работы</w:t>
      </w:r>
      <w:r w:rsidRPr="00B842E7">
        <w:t xml:space="preserve"> с </w:t>
      </w:r>
      <w:r w:rsidR="006567DB">
        <w:t>19</w:t>
      </w:r>
      <w:r w:rsidRPr="00B842E7">
        <w:t>.06. по 2</w:t>
      </w:r>
      <w:r w:rsidR="006567DB">
        <w:t>5</w:t>
      </w:r>
      <w:r w:rsidRPr="00B842E7">
        <w:t>.06. (всего 1 нед.)</w:t>
      </w:r>
    </w:p>
    <w:p w:rsidR="00464C40" w:rsidRPr="00B842E7" w:rsidRDefault="00464C40" w:rsidP="00464C40">
      <w:pPr>
        <w:pStyle w:val="af8"/>
        <w:ind w:firstLine="709"/>
        <w:jc w:val="left"/>
      </w:pPr>
    </w:p>
    <w:p w:rsidR="006F6D2D" w:rsidRPr="00B842E7" w:rsidRDefault="006F6D2D" w:rsidP="00BC1ECB">
      <w:pPr>
        <w:pStyle w:val="a3"/>
        <w:numPr>
          <w:ilvl w:val="0"/>
          <w:numId w:val="45"/>
        </w:numPr>
        <w:ind w:firstLine="207"/>
        <w:jc w:val="left"/>
        <w:rPr>
          <w:rFonts w:ascii="Times New Roman" w:hAnsi="Times New Roman"/>
          <w:b/>
          <w:sz w:val="28"/>
          <w:szCs w:val="28"/>
        </w:rPr>
      </w:pPr>
      <w:r w:rsidRPr="00B842E7">
        <w:rPr>
          <w:rFonts w:ascii="Times New Roman" w:hAnsi="Times New Roman"/>
          <w:b/>
          <w:sz w:val="28"/>
          <w:szCs w:val="28"/>
        </w:rPr>
        <w:t xml:space="preserve">ТРЕБОВАНИЯ К УСЛОВИЯМ РЕАЛИЗАЦИИ </w:t>
      </w:r>
      <w:r w:rsidR="00E1425F">
        <w:rPr>
          <w:rFonts w:ascii="Times New Roman" w:hAnsi="Times New Roman"/>
          <w:b/>
          <w:sz w:val="28"/>
          <w:szCs w:val="28"/>
        </w:rPr>
        <w:t>ППССЗ</w:t>
      </w:r>
    </w:p>
    <w:p w:rsidR="006F6D2D" w:rsidRPr="003C4E1E" w:rsidRDefault="006F6D2D" w:rsidP="00BC1ECB">
      <w:pPr>
        <w:pStyle w:val="a3"/>
        <w:numPr>
          <w:ilvl w:val="1"/>
          <w:numId w:val="55"/>
        </w:numPr>
        <w:jc w:val="left"/>
        <w:rPr>
          <w:rFonts w:ascii="Times New Roman" w:hAnsi="Times New Roman"/>
          <w:b/>
          <w:sz w:val="28"/>
          <w:szCs w:val="28"/>
        </w:rPr>
      </w:pPr>
      <w:r w:rsidRPr="003C4E1E">
        <w:rPr>
          <w:rFonts w:ascii="Times New Roman" w:hAnsi="Times New Roman"/>
          <w:b/>
          <w:sz w:val="28"/>
          <w:szCs w:val="28"/>
        </w:rPr>
        <w:t>Требования к организации образовательного процесса</w:t>
      </w:r>
    </w:p>
    <w:p w:rsidR="00453F98" w:rsidRPr="00453F98" w:rsidRDefault="00453F98" w:rsidP="00453F98">
      <w:pPr>
        <w:pStyle w:val="a3"/>
        <w:ind w:left="360"/>
        <w:jc w:val="both"/>
        <w:rPr>
          <w:rFonts w:ascii="Times New Roman" w:eastAsia="Times New Roman" w:hAnsi="Times New Roman"/>
          <w:color w:val="000000"/>
          <w:sz w:val="24"/>
          <w:szCs w:val="24"/>
          <w:lang w:eastAsia="ru-RU"/>
        </w:rPr>
      </w:pPr>
      <w:bookmarkStart w:id="31" w:name="bookmark43"/>
      <w:r w:rsidRPr="00453F98">
        <w:rPr>
          <w:rFonts w:ascii="Times New Roman" w:eastAsia="Times New Roman" w:hAnsi="Times New Roman"/>
          <w:color w:val="000000"/>
          <w:sz w:val="24"/>
          <w:szCs w:val="24"/>
          <w:lang w:eastAsia="ru-RU"/>
        </w:rPr>
        <w:t>Учебный год на каждом курсе начинается первого сентября. Максимальный объем учебной нагрузки не превышает 160 часов в год, обязательный – 36 часов в неделю.</w:t>
      </w:r>
    </w:p>
    <w:p w:rsidR="00453F98" w:rsidRPr="00453F98" w:rsidRDefault="00453F98" w:rsidP="00453F98">
      <w:pPr>
        <w:pStyle w:val="a3"/>
        <w:ind w:left="360"/>
        <w:jc w:val="both"/>
        <w:rPr>
          <w:rFonts w:ascii="Times New Roman" w:eastAsia="Times New Roman" w:hAnsi="Times New Roman"/>
          <w:bCs/>
          <w:sz w:val="24"/>
          <w:szCs w:val="24"/>
          <w:lang w:eastAsia="ru-RU"/>
        </w:rPr>
      </w:pPr>
      <w:r w:rsidRPr="00453F98">
        <w:rPr>
          <w:rFonts w:ascii="Times New Roman" w:eastAsia="Times New Roman" w:hAnsi="Times New Roman"/>
          <w:bCs/>
          <w:sz w:val="24"/>
          <w:szCs w:val="24"/>
          <w:lang w:eastAsia="ru-RU"/>
        </w:rPr>
        <w:t>Продолжительность учебной недели – шестидневная; продолжительность занятий – группировка парами.</w:t>
      </w:r>
    </w:p>
    <w:p w:rsidR="00453F98" w:rsidRPr="00453F98" w:rsidRDefault="00453F98" w:rsidP="00453F98">
      <w:pPr>
        <w:pStyle w:val="a3"/>
        <w:ind w:left="360"/>
        <w:jc w:val="both"/>
        <w:rPr>
          <w:rFonts w:ascii="Times New Roman" w:hAnsi="Times New Roman"/>
          <w:sz w:val="24"/>
          <w:szCs w:val="24"/>
        </w:rPr>
      </w:pPr>
      <w:r w:rsidRPr="00453F98">
        <w:rPr>
          <w:rFonts w:ascii="Times New Roman" w:hAnsi="Times New Roman"/>
          <w:sz w:val="24"/>
          <w:szCs w:val="24"/>
        </w:rPr>
        <w:t xml:space="preserve">Общий объем каникулярного времени в учебном году составляет 10  недель, в том числе, две недели в зимний период. </w:t>
      </w:r>
    </w:p>
    <w:bookmarkEnd w:id="31"/>
    <w:p w:rsidR="00D50D8B" w:rsidRPr="00B842E7" w:rsidRDefault="00D50D8B" w:rsidP="00D50D8B">
      <w:pPr>
        <w:ind w:firstLine="709"/>
        <w:jc w:val="both"/>
        <w:rPr>
          <w:rFonts w:ascii="Times New Roman" w:hAnsi="Times New Roman"/>
          <w:sz w:val="24"/>
          <w:szCs w:val="24"/>
        </w:rPr>
      </w:pPr>
      <w:r w:rsidRPr="00B842E7">
        <w:rPr>
          <w:rFonts w:ascii="Times New Roman" w:hAnsi="Times New Roman"/>
          <w:sz w:val="24"/>
          <w:szCs w:val="24"/>
        </w:rPr>
        <w:t>Выполнение курсового проекта (работы) рассматривается как вид учебной работы по</w:t>
      </w:r>
      <w:r w:rsidRPr="00B842E7">
        <w:rPr>
          <w:rFonts w:ascii="Times New Roman" w:hAnsi="Times New Roman"/>
          <w:sz w:val="24"/>
          <w:szCs w:val="24"/>
        </w:rPr>
        <w:br/>
        <w:t>профессиональному модулю профессионального цикла и реализуется в пределах времени,</w:t>
      </w:r>
      <w:r w:rsidRPr="00B842E7">
        <w:rPr>
          <w:rFonts w:ascii="Times New Roman" w:hAnsi="Times New Roman"/>
          <w:sz w:val="24"/>
          <w:szCs w:val="24"/>
        </w:rPr>
        <w:br/>
        <w:t>отведенного на его изучение. По специальности предусматривается проведение курсовых</w:t>
      </w:r>
      <w:r w:rsidRPr="00B842E7">
        <w:rPr>
          <w:rFonts w:ascii="Times New Roman" w:hAnsi="Times New Roman"/>
          <w:sz w:val="24"/>
          <w:szCs w:val="24"/>
        </w:rPr>
        <w:br/>
        <w:t>проектов по</w:t>
      </w:r>
      <w:r w:rsidR="00453F98">
        <w:rPr>
          <w:rFonts w:ascii="Times New Roman" w:hAnsi="Times New Roman"/>
          <w:sz w:val="24"/>
          <w:szCs w:val="24"/>
        </w:rPr>
        <w:t xml:space="preserve"> ПМ.</w:t>
      </w:r>
      <w:r w:rsidR="00611D86">
        <w:rPr>
          <w:rFonts w:ascii="Times New Roman" w:hAnsi="Times New Roman"/>
          <w:sz w:val="24"/>
          <w:szCs w:val="24"/>
        </w:rPr>
        <w:t>04</w:t>
      </w:r>
      <w:r w:rsidR="00453F98">
        <w:rPr>
          <w:rFonts w:ascii="Times New Roman" w:hAnsi="Times New Roman"/>
          <w:sz w:val="24"/>
          <w:szCs w:val="24"/>
        </w:rPr>
        <w:t xml:space="preserve"> </w:t>
      </w:r>
      <w:r w:rsidR="00F048DA" w:rsidRPr="00B842E7">
        <w:rPr>
          <w:rFonts w:ascii="Times New Roman" w:hAnsi="Times New Roman"/>
          <w:sz w:val="24"/>
          <w:szCs w:val="24"/>
        </w:rPr>
        <w:t>Участие и организации технологического процесса</w:t>
      </w:r>
      <w:r w:rsidR="005A2924" w:rsidRPr="00B842E7">
        <w:rPr>
          <w:rFonts w:ascii="Times New Roman" w:hAnsi="Times New Roman"/>
          <w:sz w:val="24"/>
          <w:szCs w:val="24"/>
        </w:rPr>
        <w:t xml:space="preserve"> - </w:t>
      </w:r>
      <w:r w:rsidR="00DB24A1">
        <w:rPr>
          <w:rFonts w:ascii="Times New Roman" w:hAnsi="Times New Roman"/>
          <w:sz w:val="24"/>
          <w:szCs w:val="24"/>
        </w:rPr>
        <w:t>8</w:t>
      </w:r>
      <w:r w:rsidR="005A2924" w:rsidRPr="00B842E7">
        <w:rPr>
          <w:rFonts w:ascii="Times New Roman" w:hAnsi="Times New Roman"/>
          <w:sz w:val="24"/>
          <w:szCs w:val="24"/>
        </w:rPr>
        <w:t xml:space="preserve"> часов</w:t>
      </w:r>
      <w:r w:rsidRPr="00B842E7">
        <w:rPr>
          <w:rFonts w:ascii="Times New Roman" w:hAnsi="Times New Roman"/>
          <w:sz w:val="24"/>
          <w:szCs w:val="24"/>
        </w:rPr>
        <w:t xml:space="preserve">, курсовой работы </w:t>
      </w:r>
      <w:r w:rsidR="005A2924" w:rsidRPr="00B842E7">
        <w:rPr>
          <w:rFonts w:ascii="Times New Roman" w:hAnsi="Times New Roman"/>
          <w:sz w:val="24"/>
          <w:szCs w:val="24"/>
        </w:rPr>
        <w:t>по дисциплине «Экономика отрасли»</w:t>
      </w:r>
      <w:r w:rsidRPr="00B842E7">
        <w:rPr>
          <w:rFonts w:ascii="Times New Roman" w:hAnsi="Times New Roman"/>
          <w:sz w:val="24"/>
          <w:szCs w:val="24"/>
        </w:rPr>
        <w:t xml:space="preserve"> - </w:t>
      </w:r>
      <w:r w:rsidR="00DB24A1">
        <w:rPr>
          <w:rFonts w:ascii="Times New Roman" w:hAnsi="Times New Roman"/>
          <w:sz w:val="24"/>
          <w:szCs w:val="24"/>
        </w:rPr>
        <w:t>6</w:t>
      </w:r>
      <w:r w:rsidRPr="00B842E7">
        <w:rPr>
          <w:rFonts w:ascii="Times New Roman" w:hAnsi="Times New Roman"/>
          <w:sz w:val="24"/>
          <w:szCs w:val="24"/>
        </w:rPr>
        <w:t xml:space="preserve"> часов.</w:t>
      </w:r>
    </w:p>
    <w:p w:rsidR="00D50D8B" w:rsidRPr="00B842E7" w:rsidRDefault="00D50D8B" w:rsidP="00D50D8B">
      <w:pPr>
        <w:ind w:firstLine="709"/>
        <w:jc w:val="both"/>
        <w:rPr>
          <w:rFonts w:ascii="Times New Roman" w:hAnsi="Times New Roman"/>
          <w:sz w:val="24"/>
          <w:szCs w:val="24"/>
        </w:rPr>
      </w:pPr>
      <w:r w:rsidRPr="00B842E7">
        <w:rPr>
          <w:rFonts w:ascii="Times New Roman" w:hAnsi="Times New Roman"/>
          <w:sz w:val="24"/>
          <w:szCs w:val="24"/>
        </w:rPr>
        <w:lastRenderedPageBreak/>
        <w:t>Дисциплина «Физическая культура» предусматривает еженедельно 2 часа обязательныхаудиторных занятий и 2 часа самостоятельной учебной нагрузки (за счет различных формвнеаудиторных занятий в спортивных клубах, секциях).</w:t>
      </w:r>
    </w:p>
    <w:p w:rsidR="00D50D8B" w:rsidRPr="00B842E7" w:rsidRDefault="00D50D8B" w:rsidP="00D50D8B">
      <w:pPr>
        <w:ind w:firstLine="709"/>
        <w:jc w:val="both"/>
        <w:rPr>
          <w:rFonts w:ascii="Times New Roman" w:hAnsi="Times New Roman"/>
          <w:sz w:val="24"/>
          <w:szCs w:val="24"/>
        </w:rPr>
      </w:pPr>
      <w:r w:rsidRPr="00B842E7">
        <w:rPr>
          <w:rFonts w:ascii="Times New Roman" w:hAnsi="Times New Roman"/>
          <w:sz w:val="24"/>
          <w:szCs w:val="24"/>
        </w:rPr>
        <w:t>Консультации для обучающихся предусматриваются образовательной организацией из</w:t>
      </w:r>
      <w:r w:rsidRPr="00B842E7">
        <w:rPr>
          <w:rFonts w:ascii="Times New Roman" w:hAnsi="Times New Roman"/>
          <w:sz w:val="24"/>
          <w:szCs w:val="24"/>
        </w:rPr>
        <w:br/>
        <w:t>расчета 4 часа на одного обучающегося на каждый учебный год, в том числе в период реализации</w:t>
      </w:r>
      <w:r w:rsidR="00DB3B5D">
        <w:rPr>
          <w:rFonts w:ascii="Times New Roman" w:hAnsi="Times New Roman"/>
          <w:sz w:val="24"/>
          <w:szCs w:val="24"/>
        </w:rPr>
        <w:t xml:space="preserve"> </w:t>
      </w:r>
      <w:r w:rsidRPr="00B842E7">
        <w:rPr>
          <w:rFonts w:ascii="Times New Roman" w:hAnsi="Times New Roman"/>
          <w:sz w:val="24"/>
          <w:szCs w:val="24"/>
        </w:rPr>
        <w:t>образовательной программы средн</w:t>
      </w:r>
      <w:r w:rsidR="00DB3B5D">
        <w:rPr>
          <w:rFonts w:ascii="Times New Roman" w:hAnsi="Times New Roman"/>
          <w:sz w:val="24"/>
          <w:szCs w:val="24"/>
        </w:rPr>
        <w:t xml:space="preserve">его общего образования. </w:t>
      </w:r>
      <w:r w:rsidRPr="00B842E7">
        <w:rPr>
          <w:rFonts w:ascii="Times New Roman" w:hAnsi="Times New Roman"/>
          <w:sz w:val="24"/>
          <w:szCs w:val="24"/>
        </w:rPr>
        <w:t>Формы проведения консультаций: групповые, индивидуальные,письменные, устные.</w:t>
      </w:r>
    </w:p>
    <w:p w:rsidR="00D50D8B" w:rsidRPr="00B842E7" w:rsidRDefault="00D50D8B" w:rsidP="00D50D8B">
      <w:pPr>
        <w:ind w:firstLine="709"/>
        <w:jc w:val="both"/>
        <w:rPr>
          <w:rFonts w:ascii="Times New Roman" w:hAnsi="Times New Roman"/>
          <w:sz w:val="24"/>
          <w:szCs w:val="24"/>
        </w:rPr>
      </w:pPr>
      <w:r w:rsidRPr="00B842E7">
        <w:rPr>
          <w:rFonts w:ascii="Times New Roman" w:hAnsi="Times New Roman"/>
          <w:sz w:val="24"/>
          <w:szCs w:val="24"/>
        </w:rPr>
        <w:t>Обязательная часть программы подготовки специалистов среднего звена по циклам</w:t>
      </w:r>
      <w:r w:rsidRPr="00B842E7">
        <w:rPr>
          <w:rFonts w:ascii="Times New Roman" w:hAnsi="Times New Roman"/>
          <w:sz w:val="24"/>
          <w:szCs w:val="24"/>
        </w:rPr>
        <w:br/>
        <w:t>составляет 70 процентов от общего объема времени, отведенного на их освоение.</w:t>
      </w:r>
    </w:p>
    <w:p w:rsidR="00D50D8B" w:rsidRDefault="00D50D8B" w:rsidP="00D50D8B">
      <w:pPr>
        <w:ind w:firstLine="709"/>
        <w:jc w:val="both"/>
        <w:rPr>
          <w:rFonts w:ascii="Times New Roman" w:hAnsi="Times New Roman"/>
          <w:sz w:val="24"/>
          <w:szCs w:val="24"/>
        </w:rPr>
      </w:pPr>
      <w:r w:rsidRPr="00B842E7">
        <w:rPr>
          <w:rFonts w:ascii="Times New Roman" w:hAnsi="Times New Roman"/>
          <w:sz w:val="24"/>
          <w:szCs w:val="24"/>
        </w:rPr>
        <w:t>Вариативная часть (30 процентов) используется на расширение и углубление подготовки,для обеспечения конкурентоспособности выпускника в соответствии с запросами</w:t>
      </w:r>
      <w:r w:rsidRPr="00B842E7">
        <w:rPr>
          <w:rFonts w:ascii="Times New Roman" w:hAnsi="Times New Roman"/>
          <w:sz w:val="24"/>
          <w:szCs w:val="24"/>
        </w:rPr>
        <w:br/>
        <w:t>регионального рынка труда и возможностями продолжения образования.</w:t>
      </w:r>
    </w:p>
    <w:p w:rsidR="00464C40" w:rsidRDefault="00464C40" w:rsidP="00D50D8B">
      <w:pPr>
        <w:ind w:firstLine="709"/>
        <w:jc w:val="both"/>
        <w:rPr>
          <w:rFonts w:ascii="Times New Roman" w:hAnsi="Times New Roman"/>
          <w:sz w:val="24"/>
          <w:szCs w:val="24"/>
        </w:rPr>
      </w:pPr>
      <w:r>
        <w:rPr>
          <w:rFonts w:ascii="Times New Roman" w:hAnsi="Times New Roman"/>
          <w:sz w:val="24"/>
          <w:szCs w:val="24"/>
        </w:rPr>
        <w:t>Структура и распределение часов обязательной и вариативной части учебной нагрузки представлены в таблице</w:t>
      </w:r>
    </w:p>
    <w:tbl>
      <w:tblPr>
        <w:tblStyle w:val="a4"/>
        <w:tblW w:w="10031" w:type="dxa"/>
        <w:tblLayout w:type="fixed"/>
        <w:tblLook w:val="04A0"/>
      </w:tblPr>
      <w:tblGrid>
        <w:gridCol w:w="1070"/>
        <w:gridCol w:w="3291"/>
        <w:gridCol w:w="992"/>
        <w:gridCol w:w="1134"/>
        <w:gridCol w:w="1276"/>
        <w:gridCol w:w="1276"/>
        <w:gridCol w:w="992"/>
      </w:tblGrid>
      <w:tr w:rsidR="001820DB" w:rsidTr="00453F98">
        <w:tc>
          <w:tcPr>
            <w:tcW w:w="1070" w:type="dxa"/>
            <w:vMerge w:val="restart"/>
          </w:tcPr>
          <w:p w:rsidR="001820DB" w:rsidRPr="001820DB" w:rsidRDefault="001820DB" w:rsidP="001820DB">
            <w:pPr>
              <w:rPr>
                <w:rFonts w:ascii="Times New Roman" w:hAnsi="Times New Roman"/>
              </w:rPr>
            </w:pPr>
            <w:r>
              <w:rPr>
                <w:rFonts w:ascii="Times New Roman" w:hAnsi="Times New Roman"/>
              </w:rPr>
              <w:t>Индекс</w:t>
            </w:r>
          </w:p>
        </w:tc>
        <w:tc>
          <w:tcPr>
            <w:tcW w:w="3291" w:type="dxa"/>
            <w:vMerge w:val="restart"/>
          </w:tcPr>
          <w:p w:rsidR="001820DB" w:rsidRPr="001820DB" w:rsidRDefault="001820DB" w:rsidP="001820DB">
            <w:pPr>
              <w:rPr>
                <w:rFonts w:ascii="Times New Roman" w:hAnsi="Times New Roman"/>
              </w:rPr>
            </w:pPr>
            <w:r>
              <w:rPr>
                <w:rFonts w:ascii="Times New Roman" w:hAnsi="Times New Roman"/>
              </w:rPr>
              <w:t>Наименование циклом</w:t>
            </w:r>
          </w:p>
        </w:tc>
        <w:tc>
          <w:tcPr>
            <w:tcW w:w="2126" w:type="dxa"/>
            <w:gridSpan w:val="2"/>
          </w:tcPr>
          <w:p w:rsidR="001820DB" w:rsidRPr="001820DB" w:rsidRDefault="001820DB" w:rsidP="001820DB">
            <w:pPr>
              <w:rPr>
                <w:rFonts w:ascii="Times New Roman" w:hAnsi="Times New Roman"/>
              </w:rPr>
            </w:pPr>
            <w:r>
              <w:rPr>
                <w:rFonts w:ascii="Times New Roman" w:hAnsi="Times New Roman"/>
              </w:rPr>
              <w:t>Распределение инвариантной части</w:t>
            </w:r>
          </w:p>
        </w:tc>
        <w:tc>
          <w:tcPr>
            <w:tcW w:w="2552" w:type="dxa"/>
            <w:gridSpan w:val="2"/>
          </w:tcPr>
          <w:p w:rsidR="001820DB" w:rsidRPr="001820DB" w:rsidRDefault="001820DB" w:rsidP="001820DB">
            <w:pPr>
              <w:rPr>
                <w:rFonts w:ascii="Times New Roman" w:hAnsi="Times New Roman"/>
              </w:rPr>
            </w:pPr>
            <w:r>
              <w:rPr>
                <w:rFonts w:ascii="Times New Roman" w:hAnsi="Times New Roman"/>
              </w:rPr>
              <w:t>Распределение вариантной части</w:t>
            </w:r>
          </w:p>
        </w:tc>
        <w:tc>
          <w:tcPr>
            <w:tcW w:w="992" w:type="dxa"/>
            <w:vMerge w:val="restart"/>
          </w:tcPr>
          <w:p w:rsidR="001820DB" w:rsidRPr="001820DB" w:rsidRDefault="001820DB" w:rsidP="001820DB">
            <w:pPr>
              <w:rPr>
                <w:rFonts w:ascii="Times New Roman" w:hAnsi="Times New Roman"/>
              </w:rPr>
            </w:pPr>
            <w:r>
              <w:rPr>
                <w:rFonts w:ascii="Times New Roman" w:hAnsi="Times New Roman"/>
              </w:rPr>
              <w:t>всего</w:t>
            </w:r>
          </w:p>
        </w:tc>
      </w:tr>
      <w:tr w:rsidR="001820DB" w:rsidTr="00453F98">
        <w:tc>
          <w:tcPr>
            <w:tcW w:w="1070" w:type="dxa"/>
            <w:vMerge/>
          </w:tcPr>
          <w:p w:rsidR="001820DB" w:rsidRPr="001820DB" w:rsidRDefault="001820DB" w:rsidP="001820DB">
            <w:pPr>
              <w:rPr>
                <w:rFonts w:ascii="Times New Roman" w:hAnsi="Times New Roman"/>
              </w:rPr>
            </w:pPr>
          </w:p>
        </w:tc>
        <w:tc>
          <w:tcPr>
            <w:tcW w:w="3291" w:type="dxa"/>
            <w:vMerge/>
          </w:tcPr>
          <w:p w:rsidR="001820DB" w:rsidRPr="001820DB" w:rsidRDefault="001820DB" w:rsidP="001820DB">
            <w:pPr>
              <w:rPr>
                <w:rFonts w:ascii="Times New Roman" w:hAnsi="Times New Roman"/>
              </w:rPr>
            </w:pPr>
          </w:p>
        </w:tc>
        <w:tc>
          <w:tcPr>
            <w:tcW w:w="992" w:type="dxa"/>
          </w:tcPr>
          <w:p w:rsidR="001820DB" w:rsidRPr="001820DB" w:rsidRDefault="001820DB" w:rsidP="001820DB">
            <w:pPr>
              <w:rPr>
                <w:rFonts w:ascii="Times New Roman" w:hAnsi="Times New Roman"/>
              </w:rPr>
            </w:pPr>
            <w:r>
              <w:rPr>
                <w:rFonts w:ascii="Times New Roman" w:hAnsi="Times New Roman"/>
              </w:rPr>
              <w:t>Часов/ недель</w:t>
            </w:r>
          </w:p>
        </w:tc>
        <w:tc>
          <w:tcPr>
            <w:tcW w:w="1134" w:type="dxa"/>
          </w:tcPr>
          <w:p w:rsidR="001820DB" w:rsidRPr="001820DB" w:rsidRDefault="001820DB" w:rsidP="001820DB">
            <w:pPr>
              <w:rPr>
                <w:rFonts w:ascii="Times New Roman" w:hAnsi="Times New Roman"/>
              </w:rPr>
            </w:pPr>
            <w:r>
              <w:rPr>
                <w:rFonts w:ascii="Times New Roman" w:hAnsi="Times New Roman"/>
              </w:rPr>
              <w:t>Процент</w:t>
            </w:r>
          </w:p>
        </w:tc>
        <w:tc>
          <w:tcPr>
            <w:tcW w:w="1276" w:type="dxa"/>
          </w:tcPr>
          <w:p w:rsidR="001820DB" w:rsidRPr="001820DB" w:rsidRDefault="001820DB" w:rsidP="001820DB">
            <w:pPr>
              <w:rPr>
                <w:rFonts w:ascii="Times New Roman" w:hAnsi="Times New Roman"/>
              </w:rPr>
            </w:pPr>
            <w:r>
              <w:rPr>
                <w:rFonts w:ascii="Times New Roman" w:hAnsi="Times New Roman"/>
              </w:rPr>
              <w:t>Часов/ недель</w:t>
            </w:r>
          </w:p>
        </w:tc>
        <w:tc>
          <w:tcPr>
            <w:tcW w:w="1276" w:type="dxa"/>
          </w:tcPr>
          <w:p w:rsidR="001820DB" w:rsidRPr="001820DB" w:rsidRDefault="001820DB" w:rsidP="001820DB">
            <w:pPr>
              <w:rPr>
                <w:rFonts w:ascii="Times New Roman" w:hAnsi="Times New Roman"/>
              </w:rPr>
            </w:pPr>
            <w:r>
              <w:rPr>
                <w:rFonts w:ascii="Times New Roman" w:hAnsi="Times New Roman"/>
              </w:rPr>
              <w:t>Процент</w:t>
            </w:r>
          </w:p>
        </w:tc>
        <w:tc>
          <w:tcPr>
            <w:tcW w:w="992" w:type="dxa"/>
            <w:vMerge/>
          </w:tcPr>
          <w:p w:rsidR="001820DB" w:rsidRPr="001820DB" w:rsidRDefault="001820DB" w:rsidP="001820DB">
            <w:pPr>
              <w:rPr>
                <w:rFonts w:ascii="Times New Roman" w:hAnsi="Times New Roman"/>
              </w:rPr>
            </w:pPr>
          </w:p>
        </w:tc>
      </w:tr>
      <w:tr w:rsidR="001820DB" w:rsidTr="00453F98">
        <w:tc>
          <w:tcPr>
            <w:tcW w:w="1070" w:type="dxa"/>
          </w:tcPr>
          <w:p w:rsidR="001820DB" w:rsidRPr="001820DB" w:rsidRDefault="001820DB" w:rsidP="00D50D8B">
            <w:pPr>
              <w:jc w:val="both"/>
              <w:rPr>
                <w:rFonts w:ascii="Times New Roman" w:hAnsi="Times New Roman"/>
              </w:rPr>
            </w:pPr>
            <w:r>
              <w:rPr>
                <w:rFonts w:ascii="Times New Roman" w:hAnsi="Times New Roman"/>
              </w:rPr>
              <w:t>ОГСЭ.00</w:t>
            </w:r>
          </w:p>
        </w:tc>
        <w:tc>
          <w:tcPr>
            <w:tcW w:w="3291" w:type="dxa"/>
          </w:tcPr>
          <w:p w:rsidR="001820DB" w:rsidRPr="001820DB" w:rsidRDefault="001820DB" w:rsidP="001820DB">
            <w:pPr>
              <w:jc w:val="left"/>
              <w:rPr>
                <w:rFonts w:ascii="Times New Roman" w:hAnsi="Times New Roman"/>
              </w:rPr>
            </w:pPr>
            <w:r>
              <w:rPr>
                <w:rFonts w:ascii="Times New Roman" w:hAnsi="Times New Roman"/>
              </w:rPr>
              <w:t>Общий гуманитарный и социально-экономический цикл</w:t>
            </w:r>
          </w:p>
        </w:tc>
        <w:tc>
          <w:tcPr>
            <w:tcW w:w="992" w:type="dxa"/>
          </w:tcPr>
          <w:p w:rsidR="001820DB" w:rsidRPr="001820DB" w:rsidRDefault="00CB08A1" w:rsidP="006567DB">
            <w:pPr>
              <w:rPr>
                <w:rFonts w:ascii="Times New Roman" w:hAnsi="Times New Roman"/>
              </w:rPr>
            </w:pPr>
            <w:r>
              <w:rPr>
                <w:rFonts w:ascii="Times New Roman" w:hAnsi="Times New Roman"/>
              </w:rPr>
              <w:t>10</w:t>
            </w:r>
            <w:r w:rsidR="000C3028">
              <w:rPr>
                <w:rFonts w:ascii="Times New Roman" w:hAnsi="Times New Roman"/>
              </w:rPr>
              <w:t>3</w:t>
            </w:r>
            <w:r w:rsidR="006567DB">
              <w:rPr>
                <w:rFonts w:ascii="Times New Roman" w:hAnsi="Times New Roman"/>
              </w:rPr>
              <w:t>7</w:t>
            </w:r>
          </w:p>
        </w:tc>
        <w:tc>
          <w:tcPr>
            <w:tcW w:w="1134" w:type="dxa"/>
          </w:tcPr>
          <w:p w:rsidR="001820DB" w:rsidRPr="001820DB" w:rsidRDefault="00CB08A1" w:rsidP="00410BCB">
            <w:pPr>
              <w:rPr>
                <w:rFonts w:ascii="Times New Roman" w:hAnsi="Times New Roman"/>
              </w:rPr>
            </w:pPr>
            <w:r>
              <w:rPr>
                <w:rFonts w:ascii="Times New Roman" w:hAnsi="Times New Roman"/>
              </w:rPr>
              <w:t>8</w:t>
            </w:r>
            <w:r w:rsidR="00410BCB">
              <w:rPr>
                <w:rFonts w:ascii="Times New Roman" w:hAnsi="Times New Roman"/>
              </w:rPr>
              <w:t>8</w:t>
            </w:r>
            <w:r>
              <w:rPr>
                <w:rFonts w:ascii="Times New Roman" w:hAnsi="Times New Roman"/>
              </w:rPr>
              <w:t>,</w:t>
            </w:r>
            <w:r w:rsidR="00410BCB">
              <w:rPr>
                <w:rFonts w:ascii="Times New Roman" w:hAnsi="Times New Roman"/>
              </w:rPr>
              <w:t>2</w:t>
            </w:r>
          </w:p>
        </w:tc>
        <w:tc>
          <w:tcPr>
            <w:tcW w:w="1276" w:type="dxa"/>
          </w:tcPr>
          <w:p w:rsidR="001820DB" w:rsidRPr="001820DB" w:rsidRDefault="00CB08A1" w:rsidP="006567DB">
            <w:pPr>
              <w:rPr>
                <w:rFonts w:ascii="Times New Roman" w:hAnsi="Times New Roman"/>
              </w:rPr>
            </w:pPr>
            <w:r>
              <w:rPr>
                <w:rFonts w:ascii="Times New Roman" w:hAnsi="Times New Roman"/>
              </w:rPr>
              <w:t>1</w:t>
            </w:r>
            <w:r w:rsidR="006567DB">
              <w:rPr>
                <w:rFonts w:ascii="Times New Roman" w:hAnsi="Times New Roman"/>
              </w:rPr>
              <w:t>39</w:t>
            </w:r>
          </w:p>
        </w:tc>
        <w:tc>
          <w:tcPr>
            <w:tcW w:w="1276" w:type="dxa"/>
          </w:tcPr>
          <w:p w:rsidR="001820DB" w:rsidRPr="001820DB" w:rsidRDefault="00410BCB" w:rsidP="001820DB">
            <w:pPr>
              <w:rPr>
                <w:rFonts w:ascii="Times New Roman" w:hAnsi="Times New Roman"/>
              </w:rPr>
            </w:pPr>
            <w:r>
              <w:rPr>
                <w:rFonts w:ascii="Times New Roman" w:hAnsi="Times New Roman"/>
              </w:rPr>
              <w:t>11,8</w:t>
            </w:r>
          </w:p>
        </w:tc>
        <w:tc>
          <w:tcPr>
            <w:tcW w:w="992" w:type="dxa"/>
          </w:tcPr>
          <w:p w:rsidR="001820DB" w:rsidRPr="001820DB" w:rsidRDefault="00CB08A1" w:rsidP="006567DB">
            <w:pPr>
              <w:rPr>
                <w:rFonts w:ascii="Times New Roman" w:hAnsi="Times New Roman"/>
              </w:rPr>
            </w:pPr>
            <w:r>
              <w:rPr>
                <w:rFonts w:ascii="Times New Roman" w:hAnsi="Times New Roman"/>
              </w:rPr>
              <w:t>11</w:t>
            </w:r>
            <w:r w:rsidR="006567DB">
              <w:rPr>
                <w:rFonts w:ascii="Times New Roman" w:hAnsi="Times New Roman"/>
              </w:rPr>
              <w:t>76</w:t>
            </w:r>
          </w:p>
        </w:tc>
      </w:tr>
      <w:tr w:rsidR="001820DB" w:rsidTr="00453F98">
        <w:tc>
          <w:tcPr>
            <w:tcW w:w="1070" w:type="dxa"/>
          </w:tcPr>
          <w:p w:rsidR="001820DB" w:rsidRPr="001820DB" w:rsidRDefault="001820DB" w:rsidP="00D50D8B">
            <w:pPr>
              <w:jc w:val="both"/>
              <w:rPr>
                <w:rFonts w:ascii="Times New Roman" w:hAnsi="Times New Roman"/>
              </w:rPr>
            </w:pPr>
            <w:r>
              <w:rPr>
                <w:rFonts w:ascii="Times New Roman" w:hAnsi="Times New Roman"/>
              </w:rPr>
              <w:t>ЕН.00</w:t>
            </w:r>
          </w:p>
        </w:tc>
        <w:tc>
          <w:tcPr>
            <w:tcW w:w="3291" w:type="dxa"/>
          </w:tcPr>
          <w:p w:rsidR="001820DB" w:rsidRPr="001820DB" w:rsidRDefault="001820DB" w:rsidP="001820DB">
            <w:pPr>
              <w:jc w:val="left"/>
              <w:rPr>
                <w:rFonts w:ascii="Times New Roman" w:hAnsi="Times New Roman"/>
              </w:rPr>
            </w:pPr>
            <w:r>
              <w:rPr>
                <w:rFonts w:ascii="Times New Roman" w:hAnsi="Times New Roman"/>
              </w:rPr>
              <w:t>Математический и общий естественнонаучный цикл</w:t>
            </w:r>
          </w:p>
        </w:tc>
        <w:tc>
          <w:tcPr>
            <w:tcW w:w="992" w:type="dxa"/>
          </w:tcPr>
          <w:p w:rsidR="001820DB" w:rsidRPr="001820DB" w:rsidRDefault="00CB08A1" w:rsidP="006567DB">
            <w:pPr>
              <w:rPr>
                <w:rFonts w:ascii="Times New Roman" w:hAnsi="Times New Roman"/>
              </w:rPr>
            </w:pPr>
            <w:r>
              <w:rPr>
                <w:rFonts w:ascii="Times New Roman" w:hAnsi="Times New Roman"/>
              </w:rPr>
              <w:t>2</w:t>
            </w:r>
            <w:r w:rsidR="006567DB">
              <w:rPr>
                <w:rFonts w:ascii="Times New Roman" w:hAnsi="Times New Roman"/>
              </w:rPr>
              <w:t>4</w:t>
            </w:r>
            <w:r>
              <w:rPr>
                <w:rFonts w:ascii="Times New Roman" w:hAnsi="Times New Roman"/>
              </w:rPr>
              <w:t>2</w:t>
            </w:r>
          </w:p>
        </w:tc>
        <w:tc>
          <w:tcPr>
            <w:tcW w:w="1134" w:type="dxa"/>
          </w:tcPr>
          <w:p w:rsidR="001820DB" w:rsidRPr="001820DB" w:rsidRDefault="00CB08A1" w:rsidP="00410BCB">
            <w:pPr>
              <w:rPr>
                <w:rFonts w:ascii="Times New Roman" w:hAnsi="Times New Roman"/>
              </w:rPr>
            </w:pPr>
            <w:r>
              <w:rPr>
                <w:rFonts w:ascii="Times New Roman" w:hAnsi="Times New Roman"/>
              </w:rPr>
              <w:t>6</w:t>
            </w:r>
            <w:r w:rsidR="00410BCB">
              <w:rPr>
                <w:rFonts w:ascii="Times New Roman" w:hAnsi="Times New Roman"/>
              </w:rPr>
              <w:t>6</w:t>
            </w:r>
            <w:r>
              <w:rPr>
                <w:rFonts w:ascii="Times New Roman" w:hAnsi="Times New Roman"/>
              </w:rPr>
              <w:t>,</w:t>
            </w:r>
            <w:r w:rsidR="00410BCB">
              <w:rPr>
                <w:rFonts w:ascii="Times New Roman" w:hAnsi="Times New Roman"/>
              </w:rPr>
              <w:t>1</w:t>
            </w:r>
          </w:p>
        </w:tc>
        <w:tc>
          <w:tcPr>
            <w:tcW w:w="1276" w:type="dxa"/>
          </w:tcPr>
          <w:p w:rsidR="001820DB" w:rsidRPr="001820DB" w:rsidRDefault="00CB08A1" w:rsidP="006567DB">
            <w:pPr>
              <w:rPr>
                <w:rFonts w:ascii="Times New Roman" w:hAnsi="Times New Roman"/>
              </w:rPr>
            </w:pPr>
            <w:r>
              <w:rPr>
                <w:rFonts w:ascii="Times New Roman" w:hAnsi="Times New Roman"/>
              </w:rPr>
              <w:t>1</w:t>
            </w:r>
            <w:r w:rsidR="006567DB">
              <w:rPr>
                <w:rFonts w:ascii="Times New Roman" w:hAnsi="Times New Roman"/>
              </w:rPr>
              <w:t>2</w:t>
            </w:r>
            <w:r>
              <w:rPr>
                <w:rFonts w:ascii="Times New Roman" w:hAnsi="Times New Roman"/>
              </w:rPr>
              <w:t>4</w:t>
            </w:r>
          </w:p>
        </w:tc>
        <w:tc>
          <w:tcPr>
            <w:tcW w:w="1276" w:type="dxa"/>
          </w:tcPr>
          <w:p w:rsidR="001820DB" w:rsidRPr="001820DB" w:rsidRDefault="00410BCB" w:rsidP="001820DB">
            <w:pPr>
              <w:rPr>
                <w:rFonts w:ascii="Times New Roman" w:hAnsi="Times New Roman"/>
              </w:rPr>
            </w:pPr>
            <w:r>
              <w:rPr>
                <w:rFonts w:ascii="Times New Roman" w:hAnsi="Times New Roman"/>
              </w:rPr>
              <w:t>33,9</w:t>
            </w:r>
          </w:p>
        </w:tc>
        <w:tc>
          <w:tcPr>
            <w:tcW w:w="992" w:type="dxa"/>
          </w:tcPr>
          <w:p w:rsidR="001820DB" w:rsidRPr="001820DB" w:rsidRDefault="006567DB" w:rsidP="001820DB">
            <w:pPr>
              <w:rPr>
                <w:rFonts w:ascii="Times New Roman" w:hAnsi="Times New Roman"/>
              </w:rPr>
            </w:pPr>
            <w:r>
              <w:rPr>
                <w:rFonts w:ascii="Times New Roman" w:hAnsi="Times New Roman"/>
              </w:rPr>
              <w:t>366</w:t>
            </w:r>
          </w:p>
        </w:tc>
      </w:tr>
      <w:tr w:rsidR="001820DB" w:rsidTr="00453F98">
        <w:tc>
          <w:tcPr>
            <w:tcW w:w="1070" w:type="dxa"/>
          </w:tcPr>
          <w:p w:rsidR="001820DB" w:rsidRPr="001820DB" w:rsidRDefault="001820DB" w:rsidP="00D50D8B">
            <w:pPr>
              <w:jc w:val="both"/>
              <w:rPr>
                <w:rFonts w:ascii="Times New Roman" w:hAnsi="Times New Roman"/>
              </w:rPr>
            </w:pPr>
            <w:r>
              <w:rPr>
                <w:rFonts w:ascii="Times New Roman" w:hAnsi="Times New Roman"/>
              </w:rPr>
              <w:t>ОП.00</w:t>
            </w:r>
          </w:p>
        </w:tc>
        <w:tc>
          <w:tcPr>
            <w:tcW w:w="3291" w:type="dxa"/>
          </w:tcPr>
          <w:p w:rsidR="001820DB" w:rsidRPr="001820DB" w:rsidRDefault="001820DB" w:rsidP="001820DB">
            <w:pPr>
              <w:jc w:val="left"/>
              <w:rPr>
                <w:rFonts w:ascii="Times New Roman" w:hAnsi="Times New Roman"/>
              </w:rPr>
            </w:pPr>
            <w:r>
              <w:rPr>
                <w:rFonts w:ascii="Times New Roman" w:hAnsi="Times New Roman"/>
              </w:rPr>
              <w:t>Общепрофессиональные дисциплины</w:t>
            </w:r>
          </w:p>
        </w:tc>
        <w:tc>
          <w:tcPr>
            <w:tcW w:w="992" w:type="dxa"/>
          </w:tcPr>
          <w:p w:rsidR="001820DB" w:rsidRPr="001820DB" w:rsidRDefault="00CB08A1" w:rsidP="006567DB">
            <w:pPr>
              <w:rPr>
                <w:rFonts w:ascii="Times New Roman" w:hAnsi="Times New Roman"/>
              </w:rPr>
            </w:pPr>
            <w:r>
              <w:rPr>
                <w:rFonts w:ascii="Times New Roman" w:hAnsi="Times New Roman"/>
              </w:rPr>
              <w:t>1</w:t>
            </w:r>
            <w:r w:rsidR="006567DB">
              <w:rPr>
                <w:rFonts w:ascii="Times New Roman" w:hAnsi="Times New Roman"/>
              </w:rPr>
              <w:t>505</w:t>
            </w:r>
          </w:p>
        </w:tc>
        <w:tc>
          <w:tcPr>
            <w:tcW w:w="1134" w:type="dxa"/>
          </w:tcPr>
          <w:p w:rsidR="001820DB" w:rsidRPr="001820DB" w:rsidRDefault="00410BCB" w:rsidP="001820DB">
            <w:pPr>
              <w:rPr>
                <w:rFonts w:ascii="Times New Roman" w:hAnsi="Times New Roman"/>
              </w:rPr>
            </w:pPr>
            <w:r>
              <w:rPr>
                <w:rFonts w:ascii="Times New Roman" w:hAnsi="Times New Roman"/>
              </w:rPr>
              <w:t>68,9</w:t>
            </w:r>
          </w:p>
        </w:tc>
        <w:tc>
          <w:tcPr>
            <w:tcW w:w="1276" w:type="dxa"/>
          </w:tcPr>
          <w:p w:rsidR="001820DB" w:rsidRPr="001820DB" w:rsidRDefault="00CB08A1" w:rsidP="00410BCB">
            <w:pPr>
              <w:rPr>
                <w:rFonts w:ascii="Times New Roman" w:hAnsi="Times New Roman"/>
              </w:rPr>
            </w:pPr>
            <w:r>
              <w:rPr>
                <w:rFonts w:ascii="Times New Roman" w:hAnsi="Times New Roman"/>
              </w:rPr>
              <w:t>6</w:t>
            </w:r>
            <w:r w:rsidR="00410BCB">
              <w:rPr>
                <w:rFonts w:ascii="Times New Roman" w:hAnsi="Times New Roman"/>
              </w:rPr>
              <w:t>8</w:t>
            </w:r>
            <w:r>
              <w:rPr>
                <w:rFonts w:ascii="Times New Roman" w:hAnsi="Times New Roman"/>
              </w:rPr>
              <w:t>0</w:t>
            </w:r>
          </w:p>
        </w:tc>
        <w:tc>
          <w:tcPr>
            <w:tcW w:w="1276" w:type="dxa"/>
          </w:tcPr>
          <w:p w:rsidR="001820DB" w:rsidRPr="001820DB" w:rsidRDefault="00410BCB" w:rsidP="001820DB">
            <w:pPr>
              <w:rPr>
                <w:rFonts w:ascii="Times New Roman" w:hAnsi="Times New Roman"/>
              </w:rPr>
            </w:pPr>
            <w:r>
              <w:rPr>
                <w:rFonts w:ascii="Times New Roman" w:hAnsi="Times New Roman"/>
              </w:rPr>
              <w:t>31,1</w:t>
            </w:r>
          </w:p>
        </w:tc>
        <w:tc>
          <w:tcPr>
            <w:tcW w:w="992" w:type="dxa"/>
          </w:tcPr>
          <w:p w:rsidR="001820DB" w:rsidRPr="001820DB" w:rsidRDefault="00CB08A1" w:rsidP="006567DB">
            <w:pPr>
              <w:rPr>
                <w:rFonts w:ascii="Times New Roman" w:hAnsi="Times New Roman"/>
              </w:rPr>
            </w:pPr>
            <w:r>
              <w:rPr>
                <w:rFonts w:ascii="Times New Roman" w:hAnsi="Times New Roman"/>
              </w:rPr>
              <w:t>2</w:t>
            </w:r>
            <w:r w:rsidR="006567DB">
              <w:rPr>
                <w:rFonts w:ascii="Times New Roman" w:hAnsi="Times New Roman"/>
              </w:rPr>
              <w:t>105</w:t>
            </w:r>
          </w:p>
        </w:tc>
      </w:tr>
      <w:tr w:rsidR="001820DB" w:rsidTr="00453F98">
        <w:tc>
          <w:tcPr>
            <w:tcW w:w="1070" w:type="dxa"/>
          </w:tcPr>
          <w:p w:rsidR="001820DB" w:rsidRDefault="001820DB" w:rsidP="00D50D8B">
            <w:pPr>
              <w:jc w:val="both"/>
              <w:rPr>
                <w:rFonts w:ascii="Times New Roman" w:hAnsi="Times New Roman"/>
              </w:rPr>
            </w:pPr>
            <w:r>
              <w:rPr>
                <w:rFonts w:ascii="Times New Roman" w:hAnsi="Times New Roman"/>
              </w:rPr>
              <w:t>ПМ.00</w:t>
            </w:r>
          </w:p>
        </w:tc>
        <w:tc>
          <w:tcPr>
            <w:tcW w:w="3291" w:type="dxa"/>
          </w:tcPr>
          <w:p w:rsidR="001820DB" w:rsidRDefault="001820DB" w:rsidP="001820DB">
            <w:pPr>
              <w:jc w:val="left"/>
              <w:rPr>
                <w:rFonts w:ascii="Times New Roman" w:hAnsi="Times New Roman"/>
              </w:rPr>
            </w:pPr>
            <w:r>
              <w:rPr>
                <w:rFonts w:ascii="Times New Roman" w:hAnsi="Times New Roman"/>
              </w:rPr>
              <w:t>Профессиональные модули</w:t>
            </w:r>
          </w:p>
        </w:tc>
        <w:tc>
          <w:tcPr>
            <w:tcW w:w="992" w:type="dxa"/>
          </w:tcPr>
          <w:p w:rsidR="001820DB" w:rsidRPr="001820DB" w:rsidRDefault="006C5468" w:rsidP="006567DB">
            <w:pPr>
              <w:rPr>
                <w:rFonts w:ascii="Times New Roman" w:hAnsi="Times New Roman"/>
              </w:rPr>
            </w:pPr>
            <w:r>
              <w:rPr>
                <w:rFonts w:ascii="Times New Roman" w:hAnsi="Times New Roman"/>
              </w:rPr>
              <w:t>18</w:t>
            </w:r>
            <w:r w:rsidR="006567DB">
              <w:rPr>
                <w:rFonts w:ascii="Times New Roman" w:hAnsi="Times New Roman"/>
              </w:rPr>
              <w:t>06</w:t>
            </w:r>
          </w:p>
        </w:tc>
        <w:tc>
          <w:tcPr>
            <w:tcW w:w="1134" w:type="dxa"/>
          </w:tcPr>
          <w:p w:rsidR="001820DB" w:rsidRPr="001820DB" w:rsidRDefault="006C5468" w:rsidP="00410BCB">
            <w:pPr>
              <w:rPr>
                <w:rFonts w:ascii="Times New Roman" w:hAnsi="Times New Roman"/>
              </w:rPr>
            </w:pPr>
            <w:r>
              <w:rPr>
                <w:rFonts w:ascii="Times New Roman" w:hAnsi="Times New Roman"/>
              </w:rPr>
              <w:t>6</w:t>
            </w:r>
            <w:r w:rsidR="00410BCB">
              <w:rPr>
                <w:rFonts w:ascii="Times New Roman" w:hAnsi="Times New Roman"/>
              </w:rPr>
              <w:t>4</w:t>
            </w:r>
            <w:r>
              <w:rPr>
                <w:rFonts w:ascii="Times New Roman" w:hAnsi="Times New Roman"/>
              </w:rPr>
              <w:t>,</w:t>
            </w:r>
            <w:r w:rsidR="00410BCB">
              <w:rPr>
                <w:rFonts w:ascii="Times New Roman" w:hAnsi="Times New Roman"/>
              </w:rPr>
              <w:t>3</w:t>
            </w:r>
          </w:p>
        </w:tc>
        <w:tc>
          <w:tcPr>
            <w:tcW w:w="1276" w:type="dxa"/>
          </w:tcPr>
          <w:p w:rsidR="001820DB" w:rsidRPr="001820DB" w:rsidRDefault="006C5468" w:rsidP="006567DB">
            <w:pPr>
              <w:rPr>
                <w:rFonts w:ascii="Times New Roman" w:hAnsi="Times New Roman"/>
              </w:rPr>
            </w:pPr>
            <w:r>
              <w:rPr>
                <w:rFonts w:ascii="Times New Roman" w:hAnsi="Times New Roman"/>
              </w:rPr>
              <w:t>10</w:t>
            </w:r>
            <w:r w:rsidR="006567DB">
              <w:rPr>
                <w:rFonts w:ascii="Times New Roman" w:hAnsi="Times New Roman"/>
              </w:rPr>
              <w:t>0</w:t>
            </w:r>
            <w:r>
              <w:rPr>
                <w:rFonts w:ascii="Times New Roman" w:hAnsi="Times New Roman"/>
              </w:rPr>
              <w:t>1</w:t>
            </w:r>
          </w:p>
        </w:tc>
        <w:tc>
          <w:tcPr>
            <w:tcW w:w="1276" w:type="dxa"/>
          </w:tcPr>
          <w:p w:rsidR="001820DB" w:rsidRPr="001820DB" w:rsidRDefault="00410BCB" w:rsidP="001820DB">
            <w:pPr>
              <w:rPr>
                <w:rFonts w:ascii="Times New Roman" w:hAnsi="Times New Roman"/>
              </w:rPr>
            </w:pPr>
            <w:r>
              <w:rPr>
                <w:rFonts w:ascii="Times New Roman" w:hAnsi="Times New Roman"/>
              </w:rPr>
              <w:t>35,7</w:t>
            </w:r>
          </w:p>
        </w:tc>
        <w:tc>
          <w:tcPr>
            <w:tcW w:w="992" w:type="dxa"/>
          </w:tcPr>
          <w:p w:rsidR="001820DB" w:rsidRPr="001820DB" w:rsidRDefault="006567DB" w:rsidP="001820DB">
            <w:pPr>
              <w:rPr>
                <w:rFonts w:ascii="Times New Roman" w:hAnsi="Times New Roman"/>
              </w:rPr>
            </w:pPr>
            <w:r>
              <w:rPr>
                <w:rFonts w:ascii="Times New Roman" w:hAnsi="Times New Roman"/>
              </w:rPr>
              <w:t>2807</w:t>
            </w:r>
          </w:p>
        </w:tc>
      </w:tr>
      <w:tr w:rsidR="001820DB" w:rsidTr="00453F98">
        <w:tc>
          <w:tcPr>
            <w:tcW w:w="1070" w:type="dxa"/>
          </w:tcPr>
          <w:p w:rsidR="001820DB" w:rsidRDefault="001820DB" w:rsidP="00D50D8B">
            <w:pPr>
              <w:jc w:val="both"/>
              <w:rPr>
                <w:rFonts w:ascii="Times New Roman" w:hAnsi="Times New Roman"/>
              </w:rPr>
            </w:pPr>
          </w:p>
        </w:tc>
        <w:tc>
          <w:tcPr>
            <w:tcW w:w="3291" w:type="dxa"/>
          </w:tcPr>
          <w:p w:rsidR="001820DB" w:rsidRDefault="001820DB" w:rsidP="001820DB">
            <w:pPr>
              <w:jc w:val="left"/>
              <w:rPr>
                <w:rFonts w:ascii="Times New Roman" w:hAnsi="Times New Roman"/>
              </w:rPr>
            </w:pPr>
            <w:r>
              <w:rPr>
                <w:rFonts w:ascii="Times New Roman" w:hAnsi="Times New Roman"/>
              </w:rPr>
              <w:t>Всего:</w:t>
            </w:r>
          </w:p>
        </w:tc>
        <w:tc>
          <w:tcPr>
            <w:tcW w:w="992" w:type="dxa"/>
          </w:tcPr>
          <w:p w:rsidR="001820DB" w:rsidRPr="001820DB" w:rsidRDefault="000C3028" w:rsidP="001820DB">
            <w:pPr>
              <w:rPr>
                <w:rFonts w:ascii="Times New Roman" w:hAnsi="Times New Roman"/>
              </w:rPr>
            </w:pPr>
            <w:r>
              <w:rPr>
                <w:rFonts w:ascii="Times New Roman" w:hAnsi="Times New Roman"/>
              </w:rPr>
              <w:t>4590</w:t>
            </w:r>
          </w:p>
        </w:tc>
        <w:tc>
          <w:tcPr>
            <w:tcW w:w="1134" w:type="dxa"/>
          </w:tcPr>
          <w:p w:rsidR="001820DB" w:rsidRPr="001820DB" w:rsidRDefault="000C3028" w:rsidP="001820DB">
            <w:pPr>
              <w:rPr>
                <w:rFonts w:ascii="Times New Roman" w:hAnsi="Times New Roman"/>
              </w:rPr>
            </w:pPr>
            <w:r>
              <w:rPr>
                <w:rFonts w:ascii="Times New Roman" w:hAnsi="Times New Roman"/>
              </w:rPr>
              <w:t>70</w:t>
            </w:r>
            <w:r w:rsidR="00410BCB">
              <w:rPr>
                <w:rFonts w:ascii="Times New Roman" w:hAnsi="Times New Roman"/>
              </w:rPr>
              <w:t>,2</w:t>
            </w:r>
          </w:p>
        </w:tc>
        <w:tc>
          <w:tcPr>
            <w:tcW w:w="1276" w:type="dxa"/>
          </w:tcPr>
          <w:p w:rsidR="001820DB" w:rsidRPr="001820DB" w:rsidRDefault="000C3028" w:rsidP="001820DB">
            <w:pPr>
              <w:rPr>
                <w:rFonts w:ascii="Times New Roman" w:hAnsi="Times New Roman"/>
              </w:rPr>
            </w:pPr>
            <w:r>
              <w:rPr>
                <w:rFonts w:ascii="Times New Roman" w:hAnsi="Times New Roman"/>
              </w:rPr>
              <w:t>1944</w:t>
            </w:r>
          </w:p>
        </w:tc>
        <w:tc>
          <w:tcPr>
            <w:tcW w:w="1276" w:type="dxa"/>
          </w:tcPr>
          <w:p w:rsidR="001820DB" w:rsidRPr="001820DB" w:rsidRDefault="00410BCB" w:rsidP="001820DB">
            <w:pPr>
              <w:rPr>
                <w:rFonts w:ascii="Times New Roman" w:hAnsi="Times New Roman"/>
              </w:rPr>
            </w:pPr>
            <w:r>
              <w:rPr>
                <w:rFonts w:ascii="Times New Roman" w:hAnsi="Times New Roman"/>
              </w:rPr>
              <w:t>29,8</w:t>
            </w:r>
          </w:p>
        </w:tc>
        <w:tc>
          <w:tcPr>
            <w:tcW w:w="992" w:type="dxa"/>
          </w:tcPr>
          <w:p w:rsidR="001820DB" w:rsidRPr="001820DB" w:rsidRDefault="006C5468" w:rsidP="001820DB">
            <w:pPr>
              <w:rPr>
                <w:rFonts w:ascii="Times New Roman" w:hAnsi="Times New Roman"/>
              </w:rPr>
            </w:pPr>
            <w:r>
              <w:rPr>
                <w:rFonts w:ascii="Times New Roman" w:hAnsi="Times New Roman"/>
              </w:rPr>
              <w:t>6534</w:t>
            </w:r>
          </w:p>
        </w:tc>
      </w:tr>
      <w:tr w:rsidR="001820DB" w:rsidTr="00453F98">
        <w:tc>
          <w:tcPr>
            <w:tcW w:w="1070" w:type="dxa"/>
          </w:tcPr>
          <w:p w:rsidR="001820DB" w:rsidRDefault="001820DB" w:rsidP="00D50D8B">
            <w:pPr>
              <w:jc w:val="both"/>
              <w:rPr>
                <w:rFonts w:ascii="Times New Roman" w:hAnsi="Times New Roman"/>
              </w:rPr>
            </w:pPr>
            <w:r>
              <w:rPr>
                <w:rFonts w:ascii="Times New Roman" w:hAnsi="Times New Roman"/>
              </w:rPr>
              <w:t>ГШ.00</w:t>
            </w:r>
          </w:p>
        </w:tc>
        <w:tc>
          <w:tcPr>
            <w:tcW w:w="3291" w:type="dxa"/>
          </w:tcPr>
          <w:p w:rsidR="001820DB" w:rsidRDefault="001820DB" w:rsidP="001820DB">
            <w:pPr>
              <w:jc w:val="left"/>
              <w:rPr>
                <w:rFonts w:ascii="Times New Roman" w:hAnsi="Times New Roman"/>
              </w:rPr>
            </w:pPr>
            <w:r>
              <w:rPr>
                <w:rFonts w:ascii="Times New Roman" w:hAnsi="Times New Roman"/>
              </w:rPr>
              <w:t>Производственная практика (по профилю специальности)</w:t>
            </w:r>
          </w:p>
        </w:tc>
        <w:tc>
          <w:tcPr>
            <w:tcW w:w="992" w:type="dxa"/>
          </w:tcPr>
          <w:p w:rsidR="001820DB" w:rsidRPr="001820DB" w:rsidRDefault="000C3028" w:rsidP="001820DB">
            <w:pPr>
              <w:rPr>
                <w:rFonts w:ascii="Times New Roman" w:hAnsi="Times New Roman"/>
              </w:rPr>
            </w:pPr>
            <w:r>
              <w:rPr>
                <w:rFonts w:ascii="Times New Roman" w:hAnsi="Times New Roman"/>
              </w:rPr>
              <w:t>25</w:t>
            </w:r>
          </w:p>
        </w:tc>
        <w:tc>
          <w:tcPr>
            <w:tcW w:w="1134"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992" w:type="dxa"/>
          </w:tcPr>
          <w:p w:rsidR="001820DB" w:rsidRPr="001820DB" w:rsidRDefault="000C3028" w:rsidP="001820DB">
            <w:pPr>
              <w:rPr>
                <w:rFonts w:ascii="Times New Roman" w:hAnsi="Times New Roman"/>
              </w:rPr>
            </w:pPr>
            <w:r>
              <w:rPr>
                <w:rFonts w:ascii="Times New Roman" w:hAnsi="Times New Roman"/>
              </w:rPr>
              <w:t>25</w:t>
            </w:r>
          </w:p>
        </w:tc>
      </w:tr>
      <w:tr w:rsidR="001820DB" w:rsidTr="00453F98">
        <w:tc>
          <w:tcPr>
            <w:tcW w:w="1070" w:type="dxa"/>
          </w:tcPr>
          <w:p w:rsidR="001820DB" w:rsidRDefault="001820DB" w:rsidP="00D50D8B">
            <w:pPr>
              <w:jc w:val="both"/>
              <w:rPr>
                <w:rFonts w:ascii="Times New Roman" w:hAnsi="Times New Roman"/>
              </w:rPr>
            </w:pPr>
            <w:r>
              <w:rPr>
                <w:rFonts w:ascii="Times New Roman" w:hAnsi="Times New Roman"/>
              </w:rPr>
              <w:t>ИДИ.00</w:t>
            </w:r>
          </w:p>
        </w:tc>
        <w:tc>
          <w:tcPr>
            <w:tcW w:w="3291" w:type="dxa"/>
          </w:tcPr>
          <w:p w:rsidR="001820DB" w:rsidRDefault="001820DB" w:rsidP="001820DB">
            <w:pPr>
              <w:jc w:val="left"/>
              <w:rPr>
                <w:rFonts w:ascii="Times New Roman" w:hAnsi="Times New Roman"/>
              </w:rPr>
            </w:pPr>
            <w:r>
              <w:rPr>
                <w:rFonts w:ascii="Times New Roman" w:hAnsi="Times New Roman"/>
              </w:rPr>
              <w:t>Производственная практика (преддипломная)</w:t>
            </w:r>
          </w:p>
        </w:tc>
        <w:tc>
          <w:tcPr>
            <w:tcW w:w="992" w:type="dxa"/>
          </w:tcPr>
          <w:p w:rsidR="001820DB" w:rsidRPr="001820DB" w:rsidRDefault="000C3028" w:rsidP="001820DB">
            <w:pPr>
              <w:rPr>
                <w:rFonts w:ascii="Times New Roman" w:hAnsi="Times New Roman"/>
              </w:rPr>
            </w:pPr>
            <w:r>
              <w:rPr>
                <w:rFonts w:ascii="Times New Roman" w:hAnsi="Times New Roman"/>
              </w:rPr>
              <w:t>8</w:t>
            </w:r>
          </w:p>
        </w:tc>
        <w:tc>
          <w:tcPr>
            <w:tcW w:w="1134"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992" w:type="dxa"/>
          </w:tcPr>
          <w:p w:rsidR="001820DB" w:rsidRPr="001820DB" w:rsidRDefault="000C3028" w:rsidP="001820DB">
            <w:pPr>
              <w:rPr>
                <w:rFonts w:ascii="Times New Roman" w:hAnsi="Times New Roman"/>
              </w:rPr>
            </w:pPr>
            <w:r>
              <w:rPr>
                <w:rFonts w:ascii="Times New Roman" w:hAnsi="Times New Roman"/>
              </w:rPr>
              <w:t>8</w:t>
            </w:r>
          </w:p>
        </w:tc>
      </w:tr>
      <w:tr w:rsidR="001820DB" w:rsidTr="00453F98">
        <w:tc>
          <w:tcPr>
            <w:tcW w:w="1070" w:type="dxa"/>
          </w:tcPr>
          <w:p w:rsidR="001820DB" w:rsidRDefault="001820DB" w:rsidP="00D50D8B">
            <w:pPr>
              <w:jc w:val="both"/>
              <w:rPr>
                <w:rFonts w:ascii="Times New Roman" w:hAnsi="Times New Roman"/>
              </w:rPr>
            </w:pPr>
            <w:r>
              <w:rPr>
                <w:rFonts w:ascii="Times New Roman" w:hAnsi="Times New Roman"/>
              </w:rPr>
              <w:t>ПА.00</w:t>
            </w:r>
          </w:p>
        </w:tc>
        <w:tc>
          <w:tcPr>
            <w:tcW w:w="3291" w:type="dxa"/>
          </w:tcPr>
          <w:p w:rsidR="001820DB" w:rsidRDefault="001820DB" w:rsidP="001820DB">
            <w:pPr>
              <w:jc w:val="left"/>
              <w:rPr>
                <w:rFonts w:ascii="Times New Roman" w:hAnsi="Times New Roman"/>
              </w:rPr>
            </w:pPr>
            <w:r>
              <w:rPr>
                <w:rFonts w:ascii="Times New Roman" w:hAnsi="Times New Roman"/>
              </w:rPr>
              <w:t>Промежуточная аттестация</w:t>
            </w:r>
          </w:p>
        </w:tc>
        <w:tc>
          <w:tcPr>
            <w:tcW w:w="992" w:type="dxa"/>
          </w:tcPr>
          <w:p w:rsidR="001820DB" w:rsidRPr="001820DB" w:rsidRDefault="000C3028" w:rsidP="001820DB">
            <w:pPr>
              <w:rPr>
                <w:rFonts w:ascii="Times New Roman" w:hAnsi="Times New Roman"/>
              </w:rPr>
            </w:pPr>
            <w:r>
              <w:rPr>
                <w:rFonts w:ascii="Times New Roman" w:hAnsi="Times New Roman"/>
              </w:rPr>
              <w:t>31</w:t>
            </w:r>
          </w:p>
        </w:tc>
        <w:tc>
          <w:tcPr>
            <w:tcW w:w="1134"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992" w:type="dxa"/>
          </w:tcPr>
          <w:p w:rsidR="001820DB" w:rsidRPr="001820DB" w:rsidRDefault="006567DB" w:rsidP="001820DB">
            <w:pPr>
              <w:rPr>
                <w:rFonts w:ascii="Times New Roman" w:hAnsi="Times New Roman"/>
              </w:rPr>
            </w:pPr>
            <w:r>
              <w:rPr>
                <w:rFonts w:ascii="Times New Roman" w:hAnsi="Times New Roman"/>
              </w:rPr>
              <w:t>26</w:t>
            </w:r>
          </w:p>
        </w:tc>
      </w:tr>
      <w:tr w:rsidR="001820DB" w:rsidTr="00453F98">
        <w:tc>
          <w:tcPr>
            <w:tcW w:w="1070" w:type="dxa"/>
          </w:tcPr>
          <w:p w:rsidR="001820DB" w:rsidRDefault="001820DB" w:rsidP="00D50D8B">
            <w:pPr>
              <w:jc w:val="both"/>
              <w:rPr>
                <w:rFonts w:ascii="Times New Roman" w:hAnsi="Times New Roman"/>
              </w:rPr>
            </w:pPr>
            <w:r>
              <w:rPr>
                <w:rFonts w:ascii="Times New Roman" w:hAnsi="Times New Roman"/>
              </w:rPr>
              <w:t>ГИА.00</w:t>
            </w:r>
          </w:p>
        </w:tc>
        <w:tc>
          <w:tcPr>
            <w:tcW w:w="3291" w:type="dxa"/>
          </w:tcPr>
          <w:p w:rsidR="001820DB" w:rsidRDefault="001820DB" w:rsidP="001820DB">
            <w:pPr>
              <w:jc w:val="left"/>
              <w:rPr>
                <w:rFonts w:ascii="Times New Roman" w:hAnsi="Times New Roman"/>
              </w:rPr>
            </w:pPr>
            <w:r>
              <w:rPr>
                <w:rFonts w:ascii="Times New Roman" w:hAnsi="Times New Roman"/>
              </w:rPr>
              <w:t>Государственная (итоговая) аттестация</w:t>
            </w:r>
          </w:p>
        </w:tc>
        <w:tc>
          <w:tcPr>
            <w:tcW w:w="992" w:type="dxa"/>
          </w:tcPr>
          <w:p w:rsidR="001820DB" w:rsidRPr="001820DB" w:rsidRDefault="000C3028" w:rsidP="001820DB">
            <w:pPr>
              <w:rPr>
                <w:rFonts w:ascii="Times New Roman" w:hAnsi="Times New Roman"/>
              </w:rPr>
            </w:pPr>
            <w:r>
              <w:rPr>
                <w:rFonts w:ascii="Times New Roman" w:hAnsi="Times New Roman"/>
              </w:rPr>
              <w:t>6</w:t>
            </w:r>
          </w:p>
        </w:tc>
        <w:tc>
          <w:tcPr>
            <w:tcW w:w="1134"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992" w:type="dxa"/>
          </w:tcPr>
          <w:p w:rsidR="001820DB" w:rsidRPr="001820DB" w:rsidRDefault="000C3028" w:rsidP="001820DB">
            <w:pPr>
              <w:rPr>
                <w:rFonts w:ascii="Times New Roman" w:hAnsi="Times New Roman"/>
              </w:rPr>
            </w:pPr>
            <w:r>
              <w:rPr>
                <w:rFonts w:ascii="Times New Roman" w:hAnsi="Times New Roman"/>
              </w:rPr>
              <w:t>6</w:t>
            </w:r>
          </w:p>
        </w:tc>
      </w:tr>
      <w:tr w:rsidR="000C3028" w:rsidTr="00453F98">
        <w:tc>
          <w:tcPr>
            <w:tcW w:w="1070" w:type="dxa"/>
          </w:tcPr>
          <w:p w:rsidR="000C3028" w:rsidRPr="000C3028" w:rsidRDefault="000C3028" w:rsidP="00D50D8B">
            <w:pPr>
              <w:jc w:val="both"/>
              <w:rPr>
                <w:rFonts w:ascii="Times New Roman" w:hAnsi="Times New Roman"/>
              </w:rPr>
            </w:pPr>
          </w:p>
        </w:tc>
        <w:tc>
          <w:tcPr>
            <w:tcW w:w="3291" w:type="dxa"/>
          </w:tcPr>
          <w:p w:rsidR="000C3028" w:rsidRPr="000C3028" w:rsidRDefault="000C3028" w:rsidP="001820DB">
            <w:pPr>
              <w:jc w:val="left"/>
              <w:rPr>
                <w:rFonts w:ascii="Times New Roman" w:hAnsi="Times New Roman"/>
              </w:rPr>
            </w:pPr>
            <w:r w:rsidRPr="000C3028">
              <w:rPr>
                <w:rFonts w:ascii="Times New Roman" w:hAnsi="Times New Roman"/>
              </w:rPr>
              <w:t>Подготовка к государственному экзамену</w:t>
            </w:r>
          </w:p>
        </w:tc>
        <w:tc>
          <w:tcPr>
            <w:tcW w:w="992" w:type="dxa"/>
          </w:tcPr>
          <w:p w:rsidR="000C3028" w:rsidRPr="000C3028" w:rsidRDefault="000C3028" w:rsidP="001820DB">
            <w:pPr>
              <w:rPr>
                <w:rFonts w:ascii="Times New Roman" w:hAnsi="Times New Roman"/>
              </w:rPr>
            </w:pPr>
            <w:r>
              <w:rPr>
                <w:rFonts w:ascii="Times New Roman" w:hAnsi="Times New Roman"/>
              </w:rPr>
              <w:t>1</w:t>
            </w:r>
          </w:p>
        </w:tc>
        <w:tc>
          <w:tcPr>
            <w:tcW w:w="1134" w:type="dxa"/>
          </w:tcPr>
          <w:p w:rsidR="000C3028" w:rsidRPr="000C3028" w:rsidRDefault="000C3028" w:rsidP="001820DB">
            <w:pPr>
              <w:rPr>
                <w:rFonts w:ascii="Times New Roman" w:hAnsi="Times New Roman"/>
              </w:rPr>
            </w:pPr>
          </w:p>
        </w:tc>
        <w:tc>
          <w:tcPr>
            <w:tcW w:w="1276" w:type="dxa"/>
          </w:tcPr>
          <w:p w:rsidR="000C3028" w:rsidRPr="000C3028" w:rsidRDefault="000C3028" w:rsidP="001820DB">
            <w:pPr>
              <w:rPr>
                <w:rFonts w:ascii="Times New Roman" w:hAnsi="Times New Roman"/>
              </w:rPr>
            </w:pPr>
          </w:p>
        </w:tc>
        <w:tc>
          <w:tcPr>
            <w:tcW w:w="1276" w:type="dxa"/>
          </w:tcPr>
          <w:p w:rsidR="000C3028" w:rsidRPr="000C3028" w:rsidRDefault="000C3028" w:rsidP="001820DB">
            <w:pPr>
              <w:rPr>
                <w:rFonts w:ascii="Times New Roman" w:hAnsi="Times New Roman"/>
              </w:rPr>
            </w:pPr>
          </w:p>
        </w:tc>
        <w:tc>
          <w:tcPr>
            <w:tcW w:w="992" w:type="dxa"/>
          </w:tcPr>
          <w:p w:rsidR="000C3028" w:rsidRPr="000C3028" w:rsidRDefault="000C3028" w:rsidP="001820DB">
            <w:pPr>
              <w:rPr>
                <w:rFonts w:ascii="Times New Roman" w:hAnsi="Times New Roman"/>
              </w:rPr>
            </w:pPr>
            <w:r>
              <w:rPr>
                <w:rFonts w:ascii="Times New Roman" w:hAnsi="Times New Roman"/>
              </w:rPr>
              <w:t>1</w:t>
            </w:r>
          </w:p>
        </w:tc>
      </w:tr>
      <w:tr w:rsidR="000C3028" w:rsidTr="00453F98">
        <w:tc>
          <w:tcPr>
            <w:tcW w:w="1070" w:type="dxa"/>
          </w:tcPr>
          <w:p w:rsidR="000C3028" w:rsidRPr="000C3028" w:rsidRDefault="000C3028" w:rsidP="00D50D8B">
            <w:pPr>
              <w:jc w:val="both"/>
              <w:rPr>
                <w:rFonts w:ascii="Times New Roman" w:hAnsi="Times New Roman"/>
              </w:rPr>
            </w:pPr>
          </w:p>
        </w:tc>
        <w:tc>
          <w:tcPr>
            <w:tcW w:w="3291" w:type="dxa"/>
          </w:tcPr>
          <w:p w:rsidR="000C3028" w:rsidRPr="000C3028" w:rsidRDefault="000C3028" w:rsidP="001820DB">
            <w:pPr>
              <w:jc w:val="left"/>
              <w:rPr>
                <w:rFonts w:ascii="Times New Roman" w:hAnsi="Times New Roman"/>
              </w:rPr>
            </w:pPr>
            <w:r w:rsidRPr="000C3028">
              <w:rPr>
                <w:rFonts w:ascii="Times New Roman" w:hAnsi="Times New Roman"/>
              </w:rPr>
              <w:t>Сдача государственного экзамена</w:t>
            </w:r>
          </w:p>
        </w:tc>
        <w:tc>
          <w:tcPr>
            <w:tcW w:w="992" w:type="dxa"/>
          </w:tcPr>
          <w:p w:rsidR="000C3028" w:rsidRPr="000C3028" w:rsidRDefault="000C3028" w:rsidP="001820DB">
            <w:pPr>
              <w:rPr>
                <w:rFonts w:ascii="Times New Roman" w:hAnsi="Times New Roman"/>
              </w:rPr>
            </w:pPr>
            <w:r>
              <w:rPr>
                <w:rFonts w:ascii="Times New Roman" w:hAnsi="Times New Roman"/>
              </w:rPr>
              <w:t>1</w:t>
            </w:r>
          </w:p>
        </w:tc>
        <w:tc>
          <w:tcPr>
            <w:tcW w:w="1134" w:type="dxa"/>
          </w:tcPr>
          <w:p w:rsidR="000C3028" w:rsidRPr="000C3028" w:rsidRDefault="000C3028" w:rsidP="001820DB">
            <w:pPr>
              <w:rPr>
                <w:rFonts w:ascii="Times New Roman" w:hAnsi="Times New Roman"/>
              </w:rPr>
            </w:pPr>
          </w:p>
        </w:tc>
        <w:tc>
          <w:tcPr>
            <w:tcW w:w="1276" w:type="dxa"/>
          </w:tcPr>
          <w:p w:rsidR="000C3028" w:rsidRPr="000C3028" w:rsidRDefault="000C3028" w:rsidP="001820DB">
            <w:pPr>
              <w:rPr>
                <w:rFonts w:ascii="Times New Roman" w:hAnsi="Times New Roman"/>
              </w:rPr>
            </w:pPr>
          </w:p>
        </w:tc>
        <w:tc>
          <w:tcPr>
            <w:tcW w:w="1276" w:type="dxa"/>
          </w:tcPr>
          <w:p w:rsidR="000C3028" w:rsidRPr="000C3028" w:rsidRDefault="000C3028" w:rsidP="001820DB">
            <w:pPr>
              <w:rPr>
                <w:rFonts w:ascii="Times New Roman" w:hAnsi="Times New Roman"/>
              </w:rPr>
            </w:pPr>
          </w:p>
        </w:tc>
        <w:tc>
          <w:tcPr>
            <w:tcW w:w="992" w:type="dxa"/>
          </w:tcPr>
          <w:p w:rsidR="000C3028" w:rsidRPr="000C3028" w:rsidRDefault="000C3028" w:rsidP="001820DB">
            <w:pPr>
              <w:rPr>
                <w:rFonts w:ascii="Times New Roman" w:hAnsi="Times New Roman"/>
              </w:rPr>
            </w:pPr>
            <w:r>
              <w:rPr>
                <w:rFonts w:ascii="Times New Roman" w:hAnsi="Times New Roman"/>
              </w:rPr>
              <w:t>1</w:t>
            </w:r>
          </w:p>
        </w:tc>
      </w:tr>
      <w:tr w:rsidR="001820DB" w:rsidTr="00453F98">
        <w:tc>
          <w:tcPr>
            <w:tcW w:w="1070" w:type="dxa"/>
          </w:tcPr>
          <w:p w:rsidR="001820DB" w:rsidRDefault="001820DB" w:rsidP="00D50D8B">
            <w:pPr>
              <w:jc w:val="both"/>
              <w:rPr>
                <w:rFonts w:ascii="Times New Roman" w:hAnsi="Times New Roman"/>
              </w:rPr>
            </w:pPr>
            <w:r>
              <w:rPr>
                <w:rFonts w:ascii="Times New Roman" w:hAnsi="Times New Roman"/>
              </w:rPr>
              <w:t>ГИА.01</w:t>
            </w:r>
          </w:p>
        </w:tc>
        <w:tc>
          <w:tcPr>
            <w:tcW w:w="3291" w:type="dxa"/>
          </w:tcPr>
          <w:p w:rsidR="001820DB" w:rsidRDefault="001820DB" w:rsidP="001820DB">
            <w:pPr>
              <w:jc w:val="left"/>
              <w:rPr>
                <w:rFonts w:ascii="Times New Roman" w:hAnsi="Times New Roman"/>
              </w:rPr>
            </w:pPr>
            <w:r>
              <w:rPr>
                <w:rFonts w:ascii="Times New Roman" w:hAnsi="Times New Roman"/>
              </w:rPr>
              <w:t>Подготовка выпускной квалификационной работы</w:t>
            </w:r>
          </w:p>
        </w:tc>
        <w:tc>
          <w:tcPr>
            <w:tcW w:w="992" w:type="dxa"/>
          </w:tcPr>
          <w:p w:rsidR="001820DB" w:rsidRPr="001820DB" w:rsidRDefault="000C3028" w:rsidP="001820DB">
            <w:pPr>
              <w:rPr>
                <w:rFonts w:ascii="Times New Roman" w:hAnsi="Times New Roman"/>
              </w:rPr>
            </w:pPr>
            <w:r>
              <w:rPr>
                <w:rFonts w:ascii="Times New Roman" w:hAnsi="Times New Roman"/>
              </w:rPr>
              <w:t>3</w:t>
            </w:r>
          </w:p>
        </w:tc>
        <w:tc>
          <w:tcPr>
            <w:tcW w:w="1134"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992" w:type="dxa"/>
          </w:tcPr>
          <w:p w:rsidR="001820DB" w:rsidRPr="001820DB" w:rsidRDefault="000C3028" w:rsidP="001820DB">
            <w:pPr>
              <w:rPr>
                <w:rFonts w:ascii="Times New Roman" w:hAnsi="Times New Roman"/>
              </w:rPr>
            </w:pPr>
            <w:r>
              <w:rPr>
                <w:rFonts w:ascii="Times New Roman" w:hAnsi="Times New Roman"/>
              </w:rPr>
              <w:t>3</w:t>
            </w:r>
          </w:p>
        </w:tc>
      </w:tr>
      <w:tr w:rsidR="001820DB" w:rsidTr="00453F98">
        <w:tc>
          <w:tcPr>
            <w:tcW w:w="1070" w:type="dxa"/>
          </w:tcPr>
          <w:p w:rsidR="001820DB" w:rsidRDefault="001820DB" w:rsidP="001820DB">
            <w:pPr>
              <w:jc w:val="both"/>
              <w:rPr>
                <w:rFonts w:ascii="Times New Roman" w:hAnsi="Times New Roman"/>
              </w:rPr>
            </w:pPr>
            <w:r>
              <w:rPr>
                <w:rFonts w:ascii="Times New Roman" w:hAnsi="Times New Roman"/>
              </w:rPr>
              <w:t>ГИА.02</w:t>
            </w:r>
          </w:p>
        </w:tc>
        <w:tc>
          <w:tcPr>
            <w:tcW w:w="3291" w:type="dxa"/>
          </w:tcPr>
          <w:p w:rsidR="001820DB" w:rsidRDefault="001820DB" w:rsidP="001820DB">
            <w:pPr>
              <w:jc w:val="left"/>
              <w:rPr>
                <w:rFonts w:ascii="Times New Roman" w:hAnsi="Times New Roman"/>
              </w:rPr>
            </w:pPr>
            <w:r>
              <w:rPr>
                <w:rFonts w:ascii="Times New Roman" w:hAnsi="Times New Roman"/>
              </w:rPr>
              <w:t>Защита выпускной квалификационной работы</w:t>
            </w:r>
          </w:p>
        </w:tc>
        <w:tc>
          <w:tcPr>
            <w:tcW w:w="992" w:type="dxa"/>
          </w:tcPr>
          <w:p w:rsidR="001820DB" w:rsidRPr="001820DB" w:rsidRDefault="000C3028" w:rsidP="001820DB">
            <w:pPr>
              <w:rPr>
                <w:rFonts w:ascii="Times New Roman" w:hAnsi="Times New Roman"/>
              </w:rPr>
            </w:pPr>
            <w:r>
              <w:rPr>
                <w:rFonts w:ascii="Times New Roman" w:hAnsi="Times New Roman"/>
              </w:rPr>
              <w:t>1</w:t>
            </w:r>
          </w:p>
        </w:tc>
        <w:tc>
          <w:tcPr>
            <w:tcW w:w="1134"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1276" w:type="dxa"/>
          </w:tcPr>
          <w:p w:rsidR="001820DB" w:rsidRPr="001820DB" w:rsidRDefault="001820DB" w:rsidP="001820DB">
            <w:pPr>
              <w:rPr>
                <w:rFonts w:ascii="Times New Roman" w:hAnsi="Times New Roman"/>
              </w:rPr>
            </w:pPr>
          </w:p>
        </w:tc>
        <w:tc>
          <w:tcPr>
            <w:tcW w:w="992" w:type="dxa"/>
          </w:tcPr>
          <w:p w:rsidR="001820DB" w:rsidRPr="001820DB" w:rsidRDefault="000C3028" w:rsidP="001820DB">
            <w:pPr>
              <w:rPr>
                <w:rFonts w:ascii="Times New Roman" w:hAnsi="Times New Roman"/>
              </w:rPr>
            </w:pPr>
            <w:r>
              <w:rPr>
                <w:rFonts w:ascii="Times New Roman" w:hAnsi="Times New Roman"/>
              </w:rPr>
              <w:t>1</w:t>
            </w:r>
          </w:p>
        </w:tc>
      </w:tr>
    </w:tbl>
    <w:p w:rsidR="00464C40" w:rsidRDefault="00464C40" w:rsidP="00D50D8B">
      <w:pPr>
        <w:ind w:firstLine="709"/>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701"/>
        <w:gridCol w:w="992"/>
        <w:gridCol w:w="6379"/>
      </w:tblGrid>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 xml:space="preserve">Цикл </w:t>
            </w:r>
          </w:p>
          <w:p w:rsidR="0008472A" w:rsidRPr="00B842E7" w:rsidRDefault="00E1425F" w:rsidP="00C12935">
            <w:pPr>
              <w:rPr>
                <w:rFonts w:ascii="Times New Roman" w:hAnsi="Times New Roman"/>
              </w:rPr>
            </w:pPr>
            <w:r>
              <w:rPr>
                <w:rFonts w:ascii="Times New Roman" w:hAnsi="Times New Roman"/>
              </w:rPr>
              <w:t>ППССЗ</w:t>
            </w:r>
          </w:p>
          <w:p w:rsidR="0008472A" w:rsidRPr="00B842E7" w:rsidRDefault="0008472A" w:rsidP="00C12935">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Наименование ПМ или УД</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Кол-во часов</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Требования к результату (в виде основного профессионального опыта, знаний, умений)</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ОГСЭ</w:t>
            </w:r>
          </w:p>
          <w:p w:rsidR="0008472A" w:rsidRPr="00B842E7" w:rsidRDefault="0008472A" w:rsidP="00C12935">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Основы социологии и политологии</w:t>
            </w:r>
          </w:p>
        </w:tc>
        <w:tc>
          <w:tcPr>
            <w:tcW w:w="992" w:type="dxa"/>
            <w:tcBorders>
              <w:top w:val="single" w:sz="4" w:space="0" w:color="auto"/>
              <w:left w:val="single" w:sz="4" w:space="0" w:color="auto"/>
              <w:bottom w:val="single" w:sz="4" w:space="0" w:color="auto"/>
              <w:right w:val="single" w:sz="4" w:space="0" w:color="auto"/>
            </w:tcBorders>
          </w:tcPr>
          <w:p w:rsidR="0008472A" w:rsidRPr="005753E5" w:rsidRDefault="0008472A" w:rsidP="00410BCB">
            <w:pPr>
              <w:rPr>
                <w:rFonts w:ascii="Times New Roman" w:hAnsi="Times New Roman"/>
              </w:rPr>
            </w:pPr>
            <w:r>
              <w:rPr>
                <w:rFonts w:ascii="Times New Roman" w:hAnsi="Times New Roman"/>
              </w:rPr>
              <w:t>4</w:t>
            </w:r>
            <w:r w:rsidR="00410BCB">
              <w:rPr>
                <w:rFonts w:ascii="Times New Roman" w:hAnsi="Times New Roman"/>
              </w:rPr>
              <w:t>6</w:t>
            </w:r>
            <w:r w:rsidRPr="00B842E7">
              <w:rPr>
                <w:rFonts w:ascii="Times New Roman" w:hAnsi="Times New Roman"/>
                <w:lang w:val="en-US"/>
              </w:rPr>
              <w:t>/</w:t>
            </w:r>
            <w:r>
              <w:rPr>
                <w:rFonts w:ascii="Times New Roman" w:hAnsi="Times New Roman"/>
              </w:rPr>
              <w:t>10</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-иметь представления о социальной структуре, социальном расслоении, социальном взаимодействии, основных социальных институтах общества, о социальных движениях и др. факторах социального изменения и развития.</w:t>
            </w:r>
          </w:p>
        </w:tc>
      </w:tr>
      <w:tr w:rsidR="0008472A" w:rsidRPr="00B842E7" w:rsidTr="002D08B2">
        <w:trPr>
          <w:trHeight w:val="723"/>
        </w:trPr>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ОГСЭ</w:t>
            </w:r>
          </w:p>
          <w:p w:rsidR="0008472A" w:rsidRPr="00B842E7" w:rsidRDefault="0008472A" w:rsidP="00C12935">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Русский язык и культура речи</w:t>
            </w:r>
          </w:p>
        </w:tc>
        <w:tc>
          <w:tcPr>
            <w:tcW w:w="992" w:type="dxa"/>
            <w:tcBorders>
              <w:top w:val="single" w:sz="4" w:space="0" w:color="auto"/>
              <w:left w:val="single" w:sz="4" w:space="0" w:color="auto"/>
              <w:bottom w:val="single" w:sz="4" w:space="0" w:color="auto"/>
              <w:right w:val="single" w:sz="4" w:space="0" w:color="auto"/>
            </w:tcBorders>
          </w:tcPr>
          <w:p w:rsidR="0008472A" w:rsidRPr="005753E5" w:rsidRDefault="00410BCB" w:rsidP="00410BCB">
            <w:pPr>
              <w:rPr>
                <w:rFonts w:ascii="Times New Roman" w:hAnsi="Times New Roman"/>
              </w:rPr>
            </w:pPr>
            <w:r>
              <w:rPr>
                <w:rFonts w:ascii="Times New Roman" w:hAnsi="Times New Roman"/>
              </w:rPr>
              <w:t>88</w:t>
            </w:r>
            <w:r w:rsidR="0008472A" w:rsidRPr="00B842E7">
              <w:rPr>
                <w:rFonts w:ascii="Times New Roman" w:hAnsi="Times New Roman"/>
                <w:lang w:val="en-US"/>
              </w:rPr>
              <w:t>/</w:t>
            </w:r>
            <w:r w:rsidR="0008472A">
              <w:rPr>
                <w:rFonts w:ascii="Times New Roman" w:hAnsi="Times New Roman"/>
              </w:rPr>
              <w:t>1</w:t>
            </w:r>
            <w:r>
              <w:rPr>
                <w:rFonts w:ascii="Times New Roman" w:hAnsi="Times New Roman"/>
              </w:rPr>
              <w:t>8</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нормы русского и литературного языка, специфику устной и письменной речи;</w:t>
            </w:r>
            <w:r w:rsidRPr="00B842E7">
              <w:rPr>
                <w:rFonts w:ascii="Times New Roman" w:hAnsi="Times New Roman"/>
              </w:rPr>
              <w:br/>
              <w:t>-уметь строить свою речь в соответствии с языковым и коммуникативными и истетическими нормами.</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ОГСЭ</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 xml:space="preserve">История </w:t>
            </w:r>
            <w:r w:rsidRPr="00B842E7">
              <w:rPr>
                <w:rFonts w:ascii="Times New Roman" w:hAnsi="Times New Roman"/>
              </w:rPr>
              <w:lastRenderedPageBreak/>
              <w:t>Алтайского края</w:t>
            </w:r>
          </w:p>
        </w:tc>
        <w:tc>
          <w:tcPr>
            <w:tcW w:w="992" w:type="dxa"/>
            <w:tcBorders>
              <w:top w:val="single" w:sz="4" w:space="0" w:color="auto"/>
              <w:left w:val="single" w:sz="4" w:space="0" w:color="auto"/>
              <w:bottom w:val="single" w:sz="4" w:space="0" w:color="auto"/>
              <w:right w:val="single" w:sz="4" w:space="0" w:color="auto"/>
            </w:tcBorders>
          </w:tcPr>
          <w:p w:rsidR="0008472A" w:rsidRPr="005753E5" w:rsidRDefault="0008472A" w:rsidP="00410BCB">
            <w:pPr>
              <w:rPr>
                <w:rFonts w:ascii="Times New Roman" w:hAnsi="Times New Roman"/>
              </w:rPr>
            </w:pPr>
            <w:r w:rsidRPr="00B842E7">
              <w:rPr>
                <w:rFonts w:ascii="Times New Roman" w:hAnsi="Times New Roman"/>
              </w:rPr>
              <w:lastRenderedPageBreak/>
              <w:t>5</w:t>
            </w:r>
            <w:r w:rsidR="00410BCB">
              <w:rPr>
                <w:rFonts w:ascii="Times New Roman" w:hAnsi="Times New Roman"/>
              </w:rPr>
              <w:t>1</w:t>
            </w:r>
            <w:r w:rsidRPr="00B842E7">
              <w:rPr>
                <w:rFonts w:ascii="Times New Roman" w:hAnsi="Times New Roman"/>
                <w:lang w:val="en-US"/>
              </w:rPr>
              <w:t>/</w:t>
            </w:r>
            <w:r>
              <w:rPr>
                <w:rFonts w:ascii="Times New Roman" w:hAnsi="Times New Roman"/>
              </w:rPr>
              <w:t>8</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 xml:space="preserve">-знать историю и культуру Алтайского края, процессы, </w:t>
            </w:r>
            <w:r w:rsidRPr="00B842E7">
              <w:rPr>
                <w:rFonts w:ascii="Times New Roman" w:hAnsi="Times New Roman"/>
              </w:rPr>
              <w:lastRenderedPageBreak/>
              <w:t>происходившие на территории края;</w:t>
            </w:r>
            <w:r w:rsidRPr="00B842E7">
              <w:rPr>
                <w:rFonts w:ascii="Times New Roman" w:hAnsi="Times New Roman"/>
              </w:rPr>
              <w:br/>
              <w:t xml:space="preserve">-уметь анализировать события и явления прошлого и настоящего определять своё отношение к ним, понимать уникальность истории края и осознавать необходимость диалога культур.  </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lastRenderedPageBreak/>
              <w:t>ЕН</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Экологические основы природопользования</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54/</w:t>
            </w:r>
            <w:r>
              <w:rPr>
                <w:rFonts w:ascii="Times New Roman" w:hAnsi="Times New Roman"/>
              </w:rPr>
              <w:t>8</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-иметь представление о взаимосвязи организмов и среды обитания, об условиях устойчивого состояния экосистем и причинах возникновения экологического кризиса, о природных ресурсах России и мониторинге окружающей среды.</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Инженерная графика</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192</w:t>
            </w:r>
            <w:r w:rsidRPr="00B842E7">
              <w:rPr>
                <w:rFonts w:ascii="Times New Roman" w:hAnsi="Times New Roman"/>
                <w:lang w:val="en-US"/>
              </w:rPr>
              <w:t>/</w:t>
            </w:r>
          </w:p>
          <w:p w:rsidR="0008472A" w:rsidRPr="00B842E7" w:rsidRDefault="0008472A" w:rsidP="00410BCB">
            <w:pPr>
              <w:rPr>
                <w:rFonts w:ascii="Times New Roman" w:hAnsi="Times New Roman"/>
              </w:rPr>
            </w:pPr>
            <w:r>
              <w:rPr>
                <w:rFonts w:ascii="Times New Roman" w:hAnsi="Times New Roman"/>
              </w:rPr>
              <w:t>4</w:t>
            </w:r>
            <w:r w:rsidR="00410BCB">
              <w:rPr>
                <w:rFonts w:ascii="Times New Roman" w:hAnsi="Times New Roman"/>
              </w:rPr>
              <w:t>0</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основные правила построения чертей и схем, способы графического построения пространственных образов;</w:t>
            </w:r>
            <w:r w:rsidRPr="00B842E7">
              <w:rPr>
                <w:rFonts w:ascii="Times New Roman" w:hAnsi="Times New Roman"/>
              </w:rPr>
              <w:br/>
              <w:t>-уметь читать чертежи и схемы по профилю специальности, оформлять проектно-конструкторскую, технологическую и др. техническую документацию в соответствии с действующей нормативной базой.</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Электротехника и электроника</w:t>
            </w:r>
          </w:p>
        </w:tc>
        <w:tc>
          <w:tcPr>
            <w:tcW w:w="992" w:type="dxa"/>
            <w:tcBorders>
              <w:top w:val="single" w:sz="4" w:space="0" w:color="auto"/>
              <w:left w:val="single" w:sz="4" w:space="0" w:color="auto"/>
              <w:bottom w:val="single" w:sz="4" w:space="0" w:color="auto"/>
              <w:right w:val="single" w:sz="4" w:space="0" w:color="auto"/>
            </w:tcBorders>
          </w:tcPr>
          <w:p w:rsidR="0008472A" w:rsidRPr="005753E5" w:rsidRDefault="0008472A" w:rsidP="00C12935">
            <w:pPr>
              <w:rPr>
                <w:rFonts w:ascii="Times New Roman" w:hAnsi="Times New Roman"/>
              </w:rPr>
            </w:pPr>
            <w:r w:rsidRPr="00B842E7">
              <w:rPr>
                <w:rFonts w:ascii="Times New Roman" w:hAnsi="Times New Roman"/>
              </w:rPr>
              <w:t>126</w:t>
            </w:r>
            <w:r w:rsidRPr="00B842E7">
              <w:rPr>
                <w:rFonts w:ascii="Times New Roman" w:hAnsi="Times New Roman"/>
                <w:lang w:val="en-US"/>
              </w:rPr>
              <w:t>/</w:t>
            </w:r>
            <w:r>
              <w:rPr>
                <w:rFonts w:ascii="Times New Roman" w:hAnsi="Times New Roman"/>
              </w:rPr>
              <w:t>20</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правила эксплуатации и принцип работы электротехнических и электронных устройств, применяемых в сельскохозяйсвенном производстве;</w:t>
            </w:r>
            <w:r w:rsidRPr="00B842E7">
              <w:rPr>
                <w:rFonts w:ascii="Times New Roman" w:hAnsi="Times New Roman"/>
              </w:rPr>
              <w:br/>
              <w:t>-уметь рассчитывать параметры различных электрических схем.</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 xml:space="preserve">Метрология, стандартизация и сертификация </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A2416F" w:rsidP="00410BCB">
            <w:pPr>
              <w:rPr>
                <w:rFonts w:ascii="Times New Roman" w:hAnsi="Times New Roman"/>
              </w:rPr>
            </w:pPr>
            <w:r>
              <w:rPr>
                <w:rFonts w:ascii="Times New Roman" w:hAnsi="Times New Roman"/>
              </w:rPr>
              <w:t>90</w:t>
            </w:r>
            <w:r w:rsidR="0008472A" w:rsidRPr="00B842E7">
              <w:rPr>
                <w:rFonts w:ascii="Times New Roman" w:hAnsi="Times New Roman"/>
              </w:rPr>
              <w:t>/</w:t>
            </w:r>
            <w:r w:rsidR="00410BCB">
              <w:rPr>
                <w:rFonts w:ascii="Times New Roman" w:hAnsi="Times New Roman"/>
              </w:rPr>
              <w:t>24</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основные понятия и определения, метрологии, стандартизации и сертификации, основные положения государственной системы стандартизации РФ и систем(комплексов) общетехнических и организационно - методических стандартов;</w:t>
            </w:r>
            <w:r w:rsidRPr="00B842E7">
              <w:rPr>
                <w:rFonts w:ascii="Times New Roman" w:hAnsi="Times New Roman"/>
              </w:rPr>
              <w:br/>
              <w:t>-уметь применять документацию систем качества, применять основные правила и документы системы сертификации РФ.</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 xml:space="preserve">Менеджмент </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72/</w:t>
            </w:r>
            <w:r>
              <w:rPr>
                <w:rFonts w:ascii="Times New Roman" w:hAnsi="Times New Roman"/>
              </w:rPr>
              <w:t>1</w:t>
            </w:r>
            <w:r w:rsidRPr="00B842E7">
              <w:rPr>
                <w:rFonts w:ascii="Times New Roman" w:hAnsi="Times New Roman"/>
              </w:rPr>
              <w:t>4</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функции, виды и психологию менеджмента, особенности менеджмента в области профессиональной деятельности.</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Техническая механика</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192/</w:t>
            </w:r>
          </w:p>
          <w:p w:rsidR="0008472A" w:rsidRPr="00B842E7" w:rsidRDefault="0008472A" w:rsidP="00C12935">
            <w:pPr>
              <w:rPr>
                <w:rFonts w:ascii="Times New Roman" w:hAnsi="Times New Roman"/>
              </w:rPr>
            </w:pPr>
            <w:r>
              <w:rPr>
                <w:rFonts w:ascii="Times New Roman" w:hAnsi="Times New Roman"/>
              </w:rPr>
              <w:t>26</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 xml:space="preserve">-знать виды передачи движения в механизмах машин, способы соединения деталей машин; </w:t>
            </w:r>
            <w:r w:rsidRPr="00B842E7">
              <w:rPr>
                <w:rFonts w:ascii="Times New Roman" w:hAnsi="Times New Roman"/>
              </w:rPr>
              <w:br/>
              <w:t>-уметь производить расчёт и проектировать детали и сборочные единицы общего назначения.</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Охрана труда</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410BCB" w:rsidP="00C12935">
            <w:pPr>
              <w:rPr>
                <w:rFonts w:ascii="Times New Roman" w:hAnsi="Times New Roman"/>
              </w:rPr>
            </w:pPr>
            <w:r>
              <w:rPr>
                <w:rFonts w:ascii="Times New Roman" w:hAnsi="Times New Roman"/>
              </w:rPr>
              <w:t>86</w:t>
            </w:r>
            <w:r w:rsidR="0008472A" w:rsidRPr="00B842E7">
              <w:rPr>
                <w:rFonts w:ascii="Times New Roman" w:hAnsi="Times New Roman"/>
              </w:rPr>
              <w:t>/</w:t>
            </w:r>
            <w:r w:rsidR="0008472A">
              <w:rPr>
                <w:rFonts w:ascii="Times New Roman" w:hAnsi="Times New Roman"/>
              </w:rPr>
              <w:t>10</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-уметь проводить анализ травмаопасных и вредных факторов в сфере профессиональной деятельности;</w:t>
            </w:r>
            <w:r w:rsidRPr="00B842E7">
              <w:rPr>
                <w:rFonts w:ascii="Times New Roman" w:hAnsi="Times New Roman"/>
              </w:rPr>
              <w:br/>
              <w:t xml:space="preserve">-использовать экобиозащитную технику. </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Правила дорожного движения</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08472A" w:rsidP="00410BCB">
            <w:pPr>
              <w:rPr>
                <w:rFonts w:ascii="Times New Roman" w:hAnsi="Times New Roman"/>
              </w:rPr>
            </w:pPr>
            <w:r w:rsidRPr="00B842E7">
              <w:rPr>
                <w:rFonts w:ascii="Times New Roman" w:hAnsi="Times New Roman"/>
              </w:rPr>
              <w:t>1</w:t>
            </w:r>
            <w:r w:rsidR="00410BCB">
              <w:rPr>
                <w:rFonts w:ascii="Times New Roman" w:hAnsi="Times New Roman"/>
              </w:rPr>
              <w:t>31</w:t>
            </w:r>
            <w:r w:rsidRPr="00B842E7">
              <w:rPr>
                <w:rFonts w:ascii="Times New Roman" w:hAnsi="Times New Roman"/>
              </w:rPr>
              <w:t>/1</w:t>
            </w:r>
            <w:r>
              <w:rPr>
                <w:rFonts w:ascii="Times New Roman" w:hAnsi="Times New Roman"/>
              </w:rPr>
              <w:t>4</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правила дорожного движения;</w:t>
            </w:r>
            <w:r w:rsidRPr="00B842E7">
              <w:rPr>
                <w:rFonts w:ascii="Times New Roman" w:hAnsi="Times New Roman"/>
              </w:rPr>
              <w:br/>
              <w:t xml:space="preserve">-уметь соблюдать правила дорожного движения. </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Топливо и топливо- смазочные материалы</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410BCB" w:rsidP="00410BCB">
            <w:pPr>
              <w:rPr>
                <w:rFonts w:ascii="Times New Roman" w:hAnsi="Times New Roman"/>
              </w:rPr>
            </w:pPr>
            <w:r>
              <w:rPr>
                <w:rFonts w:ascii="Times New Roman" w:hAnsi="Times New Roman"/>
              </w:rPr>
              <w:t>84/24</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свойства, правила хранения и использования топливо и смазочных материалов и технических жидкостей.</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Основы гидравлики тепло-техники</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410BCB" w:rsidP="00410BCB">
            <w:pPr>
              <w:rPr>
                <w:rFonts w:ascii="Times New Roman" w:hAnsi="Times New Roman"/>
              </w:rPr>
            </w:pPr>
            <w:r>
              <w:rPr>
                <w:rFonts w:ascii="Times New Roman" w:hAnsi="Times New Roman"/>
              </w:rPr>
              <w:t>108/18</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принципы работы гидравлических систем и принципы их применения, устройство и принцип работы тепловых установок;</w:t>
            </w:r>
            <w:r w:rsidRPr="00B842E7">
              <w:rPr>
                <w:rFonts w:ascii="Times New Roman" w:hAnsi="Times New Roman"/>
              </w:rPr>
              <w:br/>
              <w:t>-уметь использовать гидравлические устройства и тепловые установки в сельскохозяйственном производстве.</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Pr>
                <w:rFonts w:ascii="Times New Roman" w:hAnsi="Times New Roman"/>
              </w:rPr>
              <w:t>Экономика отра</w:t>
            </w:r>
            <w:r w:rsidRPr="00B842E7">
              <w:rPr>
                <w:rFonts w:ascii="Times New Roman" w:hAnsi="Times New Roman"/>
              </w:rPr>
              <w:t>сли</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41424C" w:rsidP="00410BCB">
            <w:pPr>
              <w:rPr>
                <w:rFonts w:ascii="Times New Roman" w:hAnsi="Times New Roman"/>
              </w:rPr>
            </w:pPr>
            <w:r>
              <w:rPr>
                <w:rFonts w:ascii="Times New Roman" w:hAnsi="Times New Roman"/>
              </w:rPr>
              <w:t>1</w:t>
            </w:r>
            <w:r w:rsidR="0008472A">
              <w:rPr>
                <w:rFonts w:ascii="Times New Roman" w:hAnsi="Times New Roman"/>
              </w:rPr>
              <w:t>71/2</w:t>
            </w:r>
            <w:r w:rsidR="00410BCB">
              <w:rPr>
                <w:rFonts w:ascii="Times New Roman" w:hAnsi="Times New Roman"/>
              </w:rPr>
              <w:t>4</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организацию производственного и экономического процесса, материально-технические трудовые и финансовые ресурсы отрасли и организации предприятия, показатели их эффективного использования, методику разработки бизнес-плана.</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 xml:space="preserve">Основы агрономии и зоотехнии </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410BCB" w:rsidP="00C12935">
            <w:pPr>
              <w:rPr>
                <w:rFonts w:ascii="Times New Roman" w:hAnsi="Times New Roman"/>
              </w:rPr>
            </w:pPr>
            <w:r>
              <w:rPr>
                <w:rFonts w:ascii="Times New Roman" w:hAnsi="Times New Roman"/>
              </w:rPr>
              <w:t>108</w:t>
            </w:r>
            <w:r w:rsidR="0008472A" w:rsidRPr="00B842E7">
              <w:rPr>
                <w:rFonts w:ascii="Times New Roman" w:hAnsi="Times New Roman"/>
              </w:rPr>
              <w:t>/</w:t>
            </w:r>
          </w:p>
          <w:p w:rsidR="0008472A" w:rsidRPr="00B842E7" w:rsidRDefault="00410BCB" w:rsidP="00C12935">
            <w:pPr>
              <w:rPr>
                <w:rFonts w:ascii="Times New Roman" w:hAnsi="Times New Roman"/>
              </w:rPr>
            </w:pPr>
            <w:r>
              <w:rPr>
                <w:rFonts w:ascii="Times New Roman" w:hAnsi="Times New Roman"/>
              </w:rPr>
              <w:t>18</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-знать способы обработки почвы и возделывания сельскохозяйственных культур, основные положения развития животноводства;</w:t>
            </w:r>
          </w:p>
          <w:p w:rsidR="0008472A" w:rsidRPr="00B842E7" w:rsidRDefault="0008472A" w:rsidP="00C12935">
            <w:pPr>
              <w:rPr>
                <w:rFonts w:ascii="Times New Roman" w:hAnsi="Times New Roman"/>
              </w:rPr>
            </w:pPr>
            <w:r w:rsidRPr="00B842E7">
              <w:rPr>
                <w:rFonts w:ascii="Times New Roman" w:hAnsi="Times New Roman"/>
              </w:rPr>
              <w:t>-уметь определять сельскохозяйственные культуры и породы сельскохозяйственных животных.</w:t>
            </w:r>
          </w:p>
        </w:tc>
      </w:tr>
      <w:tr w:rsidR="0008472A" w:rsidRPr="00B842E7" w:rsidTr="002D08B2">
        <w:tc>
          <w:tcPr>
            <w:tcW w:w="95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ОП</w:t>
            </w:r>
          </w:p>
        </w:tc>
        <w:tc>
          <w:tcPr>
            <w:tcW w:w="1701"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t>Материаловеде</w:t>
            </w:r>
            <w:r w:rsidRPr="00B842E7">
              <w:rPr>
                <w:rFonts w:ascii="Times New Roman" w:hAnsi="Times New Roman"/>
              </w:rPr>
              <w:lastRenderedPageBreak/>
              <w:t>ние</w:t>
            </w:r>
          </w:p>
        </w:tc>
        <w:tc>
          <w:tcPr>
            <w:tcW w:w="992"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lastRenderedPageBreak/>
              <w:t>10</w:t>
            </w:r>
            <w:r w:rsidR="00410BCB">
              <w:rPr>
                <w:rFonts w:ascii="Times New Roman" w:hAnsi="Times New Roman"/>
              </w:rPr>
              <w:t>8</w:t>
            </w:r>
            <w:r w:rsidRPr="00B842E7">
              <w:rPr>
                <w:rFonts w:ascii="Times New Roman" w:hAnsi="Times New Roman"/>
              </w:rPr>
              <w:t>/</w:t>
            </w:r>
          </w:p>
          <w:p w:rsidR="0008472A" w:rsidRPr="00B842E7" w:rsidRDefault="0008472A" w:rsidP="00C12935">
            <w:pPr>
              <w:rPr>
                <w:rFonts w:ascii="Times New Roman" w:hAnsi="Times New Roman"/>
              </w:rPr>
            </w:pPr>
            <w:r>
              <w:rPr>
                <w:rFonts w:ascii="Times New Roman" w:hAnsi="Times New Roman"/>
              </w:rPr>
              <w:lastRenderedPageBreak/>
              <w:t>20</w:t>
            </w:r>
          </w:p>
        </w:tc>
        <w:tc>
          <w:tcPr>
            <w:tcW w:w="6379" w:type="dxa"/>
            <w:tcBorders>
              <w:top w:val="single" w:sz="4" w:space="0" w:color="auto"/>
              <w:left w:val="single" w:sz="4" w:space="0" w:color="auto"/>
              <w:bottom w:val="single" w:sz="4" w:space="0" w:color="auto"/>
              <w:right w:val="single" w:sz="4" w:space="0" w:color="auto"/>
            </w:tcBorders>
          </w:tcPr>
          <w:p w:rsidR="0008472A" w:rsidRPr="00B842E7" w:rsidRDefault="0008472A" w:rsidP="00C12935">
            <w:pPr>
              <w:rPr>
                <w:rFonts w:ascii="Times New Roman" w:hAnsi="Times New Roman"/>
              </w:rPr>
            </w:pPr>
            <w:r w:rsidRPr="00B842E7">
              <w:rPr>
                <w:rFonts w:ascii="Times New Roman" w:hAnsi="Times New Roman"/>
              </w:rPr>
              <w:lastRenderedPageBreak/>
              <w:t xml:space="preserve">-знать характеристики методику выбора конструкционных </w:t>
            </w:r>
            <w:r w:rsidRPr="00B842E7">
              <w:rPr>
                <w:rFonts w:ascii="Times New Roman" w:hAnsi="Times New Roman"/>
              </w:rPr>
              <w:lastRenderedPageBreak/>
              <w:t>материалов для деталей машин, методы их обработки;</w:t>
            </w:r>
            <w:r w:rsidRPr="00B842E7">
              <w:rPr>
                <w:rFonts w:ascii="Times New Roman" w:hAnsi="Times New Roman"/>
              </w:rPr>
              <w:br/>
              <w:t>-уметь выбирать конструкционные материалы для деталей сельскохозяйственных машин и осуществлять их обработку на металлорежущих станках.</w:t>
            </w:r>
          </w:p>
        </w:tc>
      </w:tr>
    </w:tbl>
    <w:p w:rsidR="0008472A" w:rsidRDefault="0008472A" w:rsidP="00D50D8B">
      <w:pPr>
        <w:ind w:firstLine="709"/>
        <w:jc w:val="both"/>
        <w:rPr>
          <w:rFonts w:ascii="Times New Roman" w:hAnsi="Times New Roman"/>
          <w:sz w:val="24"/>
          <w:szCs w:val="24"/>
        </w:rPr>
      </w:pPr>
    </w:p>
    <w:p w:rsidR="0008472A" w:rsidRPr="00B842E7" w:rsidRDefault="0008472A" w:rsidP="00D50D8B">
      <w:pPr>
        <w:ind w:firstLine="709"/>
        <w:jc w:val="both"/>
        <w:rPr>
          <w:rFonts w:ascii="Times New Roman" w:hAnsi="Times New Roman"/>
          <w:sz w:val="24"/>
          <w:szCs w:val="24"/>
        </w:rPr>
      </w:pPr>
    </w:p>
    <w:p w:rsidR="006F6D2D" w:rsidRPr="00410BCB" w:rsidRDefault="00410BCB" w:rsidP="00410BCB">
      <w:pPr>
        <w:ind w:left="1419"/>
        <w:jc w:val="left"/>
        <w:rPr>
          <w:rFonts w:ascii="Times New Roman" w:hAnsi="Times New Roman"/>
          <w:b/>
          <w:sz w:val="28"/>
          <w:szCs w:val="28"/>
        </w:rPr>
      </w:pPr>
      <w:r>
        <w:rPr>
          <w:rFonts w:ascii="Times New Roman" w:hAnsi="Times New Roman"/>
          <w:b/>
          <w:sz w:val="28"/>
          <w:szCs w:val="28"/>
        </w:rPr>
        <w:t>6,2</w:t>
      </w:r>
      <w:r w:rsidR="006F6D2D" w:rsidRPr="00410BCB">
        <w:rPr>
          <w:rFonts w:ascii="Times New Roman" w:hAnsi="Times New Roman"/>
          <w:b/>
          <w:sz w:val="28"/>
          <w:szCs w:val="28"/>
        </w:rPr>
        <w:t>Требования к организации практик</w:t>
      </w:r>
    </w:p>
    <w:p w:rsidR="0008472A" w:rsidRPr="00B842E7" w:rsidRDefault="0008472A" w:rsidP="0008472A">
      <w:pPr>
        <w:pStyle w:val="a3"/>
        <w:ind w:left="1794"/>
        <w:jc w:val="left"/>
        <w:rPr>
          <w:rFonts w:ascii="Times New Roman" w:hAnsi="Times New Roman"/>
          <w:b/>
          <w:sz w:val="28"/>
          <w:szCs w:val="28"/>
        </w:rPr>
      </w:pPr>
    </w:p>
    <w:p w:rsidR="00D50D8B" w:rsidRPr="004245D2" w:rsidRDefault="00D50D8B" w:rsidP="00D50D8B">
      <w:pPr>
        <w:ind w:firstLine="709"/>
        <w:jc w:val="both"/>
        <w:rPr>
          <w:rFonts w:ascii="Times New Roman" w:hAnsi="Times New Roman"/>
        </w:rPr>
      </w:pPr>
      <w:bookmarkStart w:id="32" w:name="bookmark44"/>
      <w:r w:rsidRPr="004245D2">
        <w:rPr>
          <w:rFonts w:ascii="Times New Roman" w:hAnsi="Times New Roman"/>
        </w:rPr>
        <w:t>Практика представляет собой вид учебных занятий, обеспечивающих практико-</w:t>
      </w:r>
      <w:r w:rsidRPr="004245D2">
        <w:rPr>
          <w:rFonts w:ascii="Times New Roman" w:hAnsi="Times New Roman"/>
        </w:rPr>
        <w:br/>
        <w:t>ориентированную подготовку обучающихся. По данной специальности предусматриваются</w:t>
      </w:r>
      <w:r w:rsidRPr="004245D2">
        <w:rPr>
          <w:rFonts w:ascii="Times New Roman" w:hAnsi="Times New Roman"/>
        </w:rPr>
        <w:br/>
        <w:t>следующие виды практик: учебная и производственная. Производственная практика состоит издвух этапов: практики по профилю специальности и преддипломной практики.</w:t>
      </w:r>
      <w:bookmarkEnd w:id="32"/>
    </w:p>
    <w:p w:rsidR="00D50D8B" w:rsidRPr="004245D2" w:rsidRDefault="00D50D8B" w:rsidP="00D50D8B">
      <w:pPr>
        <w:ind w:firstLine="709"/>
        <w:jc w:val="both"/>
        <w:rPr>
          <w:rFonts w:ascii="Times New Roman" w:hAnsi="Times New Roman"/>
        </w:rPr>
      </w:pPr>
      <w:r w:rsidRPr="004245D2">
        <w:rPr>
          <w:rFonts w:ascii="Times New Roman" w:hAnsi="Times New Roman"/>
        </w:rPr>
        <w:t>Общая продолжительность производственной практики (по профилю специальности) - 8 недель, производственной практики (преддипломной) - 4 недели.</w:t>
      </w:r>
    </w:p>
    <w:p w:rsidR="00D50D8B" w:rsidRPr="004245D2" w:rsidRDefault="0008472A" w:rsidP="00D50D8B">
      <w:pPr>
        <w:ind w:firstLine="709"/>
        <w:jc w:val="both"/>
        <w:rPr>
          <w:rFonts w:ascii="Times New Roman" w:hAnsi="Times New Roman"/>
        </w:rPr>
      </w:pPr>
      <w:r w:rsidRPr="004245D2">
        <w:rPr>
          <w:rFonts w:ascii="Times New Roman" w:hAnsi="Times New Roman"/>
        </w:rPr>
        <w:t>П</w:t>
      </w:r>
      <w:r w:rsidR="00D50D8B" w:rsidRPr="004245D2">
        <w:rPr>
          <w:rFonts w:ascii="Times New Roman" w:hAnsi="Times New Roman"/>
        </w:rPr>
        <w:t xml:space="preserve">роизводственная практика (по профилю специальности) проводятсяпри освоении студентами профессиональных компетенций в рамках профессиональных модулей иреализовываются концентрированно в несколько периодов, чередуясь с теоретическимизанятиями в рамках профессиональных модулей. Преддипломная практика проводится послеизучения всех элементов </w:t>
      </w:r>
      <w:r w:rsidR="00E1425F">
        <w:rPr>
          <w:rFonts w:ascii="Times New Roman" w:hAnsi="Times New Roman"/>
        </w:rPr>
        <w:t>ППССЗ</w:t>
      </w:r>
      <w:r w:rsidR="00D50D8B" w:rsidRPr="004245D2">
        <w:rPr>
          <w:rFonts w:ascii="Times New Roman" w:hAnsi="Times New Roman"/>
        </w:rPr>
        <w:t>.</w:t>
      </w:r>
    </w:p>
    <w:p w:rsidR="00D50D8B" w:rsidRPr="004245D2" w:rsidRDefault="00D50D8B" w:rsidP="00D50D8B">
      <w:pPr>
        <w:ind w:firstLine="709"/>
        <w:jc w:val="both"/>
        <w:rPr>
          <w:rFonts w:ascii="Times New Roman" w:hAnsi="Times New Roman"/>
        </w:rPr>
      </w:pPr>
      <w:r w:rsidRPr="004245D2">
        <w:rPr>
          <w:rFonts w:ascii="Times New Roman" w:hAnsi="Times New Roman"/>
        </w:rPr>
        <w:t>Производственнаяпрактика проводится в организациях, направление деятельности которых соответствует профилюподготовки обучающихся.</w:t>
      </w:r>
      <w:r w:rsidR="0008472A" w:rsidRPr="004245D2">
        <w:rPr>
          <w:rFonts w:ascii="Times New Roman" w:hAnsi="Times New Roman"/>
        </w:rPr>
        <w:t>Основными базами практики студентов на основе контрактов, договоров с  организациями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8328"/>
      </w:tblGrid>
      <w:tr w:rsidR="00D50D8B" w:rsidRPr="004245D2">
        <w:tc>
          <w:tcPr>
            <w:tcW w:w="1668" w:type="dxa"/>
          </w:tcPr>
          <w:p w:rsidR="00D50D8B" w:rsidRPr="004245D2" w:rsidRDefault="00D50D8B" w:rsidP="00D50D8B">
            <w:pPr>
              <w:rPr>
                <w:rFonts w:ascii="Times New Roman" w:hAnsi="Times New Roman"/>
                <w:b/>
              </w:rPr>
            </w:pPr>
            <w:r w:rsidRPr="004245D2">
              <w:rPr>
                <w:rFonts w:ascii="Times New Roman" w:hAnsi="Times New Roman"/>
                <w:b/>
              </w:rPr>
              <w:t>№ П/П</w:t>
            </w:r>
          </w:p>
        </w:tc>
        <w:tc>
          <w:tcPr>
            <w:tcW w:w="8328" w:type="dxa"/>
          </w:tcPr>
          <w:p w:rsidR="00D50D8B" w:rsidRPr="004245D2" w:rsidRDefault="00D50D8B" w:rsidP="00D50D8B">
            <w:pPr>
              <w:rPr>
                <w:rFonts w:ascii="Times New Roman" w:hAnsi="Times New Roman"/>
                <w:b/>
              </w:rPr>
            </w:pPr>
            <w:r w:rsidRPr="004245D2">
              <w:rPr>
                <w:rFonts w:ascii="Times New Roman" w:hAnsi="Times New Roman"/>
                <w:b/>
              </w:rPr>
              <w:t>Организация</w:t>
            </w:r>
          </w:p>
        </w:tc>
      </w:tr>
      <w:tr w:rsidR="00D50D8B" w:rsidRPr="004245D2">
        <w:tc>
          <w:tcPr>
            <w:tcW w:w="1668" w:type="dxa"/>
          </w:tcPr>
          <w:p w:rsidR="00D50D8B" w:rsidRPr="004245D2" w:rsidRDefault="00D50D8B" w:rsidP="00EF01D3">
            <w:pPr>
              <w:jc w:val="both"/>
              <w:rPr>
                <w:rFonts w:ascii="Times New Roman" w:hAnsi="Times New Roman"/>
              </w:rPr>
            </w:pPr>
            <w:r w:rsidRPr="004245D2">
              <w:rPr>
                <w:rFonts w:ascii="Times New Roman" w:hAnsi="Times New Roman"/>
              </w:rPr>
              <w:t>1</w:t>
            </w:r>
          </w:p>
        </w:tc>
        <w:tc>
          <w:tcPr>
            <w:tcW w:w="8328" w:type="dxa"/>
          </w:tcPr>
          <w:p w:rsidR="00D50D8B" w:rsidRPr="004245D2" w:rsidRDefault="00EC3988" w:rsidP="00EF01D3">
            <w:pPr>
              <w:jc w:val="both"/>
              <w:rPr>
                <w:rFonts w:ascii="Times New Roman" w:hAnsi="Times New Roman"/>
              </w:rPr>
            </w:pPr>
            <w:r w:rsidRPr="004245D2">
              <w:rPr>
                <w:rFonts w:ascii="Times New Roman" w:hAnsi="Times New Roman"/>
              </w:rPr>
              <w:t>КХК «Меркер »</w:t>
            </w:r>
          </w:p>
        </w:tc>
      </w:tr>
      <w:tr w:rsidR="00D50D8B" w:rsidRPr="004245D2">
        <w:tc>
          <w:tcPr>
            <w:tcW w:w="1668" w:type="dxa"/>
          </w:tcPr>
          <w:p w:rsidR="00D50D8B" w:rsidRPr="004245D2" w:rsidRDefault="00D50D8B" w:rsidP="00EF01D3">
            <w:pPr>
              <w:jc w:val="both"/>
              <w:rPr>
                <w:rFonts w:ascii="Times New Roman" w:hAnsi="Times New Roman"/>
              </w:rPr>
            </w:pPr>
            <w:r w:rsidRPr="004245D2">
              <w:rPr>
                <w:rFonts w:ascii="Times New Roman" w:hAnsi="Times New Roman"/>
              </w:rPr>
              <w:t>2</w:t>
            </w:r>
          </w:p>
        </w:tc>
        <w:tc>
          <w:tcPr>
            <w:tcW w:w="8328" w:type="dxa"/>
          </w:tcPr>
          <w:p w:rsidR="00D50D8B" w:rsidRPr="004245D2" w:rsidRDefault="00EC3988" w:rsidP="00EF01D3">
            <w:pPr>
              <w:jc w:val="both"/>
              <w:rPr>
                <w:rFonts w:ascii="Times New Roman" w:hAnsi="Times New Roman"/>
              </w:rPr>
            </w:pPr>
            <w:r w:rsidRPr="004245D2">
              <w:rPr>
                <w:rFonts w:ascii="Times New Roman" w:hAnsi="Times New Roman"/>
              </w:rPr>
              <w:t>КХК «Авдеев »</w:t>
            </w:r>
          </w:p>
        </w:tc>
      </w:tr>
      <w:tr w:rsidR="00E472CA" w:rsidRPr="004245D2">
        <w:tc>
          <w:tcPr>
            <w:tcW w:w="1668" w:type="dxa"/>
          </w:tcPr>
          <w:p w:rsidR="00E472CA" w:rsidRPr="004245D2" w:rsidRDefault="00E472CA" w:rsidP="00EF01D3">
            <w:pPr>
              <w:jc w:val="both"/>
              <w:rPr>
                <w:rFonts w:ascii="Times New Roman" w:hAnsi="Times New Roman"/>
              </w:rPr>
            </w:pPr>
            <w:r>
              <w:rPr>
                <w:rFonts w:ascii="Times New Roman" w:hAnsi="Times New Roman"/>
              </w:rPr>
              <w:t>3</w:t>
            </w:r>
          </w:p>
        </w:tc>
        <w:tc>
          <w:tcPr>
            <w:tcW w:w="8328" w:type="dxa"/>
          </w:tcPr>
          <w:p w:rsidR="00E472CA" w:rsidRPr="004245D2" w:rsidRDefault="00E472CA" w:rsidP="00EF01D3">
            <w:pPr>
              <w:jc w:val="both"/>
              <w:rPr>
                <w:rFonts w:ascii="Times New Roman" w:hAnsi="Times New Roman"/>
              </w:rPr>
            </w:pPr>
            <w:r>
              <w:rPr>
                <w:rFonts w:ascii="Times New Roman" w:hAnsi="Times New Roman"/>
              </w:rPr>
              <w:t>КХ «Галахов»</w:t>
            </w:r>
          </w:p>
        </w:tc>
      </w:tr>
      <w:tr w:rsidR="00E472CA" w:rsidRPr="004245D2">
        <w:tc>
          <w:tcPr>
            <w:tcW w:w="1668" w:type="dxa"/>
          </w:tcPr>
          <w:p w:rsidR="00E472CA" w:rsidRPr="004245D2" w:rsidRDefault="00E472CA" w:rsidP="00EF01D3">
            <w:pPr>
              <w:jc w:val="both"/>
              <w:rPr>
                <w:rFonts w:ascii="Times New Roman" w:hAnsi="Times New Roman"/>
              </w:rPr>
            </w:pPr>
            <w:r>
              <w:rPr>
                <w:rFonts w:ascii="Times New Roman" w:hAnsi="Times New Roman"/>
              </w:rPr>
              <w:t>4</w:t>
            </w:r>
          </w:p>
        </w:tc>
        <w:tc>
          <w:tcPr>
            <w:tcW w:w="8328" w:type="dxa"/>
          </w:tcPr>
          <w:p w:rsidR="00E472CA" w:rsidRPr="004245D2" w:rsidRDefault="00E472CA" w:rsidP="00EF01D3">
            <w:pPr>
              <w:jc w:val="both"/>
              <w:rPr>
                <w:rFonts w:ascii="Times New Roman" w:hAnsi="Times New Roman"/>
              </w:rPr>
            </w:pPr>
            <w:r>
              <w:rPr>
                <w:rFonts w:ascii="Times New Roman" w:hAnsi="Times New Roman"/>
              </w:rPr>
              <w:t>КХ «Фетисов»</w:t>
            </w:r>
          </w:p>
        </w:tc>
      </w:tr>
    </w:tbl>
    <w:p w:rsidR="00D50D8B" w:rsidRPr="004245D2" w:rsidRDefault="00D50D8B" w:rsidP="00D50D8B">
      <w:pPr>
        <w:ind w:firstLine="709"/>
        <w:jc w:val="both"/>
        <w:rPr>
          <w:rFonts w:ascii="Times New Roman" w:hAnsi="Times New Roman"/>
        </w:rPr>
      </w:pPr>
    </w:p>
    <w:p w:rsidR="005C6F00" w:rsidRPr="004245D2" w:rsidRDefault="005C6F00" w:rsidP="00D50D8B">
      <w:pPr>
        <w:ind w:firstLine="709"/>
        <w:jc w:val="both"/>
        <w:rPr>
          <w:rFonts w:ascii="Times New Roman" w:hAnsi="Times New Roman"/>
        </w:rPr>
      </w:pPr>
      <w:r w:rsidRPr="004245D2">
        <w:rPr>
          <w:rFonts w:ascii="Times New Roman" w:hAnsi="Times New Roman"/>
        </w:rPr>
        <w:t>Цели и задачи, программы и формы отчетности определены программами практик.</w:t>
      </w:r>
      <w:r w:rsidRPr="004245D2">
        <w:rPr>
          <w:rFonts w:ascii="Times New Roman" w:hAnsi="Times New Roman"/>
        </w:rPr>
        <w:br/>
        <w:t>Аттестация по итогам производственной практики проводится с учетом результатов,</w:t>
      </w:r>
      <w:r w:rsidRPr="004245D2">
        <w:rPr>
          <w:rFonts w:ascii="Times New Roman" w:hAnsi="Times New Roman"/>
        </w:rPr>
        <w:br/>
        <w:t>подтвержденных документами соответствующих организаций.</w:t>
      </w:r>
    </w:p>
    <w:p w:rsidR="00D50D8B" w:rsidRDefault="00D50D8B" w:rsidP="00D50D8B">
      <w:pPr>
        <w:ind w:firstLine="709"/>
        <w:jc w:val="both"/>
        <w:rPr>
          <w:rFonts w:ascii="Times New Roman" w:hAnsi="Times New Roman"/>
        </w:rPr>
      </w:pPr>
      <w:r w:rsidRPr="004245D2">
        <w:rPr>
          <w:rFonts w:ascii="Times New Roman" w:hAnsi="Times New Roman"/>
        </w:rPr>
        <w:t xml:space="preserve">Порядок организации и проведения практики студентов определяет </w:t>
      </w:r>
      <w:r w:rsidRPr="004245D2">
        <w:rPr>
          <w:rFonts w:ascii="Times New Roman" w:hAnsi="Times New Roman"/>
        </w:rPr>
        <w:br/>
        <w:t xml:space="preserve">«Положение об организации практики студентов </w:t>
      </w:r>
      <w:r w:rsidR="00DB3B5D">
        <w:rPr>
          <w:rFonts w:ascii="Times New Roman" w:hAnsi="Times New Roman"/>
        </w:rPr>
        <w:t xml:space="preserve">техникума </w:t>
      </w:r>
      <w:r w:rsidRPr="004245D2">
        <w:rPr>
          <w:rFonts w:ascii="Times New Roman" w:hAnsi="Times New Roman"/>
        </w:rPr>
        <w:t>». Во время прохождения практики студенты выполняют работу согласно методическим указаниям «Прохождение практики».</w:t>
      </w:r>
    </w:p>
    <w:p w:rsidR="003C4E1E" w:rsidRPr="004245D2" w:rsidRDefault="003C4E1E" w:rsidP="00D50D8B">
      <w:pPr>
        <w:ind w:firstLine="709"/>
        <w:jc w:val="both"/>
        <w:rPr>
          <w:rFonts w:ascii="Times New Roman" w:hAnsi="Times New Roman"/>
        </w:rPr>
      </w:pPr>
    </w:p>
    <w:p w:rsidR="006F6D2D" w:rsidRPr="003C4E1E" w:rsidRDefault="006F6D2D" w:rsidP="00BC1ECB">
      <w:pPr>
        <w:pStyle w:val="a3"/>
        <w:numPr>
          <w:ilvl w:val="1"/>
          <w:numId w:val="45"/>
        </w:numPr>
        <w:ind w:left="851" w:hanging="142"/>
        <w:jc w:val="left"/>
        <w:rPr>
          <w:rFonts w:ascii="Times New Roman" w:hAnsi="Times New Roman"/>
          <w:b/>
          <w:sz w:val="28"/>
          <w:szCs w:val="28"/>
        </w:rPr>
      </w:pPr>
      <w:r w:rsidRPr="003C4E1E">
        <w:rPr>
          <w:rFonts w:ascii="Times New Roman" w:hAnsi="Times New Roman"/>
          <w:b/>
          <w:sz w:val="28"/>
          <w:szCs w:val="28"/>
        </w:rPr>
        <w:t>Требования к кадровому обеспечению образовательного  процесса</w:t>
      </w:r>
    </w:p>
    <w:p w:rsidR="00D50D8B" w:rsidRPr="004245D2" w:rsidRDefault="00D50D8B" w:rsidP="00D50D8B">
      <w:pPr>
        <w:ind w:firstLine="709"/>
        <w:jc w:val="both"/>
        <w:rPr>
          <w:rFonts w:ascii="Times New Roman" w:hAnsi="Times New Roman"/>
        </w:rPr>
      </w:pPr>
      <w:bookmarkStart w:id="33" w:name="bookmark45"/>
      <w:r w:rsidRPr="004245D2">
        <w:rPr>
          <w:rFonts w:ascii="Times New Roman" w:hAnsi="Times New Roman"/>
        </w:rPr>
        <w:t xml:space="preserve">Реализация </w:t>
      </w:r>
      <w:r w:rsidR="00E1425F">
        <w:rPr>
          <w:rFonts w:ascii="Times New Roman" w:hAnsi="Times New Roman"/>
        </w:rPr>
        <w:t>ППССЗ</w:t>
      </w:r>
      <w:r w:rsidRPr="004245D2">
        <w:rPr>
          <w:rFonts w:ascii="Times New Roman" w:hAnsi="Times New Roman"/>
        </w:rPr>
        <w:t xml:space="preserve"> по специальности обеспечена педагогическими кадрами, имеющими высшее образование, соответствующее профилюпреподаваемой дисциплины (модуля). Преподаватели, отвечающие за освоение обучающимися профессионального цикла, имеют опыт деятельности ворганизациях соответствующей профессиональной сферы. Преподаватели получают дополнительное профессиональное образование по программам</w:t>
      </w:r>
      <w:r w:rsidRPr="004245D2">
        <w:rPr>
          <w:rFonts w:ascii="Times New Roman" w:hAnsi="Times New Roman"/>
        </w:rPr>
        <w:br/>
        <w:t>повышения квалификации, в том числе в форме стажировки в профильных организациях не реже 1 раза в 3 года.</w:t>
      </w:r>
      <w:bookmarkEnd w:id="33"/>
    </w:p>
    <w:p w:rsidR="00D50D8B" w:rsidRPr="004245D2" w:rsidRDefault="00D50D8B" w:rsidP="00D50D8B">
      <w:pPr>
        <w:rPr>
          <w:rFonts w:ascii="Times New Roman" w:hAnsi="Times New Roman"/>
          <w:b/>
        </w:rPr>
      </w:pPr>
    </w:p>
    <w:p w:rsidR="00D50D8B" w:rsidRPr="004245D2" w:rsidRDefault="00D50D8B" w:rsidP="00D50D8B">
      <w:pPr>
        <w:rPr>
          <w:rFonts w:ascii="Times New Roman" w:hAnsi="Times New Roman"/>
          <w:b/>
        </w:rPr>
      </w:pPr>
    </w:p>
    <w:p w:rsidR="00D50D8B" w:rsidRPr="00B842E7" w:rsidRDefault="00D50D8B" w:rsidP="00D50D8B">
      <w:pPr>
        <w:rPr>
          <w:rFonts w:ascii="Times New Roman" w:hAnsi="Times New Roman"/>
          <w:b/>
        </w:rPr>
        <w:sectPr w:rsidR="00D50D8B" w:rsidRPr="00B842E7" w:rsidSect="00BB5218">
          <w:footerReference w:type="default" r:id="rId159"/>
          <w:pgSz w:w="11906" w:h="16838"/>
          <w:pgMar w:top="1134" w:right="425" w:bottom="1134" w:left="1701" w:header="708" w:footer="708" w:gutter="0"/>
          <w:cols w:space="708"/>
          <w:docGrid w:linePitch="360"/>
        </w:sectPr>
      </w:pPr>
    </w:p>
    <w:p w:rsidR="005A2924" w:rsidRPr="00B842E7" w:rsidRDefault="005A2924" w:rsidP="005A2924">
      <w:pPr>
        <w:rPr>
          <w:rFonts w:ascii="Times New Roman" w:hAnsi="Times New Roman"/>
          <w:b/>
        </w:rPr>
      </w:pPr>
      <w:r w:rsidRPr="00B842E7">
        <w:rPr>
          <w:rFonts w:ascii="Times New Roman" w:hAnsi="Times New Roman"/>
          <w:b/>
        </w:rPr>
        <w:lastRenderedPageBreak/>
        <w:t xml:space="preserve">Состав педагогических работников, обеспечивающих образовательный процесс </w:t>
      </w:r>
    </w:p>
    <w:p w:rsidR="005A2924" w:rsidRPr="00B842E7" w:rsidRDefault="005A2924" w:rsidP="005A2924">
      <w:pPr>
        <w:rPr>
          <w:rFonts w:ascii="Times New Roman" w:hAnsi="Times New Roman"/>
        </w:rPr>
      </w:pPr>
      <w:r w:rsidRPr="00B842E7">
        <w:rPr>
          <w:rFonts w:ascii="Times New Roman" w:hAnsi="Times New Roman"/>
          <w:b/>
        </w:rPr>
        <w:t xml:space="preserve">по </w:t>
      </w:r>
      <w:r w:rsidR="00E1425F">
        <w:rPr>
          <w:rFonts w:ascii="Times New Roman" w:hAnsi="Times New Roman"/>
          <w:b/>
        </w:rPr>
        <w:t>ППССЗ</w:t>
      </w:r>
      <w:r w:rsidRPr="00B842E7">
        <w:rPr>
          <w:rFonts w:ascii="Times New Roman" w:hAnsi="Times New Roman"/>
          <w:b/>
        </w:rPr>
        <w:t xml:space="preserve"> СПО специальности 44.02.06 Профессиональное обучение (по отраслям)</w:t>
      </w:r>
    </w:p>
    <w:tbl>
      <w:tblPr>
        <w:tblW w:w="15256" w:type="dxa"/>
        <w:tblInd w:w="-122" w:type="dxa"/>
        <w:tblLayout w:type="fixed"/>
        <w:tblLook w:val="0000"/>
      </w:tblPr>
      <w:tblGrid>
        <w:gridCol w:w="1081"/>
        <w:gridCol w:w="2013"/>
        <w:gridCol w:w="1800"/>
        <w:gridCol w:w="2707"/>
        <w:gridCol w:w="993"/>
        <w:gridCol w:w="709"/>
        <w:gridCol w:w="708"/>
        <w:gridCol w:w="2552"/>
        <w:gridCol w:w="1417"/>
        <w:gridCol w:w="1276"/>
      </w:tblGrid>
      <w:tr w:rsidR="005A2924" w:rsidRPr="00B842E7">
        <w:trPr>
          <w:cantSplit/>
          <w:trHeight w:hRule="exact" w:val="289"/>
        </w:trPr>
        <w:tc>
          <w:tcPr>
            <w:tcW w:w="1081" w:type="dxa"/>
            <w:vMerge w:val="restart"/>
            <w:tcBorders>
              <w:top w:val="single" w:sz="4" w:space="0" w:color="000000"/>
              <w:left w:val="single" w:sz="4" w:space="0" w:color="000000"/>
            </w:tcBorders>
          </w:tcPr>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w:t>
            </w:r>
          </w:p>
          <w:p w:rsidR="005A2924" w:rsidRPr="005C6F00" w:rsidRDefault="005A2924" w:rsidP="005A2924">
            <w:pPr>
              <w:rPr>
                <w:rFonts w:ascii="Times New Roman" w:hAnsi="Times New Roman"/>
                <w:sz w:val="20"/>
                <w:szCs w:val="20"/>
              </w:rPr>
            </w:pPr>
            <w:r w:rsidRPr="005C6F00">
              <w:rPr>
                <w:rFonts w:ascii="Times New Roman" w:hAnsi="Times New Roman"/>
                <w:sz w:val="20"/>
                <w:szCs w:val="20"/>
              </w:rPr>
              <w:t>п/п</w:t>
            </w:r>
          </w:p>
        </w:tc>
        <w:tc>
          <w:tcPr>
            <w:tcW w:w="2013" w:type="dxa"/>
            <w:vMerge w:val="restart"/>
            <w:tcBorders>
              <w:top w:val="single" w:sz="4" w:space="0" w:color="000000"/>
              <w:left w:val="single" w:sz="4" w:space="0" w:color="000000"/>
            </w:tcBorders>
          </w:tcPr>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Наименование дисциплин, модулей в соответствии с учебным планом</w:t>
            </w:r>
          </w:p>
        </w:tc>
        <w:tc>
          <w:tcPr>
            <w:tcW w:w="12162" w:type="dxa"/>
            <w:gridSpan w:val="8"/>
            <w:tcBorders>
              <w:top w:val="single" w:sz="4" w:space="0" w:color="000000"/>
              <w:left w:val="single" w:sz="4" w:space="0" w:color="000000"/>
              <w:right w:val="single" w:sz="4" w:space="0" w:color="000000"/>
            </w:tcBorders>
          </w:tcPr>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Обеспеченность педагогическими работниками</w:t>
            </w:r>
          </w:p>
        </w:tc>
      </w:tr>
      <w:tr w:rsidR="005A2924" w:rsidRPr="00B842E7" w:rsidTr="005C6F00">
        <w:trPr>
          <w:cantSplit/>
          <w:trHeight w:hRule="exact" w:val="494"/>
        </w:trPr>
        <w:tc>
          <w:tcPr>
            <w:tcW w:w="1081" w:type="dxa"/>
            <w:vMerge/>
            <w:tcBorders>
              <w:left w:val="single" w:sz="4" w:space="0" w:color="000000"/>
            </w:tcBorders>
          </w:tcPr>
          <w:p w:rsidR="005A2924" w:rsidRPr="005C6F00" w:rsidRDefault="005A2924" w:rsidP="005A2924">
            <w:pPr>
              <w:rPr>
                <w:rFonts w:ascii="Times New Roman" w:hAnsi="Times New Roman"/>
                <w:sz w:val="20"/>
                <w:szCs w:val="20"/>
              </w:rPr>
            </w:pPr>
          </w:p>
        </w:tc>
        <w:tc>
          <w:tcPr>
            <w:tcW w:w="2013" w:type="dxa"/>
            <w:vMerge/>
            <w:tcBorders>
              <w:left w:val="single" w:sz="4" w:space="0" w:color="000000"/>
            </w:tcBorders>
          </w:tcPr>
          <w:p w:rsidR="005A2924" w:rsidRPr="005C6F00" w:rsidRDefault="005A2924" w:rsidP="005A2924">
            <w:pPr>
              <w:snapToGrid w:val="0"/>
              <w:rPr>
                <w:rFonts w:ascii="Times New Roman" w:hAnsi="Times New Roman"/>
                <w:sz w:val="20"/>
                <w:szCs w:val="20"/>
              </w:rPr>
            </w:pPr>
          </w:p>
        </w:tc>
        <w:tc>
          <w:tcPr>
            <w:tcW w:w="1800" w:type="dxa"/>
            <w:vMerge w:val="restart"/>
            <w:tcBorders>
              <w:top w:val="single" w:sz="4" w:space="0" w:color="000000"/>
              <w:left w:val="single" w:sz="4" w:space="0" w:color="000000"/>
              <w:bottom w:val="single" w:sz="4" w:space="0" w:color="000000"/>
            </w:tcBorders>
          </w:tcPr>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 xml:space="preserve">Фамилия, И.О., должность </w:t>
            </w:r>
          </w:p>
          <w:p w:rsidR="005A2924" w:rsidRPr="005C6F00" w:rsidRDefault="005A2924" w:rsidP="005A2924">
            <w:pPr>
              <w:rPr>
                <w:rFonts w:ascii="Times New Roman" w:hAnsi="Times New Roman"/>
                <w:sz w:val="20"/>
                <w:szCs w:val="20"/>
              </w:rPr>
            </w:pPr>
            <w:r w:rsidRPr="005C6F00">
              <w:rPr>
                <w:rFonts w:ascii="Times New Roman" w:hAnsi="Times New Roman"/>
                <w:sz w:val="20"/>
                <w:szCs w:val="20"/>
              </w:rPr>
              <w:t>по штатному расписанию</w:t>
            </w:r>
          </w:p>
        </w:tc>
        <w:tc>
          <w:tcPr>
            <w:tcW w:w="2707" w:type="dxa"/>
            <w:vMerge w:val="restart"/>
            <w:tcBorders>
              <w:top w:val="single" w:sz="4" w:space="0" w:color="000000"/>
              <w:left w:val="single" w:sz="4" w:space="0" w:color="000000"/>
              <w:bottom w:val="single" w:sz="4" w:space="0" w:color="000000"/>
            </w:tcBorders>
          </w:tcPr>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Какое образовательное учреждение профессионального образования окончил, специальность (направление подготовки) по документу об образовании</w:t>
            </w:r>
          </w:p>
        </w:tc>
        <w:tc>
          <w:tcPr>
            <w:tcW w:w="993" w:type="dxa"/>
            <w:vMerge w:val="restart"/>
            <w:tcBorders>
              <w:top w:val="single" w:sz="4" w:space="0" w:color="000000"/>
              <w:left w:val="single" w:sz="4" w:space="0" w:color="000000"/>
              <w:bottom w:val="single" w:sz="4" w:space="0" w:color="000000"/>
            </w:tcBorders>
          </w:tcPr>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Учёная</w:t>
            </w:r>
          </w:p>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 xml:space="preserve"> степень</w:t>
            </w:r>
          </w:p>
          <w:p w:rsidR="005A2924" w:rsidRPr="005C6F00" w:rsidRDefault="005A2924" w:rsidP="005A2924">
            <w:pPr>
              <w:pStyle w:val="a5"/>
              <w:jc w:val="center"/>
              <w:rPr>
                <w:sz w:val="20"/>
                <w:szCs w:val="20"/>
                <w:lang w:val="ru-RU"/>
              </w:rPr>
            </w:pPr>
            <w:r w:rsidRPr="005C6F00">
              <w:rPr>
                <w:sz w:val="20"/>
                <w:szCs w:val="20"/>
                <w:lang w:val="ru-RU"/>
              </w:rPr>
              <w:t xml:space="preserve">и учёное (почетное) </w:t>
            </w:r>
          </w:p>
          <w:p w:rsidR="005A2924" w:rsidRPr="005C6F00" w:rsidRDefault="005A2924" w:rsidP="005A2924">
            <w:pPr>
              <w:pStyle w:val="a5"/>
              <w:jc w:val="center"/>
              <w:rPr>
                <w:sz w:val="20"/>
                <w:szCs w:val="20"/>
              </w:rPr>
            </w:pPr>
            <w:r w:rsidRPr="005C6F00">
              <w:rPr>
                <w:sz w:val="20"/>
                <w:szCs w:val="20"/>
              </w:rPr>
              <w:t>звание</w:t>
            </w:r>
          </w:p>
        </w:tc>
        <w:tc>
          <w:tcPr>
            <w:tcW w:w="1417" w:type="dxa"/>
            <w:gridSpan w:val="2"/>
            <w:tcBorders>
              <w:top w:val="single" w:sz="4" w:space="0" w:color="000000"/>
              <w:left w:val="single" w:sz="4" w:space="0" w:color="000000"/>
              <w:bottom w:val="single" w:sz="4" w:space="0" w:color="000000"/>
            </w:tcBorders>
          </w:tcPr>
          <w:p w:rsidR="005A2924" w:rsidRPr="005C6F00" w:rsidRDefault="005A2924" w:rsidP="005A2924">
            <w:pPr>
              <w:snapToGrid w:val="0"/>
              <w:rPr>
                <w:rFonts w:ascii="Times New Roman" w:hAnsi="Times New Roman"/>
                <w:sz w:val="20"/>
                <w:szCs w:val="20"/>
              </w:rPr>
            </w:pPr>
            <w:r w:rsidRPr="005C6F00">
              <w:rPr>
                <w:rFonts w:ascii="Times New Roman" w:hAnsi="Times New Roman"/>
                <w:sz w:val="20"/>
                <w:szCs w:val="20"/>
              </w:rPr>
              <w:t>Стаж работы</w:t>
            </w:r>
          </w:p>
        </w:tc>
        <w:tc>
          <w:tcPr>
            <w:tcW w:w="2552" w:type="dxa"/>
            <w:vMerge w:val="restart"/>
            <w:tcBorders>
              <w:top w:val="single" w:sz="4" w:space="0" w:color="000000"/>
              <w:left w:val="single" w:sz="4" w:space="0" w:color="000000"/>
              <w:right w:val="single" w:sz="4" w:space="0" w:color="000000"/>
            </w:tcBorders>
          </w:tcPr>
          <w:p w:rsidR="005A2924" w:rsidRPr="005C6F00" w:rsidRDefault="005A2924" w:rsidP="005A2924">
            <w:pPr>
              <w:snapToGrid w:val="0"/>
              <w:ind w:left="-108" w:firstLine="108"/>
              <w:rPr>
                <w:rFonts w:ascii="Times New Roman" w:hAnsi="Times New Roman"/>
                <w:sz w:val="20"/>
                <w:szCs w:val="20"/>
              </w:rPr>
            </w:pPr>
            <w:r w:rsidRPr="005C6F00">
              <w:rPr>
                <w:rFonts w:ascii="Times New Roman" w:hAnsi="Times New Roman"/>
                <w:sz w:val="20"/>
                <w:szCs w:val="20"/>
              </w:rPr>
              <w:t>Повышение квалификации</w:t>
            </w:r>
          </w:p>
        </w:tc>
        <w:tc>
          <w:tcPr>
            <w:tcW w:w="1417" w:type="dxa"/>
            <w:vMerge w:val="restart"/>
            <w:tcBorders>
              <w:top w:val="single" w:sz="4" w:space="0" w:color="000000"/>
              <w:left w:val="single" w:sz="4" w:space="0" w:color="000000"/>
              <w:bottom w:val="single" w:sz="4" w:space="0" w:color="000000"/>
            </w:tcBorders>
          </w:tcPr>
          <w:p w:rsidR="005A2924" w:rsidRPr="005C6F00" w:rsidRDefault="005A2924" w:rsidP="005A2924">
            <w:pPr>
              <w:snapToGrid w:val="0"/>
              <w:ind w:left="-108" w:firstLine="108"/>
              <w:rPr>
                <w:rFonts w:ascii="Times New Roman" w:hAnsi="Times New Roman"/>
                <w:sz w:val="20"/>
                <w:szCs w:val="20"/>
              </w:rPr>
            </w:pPr>
            <w:r w:rsidRPr="005C6F00">
              <w:rPr>
                <w:rFonts w:ascii="Times New Roman" w:hAnsi="Times New Roman"/>
                <w:sz w:val="20"/>
                <w:szCs w:val="20"/>
              </w:rPr>
              <w:t>Основное</w:t>
            </w:r>
          </w:p>
          <w:p w:rsidR="005A2924" w:rsidRPr="005C6F00" w:rsidRDefault="005A2924" w:rsidP="005A2924">
            <w:pPr>
              <w:ind w:left="-108" w:firstLine="108"/>
              <w:rPr>
                <w:rFonts w:ascii="Times New Roman" w:hAnsi="Times New Roman"/>
                <w:sz w:val="20"/>
                <w:szCs w:val="20"/>
              </w:rPr>
            </w:pPr>
            <w:r w:rsidRPr="005C6F00">
              <w:rPr>
                <w:rFonts w:ascii="Times New Roman" w:hAnsi="Times New Roman"/>
                <w:sz w:val="20"/>
                <w:szCs w:val="20"/>
              </w:rPr>
              <w:t xml:space="preserve"> место</w:t>
            </w:r>
          </w:p>
          <w:p w:rsidR="005A2924" w:rsidRPr="005C6F00" w:rsidRDefault="005A2924" w:rsidP="005A2924">
            <w:pPr>
              <w:ind w:left="-108" w:firstLine="108"/>
              <w:rPr>
                <w:rFonts w:ascii="Times New Roman" w:hAnsi="Times New Roman"/>
                <w:sz w:val="20"/>
                <w:szCs w:val="20"/>
              </w:rPr>
            </w:pPr>
            <w:r w:rsidRPr="005C6F00">
              <w:rPr>
                <w:rFonts w:ascii="Times New Roman" w:hAnsi="Times New Roman"/>
                <w:sz w:val="20"/>
                <w:szCs w:val="20"/>
              </w:rPr>
              <w:t xml:space="preserve"> работы, </w:t>
            </w:r>
          </w:p>
          <w:p w:rsidR="005A2924" w:rsidRPr="005C6F00" w:rsidRDefault="005A2924" w:rsidP="005A2924">
            <w:pPr>
              <w:ind w:left="-108" w:firstLine="108"/>
              <w:rPr>
                <w:rFonts w:ascii="Times New Roman" w:hAnsi="Times New Roman"/>
                <w:sz w:val="20"/>
                <w:szCs w:val="20"/>
              </w:rPr>
            </w:pPr>
            <w:r w:rsidRPr="005C6F00">
              <w:rPr>
                <w:rFonts w:ascii="Times New Roman" w:hAnsi="Times New Roman"/>
                <w:sz w:val="20"/>
                <w:szCs w:val="20"/>
              </w:rPr>
              <w:t>должность</w:t>
            </w:r>
          </w:p>
        </w:tc>
        <w:tc>
          <w:tcPr>
            <w:tcW w:w="1276" w:type="dxa"/>
            <w:vMerge w:val="restart"/>
            <w:tcBorders>
              <w:top w:val="single" w:sz="4" w:space="0" w:color="000000"/>
              <w:left w:val="single" w:sz="4" w:space="0" w:color="000000"/>
              <w:bottom w:val="single" w:sz="4" w:space="0" w:color="000000"/>
              <w:right w:val="single" w:sz="4" w:space="0" w:color="000000"/>
            </w:tcBorders>
          </w:tcPr>
          <w:p w:rsidR="005A2924" w:rsidRPr="005C6F00" w:rsidRDefault="005A2924" w:rsidP="00A2416F">
            <w:pPr>
              <w:snapToGrid w:val="0"/>
              <w:rPr>
                <w:rFonts w:ascii="Times New Roman" w:hAnsi="Times New Roman"/>
                <w:sz w:val="20"/>
                <w:szCs w:val="20"/>
              </w:rPr>
            </w:pPr>
            <w:r w:rsidRPr="005C6F00">
              <w:rPr>
                <w:rFonts w:ascii="Times New Roman" w:hAnsi="Times New Roman"/>
                <w:sz w:val="20"/>
                <w:szCs w:val="20"/>
              </w:rPr>
              <w:t>Условия привлече</w:t>
            </w:r>
            <w:r w:rsidR="00A2416F">
              <w:rPr>
                <w:rFonts w:ascii="Times New Roman" w:hAnsi="Times New Roman"/>
                <w:sz w:val="20"/>
                <w:szCs w:val="20"/>
              </w:rPr>
              <w:t>-</w:t>
            </w:r>
            <w:r w:rsidRPr="005C6F00">
              <w:rPr>
                <w:rFonts w:ascii="Times New Roman" w:hAnsi="Times New Roman"/>
                <w:sz w:val="20"/>
                <w:szCs w:val="20"/>
              </w:rPr>
              <w:t>ния к трудовой деятельнос</w:t>
            </w:r>
            <w:r w:rsidR="00A2416F">
              <w:rPr>
                <w:rFonts w:ascii="Times New Roman" w:hAnsi="Times New Roman"/>
                <w:sz w:val="20"/>
                <w:szCs w:val="20"/>
              </w:rPr>
              <w:t>-</w:t>
            </w:r>
            <w:r w:rsidRPr="005C6F00">
              <w:rPr>
                <w:rFonts w:ascii="Times New Roman" w:hAnsi="Times New Roman"/>
                <w:sz w:val="20"/>
                <w:szCs w:val="20"/>
              </w:rPr>
              <w:t xml:space="preserve">ти </w:t>
            </w:r>
            <w:r w:rsidR="00A2416F">
              <w:rPr>
                <w:rFonts w:ascii="Times New Roman" w:hAnsi="Times New Roman"/>
                <w:sz w:val="20"/>
                <w:szCs w:val="20"/>
              </w:rPr>
              <w:t>(</w:t>
            </w:r>
            <w:r w:rsidRPr="005C6F00">
              <w:rPr>
                <w:rFonts w:ascii="Times New Roman" w:hAnsi="Times New Roman"/>
                <w:sz w:val="20"/>
                <w:szCs w:val="20"/>
              </w:rPr>
              <w:t>штат</w:t>
            </w:r>
            <w:r w:rsidR="00A2416F">
              <w:rPr>
                <w:rFonts w:ascii="Times New Roman" w:hAnsi="Times New Roman"/>
                <w:sz w:val="20"/>
                <w:szCs w:val="20"/>
              </w:rPr>
              <w:t>-</w:t>
            </w:r>
            <w:r w:rsidRPr="005C6F00">
              <w:rPr>
                <w:rFonts w:ascii="Times New Roman" w:hAnsi="Times New Roman"/>
                <w:sz w:val="20"/>
                <w:szCs w:val="20"/>
              </w:rPr>
              <w:t>ный, сов</w:t>
            </w:r>
            <w:r w:rsidR="00A2416F">
              <w:rPr>
                <w:rFonts w:ascii="Times New Roman" w:hAnsi="Times New Roman"/>
                <w:sz w:val="20"/>
                <w:szCs w:val="20"/>
              </w:rPr>
              <w:t>-</w:t>
            </w:r>
            <w:r w:rsidRPr="005C6F00">
              <w:rPr>
                <w:rFonts w:ascii="Times New Roman" w:hAnsi="Times New Roman"/>
                <w:sz w:val="20"/>
                <w:szCs w:val="20"/>
              </w:rPr>
              <w:t>меститель, иное)</w:t>
            </w:r>
          </w:p>
        </w:tc>
      </w:tr>
      <w:tr w:rsidR="005A2924" w:rsidRPr="00B842E7">
        <w:trPr>
          <w:cantSplit/>
          <w:trHeight w:val="1176"/>
        </w:trPr>
        <w:tc>
          <w:tcPr>
            <w:tcW w:w="1081" w:type="dxa"/>
            <w:vMerge/>
            <w:tcBorders>
              <w:left w:val="single" w:sz="4" w:space="0" w:color="000000"/>
            </w:tcBorders>
          </w:tcPr>
          <w:p w:rsidR="005A2924" w:rsidRPr="00B842E7" w:rsidRDefault="005A2924" w:rsidP="005A2924">
            <w:pPr>
              <w:rPr>
                <w:rFonts w:ascii="Times New Roman" w:hAnsi="Times New Roman"/>
              </w:rPr>
            </w:pPr>
          </w:p>
        </w:tc>
        <w:tc>
          <w:tcPr>
            <w:tcW w:w="2013" w:type="dxa"/>
            <w:vMerge/>
            <w:tcBorders>
              <w:left w:val="single" w:sz="4" w:space="0" w:color="000000"/>
            </w:tcBorders>
          </w:tcPr>
          <w:p w:rsidR="005A2924" w:rsidRPr="00B842E7" w:rsidRDefault="005A2924" w:rsidP="005A2924">
            <w:pPr>
              <w:rPr>
                <w:rFonts w:ascii="Times New Roman" w:hAnsi="Times New Roman"/>
              </w:rPr>
            </w:pPr>
          </w:p>
        </w:tc>
        <w:tc>
          <w:tcPr>
            <w:tcW w:w="1800" w:type="dxa"/>
            <w:vMerge/>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2707" w:type="dxa"/>
            <w:vMerge/>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993" w:type="dxa"/>
            <w:vMerge/>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5C6F00" w:rsidRDefault="005A2924" w:rsidP="005A2924">
            <w:pPr>
              <w:widowControl w:val="0"/>
              <w:rPr>
                <w:rFonts w:ascii="Times New Roman" w:hAnsi="Times New Roman"/>
                <w:sz w:val="20"/>
                <w:szCs w:val="20"/>
              </w:rPr>
            </w:pPr>
            <w:r w:rsidRPr="005C6F00">
              <w:rPr>
                <w:rFonts w:ascii="Times New Roman" w:hAnsi="Times New Roman"/>
                <w:sz w:val="20"/>
                <w:szCs w:val="20"/>
              </w:rPr>
              <w:t>общий</w:t>
            </w:r>
          </w:p>
        </w:tc>
        <w:tc>
          <w:tcPr>
            <w:tcW w:w="708" w:type="dxa"/>
            <w:tcBorders>
              <w:top w:val="single" w:sz="4" w:space="0" w:color="000000"/>
              <w:left w:val="single" w:sz="4" w:space="0" w:color="000000"/>
            </w:tcBorders>
          </w:tcPr>
          <w:p w:rsidR="005A2924" w:rsidRPr="005C6F00" w:rsidRDefault="005A2924" w:rsidP="005A2924">
            <w:pPr>
              <w:widowControl w:val="0"/>
              <w:rPr>
                <w:rFonts w:ascii="Times New Roman" w:hAnsi="Times New Roman"/>
                <w:sz w:val="20"/>
                <w:szCs w:val="20"/>
              </w:rPr>
            </w:pPr>
            <w:r w:rsidRPr="005C6F00">
              <w:rPr>
                <w:rFonts w:ascii="Times New Roman" w:hAnsi="Times New Roman"/>
                <w:sz w:val="20"/>
                <w:szCs w:val="20"/>
              </w:rPr>
              <w:t>по специальности</w:t>
            </w:r>
          </w:p>
        </w:tc>
        <w:tc>
          <w:tcPr>
            <w:tcW w:w="2552" w:type="dxa"/>
            <w:vMerge/>
            <w:tcBorders>
              <w:left w:val="single" w:sz="4" w:space="0" w:color="000000"/>
              <w:right w:val="single" w:sz="4" w:space="0" w:color="000000"/>
            </w:tcBorders>
          </w:tcPr>
          <w:p w:rsidR="005A2924" w:rsidRPr="00B842E7" w:rsidRDefault="005A2924" w:rsidP="005A2924">
            <w:pPr>
              <w:rPr>
                <w:rFonts w:ascii="Times New Roman" w:hAnsi="Times New Roman"/>
              </w:rPr>
            </w:pPr>
          </w:p>
        </w:tc>
        <w:tc>
          <w:tcPr>
            <w:tcW w:w="1417" w:type="dxa"/>
            <w:vMerge/>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1276" w:type="dxa"/>
            <w:vMerge/>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3</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4</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5</w:t>
            </w: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6</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7</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8</w:t>
            </w:r>
          </w:p>
        </w:tc>
        <w:tc>
          <w:tcPr>
            <w:tcW w:w="1417"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9</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10</w:t>
            </w:r>
          </w:p>
        </w:tc>
      </w:tr>
      <w:tr w:rsidR="005A2924" w:rsidRPr="00B842E7" w:rsidTr="00A2416F">
        <w:trPr>
          <w:cantSplit/>
          <w:trHeight w:val="251"/>
        </w:trPr>
        <w:tc>
          <w:tcPr>
            <w:tcW w:w="1081" w:type="dxa"/>
            <w:tcBorders>
              <w:top w:val="single" w:sz="4" w:space="0" w:color="000000"/>
              <w:left w:val="single" w:sz="4" w:space="0" w:color="000000"/>
              <w:bottom w:val="single" w:sz="4" w:space="0" w:color="000000"/>
            </w:tcBorders>
          </w:tcPr>
          <w:p w:rsidR="005A2924" w:rsidRPr="00B842E7" w:rsidRDefault="00E1425F" w:rsidP="005A2924">
            <w:pPr>
              <w:snapToGrid w:val="0"/>
              <w:rPr>
                <w:rFonts w:ascii="Times New Roman" w:hAnsi="Times New Roman"/>
                <w:b/>
              </w:rPr>
            </w:pPr>
            <w:r>
              <w:rPr>
                <w:rFonts w:ascii="Times New Roman" w:hAnsi="Times New Roman"/>
                <w:b/>
              </w:rPr>
              <w:t>ППССЗ</w:t>
            </w:r>
          </w:p>
        </w:tc>
        <w:tc>
          <w:tcPr>
            <w:tcW w:w="6520" w:type="dxa"/>
            <w:gridSpan w:val="3"/>
            <w:tcBorders>
              <w:top w:val="single" w:sz="4" w:space="0" w:color="000000"/>
              <w:left w:val="single" w:sz="4" w:space="0" w:color="000000"/>
              <w:bottom w:val="single" w:sz="4" w:space="0" w:color="000000"/>
            </w:tcBorders>
          </w:tcPr>
          <w:p w:rsidR="005A2924" w:rsidRPr="00B842E7" w:rsidRDefault="005A2924" w:rsidP="005A2924">
            <w:pPr>
              <w:widowControl w:val="0"/>
              <w:snapToGrid w:val="0"/>
              <w:spacing w:line="100" w:lineRule="atLeast"/>
              <w:rPr>
                <w:rFonts w:ascii="Times New Roman" w:hAnsi="Times New Roman"/>
                <w:b/>
              </w:rPr>
            </w:pPr>
            <w:r w:rsidRPr="00B842E7">
              <w:rPr>
                <w:rFonts w:ascii="Times New Roman" w:hAnsi="Times New Roman"/>
                <w:b/>
              </w:rPr>
              <w:t xml:space="preserve">Обязательная часть цикла в </w:t>
            </w:r>
            <w:r w:rsidR="00E1425F">
              <w:rPr>
                <w:rFonts w:ascii="Times New Roman" w:hAnsi="Times New Roman"/>
                <w:b/>
              </w:rPr>
              <w:t>ППССЗ</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b/>
              </w:rPr>
            </w:pPr>
          </w:p>
        </w:tc>
        <w:tc>
          <w:tcPr>
            <w:tcW w:w="141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b/>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b/>
              </w:rPr>
            </w:pPr>
            <w:r w:rsidRPr="00B842E7">
              <w:rPr>
                <w:rFonts w:ascii="Times New Roman" w:hAnsi="Times New Roman"/>
                <w:b/>
              </w:rPr>
              <w:t>ОГСЭ.00</w:t>
            </w:r>
          </w:p>
        </w:tc>
        <w:tc>
          <w:tcPr>
            <w:tcW w:w="6520" w:type="dxa"/>
            <w:gridSpan w:val="3"/>
            <w:tcBorders>
              <w:top w:val="single" w:sz="4" w:space="0" w:color="000000"/>
              <w:left w:val="single" w:sz="4" w:space="0" w:color="000000"/>
              <w:bottom w:val="single" w:sz="4" w:space="0" w:color="000000"/>
            </w:tcBorders>
          </w:tcPr>
          <w:p w:rsidR="005A2924" w:rsidRPr="00B842E7" w:rsidRDefault="005A2924" w:rsidP="005A2924">
            <w:pPr>
              <w:widowControl w:val="0"/>
              <w:snapToGrid w:val="0"/>
              <w:spacing w:line="100" w:lineRule="atLeast"/>
              <w:rPr>
                <w:rFonts w:ascii="Times New Roman" w:hAnsi="Times New Roman"/>
                <w:b/>
              </w:rPr>
            </w:pPr>
            <w:r w:rsidRPr="00B842E7">
              <w:rPr>
                <w:rFonts w:ascii="Times New Roman" w:hAnsi="Times New Roman"/>
                <w:b/>
              </w:rPr>
              <w:t>Общий гуманитарный и социально-экономический цикл</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b/>
              </w:rPr>
            </w:pPr>
          </w:p>
        </w:tc>
        <w:tc>
          <w:tcPr>
            <w:tcW w:w="141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b/>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lastRenderedPageBreak/>
              <w:t>ОГСЭ.</w:t>
            </w:r>
          </w:p>
          <w:p w:rsidR="005A2924" w:rsidRPr="00B842E7" w:rsidRDefault="005A2924" w:rsidP="005A2924">
            <w:pPr>
              <w:snapToGrid w:val="0"/>
              <w:spacing w:line="360" w:lineRule="auto"/>
              <w:rPr>
                <w:rFonts w:ascii="Times New Roman" w:hAnsi="Times New Roman"/>
              </w:rPr>
            </w:pPr>
            <w:r w:rsidRPr="00B842E7">
              <w:rPr>
                <w:rFonts w:ascii="Times New Roman" w:hAnsi="Times New Roman"/>
              </w:rPr>
              <w:t>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Основы философии</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Кошкарова Г.И., заместитель директора по учебной работе, </w:t>
            </w:r>
          </w:p>
          <w:p w:rsidR="005A2924" w:rsidRPr="00B842E7" w:rsidRDefault="005A2924" w:rsidP="005A2924">
            <w:pPr>
              <w:snapToGrid w:val="0"/>
              <w:rPr>
                <w:rFonts w:ascii="Times New Roman" w:hAnsi="Times New Roman"/>
              </w:rPr>
            </w:pPr>
          </w:p>
          <w:p w:rsidR="005A2924" w:rsidRPr="00B842E7" w:rsidRDefault="005A2924" w:rsidP="005A2924">
            <w:pPr>
              <w:snapToGrid w:val="0"/>
              <w:rPr>
                <w:rFonts w:ascii="Times New Roman" w:hAnsi="Times New Roman"/>
              </w:rPr>
            </w:pPr>
            <w:r w:rsidRPr="00B842E7">
              <w:rPr>
                <w:rFonts w:ascii="Times New Roman" w:hAnsi="Times New Roman"/>
              </w:rPr>
              <w:t xml:space="preserve">преподаватель </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Алтайский государственный университет, «История»</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31год</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22 года</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firstLine="33"/>
              <w:jc w:val="both"/>
              <w:rPr>
                <w:rFonts w:ascii="Times New Roman" w:hAnsi="Times New Roman"/>
                <w:sz w:val="16"/>
                <w:szCs w:val="16"/>
              </w:rPr>
            </w:pPr>
            <w:r w:rsidRPr="00B842E7">
              <w:rPr>
                <w:rFonts w:ascii="Times New Roman" w:hAnsi="Times New Roman"/>
                <w:sz w:val="16"/>
                <w:szCs w:val="16"/>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5A2924" w:rsidRPr="00B842E7" w:rsidRDefault="005A2924" w:rsidP="005A2924">
            <w:pPr>
              <w:widowControl w:val="0"/>
              <w:snapToGrid w:val="0"/>
              <w:spacing w:line="100" w:lineRule="atLeast"/>
              <w:ind w:firstLine="33"/>
              <w:jc w:val="both"/>
              <w:rPr>
                <w:rFonts w:ascii="Times New Roman" w:hAnsi="Times New Roman"/>
                <w:sz w:val="16"/>
                <w:szCs w:val="16"/>
              </w:rPr>
            </w:pPr>
            <w:r w:rsidRPr="00B842E7">
              <w:rPr>
                <w:rFonts w:ascii="Times New Roman" w:hAnsi="Times New Roman"/>
                <w:sz w:val="16"/>
                <w:szCs w:val="16"/>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5A2924" w:rsidRPr="00B842E7" w:rsidRDefault="005A2924" w:rsidP="005A2924">
            <w:pPr>
              <w:widowControl w:val="0"/>
              <w:snapToGrid w:val="0"/>
              <w:spacing w:line="100" w:lineRule="atLeast"/>
              <w:ind w:firstLine="33"/>
              <w:jc w:val="both"/>
              <w:rPr>
                <w:rFonts w:ascii="Times New Roman" w:hAnsi="Times New Roman"/>
                <w:sz w:val="16"/>
                <w:szCs w:val="16"/>
              </w:rPr>
            </w:pPr>
            <w:r w:rsidRPr="00B842E7">
              <w:rPr>
                <w:rFonts w:ascii="Times New Roman" w:hAnsi="Times New Roman"/>
                <w:sz w:val="16"/>
                <w:szCs w:val="16"/>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100" w:lineRule="atLeast"/>
              <w:rPr>
                <w:rFonts w:ascii="Times New Roman" w:hAnsi="Times New Roman"/>
              </w:rPr>
            </w:pPr>
            <w:r w:rsidRPr="00B842E7">
              <w:rPr>
                <w:rFonts w:ascii="Times New Roman" w:hAnsi="Times New Roman"/>
              </w:rPr>
              <w:t>заместитель директора по учебной работе</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ОГСЭ.02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Психология общения</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Буракова Л.М., заведующий производственной практикой, </w:t>
            </w:r>
          </w:p>
          <w:p w:rsidR="005A2924" w:rsidRPr="00B842E7" w:rsidRDefault="005A2924" w:rsidP="005A2924">
            <w:pPr>
              <w:snapToGrid w:val="0"/>
              <w:rPr>
                <w:rFonts w:ascii="Times New Roman" w:hAnsi="Times New Roman"/>
              </w:rPr>
            </w:pP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ГОУВПО «Барнаульский государственный педагогический университет», «Дошкольная педагогика и психология. Преподаватель дошкольной педагогики и психологии.</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21год</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 года</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sz w:val="16"/>
                <w:szCs w:val="16"/>
              </w:rPr>
              <w:t>ИДО ФГБОУ ВО «Алтайский государственный педагогический университет» по теме «Технология проектирования образовательной деятельности педагогических работников в условиях ФГОС» с 21.03.2016г. по 30.06.2016г. 72ч. Регистрационный номер 556.</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r w:rsidR="005A2924" w:rsidRPr="00B842E7">
              <w:rPr>
                <w:rFonts w:ascii="Times New Roman" w:hAnsi="Times New Roman"/>
              </w:rPr>
              <w:t xml:space="preserve"> заведующий производственной практикой</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lastRenderedPageBreak/>
              <w:t>ОГСЭ.03</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История </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Некрасова Е.Н.,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rPr>
              <w:t>Бийский государственный педагогический институт, «Филология», учитель русского языка и литературы, истории</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16лет </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15лет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100" w:lineRule="atLeast"/>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ОГСЭ.04</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Иностранный язык </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Дудина Н.П.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Бийский педагогический государственный университет им. В.М.Шукшина, «Филология», квалификация учитель немецкого и английского языков.</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12лет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11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13.11.2011г. в ФГБОУ ВПО «Новосибирский национальный исследовательский государственный университет» Институт переподготовки и повышения квалификации по программе «Управление качеством образования». 72ч.</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100" w:lineRule="atLeast"/>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ОГСЭ.05</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Физическая культура</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Мальшин А.А.,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ГОУ ВПО «Алтайская государственная педагогическая академия», «Физическая культура».</w:t>
            </w:r>
          </w:p>
          <w:p w:rsidR="005A2924" w:rsidRPr="00B842E7" w:rsidRDefault="005A2924" w:rsidP="005A2924">
            <w:pPr>
              <w:snapToGrid w:val="0"/>
              <w:spacing w:line="100" w:lineRule="atLeast"/>
              <w:rPr>
                <w:rFonts w:ascii="Times New Roman" w:hAnsi="Times New Roman"/>
              </w:rPr>
            </w:pP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5лет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5лет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firstLine="176"/>
              <w:jc w:val="both"/>
              <w:rPr>
                <w:rFonts w:ascii="Times New Roman" w:hAnsi="Times New Roman"/>
                <w:sz w:val="16"/>
                <w:szCs w:val="16"/>
              </w:rPr>
            </w:pPr>
            <w:r w:rsidRPr="00B842E7">
              <w:rPr>
                <w:rFonts w:ascii="Times New Roman" w:hAnsi="Times New Roman"/>
                <w:sz w:val="16"/>
                <w:szCs w:val="16"/>
              </w:rPr>
              <w:t xml:space="preserve">КГБОУ ДОВ «Центр Учпроснаб» по программе «Подготовка ответственных за противопожарное состояние объекта» 24.12.2014г. 16ч. </w:t>
            </w:r>
          </w:p>
          <w:p w:rsidR="005A2924" w:rsidRPr="00B842E7" w:rsidRDefault="005A2924" w:rsidP="005A2924">
            <w:pPr>
              <w:widowControl w:val="0"/>
              <w:snapToGrid w:val="0"/>
              <w:spacing w:line="100" w:lineRule="atLeast"/>
              <w:ind w:firstLine="176"/>
              <w:jc w:val="both"/>
              <w:rPr>
                <w:rFonts w:ascii="Times New Roman" w:hAnsi="Times New Roman"/>
              </w:rPr>
            </w:pPr>
            <w:r w:rsidRPr="00B842E7">
              <w:rPr>
                <w:rFonts w:ascii="Times New Roman" w:hAnsi="Times New Roman"/>
                <w:sz w:val="16"/>
                <w:szCs w:val="16"/>
              </w:rPr>
              <w:t>КГБОУ ДОВ «Центр Учпроснаб» проведена проверка знаний по программе обучения ОТ 40ч. 25.12.2014г.</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lastRenderedPageBreak/>
              <w:t>ОГСЭ.06</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Основы социологии и политологии</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Кошкарова Г.И., заместитель директора по учебной работе, </w:t>
            </w:r>
          </w:p>
          <w:p w:rsidR="005A2924" w:rsidRPr="00B842E7" w:rsidRDefault="005A2924" w:rsidP="005A2924">
            <w:pPr>
              <w:snapToGrid w:val="0"/>
              <w:rPr>
                <w:rFonts w:ascii="Times New Roman" w:hAnsi="Times New Roman"/>
              </w:rPr>
            </w:pPr>
          </w:p>
          <w:p w:rsidR="005A2924" w:rsidRPr="00B842E7" w:rsidRDefault="005A2924" w:rsidP="005A2924">
            <w:pPr>
              <w:snapToGrid w:val="0"/>
              <w:rPr>
                <w:rFonts w:ascii="Times New Roman" w:hAnsi="Times New Roman"/>
              </w:rPr>
            </w:pPr>
            <w:r w:rsidRPr="00B842E7">
              <w:rPr>
                <w:rFonts w:ascii="Times New Roman" w:hAnsi="Times New Roman"/>
              </w:rPr>
              <w:t xml:space="preserve">преподаватель </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Алтайский государственный университет, «История»</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31год</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22 года</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firstLine="33"/>
              <w:jc w:val="both"/>
              <w:rPr>
                <w:rFonts w:ascii="Times New Roman" w:hAnsi="Times New Roman"/>
                <w:sz w:val="16"/>
                <w:szCs w:val="16"/>
              </w:rPr>
            </w:pPr>
            <w:r w:rsidRPr="00B842E7">
              <w:rPr>
                <w:rFonts w:ascii="Times New Roman" w:hAnsi="Times New Roman"/>
                <w:sz w:val="16"/>
                <w:szCs w:val="16"/>
              </w:rPr>
              <w:t>1). С 19.08.2013г. по 15.11.2013г. в АКИПКРО по теме «Управление процессом проектирования комплексного методического обеспечения образовательного процесса в соответствии с требованиями ФГОС профессионального образования» 72ч. Удостоверение с регистрационным номером КГ.13.3834.</w:t>
            </w:r>
          </w:p>
          <w:p w:rsidR="005A2924" w:rsidRPr="00B842E7" w:rsidRDefault="005A2924" w:rsidP="005A2924">
            <w:pPr>
              <w:widowControl w:val="0"/>
              <w:snapToGrid w:val="0"/>
              <w:spacing w:line="100" w:lineRule="atLeast"/>
              <w:ind w:firstLine="33"/>
              <w:jc w:val="both"/>
              <w:rPr>
                <w:rFonts w:ascii="Times New Roman" w:hAnsi="Times New Roman"/>
                <w:sz w:val="16"/>
                <w:szCs w:val="16"/>
              </w:rPr>
            </w:pPr>
            <w:r w:rsidRPr="00B842E7">
              <w:rPr>
                <w:rFonts w:ascii="Times New Roman" w:hAnsi="Times New Roman"/>
                <w:sz w:val="16"/>
                <w:szCs w:val="16"/>
              </w:rPr>
              <w:t>2).14.11.2014г. в КГБОУ АКИПКРО по теме «Проведение аттестации педагогических работников образовательных организаций по новому Порядку аттестации», 6ч. Справка.</w:t>
            </w:r>
          </w:p>
          <w:p w:rsidR="005A2924" w:rsidRPr="00B842E7" w:rsidRDefault="005A2924" w:rsidP="005A2924">
            <w:pPr>
              <w:widowControl w:val="0"/>
              <w:snapToGrid w:val="0"/>
              <w:spacing w:line="100" w:lineRule="atLeast"/>
              <w:ind w:firstLine="33"/>
              <w:jc w:val="both"/>
              <w:rPr>
                <w:rFonts w:ascii="Times New Roman" w:hAnsi="Times New Roman"/>
                <w:sz w:val="16"/>
                <w:szCs w:val="16"/>
              </w:rPr>
            </w:pPr>
            <w:r w:rsidRPr="00B842E7">
              <w:rPr>
                <w:rFonts w:ascii="Times New Roman" w:hAnsi="Times New Roman"/>
                <w:sz w:val="16"/>
                <w:szCs w:val="16"/>
              </w:rPr>
              <w:t xml:space="preserve">3).КГБОУ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468 от 25.12.2014г. </w:t>
            </w:r>
          </w:p>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570.</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100" w:lineRule="atLeast"/>
              <w:rPr>
                <w:rFonts w:ascii="Times New Roman" w:hAnsi="Times New Roman"/>
              </w:rPr>
            </w:pPr>
            <w:r w:rsidRPr="00B842E7">
              <w:rPr>
                <w:rFonts w:ascii="Times New Roman" w:hAnsi="Times New Roman"/>
              </w:rPr>
              <w:t>заместитель директора по учебной работе</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ОГСЭ.07</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Русский язык и культура речи</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Некрасова Е.Н.,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rPr>
              <w:t>Бийский государственный педагогический институт, «Филология», учитель русского языка и литературы, истории</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16 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14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Новосибирск, в ФГБОУ ВПО «Новосибирский национальный исследовательский государственный университет» Институте переподготовки и повышения квалификации. 13.11.20</w:t>
            </w:r>
            <w:r w:rsidRPr="00B842E7">
              <w:rPr>
                <w:rFonts w:ascii="Times New Roman" w:hAnsi="Times New Roman"/>
                <w:bCs/>
                <w:sz w:val="16"/>
                <w:szCs w:val="16"/>
              </w:rPr>
              <w:t>11г.</w:t>
            </w:r>
            <w:r w:rsidRPr="00B842E7">
              <w:rPr>
                <w:rFonts w:ascii="Times New Roman" w:hAnsi="Times New Roman"/>
                <w:sz w:val="16"/>
                <w:szCs w:val="16"/>
              </w:rPr>
              <w:t xml:space="preserve"> 72ч.</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100" w:lineRule="atLeast"/>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lastRenderedPageBreak/>
              <w:t>ОГСЭ.08</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История Алтайского края</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Завьялов А.А., </w:t>
            </w:r>
          </w:p>
          <w:p w:rsidR="005A2924" w:rsidRPr="00B842E7" w:rsidRDefault="005A2924" w:rsidP="005A2924">
            <w:pPr>
              <w:rPr>
                <w:rFonts w:ascii="Times New Roman" w:hAnsi="Times New Roman"/>
              </w:rPr>
            </w:pPr>
            <w:r w:rsidRPr="00B842E7">
              <w:rPr>
                <w:rFonts w:ascii="Times New Roman" w:hAnsi="Times New Roman"/>
              </w:rPr>
              <w:t xml:space="preserve">директор, </w:t>
            </w:r>
          </w:p>
          <w:p w:rsidR="005A2924" w:rsidRPr="00B842E7" w:rsidRDefault="005A2924" w:rsidP="005A2924">
            <w:pPr>
              <w:rPr>
                <w:rFonts w:ascii="Times New Roman" w:hAnsi="Times New Roman"/>
              </w:rPr>
            </w:pPr>
          </w:p>
          <w:p w:rsidR="005A2924" w:rsidRPr="00B842E7" w:rsidRDefault="005A2924" w:rsidP="005A2924">
            <w:pPr>
              <w:rPr>
                <w:rFonts w:ascii="Times New Roman" w:hAnsi="Times New Roman"/>
              </w:rPr>
            </w:pPr>
            <w:r w:rsidRPr="00B842E7">
              <w:rPr>
                <w:rFonts w:ascii="Times New Roman" w:hAnsi="Times New Roman"/>
              </w:rPr>
              <w:t>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Алтайский государственный университет, «История»</w:t>
            </w:r>
          </w:p>
          <w:p w:rsidR="005A2924" w:rsidRPr="00B842E7" w:rsidRDefault="005A2924" w:rsidP="005A2924">
            <w:pPr>
              <w:snapToGrid w:val="0"/>
              <w:rPr>
                <w:rFonts w:ascii="Times New Roman" w:hAnsi="Times New Roman"/>
              </w:rPr>
            </w:pP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 xml:space="preserve">18лет </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 xml:space="preserve">18лет </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pStyle w:val="aff0"/>
              <w:widowControl w:val="0"/>
              <w:suppressLineNumbers w:val="0"/>
              <w:suppressAutoHyphens w:val="0"/>
              <w:snapToGrid w:val="0"/>
              <w:ind w:left="-62" w:right="-108"/>
              <w:jc w:val="center"/>
              <w:rPr>
                <w:sz w:val="16"/>
                <w:szCs w:val="16"/>
              </w:rPr>
            </w:pPr>
            <w:r w:rsidRPr="00B842E7">
              <w:rPr>
                <w:sz w:val="16"/>
                <w:szCs w:val="16"/>
              </w:rPr>
              <w:t>1).Профессиональная переподготовка в ФГБОУ ДПОС «Алтайский институт повышения квалификации руководителей и специалистов агропромышленного комплекса» «Менеджмент», 2014г. 508ч.</w:t>
            </w:r>
          </w:p>
          <w:p w:rsidR="005A2924" w:rsidRPr="00B842E7" w:rsidRDefault="005A2924" w:rsidP="005A2924">
            <w:pPr>
              <w:widowControl w:val="0"/>
              <w:snapToGrid w:val="0"/>
              <w:spacing w:line="100" w:lineRule="atLeast"/>
              <w:ind w:left="-62" w:right="-108"/>
              <w:jc w:val="both"/>
              <w:rPr>
                <w:rFonts w:ascii="Times New Roman" w:hAnsi="Times New Roman"/>
                <w:sz w:val="16"/>
                <w:szCs w:val="16"/>
              </w:rPr>
            </w:pPr>
            <w:r w:rsidRPr="00B842E7">
              <w:rPr>
                <w:rFonts w:ascii="Times New Roman" w:hAnsi="Times New Roman"/>
                <w:sz w:val="16"/>
                <w:szCs w:val="16"/>
              </w:rPr>
              <w:t xml:space="preserve">2).С 06.11.2014г. по 07.11.2014г. в КГБОУ ДОВ «Учпроснаб» по программам: </w:t>
            </w:r>
          </w:p>
          <w:p w:rsidR="005A2924" w:rsidRPr="00B842E7" w:rsidRDefault="005A2924" w:rsidP="00BC1ECB">
            <w:pPr>
              <w:widowControl w:val="0"/>
              <w:numPr>
                <w:ilvl w:val="0"/>
                <w:numId w:val="9"/>
              </w:numPr>
              <w:tabs>
                <w:tab w:val="left" w:pos="243"/>
              </w:tabs>
              <w:overflowPunct w:val="0"/>
              <w:autoSpaceDE w:val="0"/>
              <w:snapToGrid w:val="0"/>
              <w:spacing w:line="100" w:lineRule="atLeast"/>
              <w:ind w:left="-62" w:right="-108" w:firstLine="0"/>
              <w:jc w:val="both"/>
              <w:textAlignment w:val="baseline"/>
              <w:rPr>
                <w:rFonts w:ascii="Times New Roman" w:hAnsi="Times New Roman"/>
                <w:sz w:val="16"/>
                <w:szCs w:val="16"/>
              </w:rPr>
            </w:pPr>
            <w:r w:rsidRPr="00B842E7">
              <w:rPr>
                <w:rFonts w:ascii="Times New Roman" w:hAnsi="Times New Roman"/>
                <w:sz w:val="16"/>
                <w:szCs w:val="16"/>
              </w:rPr>
              <w:t>«Подготовка ответственных за противопожарное состояние объекта», 16ч. свидетельство № 392;</w:t>
            </w:r>
          </w:p>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«Проверка знаний требований охраны труда», 40ч. удостоверение № 416 (протокол от 06.11.2014г. № 14).</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100" w:lineRule="atLeast"/>
              <w:rPr>
                <w:rFonts w:ascii="Times New Roman" w:hAnsi="Times New Roman"/>
              </w:rPr>
            </w:pPr>
            <w:r w:rsidRPr="00B842E7">
              <w:rPr>
                <w:rFonts w:ascii="Times New Roman" w:hAnsi="Times New Roman"/>
              </w:rPr>
              <w:t>директор</w:t>
            </w:r>
          </w:p>
          <w:p w:rsidR="005A2924" w:rsidRPr="00B842E7" w:rsidRDefault="005A2924" w:rsidP="005A2924">
            <w:pPr>
              <w:spacing w:line="100" w:lineRule="atLeast"/>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b/>
              </w:rPr>
            </w:pPr>
            <w:r w:rsidRPr="00B842E7">
              <w:rPr>
                <w:rFonts w:ascii="Times New Roman" w:hAnsi="Times New Roman"/>
                <w:b/>
              </w:rPr>
              <w:t>ЕН.00</w:t>
            </w:r>
          </w:p>
        </w:tc>
        <w:tc>
          <w:tcPr>
            <w:tcW w:w="6520" w:type="dxa"/>
            <w:gridSpan w:val="3"/>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b/>
              </w:rPr>
              <w:t>Математический и общий естественнонаучный цикл</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rPr>
            </w:pPr>
          </w:p>
        </w:tc>
        <w:tc>
          <w:tcPr>
            <w:tcW w:w="141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ЕН.01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Математика </w:t>
            </w:r>
          </w:p>
        </w:tc>
        <w:tc>
          <w:tcPr>
            <w:tcW w:w="1800"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Мезенцева С.С., преподаватель</w:t>
            </w:r>
          </w:p>
        </w:tc>
        <w:tc>
          <w:tcPr>
            <w:tcW w:w="2707" w:type="dxa"/>
            <w:vMerge w:val="restart"/>
            <w:tcBorders>
              <w:top w:val="single" w:sz="4" w:space="0" w:color="000000"/>
              <w:left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1. ГОУ ВПО «Барнаульский государственный педагогический университет», «Математика» с дополнительной специальностью «Информатика».</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2.ФГБОУ ВПО «Алтайский государственный технический университет им. И.И.Ползунова» по специальности 080801 Прикладная информатика (в экономике) квалификация «Информатик (в экономике)». 17.07.2015г.</w:t>
            </w:r>
          </w:p>
        </w:tc>
        <w:tc>
          <w:tcPr>
            <w:tcW w:w="993" w:type="dxa"/>
            <w:vMerge w:val="restart"/>
            <w:tcBorders>
              <w:top w:val="single" w:sz="4" w:space="0" w:color="000000"/>
              <w:left w:val="single" w:sz="4" w:space="0" w:color="000000"/>
            </w:tcBorders>
          </w:tcPr>
          <w:p w:rsidR="005A2924" w:rsidRPr="00B842E7" w:rsidRDefault="005A2924" w:rsidP="005A2924">
            <w:pPr>
              <w:snapToGrid w:val="0"/>
              <w:spacing w:line="100" w:lineRule="atLeast"/>
              <w:rPr>
                <w:rFonts w:ascii="Times New Roman" w:hAnsi="Times New Roman"/>
              </w:rPr>
            </w:pPr>
          </w:p>
        </w:tc>
        <w:tc>
          <w:tcPr>
            <w:tcW w:w="709" w:type="dxa"/>
            <w:vMerge w:val="restart"/>
            <w:tcBorders>
              <w:top w:val="single" w:sz="4" w:space="0" w:color="000000"/>
              <w:lef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10лет</w:t>
            </w:r>
          </w:p>
        </w:tc>
        <w:tc>
          <w:tcPr>
            <w:tcW w:w="708" w:type="dxa"/>
            <w:vMerge w:val="restart"/>
            <w:tcBorders>
              <w:top w:val="single" w:sz="4" w:space="0" w:color="000000"/>
              <w:lef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10лет</w:t>
            </w:r>
          </w:p>
        </w:tc>
        <w:tc>
          <w:tcPr>
            <w:tcW w:w="2552" w:type="dxa"/>
            <w:vMerge w:val="restart"/>
            <w:tcBorders>
              <w:top w:val="single" w:sz="4" w:space="0" w:color="000000"/>
              <w:left w:val="single" w:sz="4" w:space="0" w:color="000000"/>
              <w:right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573.</w:t>
            </w:r>
          </w:p>
        </w:tc>
        <w:tc>
          <w:tcPr>
            <w:tcW w:w="1417" w:type="dxa"/>
            <w:vMerge w:val="restart"/>
            <w:tcBorders>
              <w:top w:val="single" w:sz="4" w:space="0" w:color="000000"/>
              <w:left w:val="single" w:sz="4" w:space="0" w:color="000000"/>
            </w:tcBorders>
          </w:tcPr>
          <w:p w:rsidR="005A2924" w:rsidRPr="00B842E7" w:rsidRDefault="00DB3B5D" w:rsidP="005A2924">
            <w:pPr>
              <w:snapToGrid w:val="0"/>
              <w:rPr>
                <w:rFonts w:ascii="Times New Roman" w:hAnsi="Times New Roman"/>
              </w:rPr>
            </w:pPr>
            <w:r>
              <w:rPr>
                <w:rFonts w:ascii="Times New Roman" w:hAnsi="Times New Roman"/>
              </w:rPr>
              <w:t>КГБПОУ «ТАТТ»</w:t>
            </w:r>
          </w:p>
          <w:p w:rsidR="005A2924" w:rsidRPr="00B842E7" w:rsidRDefault="005A2924" w:rsidP="005A2924">
            <w:pPr>
              <w:rPr>
                <w:rFonts w:ascii="Times New Roman" w:hAnsi="Times New Roman"/>
              </w:rPr>
            </w:pPr>
            <w:r w:rsidRPr="00B842E7">
              <w:rPr>
                <w:rFonts w:ascii="Times New Roman" w:hAnsi="Times New Roman"/>
              </w:rPr>
              <w:t>преподаватель</w:t>
            </w:r>
          </w:p>
          <w:p w:rsidR="005A2924" w:rsidRPr="00B842E7" w:rsidRDefault="005A2924" w:rsidP="005A2924">
            <w:pPr>
              <w:rPr>
                <w:rFonts w:ascii="Times New Roman" w:hAnsi="Times New Roman"/>
              </w:rPr>
            </w:pPr>
          </w:p>
        </w:tc>
        <w:tc>
          <w:tcPr>
            <w:tcW w:w="1276" w:type="dxa"/>
            <w:vMerge w:val="restart"/>
            <w:tcBorders>
              <w:top w:val="single" w:sz="4" w:space="0" w:color="000000"/>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ЕН.02</w:t>
            </w:r>
          </w:p>
        </w:tc>
        <w:tc>
          <w:tcPr>
            <w:tcW w:w="2013" w:type="dxa"/>
            <w:tcBorders>
              <w:top w:val="single" w:sz="4" w:space="0" w:color="000000"/>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Информатика и информационно-коммуникационные технологии (ИКТ) в профессиональной деятельности</w:t>
            </w:r>
          </w:p>
        </w:tc>
        <w:tc>
          <w:tcPr>
            <w:tcW w:w="1800" w:type="dxa"/>
            <w:vMerge/>
            <w:tcBorders>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2707" w:type="dxa"/>
            <w:vMerge/>
            <w:tcBorders>
              <w:left w:val="single" w:sz="4" w:space="0" w:color="000000"/>
              <w:bottom w:val="single" w:sz="4" w:space="0" w:color="auto"/>
            </w:tcBorders>
          </w:tcPr>
          <w:p w:rsidR="005A2924" w:rsidRPr="00B842E7" w:rsidRDefault="005A2924" w:rsidP="005A2924">
            <w:pPr>
              <w:snapToGrid w:val="0"/>
              <w:spacing w:line="100" w:lineRule="atLeast"/>
              <w:rPr>
                <w:rFonts w:ascii="Times New Roman" w:hAnsi="Times New Roman"/>
              </w:rPr>
            </w:pPr>
          </w:p>
        </w:tc>
        <w:tc>
          <w:tcPr>
            <w:tcW w:w="993" w:type="dxa"/>
            <w:vMerge/>
            <w:tcBorders>
              <w:left w:val="single" w:sz="4" w:space="0" w:color="000000"/>
              <w:bottom w:val="single" w:sz="4" w:space="0" w:color="auto"/>
            </w:tcBorders>
          </w:tcPr>
          <w:p w:rsidR="005A2924" w:rsidRPr="00B842E7" w:rsidRDefault="005A2924" w:rsidP="005A2924">
            <w:pPr>
              <w:snapToGrid w:val="0"/>
              <w:spacing w:line="100" w:lineRule="atLeast"/>
              <w:rPr>
                <w:rFonts w:ascii="Times New Roman" w:hAnsi="Times New Roman"/>
              </w:rPr>
            </w:pPr>
          </w:p>
        </w:tc>
        <w:tc>
          <w:tcPr>
            <w:tcW w:w="709" w:type="dxa"/>
            <w:vMerge/>
            <w:tcBorders>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8" w:type="dxa"/>
            <w:vMerge/>
            <w:tcBorders>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bottom w:val="single" w:sz="4" w:space="0" w:color="auto"/>
              <w:right w:val="single" w:sz="4" w:space="0" w:color="000000"/>
            </w:tcBorders>
          </w:tcPr>
          <w:p w:rsidR="005A2924" w:rsidRPr="00B842E7" w:rsidRDefault="005A2924" w:rsidP="005A2924">
            <w:pPr>
              <w:snapToGrid w:val="0"/>
              <w:rPr>
                <w:rFonts w:ascii="Times New Roman" w:hAnsi="Times New Roman"/>
                <w:sz w:val="16"/>
                <w:szCs w:val="16"/>
              </w:rPr>
            </w:pPr>
          </w:p>
        </w:tc>
        <w:tc>
          <w:tcPr>
            <w:tcW w:w="1417" w:type="dxa"/>
            <w:vMerge/>
            <w:tcBorders>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1276" w:type="dxa"/>
            <w:vMerge/>
            <w:tcBorders>
              <w:left w:val="single" w:sz="4" w:space="0" w:color="000000"/>
              <w:bottom w:val="single" w:sz="4" w:space="0" w:color="auto"/>
              <w:right w:val="single" w:sz="4" w:space="0" w:color="000000"/>
            </w:tcBorders>
          </w:tcPr>
          <w:p w:rsidR="005A2924" w:rsidRPr="00B842E7" w:rsidRDefault="005A2924" w:rsidP="005A2924">
            <w:pPr>
              <w:snapToGrid w:val="0"/>
              <w:spacing w:line="360" w:lineRule="auto"/>
              <w:ind w:left="708"/>
              <w:rPr>
                <w:rFonts w:ascii="Times New Roman" w:hAnsi="Times New Roman"/>
              </w:rPr>
            </w:pPr>
          </w:p>
        </w:tc>
      </w:tr>
      <w:tr w:rsidR="005A2924" w:rsidRPr="00B842E7">
        <w:trPr>
          <w:cantSplit/>
        </w:trPr>
        <w:tc>
          <w:tcPr>
            <w:tcW w:w="1081" w:type="dxa"/>
            <w:tcBorders>
              <w:top w:val="single" w:sz="4" w:space="0" w:color="auto"/>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lastRenderedPageBreak/>
              <w:t>ЕН.03</w:t>
            </w:r>
          </w:p>
        </w:tc>
        <w:tc>
          <w:tcPr>
            <w:tcW w:w="2013" w:type="dxa"/>
            <w:tcBorders>
              <w:top w:val="single" w:sz="4" w:space="0" w:color="auto"/>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Экологические основы природопользования</w:t>
            </w:r>
          </w:p>
        </w:tc>
        <w:tc>
          <w:tcPr>
            <w:tcW w:w="1800" w:type="dxa"/>
            <w:tcBorders>
              <w:top w:val="single" w:sz="4" w:space="0" w:color="auto"/>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Вдонина Н.В.,</w:t>
            </w: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2707" w:type="dxa"/>
            <w:tcBorders>
              <w:top w:val="single" w:sz="4" w:space="0" w:color="auto"/>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Горно-Алтайский государственный педагогический институт,</w:t>
            </w:r>
          </w:p>
          <w:p w:rsidR="005A2924" w:rsidRPr="00B842E7" w:rsidRDefault="005A2924" w:rsidP="005A2924">
            <w:pPr>
              <w:spacing w:line="100" w:lineRule="atLeast"/>
              <w:rPr>
                <w:rFonts w:ascii="Times New Roman" w:hAnsi="Times New Roman"/>
              </w:rPr>
            </w:pPr>
            <w:r w:rsidRPr="00B842E7">
              <w:rPr>
                <w:rFonts w:ascii="Times New Roman" w:hAnsi="Times New Roman"/>
              </w:rPr>
              <w:t>«Химия», «Биология»</w:t>
            </w:r>
          </w:p>
        </w:tc>
        <w:tc>
          <w:tcPr>
            <w:tcW w:w="993" w:type="dxa"/>
            <w:tcBorders>
              <w:top w:val="single" w:sz="4" w:space="0" w:color="auto"/>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auto"/>
              <w:left w:val="single" w:sz="4" w:space="0" w:color="000000"/>
              <w:bottom w:val="single" w:sz="4" w:space="0" w:color="000000"/>
            </w:tcBorders>
          </w:tcPr>
          <w:p w:rsidR="005A2924" w:rsidRPr="00B842E7" w:rsidRDefault="005A2924" w:rsidP="005A2924">
            <w:pPr>
              <w:snapToGrid w:val="0"/>
              <w:ind w:hanging="108"/>
              <w:rPr>
                <w:rFonts w:ascii="Times New Roman" w:hAnsi="Times New Roman"/>
              </w:rPr>
            </w:pPr>
            <w:r w:rsidRPr="00B842E7">
              <w:rPr>
                <w:rFonts w:ascii="Times New Roman" w:hAnsi="Times New Roman"/>
              </w:rPr>
              <w:t xml:space="preserve">43года </w:t>
            </w:r>
          </w:p>
        </w:tc>
        <w:tc>
          <w:tcPr>
            <w:tcW w:w="708" w:type="dxa"/>
            <w:tcBorders>
              <w:top w:val="single" w:sz="4" w:space="0" w:color="auto"/>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 xml:space="preserve">43 года </w:t>
            </w:r>
          </w:p>
        </w:tc>
        <w:tc>
          <w:tcPr>
            <w:tcW w:w="2552" w:type="dxa"/>
            <w:tcBorders>
              <w:top w:val="single" w:sz="4" w:space="0" w:color="auto"/>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sz w:val="16"/>
                <w:szCs w:val="16"/>
              </w:rPr>
              <w:t>ФГБОУ ВПО «Алтайская государственная академия образования им. В.М. Шукшина» стажировка 28.05.2015г. 72ч.</w:t>
            </w:r>
          </w:p>
        </w:tc>
        <w:tc>
          <w:tcPr>
            <w:tcW w:w="1417" w:type="dxa"/>
            <w:tcBorders>
              <w:top w:val="single" w:sz="4" w:space="0" w:color="auto"/>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auto"/>
              <w:left w:val="single" w:sz="4" w:space="0" w:color="000000"/>
              <w:bottom w:val="single" w:sz="4" w:space="0" w:color="000000"/>
            </w:tcBorders>
          </w:tcPr>
          <w:p w:rsidR="005A2924" w:rsidRPr="00B842E7" w:rsidRDefault="005A2924" w:rsidP="005A2924">
            <w:pPr>
              <w:snapToGrid w:val="0"/>
              <w:rPr>
                <w:rFonts w:ascii="Times New Roman" w:hAnsi="Times New Roman"/>
                <w:b/>
              </w:rPr>
            </w:pPr>
            <w:r w:rsidRPr="00B842E7">
              <w:rPr>
                <w:rFonts w:ascii="Times New Roman" w:hAnsi="Times New Roman"/>
                <w:b/>
              </w:rPr>
              <w:t>П.00</w:t>
            </w:r>
          </w:p>
        </w:tc>
        <w:tc>
          <w:tcPr>
            <w:tcW w:w="6520" w:type="dxa"/>
            <w:gridSpan w:val="3"/>
            <w:tcBorders>
              <w:top w:val="single" w:sz="4" w:space="0" w:color="auto"/>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r w:rsidRPr="00B842E7">
              <w:rPr>
                <w:rFonts w:ascii="Times New Roman" w:hAnsi="Times New Roman"/>
                <w:b/>
              </w:rPr>
              <w:t>Профессиональный цикл</w:t>
            </w:r>
          </w:p>
        </w:tc>
        <w:tc>
          <w:tcPr>
            <w:tcW w:w="993" w:type="dxa"/>
            <w:tcBorders>
              <w:top w:val="single" w:sz="4" w:space="0" w:color="auto"/>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709" w:type="dxa"/>
            <w:tcBorders>
              <w:top w:val="single" w:sz="4" w:space="0" w:color="auto"/>
              <w:left w:val="single" w:sz="4" w:space="0" w:color="000000"/>
              <w:bottom w:val="single" w:sz="4" w:space="0" w:color="000000"/>
            </w:tcBorders>
          </w:tcPr>
          <w:p w:rsidR="005A2924" w:rsidRPr="00B842E7" w:rsidRDefault="005A2924" w:rsidP="005A2924">
            <w:pPr>
              <w:snapToGrid w:val="0"/>
              <w:rPr>
                <w:rFonts w:ascii="Times New Roman" w:hAnsi="Times New Roman"/>
                <w:b/>
              </w:rPr>
            </w:pPr>
          </w:p>
        </w:tc>
        <w:tc>
          <w:tcPr>
            <w:tcW w:w="708" w:type="dxa"/>
            <w:tcBorders>
              <w:top w:val="single" w:sz="4" w:space="0" w:color="auto"/>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2552" w:type="dxa"/>
            <w:tcBorders>
              <w:top w:val="single" w:sz="4" w:space="0" w:color="auto"/>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b/>
                <w:sz w:val="16"/>
                <w:szCs w:val="16"/>
              </w:rPr>
            </w:pPr>
          </w:p>
        </w:tc>
        <w:tc>
          <w:tcPr>
            <w:tcW w:w="1417" w:type="dxa"/>
            <w:tcBorders>
              <w:top w:val="single" w:sz="4" w:space="0" w:color="auto"/>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p>
        </w:tc>
        <w:tc>
          <w:tcPr>
            <w:tcW w:w="1276" w:type="dxa"/>
            <w:tcBorders>
              <w:top w:val="single" w:sz="4" w:space="0" w:color="auto"/>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b/>
              </w:rPr>
            </w:pPr>
          </w:p>
        </w:tc>
      </w:tr>
      <w:tr w:rsidR="005A2924" w:rsidRPr="00B842E7">
        <w:trPr>
          <w:cantSplit/>
        </w:trPr>
        <w:tc>
          <w:tcPr>
            <w:tcW w:w="1081" w:type="dxa"/>
            <w:tcBorders>
              <w:top w:val="single" w:sz="4" w:space="0" w:color="auto"/>
              <w:left w:val="single" w:sz="4" w:space="0" w:color="000000"/>
              <w:bottom w:val="single" w:sz="4" w:space="0" w:color="000000"/>
            </w:tcBorders>
          </w:tcPr>
          <w:p w:rsidR="005A2924" w:rsidRPr="00B842E7" w:rsidRDefault="005A2924" w:rsidP="005A2924">
            <w:pPr>
              <w:snapToGrid w:val="0"/>
              <w:rPr>
                <w:rFonts w:ascii="Times New Roman" w:hAnsi="Times New Roman"/>
                <w:b/>
              </w:rPr>
            </w:pPr>
            <w:r w:rsidRPr="00B842E7">
              <w:rPr>
                <w:rFonts w:ascii="Times New Roman" w:hAnsi="Times New Roman"/>
                <w:b/>
              </w:rPr>
              <w:t>Оп.00</w:t>
            </w:r>
          </w:p>
        </w:tc>
        <w:tc>
          <w:tcPr>
            <w:tcW w:w="6520" w:type="dxa"/>
            <w:gridSpan w:val="3"/>
            <w:tcBorders>
              <w:top w:val="single" w:sz="4" w:space="0" w:color="auto"/>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r w:rsidRPr="00B842E7">
              <w:rPr>
                <w:rFonts w:ascii="Times New Roman" w:hAnsi="Times New Roman"/>
                <w:b/>
              </w:rPr>
              <w:t>Общепрофессиональные дисциплины</w:t>
            </w:r>
          </w:p>
        </w:tc>
        <w:tc>
          <w:tcPr>
            <w:tcW w:w="993" w:type="dxa"/>
            <w:tcBorders>
              <w:top w:val="single" w:sz="4" w:space="0" w:color="auto"/>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709" w:type="dxa"/>
            <w:tcBorders>
              <w:top w:val="single" w:sz="4" w:space="0" w:color="auto"/>
              <w:left w:val="single" w:sz="4" w:space="0" w:color="000000"/>
              <w:bottom w:val="single" w:sz="4" w:space="0" w:color="000000"/>
            </w:tcBorders>
          </w:tcPr>
          <w:p w:rsidR="005A2924" w:rsidRPr="00B842E7" w:rsidRDefault="005A2924" w:rsidP="005A2924">
            <w:pPr>
              <w:snapToGrid w:val="0"/>
              <w:rPr>
                <w:rFonts w:ascii="Times New Roman" w:hAnsi="Times New Roman"/>
                <w:b/>
              </w:rPr>
            </w:pPr>
          </w:p>
        </w:tc>
        <w:tc>
          <w:tcPr>
            <w:tcW w:w="708" w:type="dxa"/>
            <w:tcBorders>
              <w:top w:val="single" w:sz="4" w:space="0" w:color="auto"/>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b/>
              </w:rPr>
            </w:pPr>
          </w:p>
        </w:tc>
        <w:tc>
          <w:tcPr>
            <w:tcW w:w="2552" w:type="dxa"/>
            <w:tcBorders>
              <w:top w:val="single" w:sz="4" w:space="0" w:color="auto"/>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b/>
                <w:sz w:val="16"/>
                <w:szCs w:val="16"/>
              </w:rPr>
            </w:pPr>
          </w:p>
        </w:tc>
        <w:tc>
          <w:tcPr>
            <w:tcW w:w="1417" w:type="dxa"/>
            <w:tcBorders>
              <w:top w:val="single" w:sz="4" w:space="0" w:color="auto"/>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b/>
              </w:rPr>
            </w:pPr>
          </w:p>
        </w:tc>
        <w:tc>
          <w:tcPr>
            <w:tcW w:w="1276" w:type="dxa"/>
            <w:tcBorders>
              <w:top w:val="single" w:sz="4" w:space="0" w:color="auto"/>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b/>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Общая и профессиональная педагогика </w:t>
            </w:r>
          </w:p>
        </w:tc>
        <w:tc>
          <w:tcPr>
            <w:tcW w:w="1800" w:type="dxa"/>
            <w:tcBorders>
              <w:top w:val="single" w:sz="4" w:space="0" w:color="000000"/>
              <w:left w:val="single" w:sz="4" w:space="0" w:color="000000"/>
              <w:bottom w:val="single" w:sz="4" w:space="0" w:color="auto"/>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Кошкаров В.Г., преподаватель</w:t>
            </w:r>
          </w:p>
        </w:tc>
        <w:tc>
          <w:tcPr>
            <w:tcW w:w="2707" w:type="dxa"/>
            <w:tcBorders>
              <w:top w:val="single" w:sz="4" w:space="0" w:color="000000"/>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Бийский государственный педагогический институт, «Труд».</w:t>
            </w:r>
          </w:p>
          <w:p w:rsidR="005A2924" w:rsidRPr="00B842E7" w:rsidRDefault="005A2924" w:rsidP="005A2924">
            <w:pPr>
              <w:snapToGrid w:val="0"/>
              <w:spacing w:line="100" w:lineRule="atLeast"/>
              <w:ind w:firstLine="190"/>
              <w:jc w:val="both"/>
              <w:rPr>
                <w:rFonts w:ascii="Times New Roman" w:hAnsi="Times New Roman"/>
                <w:sz w:val="16"/>
                <w:szCs w:val="16"/>
              </w:rPr>
            </w:pPr>
          </w:p>
          <w:p w:rsidR="005A2924" w:rsidRPr="00B842E7" w:rsidRDefault="005A2924" w:rsidP="005A2924">
            <w:pPr>
              <w:snapToGrid w:val="0"/>
              <w:spacing w:line="100" w:lineRule="atLeast"/>
              <w:ind w:firstLine="243"/>
              <w:jc w:val="both"/>
              <w:rPr>
                <w:rFonts w:ascii="Times New Roman" w:hAnsi="Times New Roman"/>
              </w:rPr>
            </w:pPr>
          </w:p>
        </w:tc>
        <w:tc>
          <w:tcPr>
            <w:tcW w:w="993" w:type="dxa"/>
            <w:tcBorders>
              <w:top w:val="single" w:sz="4" w:space="0" w:color="000000"/>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28 лет </w:t>
            </w:r>
          </w:p>
        </w:tc>
        <w:tc>
          <w:tcPr>
            <w:tcW w:w="708" w:type="dxa"/>
            <w:tcBorders>
              <w:top w:val="single" w:sz="4" w:space="0" w:color="000000"/>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 xml:space="preserve">26 лет </w:t>
            </w:r>
          </w:p>
        </w:tc>
        <w:tc>
          <w:tcPr>
            <w:tcW w:w="2552" w:type="dxa"/>
            <w:tcBorders>
              <w:top w:val="single" w:sz="4" w:space="0" w:color="000000"/>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left="-61" w:right="-108"/>
              <w:jc w:val="both"/>
              <w:rPr>
                <w:rFonts w:ascii="Times New Roman" w:hAnsi="Times New Roman"/>
                <w:sz w:val="16"/>
                <w:szCs w:val="16"/>
              </w:rPr>
            </w:pPr>
            <w:r w:rsidRPr="00B842E7">
              <w:rPr>
                <w:rFonts w:ascii="Times New Roman" w:hAnsi="Times New Roman"/>
                <w:sz w:val="16"/>
                <w:szCs w:val="16"/>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417" w:type="dxa"/>
            <w:tcBorders>
              <w:top w:val="single" w:sz="4" w:space="0" w:color="000000"/>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Общая и профессиональная психология</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Буракова Л.М., заведующий производственной практикой,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rPr>
                <w:rFonts w:ascii="Times New Roman" w:hAnsi="Times New Roman"/>
              </w:rPr>
            </w:pPr>
            <w:r w:rsidRPr="00B842E7">
              <w:rPr>
                <w:rFonts w:ascii="Times New Roman" w:hAnsi="Times New Roman"/>
              </w:rPr>
              <w:t>ГОУВПО «Барнаульский государственный педагогический университет», «Дошкольная педагогика и психология. Преподаватель дошкольной педагогики и психологии.</w:t>
            </w: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22 года</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2 года</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sz w:val="16"/>
                <w:szCs w:val="16"/>
              </w:rPr>
              <w:t>ИДО ФГБОУ ВО «Алтайский государственный педагогический университет» по теме « Технология проектирования образовательной деятельности педагогических работников в условиях ФГОС» с 21.03.2016г. по 30.06.2016г. 72ч. Регистрационный номер 556.</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r w:rsidR="005A2924" w:rsidRPr="00B842E7">
              <w:rPr>
                <w:rFonts w:ascii="Times New Roman" w:hAnsi="Times New Roman"/>
              </w:rPr>
              <w:t xml:space="preserve"> заведующий производственной практикой</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штатный </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ОП.03</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Возрастная анатомия, физиология и гигиена</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Вдонина Н.В.,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rPr>
              <w:t>Горно-Алтайский государственный педагогический институт, «Химия», «Биология»</w:t>
            </w: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ind w:hanging="108"/>
              <w:rPr>
                <w:rFonts w:ascii="Times New Roman" w:hAnsi="Times New Roman"/>
              </w:rPr>
            </w:pPr>
            <w:r w:rsidRPr="00B842E7">
              <w:rPr>
                <w:rFonts w:ascii="Times New Roman" w:hAnsi="Times New Roman"/>
              </w:rPr>
              <w:t xml:space="preserve">43года </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 xml:space="preserve">43 года </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left="-61" w:right="-108"/>
              <w:rPr>
                <w:rFonts w:ascii="Times New Roman" w:hAnsi="Times New Roman"/>
                <w:sz w:val="16"/>
                <w:szCs w:val="16"/>
              </w:rPr>
            </w:pPr>
            <w:r w:rsidRPr="00B842E7">
              <w:rPr>
                <w:rFonts w:ascii="Times New Roman" w:hAnsi="Times New Roman"/>
                <w:sz w:val="16"/>
                <w:szCs w:val="16"/>
              </w:rPr>
              <w:t>1).ФГБОУ ВПО «Алтайская государственная академия образования им. В.М. Шукшина» стажировка 28.05.2015г. 72ч.</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557.</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lastRenderedPageBreak/>
              <w:t>ОП.04</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Правовое обеспечение профессиональной деятельности</w:t>
            </w:r>
          </w:p>
        </w:tc>
        <w:tc>
          <w:tcPr>
            <w:tcW w:w="1800" w:type="dxa"/>
            <w:tcBorders>
              <w:top w:val="single" w:sz="4" w:space="0" w:color="auto"/>
              <w:left w:val="single" w:sz="4" w:space="0" w:color="000000"/>
              <w:bottom w:val="single" w:sz="4" w:space="0" w:color="auto"/>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Семенова Олеся Валерьевна,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spacing w:line="100" w:lineRule="atLeast"/>
              <w:ind w:firstLine="243"/>
              <w:jc w:val="both"/>
              <w:rPr>
                <w:rFonts w:ascii="Times New Roman" w:hAnsi="Times New Roman"/>
              </w:rPr>
            </w:pPr>
            <w:r w:rsidRPr="00B842E7">
              <w:rPr>
                <w:rFonts w:ascii="Times New Roman" w:hAnsi="Times New Roman"/>
              </w:rPr>
              <w:t>Сибирский университет потребительской кооперации, «Бухгалтерский учет, анализ и аудит».</w:t>
            </w:r>
          </w:p>
          <w:p w:rsidR="005A2924" w:rsidRPr="00B842E7" w:rsidRDefault="005A2924" w:rsidP="005A2924">
            <w:pPr>
              <w:snapToGrid w:val="0"/>
              <w:spacing w:line="100" w:lineRule="atLeast"/>
              <w:ind w:firstLine="170"/>
              <w:jc w:val="both"/>
              <w:rPr>
                <w:rFonts w:ascii="Times New Roman" w:hAnsi="Times New Roman"/>
                <w:sz w:val="16"/>
                <w:szCs w:val="16"/>
              </w:rPr>
            </w:pPr>
          </w:p>
          <w:p w:rsidR="005A2924" w:rsidRPr="00B842E7" w:rsidRDefault="005A2924" w:rsidP="005A2924">
            <w:pPr>
              <w:snapToGrid w:val="0"/>
              <w:rPr>
                <w:rFonts w:ascii="Times New Roman" w:hAnsi="Times New Roman"/>
              </w:rPr>
            </w:pP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 13лет</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13лет</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left="-61"/>
              <w:jc w:val="both"/>
              <w:rPr>
                <w:rFonts w:ascii="Times New Roman" w:hAnsi="Times New Roman"/>
                <w:sz w:val="16"/>
                <w:szCs w:val="16"/>
              </w:rPr>
            </w:pPr>
            <w:r w:rsidRPr="00B842E7">
              <w:rPr>
                <w:rFonts w:ascii="Times New Roman" w:hAnsi="Times New Roman"/>
                <w:sz w:val="16"/>
                <w:szCs w:val="16"/>
              </w:rPr>
              <w:t xml:space="preserve">1).КГБОУ ДОВ «Центр Учпроснаб» по программе «Подготовка ответственных за противопожарное состояние объекта» 24.12.2014г. 16ч. </w:t>
            </w:r>
          </w:p>
          <w:p w:rsidR="005A2924" w:rsidRPr="00B842E7" w:rsidRDefault="005A2924" w:rsidP="005A2924">
            <w:pPr>
              <w:widowControl w:val="0"/>
              <w:snapToGrid w:val="0"/>
              <w:spacing w:line="100" w:lineRule="atLeast"/>
              <w:ind w:left="-61"/>
              <w:jc w:val="both"/>
              <w:rPr>
                <w:rFonts w:ascii="Times New Roman" w:hAnsi="Times New Roman"/>
                <w:sz w:val="16"/>
                <w:szCs w:val="16"/>
              </w:rPr>
            </w:pPr>
            <w:r w:rsidRPr="00B842E7">
              <w:rPr>
                <w:rFonts w:ascii="Times New Roman" w:hAnsi="Times New Roman"/>
                <w:sz w:val="16"/>
                <w:szCs w:val="16"/>
              </w:rPr>
              <w:t xml:space="preserve">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 </w:t>
            </w:r>
          </w:p>
          <w:p w:rsidR="005A2924" w:rsidRPr="00B842E7" w:rsidRDefault="005A2924" w:rsidP="005A2924">
            <w:pPr>
              <w:widowControl w:val="0"/>
              <w:snapToGrid w:val="0"/>
              <w:spacing w:line="100" w:lineRule="atLeast"/>
              <w:ind w:left="-61"/>
              <w:jc w:val="both"/>
              <w:rPr>
                <w:rFonts w:ascii="Times New Roman" w:hAnsi="Times New Roman"/>
              </w:rPr>
            </w:pPr>
            <w:r w:rsidRPr="00B842E7">
              <w:rPr>
                <w:rFonts w:ascii="Times New Roman" w:hAnsi="Times New Roman"/>
                <w:sz w:val="16"/>
                <w:szCs w:val="16"/>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100" w:lineRule="atLeast"/>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b/>
              </w:rPr>
            </w:pPr>
            <w:r w:rsidRPr="00B842E7">
              <w:rPr>
                <w:rFonts w:ascii="Times New Roman" w:hAnsi="Times New Roman"/>
                <w:b/>
              </w:rPr>
              <w:t>ОП.05</w:t>
            </w:r>
          </w:p>
        </w:tc>
        <w:tc>
          <w:tcPr>
            <w:tcW w:w="6520" w:type="dxa"/>
            <w:gridSpan w:val="3"/>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ind w:firstLine="243"/>
              <w:rPr>
                <w:rFonts w:ascii="Times New Roman" w:hAnsi="Times New Roman"/>
                <w:b/>
              </w:rPr>
            </w:pPr>
            <w:r w:rsidRPr="00B842E7">
              <w:rPr>
                <w:rFonts w:ascii="Times New Roman" w:hAnsi="Times New Roman"/>
                <w:b/>
              </w:rPr>
              <w:t>Отраслевые профессиональные дисциплины</w:t>
            </w: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b/>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b/>
              </w:rPr>
            </w:pP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b/>
              </w:rPr>
            </w:pP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firstLine="170"/>
              <w:jc w:val="both"/>
              <w:rPr>
                <w:rFonts w:ascii="Times New Roman" w:hAnsi="Times New Roman"/>
                <w:b/>
                <w:sz w:val="16"/>
                <w:szCs w:val="16"/>
              </w:rPr>
            </w:pPr>
          </w:p>
        </w:tc>
        <w:tc>
          <w:tcPr>
            <w:tcW w:w="1417" w:type="dxa"/>
            <w:tcBorders>
              <w:top w:val="single" w:sz="4" w:space="0" w:color="auto"/>
              <w:left w:val="single" w:sz="4" w:space="0" w:color="000000"/>
              <w:bottom w:val="single" w:sz="4" w:space="0" w:color="auto"/>
            </w:tcBorders>
          </w:tcPr>
          <w:p w:rsidR="005A2924" w:rsidRPr="00B842E7" w:rsidRDefault="005A2924" w:rsidP="005A2924">
            <w:pPr>
              <w:snapToGrid w:val="0"/>
              <w:spacing w:line="100" w:lineRule="atLeast"/>
              <w:rPr>
                <w:rFonts w:ascii="Times New Roman" w:hAnsi="Times New Roman"/>
                <w:b/>
              </w:rPr>
            </w:pP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rPr>
                <w:rFonts w:ascii="Times New Roman" w:hAnsi="Times New Roman"/>
                <w:b/>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ОП.05.01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Метрология, стандартизация и сертификация</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Левачев С.Н.,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Алтайский политехнический институт им. И.И. Ползунова,  «Машиностроение»</w:t>
            </w: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36лет</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29лет</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firstLine="81"/>
              <w:rPr>
                <w:rFonts w:ascii="Times New Roman" w:hAnsi="Times New Roman"/>
                <w:sz w:val="16"/>
                <w:szCs w:val="16"/>
              </w:rPr>
            </w:pPr>
            <w:r w:rsidRPr="00B842E7">
              <w:rPr>
                <w:rFonts w:ascii="Times New Roman" w:hAnsi="Times New Roman"/>
                <w:sz w:val="16"/>
                <w:szCs w:val="16"/>
              </w:rPr>
              <w:t xml:space="preserve">07.11.2014г. в КГБОУ ДОВ «Учпроснаб» по программам: </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sz w:val="16"/>
                <w:szCs w:val="16"/>
              </w:rPr>
              <w:t>1.«Подготовка ответственных за противопожарное состояние объекта», 16ч. 2.«Проверка знаний требований охраны труда», 40ч. (протокол от 06.11.2014г. № 14).</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ОП.05.02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Охрана труда</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Бабин В.Н., заместитель директора по административно-хозяйственной работе, </w:t>
            </w:r>
          </w:p>
          <w:p w:rsidR="005A2924" w:rsidRPr="00B842E7" w:rsidRDefault="005A2924" w:rsidP="005A2924">
            <w:pPr>
              <w:snapToGrid w:val="0"/>
              <w:rPr>
                <w:rFonts w:ascii="Times New Roman" w:hAnsi="Times New Roman"/>
              </w:rPr>
            </w:pP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rPr>
              <w:t>Алтайский политехнический институт им. И.И. Ползунова, «Машиностроение»</w:t>
            </w:r>
          </w:p>
          <w:p w:rsidR="005A2924" w:rsidRPr="00B842E7" w:rsidRDefault="005A2924" w:rsidP="005A2924">
            <w:pPr>
              <w:widowControl w:val="0"/>
              <w:snapToGrid w:val="0"/>
              <w:spacing w:line="100" w:lineRule="atLeast"/>
              <w:rPr>
                <w:rFonts w:ascii="Times New Roman" w:hAnsi="Times New Roman"/>
              </w:rPr>
            </w:pP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38 лет</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27лет</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16.03.2013г. АКИПКРО 72ч.</w:t>
            </w:r>
          </w:p>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19.11.2013г. КГБОУ ДОВ «Центр Учпроснаб» 16ч. по пожарной безопасности.</w:t>
            </w:r>
          </w:p>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21.11.2013г. 40ч. в КГБОУ ДОВ «Центр Учпроснаб» по энергосбережению.</w:t>
            </w:r>
          </w:p>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20.12.2013г. (40ч.) в КГБОУ ДОВ «Центр Учпроснаб» по ОТ.</w:t>
            </w:r>
          </w:p>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04.04.2014г. в НОУ «Алтайский образовательный центр специальных технологий» 120ч.</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заместитель директора по административно-хозяйственной работе</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lastRenderedPageBreak/>
              <w:t>ОП.05.03</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Экономика отрасли</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Галахова Е.С.,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Алтайский государственный аграрный университет, «Экономика и управление в отраслях АПК»;</w:t>
            </w:r>
          </w:p>
          <w:p w:rsidR="005A2924" w:rsidRPr="00B842E7" w:rsidRDefault="005A2924" w:rsidP="005A2924">
            <w:pPr>
              <w:snapToGrid w:val="0"/>
              <w:rPr>
                <w:rFonts w:ascii="Times New Roman" w:hAnsi="Times New Roman"/>
              </w:rPr>
            </w:pPr>
          </w:p>
        </w:tc>
        <w:tc>
          <w:tcPr>
            <w:tcW w:w="993" w:type="dxa"/>
            <w:tcBorders>
              <w:top w:val="single" w:sz="4" w:space="0" w:color="auto"/>
              <w:left w:val="single" w:sz="4" w:space="0" w:color="000000"/>
              <w:bottom w:val="single" w:sz="4" w:space="0" w:color="auto"/>
            </w:tcBorders>
          </w:tcPr>
          <w:p w:rsidR="005A2924" w:rsidRPr="00B842E7" w:rsidRDefault="005A2924" w:rsidP="005A2924">
            <w:pPr>
              <w:rPr>
                <w:rFonts w:ascii="Times New Roman" w:hAnsi="Times New Roman"/>
              </w:rPr>
            </w:pPr>
            <w:r w:rsidRPr="00B842E7">
              <w:rPr>
                <w:rFonts w:ascii="Times New Roman" w:hAnsi="Times New Roman"/>
              </w:rPr>
              <w:t>Кандидат педагогических наук</w:t>
            </w: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21 год</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21 год</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rPr>
                <w:rFonts w:ascii="Times New Roman" w:hAnsi="Times New Roman"/>
                <w:sz w:val="16"/>
                <w:szCs w:val="16"/>
              </w:rPr>
            </w:pPr>
            <w:r w:rsidRPr="00B842E7">
              <w:rPr>
                <w:rFonts w:ascii="Times New Roman" w:hAnsi="Times New Roman"/>
                <w:sz w:val="16"/>
                <w:szCs w:val="16"/>
              </w:rPr>
              <w:t>1). АКИПКРО, 72ч. 01.11.2013г.</w:t>
            </w:r>
          </w:p>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564.</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ОП.05.04</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Основы агрономии и зоотехнии</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Долгих В.А., заведующий отделением, </w:t>
            </w:r>
          </w:p>
          <w:p w:rsidR="005A2924" w:rsidRPr="00B842E7" w:rsidRDefault="005A2924" w:rsidP="005A2924">
            <w:pPr>
              <w:snapToGrid w:val="0"/>
              <w:rPr>
                <w:rFonts w:ascii="Times New Roman" w:hAnsi="Times New Roman"/>
              </w:rPr>
            </w:pP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Алтайский сельскохозяйственный институт, «Механизация сельского хозяйства».</w:t>
            </w:r>
          </w:p>
        </w:tc>
        <w:tc>
          <w:tcPr>
            <w:tcW w:w="993" w:type="dxa"/>
            <w:tcBorders>
              <w:top w:val="single" w:sz="4" w:space="0" w:color="auto"/>
              <w:left w:val="single" w:sz="4" w:space="0" w:color="000000"/>
              <w:bottom w:val="single" w:sz="4" w:space="0" w:color="auto"/>
            </w:tcBorders>
          </w:tcPr>
          <w:p w:rsidR="005A2924" w:rsidRPr="00B842E7" w:rsidRDefault="005A2924" w:rsidP="005A2924">
            <w:pPr>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40лет</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10 лет</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firstLine="193"/>
              <w:jc w:val="both"/>
              <w:rPr>
                <w:rFonts w:ascii="Times New Roman" w:hAnsi="Times New Roman"/>
              </w:rPr>
            </w:pPr>
            <w:r w:rsidRPr="00B842E7">
              <w:rPr>
                <w:rFonts w:ascii="Times New Roman" w:hAnsi="Times New Roman"/>
                <w:sz w:val="16"/>
                <w:szCs w:val="16"/>
              </w:rPr>
              <w:t>27.02.2013г. ФГБОУ ДПО «Барнаульский учебный центр федеральной противопожарной службы» по программе: подготовка ответственных за противопожарное состояние объекта. 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заведующий отделением</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ОП.06</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Безопасность жизнедеятельности</w:t>
            </w:r>
          </w:p>
        </w:tc>
        <w:tc>
          <w:tcPr>
            <w:tcW w:w="1800" w:type="dxa"/>
            <w:tcBorders>
              <w:top w:val="single" w:sz="4" w:space="0" w:color="auto"/>
              <w:left w:val="single" w:sz="4" w:space="0" w:color="000000"/>
              <w:bottom w:val="single" w:sz="4" w:space="0" w:color="auto"/>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Кошкаров В.Г.,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Бийский государственный педагогический институт, «Труд».</w:t>
            </w:r>
          </w:p>
          <w:p w:rsidR="005A2924" w:rsidRPr="00B842E7" w:rsidRDefault="005A2924" w:rsidP="005A2924">
            <w:pPr>
              <w:snapToGrid w:val="0"/>
              <w:spacing w:line="100" w:lineRule="atLeast"/>
              <w:ind w:firstLine="190"/>
              <w:jc w:val="both"/>
              <w:rPr>
                <w:rFonts w:ascii="Times New Roman" w:hAnsi="Times New Roman"/>
                <w:sz w:val="16"/>
                <w:szCs w:val="16"/>
              </w:rPr>
            </w:pPr>
          </w:p>
          <w:p w:rsidR="005A2924" w:rsidRPr="00B842E7" w:rsidRDefault="005A2924" w:rsidP="005A2924">
            <w:pPr>
              <w:snapToGrid w:val="0"/>
              <w:spacing w:line="100" w:lineRule="atLeast"/>
              <w:ind w:firstLine="243"/>
              <w:jc w:val="both"/>
              <w:rPr>
                <w:rFonts w:ascii="Times New Roman" w:hAnsi="Times New Roman"/>
              </w:rPr>
            </w:pP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28 лет </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 xml:space="preserve">26 лет </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left="-61" w:right="-108"/>
              <w:jc w:val="both"/>
              <w:rPr>
                <w:rFonts w:ascii="Times New Roman" w:hAnsi="Times New Roman"/>
                <w:sz w:val="16"/>
                <w:szCs w:val="16"/>
              </w:rPr>
            </w:pPr>
            <w:r w:rsidRPr="00B842E7">
              <w:rPr>
                <w:rFonts w:ascii="Times New Roman" w:hAnsi="Times New Roman"/>
                <w:sz w:val="16"/>
                <w:szCs w:val="16"/>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ОП.07</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Инженерная графика</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Иванова Е.А.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ФГБОУ ВПО «Алтайский государственный технический университет им. И.И. Ползунова», 190702 Организация и безопасность движения</w:t>
            </w: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1год</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1год</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567.</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lastRenderedPageBreak/>
              <w:t>ОП.08</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Электротехника и электроника</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Носков В.А.,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Алтайский политехнический институт им. И.И. Ползунова, «Машиностроение»</w:t>
            </w:r>
          </w:p>
          <w:p w:rsidR="005A2924" w:rsidRPr="00B842E7" w:rsidRDefault="005A2924" w:rsidP="005A2924">
            <w:pPr>
              <w:snapToGrid w:val="0"/>
              <w:spacing w:line="100" w:lineRule="atLeast"/>
              <w:ind w:firstLine="170"/>
              <w:jc w:val="both"/>
              <w:rPr>
                <w:rFonts w:ascii="Times New Roman" w:hAnsi="Times New Roman"/>
                <w:sz w:val="16"/>
                <w:szCs w:val="16"/>
              </w:rPr>
            </w:pPr>
          </w:p>
          <w:p w:rsidR="005A2924" w:rsidRPr="00B842E7" w:rsidRDefault="005A2924" w:rsidP="005A2924">
            <w:pPr>
              <w:snapToGrid w:val="0"/>
              <w:ind w:firstLine="113"/>
              <w:jc w:val="both"/>
              <w:rPr>
                <w:rFonts w:ascii="Times New Roman" w:hAnsi="Times New Roman"/>
              </w:rPr>
            </w:pP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39лет</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36 лет</w:t>
            </w:r>
          </w:p>
          <w:p w:rsidR="005A2924" w:rsidRPr="00B842E7" w:rsidRDefault="005A2924" w:rsidP="005A2924">
            <w:pPr>
              <w:snapToGrid w:val="0"/>
              <w:spacing w:line="360" w:lineRule="auto"/>
              <w:rPr>
                <w:rFonts w:ascii="Times New Roman" w:hAnsi="Times New Roman"/>
              </w:rPr>
            </w:pP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left="-61" w:right="-108" w:firstLine="61"/>
              <w:jc w:val="both"/>
              <w:rPr>
                <w:rFonts w:ascii="Times New Roman" w:hAnsi="Times New Roman"/>
                <w:sz w:val="16"/>
                <w:szCs w:val="16"/>
              </w:rPr>
            </w:pPr>
            <w:r w:rsidRPr="00B842E7">
              <w:rPr>
                <w:rFonts w:ascii="Times New Roman" w:hAnsi="Times New Roman"/>
                <w:sz w:val="16"/>
                <w:szCs w:val="16"/>
              </w:rPr>
              <w:t>КГБОУ ДОВ «Центр Учпроснаб» по программе «Подготовка ответственных за противопожарное состояние объекта» 24.12.2014г. 16ч.</w:t>
            </w:r>
          </w:p>
          <w:p w:rsidR="005A2924" w:rsidRPr="00B842E7" w:rsidRDefault="005A2924" w:rsidP="005A2924">
            <w:pPr>
              <w:widowControl w:val="0"/>
              <w:snapToGrid w:val="0"/>
              <w:spacing w:line="100" w:lineRule="atLeast"/>
              <w:ind w:left="-61" w:right="-108" w:firstLine="61"/>
              <w:jc w:val="both"/>
              <w:rPr>
                <w:rFonts w:ascii="Times New Roman" w:hAnsi="Times New Roman"/>
              </w:rPr>
            </w:pPr>
            <w:r w:rsidRPr="00B842E7">
              <w:rPr>
                <w:rFonts w:ascii="Times New Roman" w:hAnsi="Times New Roman"/>
                <w:sz w:val="16"/>
                <w:szCs w:val="16"/>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ОП.09</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Менеджмент</w:t>
            </w:r>
          </w:p>
        </w:tc>
        <w:tc>
          <w:tcPr>
            <w:tcW w:w="1800" w:type="dxa"/>
            <w:tcBorders>
              <w:top w:val="single" w:sz="4" w:space="0" w:color="auto"/>
              <w:left w:val="single" w:sz="4" w:space="0" w:color="000000"/>
              <w:bottom w:val="single" w:sz="4" w:space="0" w:color="auto"/>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Семенова О.В., 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spacing w:line="100" w:lineRule="atLeast"/>
              <w:ind w:firstLine="243"/>
              <w:jc w:val="both"/>
              <w:rPr>
                <w:rFonts w:ascii="Times New Roman" w:hAnsi="Times New Roman"/>
              </w:rPr>
            </w:pPr>
            <w:r w:rsidRPr="00B842E7">
              <w:rPr>
                <w:rFonts w:ascii="Times New Roman" w:hAnsi="Times New Roman"/>
              </w:rPr>
              <w:t>Сибирский университет потребительской кооперации, «Бухгалтерский учет, анализ и аудит».</w:t>
            </w:r>
          </w:p>
          <w:p w:rsidR="005A2924" w:rsidRPr="00B842E7" w:rsidRDefault="005A2924" w:rsidP="005A2924">
            <w:pPr>
              <w:snapToGrid w:val="0"/>
              <w:spacing w:line="100" w:lineRule="atLeast"/>
              <w:ind w:firstLine="170"/>
              <w:jc w:val="both"/>
              <w:rPr>
                <w:rFonts w:ascii="Times New Roman" w:hAnsi="Times New Roman"/>
                <w:sz w:val="16"/>
                <w:szCs w:val="16"/>
              </w:rPr>
            </w:pPr>
          </w:p>
          <w:p w:rsidR="005A2924" w:rsidRPr="00B842E7" w:rsidRDefault="005A2924" w:rsidP="005A2924">
            <w:pPr>
              <w:snapToGrid w:val="0"/>
              <w:rPr>
                <w:rFonts w:ascii="Times New Roman" w:hAnsi="Times New Roman"/>
              </w:rPr>
            </w:pP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13лет</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13 лет</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left="-61" w:right="-108"/>
              <w:jc w:val="both"/>
              <w:rPr>
                <w:rFonts w:ascii="Times New Roman" w:hAnsi="Times New Roman"/>
                <w:sz w:val="16"/>
                <w:szCs w:val="16"/>
              </w:rPr>
            </w:pPr>
            <w:r w:rsidRPr="00B842E7">
              <w:rPr>
                <w:rFonts w:ascii="Times New Roman" w:hAnsi="Times New Roman"/>
                <w:sz w:val="16"/>
                <w:szCs w:val="16"/>
              </w:rPr>
              <w:t xml:space="preserve">1).КГБОУ ДОВ «Центр Учпроснаб» по программе «Подготовка ответственных за противопожарное состояние объекта» 24.12.2014г. 16ч. </w:t>
            </w:r>
          </w:p>
          <w:p w:rsidR="005A2924" w:rsidRPr="00B842E7" w:rsidRDefault="005A2924" w:rsidP="005A2924">
            <w:pPr>
              <w:widowControl w:val="0"/>
              <w:snapToGrid w:val="0"/>
              <w:spacing w:line="100" w:lineRule="atLeast"/>
              <w:ind w:left="-61" w:right="-108"/>
              <w:jc w:val="both"/>
              <w:rPr>
                <w:rFonts w:ascii="Times New Roman" w:hAnsi="Times New Roman"/>
                <w:sz w:val="16"/>
                <w:szCs w:val="16"/>
              </w:rPr>
            </w:pPr>
            <w:r w:rsidRPr="00B842E7">
              <w:rPr>
                <w:rFonts w:ascii="Times New Roman" w:hAnsi="Times New Roman"/>
                <w:sz w:val="16"/>
                <w:szCs w:val="16"/>
              </w:rPr>
              <w:t xml:space="preserve">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 </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578.</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ОП.10</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Техническая механика</w:t>
            </w:r>
          </w:p>
        </w:tc>
        <w:tc>
          <w:tcPr>
            <w:tcW w:w="1800"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Калашников А.Н.,</w:t>
            </w: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2707" w:type="dxa"/>
            <w:tcBorders>
              <w:top w:val="single" w:sz="4" w:space="0" w:color="auto"/>
              <w:left w:val="single" w:sz="4" w:space="0" w:color="000000"/>
              <w:bottom w:val="single" w:sz="4" w:space="0" w:color="auto"/>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 xml:space="preserve">Алтайский государственный аграрный университет,  «Механизация сельского хозяйства». </w:t>
            </w:r>
          </w:p>
          <w:p w:rsidR="005A2924" w:rsidRPr="00B842E7" w:rsidRDefault="005A2924" w:rsidP="005A2924">
            <w:pPr>
              <w:snapToGrid w:val="0"/>
              <w:spacing w:line="100" w:lineRule="atLeast"/>
              <w:rPr>
                <w:rFonts w:ascii="Times New Roman" w:hAnsi="Times New Roman"/>
              </w:rPr>
            </w:pPr>
          </w:p>
          <w:p w:rsidR="005A2924" w:rsidRPr="00B842E7" w:rsidRDefault="005A2924" w:rsidP="005A2924">
            <w:pPr>
              <w:rPr>
                <w:rFonts w:ascii="Times New Roman" w:hAnsi="Times New Roman"/>
              </w:rPr>
            </w:pPr>
          </w:p>
        </w:tc>
        <w:tc>
          <w:tcPr>
            <w:tcW w:w="993"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auto"/>
              <w:left w:val="single" w:sz="4" w:space="0" w:color="000000"/>
              <w:bottom w:val="single" w:sz="4" w:space="0" w:color="auto"/>
            </w:tcBorders>
          </w:tcPr>
          <w:p w:rsidR="005A2924" w:rsidRPr="00B842E7" w:rsidRDefault="005A2924" w:rsidP="005A2924">
            <w:pPr>
              <w:snapToGrid w:val="0"/>
              <w:rPr>
                <w:rFonts w:ascii="Times New Roman" w:hAnsi="Times New Roman"/>
              </w:rPr>
            </w:pPr>
            <w:r w:rsidRPr="00B842E7">
              <w:rPr>
                <w:rFonts w:ascii="Times New Roman" w:hAnsi="Times New Roman"/>
              </w:rPr>
              <w:t>15лет</w:t>
            </w:r>
          </w:p>
        </w:tc>
        <w:tc>
          <w:tcPr>
            <w:tcW w:w="708" w:type="dxa"/>
            <w:tcBorders>
              <w:top w:val="single" w:sz="4" w:space="0" w:color="auto"/>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15лет</w:t>
            </w:r>
          </w:p>
        </w:tc>
        <w:tc>
          <w:tcPr>
            <w:tcW w:w="2552"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568.</w:t>
            </w:r>
          </w:p>
        </w:tc>
        <w:tc>
          <w:tcPr>
            <w:tcW w:w="1417" w:type="dxa"/>
            <w:tcBorders>
              <w:top w:val="single" w:sz="4" w:space="0" w:color="auto"/>
              <w:left w:val="single" w:sz="4" w:space="0" w:color="000000"/>
              <w:bottom w:val="single" w:sz="4" w:space="0" w:color="auto"/>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auto"/>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ОП.1</w:t>
            </w:r>
            <w:r w:rsidR="002D08B2">
              <w:rPr>
                <w:rFonts w:ascii="Times New Roman" w:hAnsi="Times New Roman"/>
              </w:rPr>
              <w:t>4</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Правила дорожного движения</w:t>
            </w:r>
          </w:p>
        </w:tc>
        <w:tc>
          <w:tcPr>
            <w:tcW w:w="1800" w:type="dxa"/>
            <w:vMerge w:val="restart"/>
            <w:tcBorders>
              <w:top w:val="single" w:sz="4" w:space="0" w:color="auto"/>
              <w:left w:val="single" w:sz="4" w:space="0" w:color="000000"/>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Романов Николай Николаевич, преподаватель</w:t>
            </w:r>
          </w:p>
        </w:tc>
        <w:tc>
          <w:tcPr>
            <w:tcW w:w="2707" w:type="dxa"/>
            <w:vMerge w:val="restart"/>
            <w:tcBorders>
              <w:top w:val="single" w:sz="4" w:space="0" w:color="auto"/>
              <w:left w:val="single" w:sz="4" w:space="0" w:color="000000"/>
            </w:tcBorders>
            <w:vAlign w:val="center"/>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Красноярский сельскохозяйственный институт, «Механизация сельского хозяйства».</w:t>
            </w:r>
          </w:p>
          <w:p w:rsidR="005A2924" w:rsidRPr="00B842E7" w:rsidRDefault="005A2924" w:rsidP="005A2924">
            <w:pPr>
              <w:snapToGrid w:val="0"/>
              <w:spacing w:line="100" w:lineRule="atLeast"/>
              <w:rPr>
                <w:rFonts w:ascii="Times New Roman" w:hAnsi="Times New Roman"/>
              </w:rPr>
            </w:pPr>
          </w:p>
          <w:p w:rsidR="005A2924" w:rsidRPr="00B842E7" w:rsidRDefault="005A2924" w:rsidP="005A2924">
            <w:pPr>
              <w:snapToGrid w:val="0"/>
              <w:jc w:val="both"/>
              <w:rPr>
                <w:rFonts w:ascii="Times New Roman" w:hAnsi="Times New Roman"/>
              </w:rPr>
            </w:pPr>
          </w:p>
        </w:tc>
        <w:tc>
          <w:tcPr>
            <w:tcW w:w="993" w:type="dxa"/>
            <w:vMerge w:val="restart"/>
            <w:tcBorders>
              <w:top w:val="single" w:sz="4" w:space="0" w:color="auto"/>
              <w:left w:val="single" w:sz="4" w:space="0" w:color="000000"/>
            </w:tcBorders>
          </w:tcPr>
          <w:p w:rsidR="005A2924" w:rsidRPr="00B842E7" w:rsidRDefault="005A2924" w:rsidP="005A2924">
            <w:pPr>
              <w:snapToGrid w:val="0"/>
              <w:rPr>
                <w:rFonts w:ascii="Times New Roman" w:hAnsi="Times New Roman"/>
              </w:rPr>
            </w:pPr>
          </w:p>
        </w:tc>
        <w:tc>
          <w:tcPr>
            <w:tcW w:w="709" w:type="dxa"/>
            <w:vMerge w:val="restart"/>
            <w:tcBorders>
              <w:top w:val="single" w:sz="4" w:space="0" w:color="auto"/>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36лет</w:t>
            </w:r>
          </w:p>
        </w:tc>
        <w:tc>
          <w:tcPr>
            <w:tcW w:w="708" w:type="dxa"/>
            <w:vMerge w:val="restart"/>
            <w:tcBorders>
              <w:top w:val="single" w:sz="4" w:space="0" w:color="auto"/>
              <w:lef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19 лет</w:t>
            </w:r>
          </w:p>
        </w:tc>
        <w:tc>
          <w:tcPr>
            <w:tcW w:w="2552" w:type="dxa"/>
            <w:vMerge w:val="restart"/>
            <w:tcBorders>
              <w:top w:val="single" w:sz="4" w:space="0" w:color="auto"/>
              <w:left w:val="single" w:sz="4" w:space="0" w:color="000000"/>
              <w:right w:val="single" w:sz="4" w:space="0" w:color="000000"/>
            </w:tcBorders>
          </w:tcPr>
          <w:p w:rsidR="005A2924" w:rsidRPr="00B842E7" w:rsidRDefault="005E2A36" w:rsidP="005A2924">
            <w:pPr>
              <w:snapToGrid w:val="0"/>
              <w:spacing w:line="100" w:lineRule="atLeast"/>
              <w:rPr>
                <w:rFonts w:ascii="Times New Roman" w:hAnsi="Times New Roman"/>
              </w:rPr>
            </w:pPr>
            <w:r>
              <w:rPr>
                <w:rFonts w:ascii="Times New Roman" w:hAnsi="Times New Roman"/>
                <w:sz w:val="16"/>
                <w:szCs w:val="16"/>
              </w:rPr>
              <w:t xml:space="preserve">КГБПОУ </w:t>
            </w:r>
            <w:r w:rsidR="005A2924" w:rsidRPr="00B842E7">
              <w:rPr>
                <w:rFonts w:ascii="Times New Roman" w:hAnsi="Times New Roman"/>
                <w:sz w:val="16"/>
                <w:szCs w:val="16"/>
              </w:rPr>
              <w:t xml:space="preserve">«Алтайский государственный </w:t>
            </w:r>
            <w:r w:rsidR="00DB3B5D">
              <w:rPr>
                <w:rFonts w:ascii="Times New Roman" w:hAnsi="Times New Roman"/>
                <w:sz w:val="16"/>
                <w:szCs w:val="16"/>
              </w:rPr>
              <w:t>техникум</w:t>
            </w:r>
            <w:r w:rsidR="005A2924" w:rsidRPr="00B842E7">
              <w:rPr>
                <w:rFonts w:ascii="Times New Roman" w:hAnsi="Times New Roman"/>
                <w:sz w:val="16"/>
                <w:szCs w:val="16"/>
              </w:rPr>
              <w:t xml:space="preserve">»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w:t>
            </w:r>
            <w:r w:rsidR="005A2924" w:rsidRPr="00B842E7">
              <w:rPr>
                <w:rFonts w:ascii="Times New Roman" w:hAnsi="Times New Roman"/>
                <w:sz w:val="16"/>
                <w:szCs w:val="16"/>
              </w:rPr>
              <w:lastRenderedPageBreak/>
              <w:t>13.02.2016г.</w:t>
            </w:r>
          </w:p>
        </w:tc>
        <w:tc>
          <w:tcPr>
            <w:tcW w:w="1417" w:type="dxa"/>
            <w:vMerge w:val="restart"/>
            <w:tcBorders>
              <w:top w:val="single" w:sz="4" w:space="0" w:color="auto"/>
              <w:left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lastRenderedPageBreak/>
              <w:t>КГБПОУ «ТАТТ»</w:t>
            </w:r>
          </w:p>
          <w:p w:rsidR="005A2924" w:rsidRPr="00B842E7" w:rsidRDefault="005A2924" w:rsidP="005A2924">
            <w:pPr>
              <w:snapToGrid w:val="0"/>
              <w:spacing w:line="360" w:lineRule="auto"/>
              <w:rPr>
                <w:rFonts w:ascii="Times New Roman" w:hAnsi="Times New Roman"/>
              </w:rPr>
            </w:pPr>
            <w:r w:rsidRPr="00B842E7">
              <w:rPr>
                <w:rFonts w:ascii="Times New Roman" w:hAnsi="Times New Roman"/>
              </w:rPr>
              <w:t>преподаватель</w:t>
            </w:r>
          </w:p>
        </w:tc>
        <w:tc>
          <w:tcPr>
            <w:tcW w:w="1276" w:type="dxa"/>
            <w:vMerge w:val="restart"/>
            <w:tcBorders>
              <w:top w:val="single" w:sz="4" w:space="0" w:color="auto"/>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ОП.12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Топливо и топливо и смазочные материалы</w:t>
            </w:r>
          </w:p>
        </w:tc>
        <w:tc>
          <w:tcPr>
            <w:tcW w:w="1800" w:type="dxa"/>
            <w:vMerge/>
            <w:tcBorders>
              <w:left w:val="single" w:sz="4" w:space="0" w:color="000000"/>
            </w:tcBorders>
            <w:vAlign w:val="center"/>
          </w:tcPr>
          <w:p w:rsidR="005A2924" w:rsidRPr="00B842E7" w:rsidRDefault="005A2924" w:rsidP="005A2924">
            <w:pPr>
              <w:snapToGrid w:val="0"/>
              <w:rPr>
                <w:rFonts w:ascii="Times New Roman" w:hAnsi="Times New Roman"/>
              </w:rPr>
            </w:pPr>
          </w:p>
        </w:tc>
        <w:tc>
          <w:tcPr>
            <w:tcW w:w="2707" w:type="dxa"/>
            <w:vMerge/>
            <w:tcBorders>
              <w:left w:val="single" w:sz="4" w:space="0" w:color="000000"/>
            </w:tcBorders>
            <w:vAlign w:val="center"/>
          </w:tcPr>
          <w:p w:rsidR="005A2924" w:rsidRPr="00B842E7" w:rsidRDefault="005A2924" w:rsidP="005A2924">
            <w:pPr>
              <w:snapToGrid w:val="0"/>
              <w:spacing w:line="100" w:lineRule="atLeast"/>
              <w:rPr>
                <w:rFonts w:ascii="Times New Roman" w:hAnsi="Times New Roman"/>
              </w:rPr>
            </w:pPr>
          </w:p>
        </w:tc>
        <w:tc>
          <w:tcPr>
            <w:tcW w:w="993" w:type="dxa"/>
            <w:vMerge/>
            <w:tcBorders>
              <w:left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vMerge/>
            <w:tcBorders>
              <w:left w:val="single" w:sz="4" w:space="0" w:color="000000"/>
            </w:tcBorders>
          </w:tcPr>
          <w:p w:rsidR="005A2924" w:rsidRPr="00B842E7" w:rsidRDefault="005A2924" w:rsidP="005A2924">
            <w:pPr>
              <w:snapToGrid w:val="0"/>
              <w:rPr>
                <w:rFonts w:ascii="Times New Roman" w:hAnsi="Times New Roman"/>
              </w:rPr>
            </w:pPr>
          </w:p>
        </w:tc>
        <w:tc>
          <w:tcPr>
            <w:tcW w:w="708" w:type="dxa"/>
            <w:vMerge/>
            <w:tcBorders>
              <w:left w:val="single" w:sz="4" w:space="0" w:color="000000"/>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vMerge/>
            <w:tcBorders>
              <w:left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vMerge/>
            <w:tcBorders>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lastRenderedPageBreak/>
              <w:t>ОП.13</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Основы гидравлики и теплотехники</w:t>
            </w:r>
          </w:p>
        </w:tc>
        <w:tc>
          <w:tcPr>
            <w:tcW w:w="1800" w:type="dxa"/>
            <w:vMerge/>
            <w:tcBorders>
              <w:left w:val="single" w:sz="4" w:space="0" w:color="000000"/>
              <w:bottom w:val="single" w:sz="4" w:space="0" w:color="auto"/>
            </w:tcBorders>
            <w:vAlign w:val="center"/>
          </w:tcPr>
          <w:p w:rsidR="005A2924" w:rsidRPr="00B842E7" w:rsidRDefault="005A2924" w:rsidP="005A2924">
            <w:pPr>
              <w:snapToGrid w:val="0"/>
              <w:rPr>
                <w:rFonts w:ascii="Times New Roman" w:hAnsi="Times New Roman"/>
              </w:rPr>
            </w:pPr>
          </w:p>
        </w:tc>
        <w:tc>
          <w:tcPr>
            <w:tcW w:w="2707" w:type="dxa"/>
            <w:vMerge/>
            <w:tcBorders>
              <w:left w:val="single" w:sz="4" w:space="0" w:color="000000"/>
              <w:bottom w:val="single" w:sz="4" w:space="0" w:color="auto"/>
            </w:tcBorders>
            <w:vAlign w:val="center"/>
          </w:tcPr>
          <w:p w:rsidR="005A2924" w:rsidRPr="00B842E7" w:rsidRDefault="005A2924" w:rsidP="005A2924">
            <w:pPr>
              <w:snapToGrid w:val="0"/>
              <w:spacing w:line="100" w:lineRule="atLeast"/>
              <w:rPr>
                <w:rFonts w:ascii="Times New Roman" w:hAnsi="Times New Roman"/>
              </w:rPr>
            </w:pPr>
          </w:p>
        </w:tc>
        <w:tc>
          <w:tcPr>
            <w:tcW w:w="993" w:type="dxa"/>
            <w:vMerge/>
            <w:tcBorders>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709" w:type="dxa"/>
            <w:vMerge/>
            <w:tcBorders>
              <w:left w:val="single" w:sz="4" w:space="0" w:color="000000"/>
              <w:bottom w:val="single" w:sz="4" w:space="0" w:color="auto"/>
            </w:tcBorders>
          </w:tcPr>
          <w:p w:rsidR="005A2924" w:rsidRPr="00B842E7" w:rsidRDefault="005A2924" w:rsidP="005A2924">
            <w:pPr>
              <w:snapToGrid w:val="0"/>
              <w:rPr>
                <w:rFonts w:ascii="Times New Roman" w:hAnsi="Times New Roman"/>
              </w:rPr>
            </w:pPr>
          </w:p>
        </w:tc>
        <w:tc>
          <w:tcPr>
            <w:tcW w:w="708" w:type="dxa"/>
            <w:vMerge/>
            <w:tcBorders>
              <w:left w:val="single" w:sz="4" w:space="0" w:color="000000"/>
              <w:bottom w:val="single" w:sz="4" w:space="0" w:color="auto"/>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bottom w:val="single" w:sz="4" w:space="0" w:color="auto"/>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vMerge/>
            <w:tcBorders>
              <w:left w:val="single" w:sz="4" w:space="0" w:color="000000"/>
              <w:bottom w:val="single" w:sz="4" w:space="0" w:color="auto"/>
            </w:tcBorders>
          </w:tcPr>
          <w:p w:rsidR="005A2924" w:rsidRPr="00B842E7" w:rsidRDefault="005A2924" w:rsidP="005A2924">
            <w:pPr>
              <w:snapToGrid w:val="0"/>
              <w:spacing w:line="100" w:lineRule="atLeast"/>
              <w:rPr>
                <w:rFonts w:ascii="Times New Roman" w:hAnsi="Times New Roman"/>
              </w:rPr>
            </w:pPr>
          </w:p>
        </w:tc>
        <w:tc>
          <w:tcPr>
            <w:tcW w:w="1276" w:type="dxa"/>
            <w:vMerge/>
            <w:tcBorders>
              <w:left w:val="single" w:sz="4" w:space="0" w:color="000000"/>
              <w:bottom w:val="single" w:sz="4" w:space="0" w:color="auto"/>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lastRenderedPageBreak/>
              <w:t>ОП.1</w:t>
            </w:r>
            <w:r w:rsidR="002D08B2">
              <w:rPr>
                <w:rFonts w:ascii="Times New Roman" w:hAnsi="Times New Roman"/>
              </w:rPr>
              <w:t>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Материаловедение</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Шишкин </w:t>
            </w:r>
          </w:p>
          <w:p w:rsidR="005A2924" w:rsidRPr="00B842E7" w:rsidRDefault="005A2924" w:rsidP="005A2924">
            <w:pPr>
              <w:snapToGrid w:val="0"/>
              <w:rPr>
                <w:rFonts w:ascii="Times New Roman" w:hAnsi="Times New Roman"/>
              </w:rPr>
            </w:pPr>
            <w:r w:rsidRPr="00B842E7">
              <w:rPr>
                <w:rFonts w:ascii="Times New Roman" w:hAnsi="Times New Roman"/>
              </w:rPr>
              <w:t>Виктор Леонидович,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jc w:val="both"/>
              <w:rPr>
                <w:rFonts w:ascii="Times New Roman" w:hAnsi="Times New Roman"/>
              </w:rPr>
            </w:pPr>
            <w:r w:rsidRPr="00B842E7">
              <w:rPr>
                <w:rFonts w:ascii="Times New Roman" w:hAnsi="Times New Roman"/>
              </w:rPr>
              <w:t>Бийский государственный педагогический институт, «Общетехнические дисциплины и труд».</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40лет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36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pStyle w:val="ad"/>
              <w:spacing w:before="0" w:after="0" w:line="100" w:lineRule="atLeast"/>
              <w:ind w:left="-61" w:right="-108"/>
              <w:jc w:val="both"/>
              <w:rPr>
                <w:rFonts w:ascii="Times New Roman" w:hAnsi="Times New Roman"/>
                <w:sz w:val="16"/>
                <w:szCs w:val="16"/>
              </w:rPr>
            </w:pPr>
            <w:r w:rsidRPr="00B842E7">
              <w:rPr>
                <w:rFonts w:ascii="Times New Roman" w:hAnsi="Times New Roman"/>
                <w:sz w:val="16"/>
                <w:szCs w:val="16"/>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b/>
              </w:rPr>
            </w:pPr>
            <w:r w:rsidRPr="00B842E7">
              <w:rPr>
                <w:rFonts w:ascii="Times New Roman" w:hAnsi="Times New Roman"/>
                <w:b/>
              </w:rPr>
              <w:t>ПМ.00</w:t>
            </w:r>
          </w:p>
        </w:tc>
        <w:tc>
          <w:tcPr>
            <w:tcW w:w="3813" w:type="dxa"/>
            <w:gridSpan w:val="2"/>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b/>
              </w:rPr>
              <w:t>Профессиональные модули</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jc w:val="both"/>
              <w:rPr>
                <w:rFonts w:ascii="Times New Roman" w:hAnsi="Times New Roman"/>
              </w:rPr>
            </w:pP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rPr>
                <w:rFonts w:ascii="Times New Roman" w:hAnsi="Times New Roman"/>
                <w:sz w:val="16"/>
                <w:szCs w:val="16"/>
              </w:rPr>
            </w:pPr>
          </w:p>
        </w:tc>
        <w:tc>
          <w:tcPr>
            <w:tcW w:w="141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b/>
              </w:rPr>
            </w:pPr>
            <w:r w:rsidRPr="00B842E7">
              <w:rPr>
                <w:rFonts w:ascii="Times New Roman" w:hAnsi="Times New Roman"/>
                <w:b/>
              </w:rPr>
              <w:t>ПМ.01.</w:t>
            </w:r>
          </w:p>
        </w:tc>
        <w:tc>
          <w:tcPr>
            <w:tcW w:w="14175" w:type="dxa"/>
            <w:gridSpan w:val="9"/>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b/>
              </w:rPr>
              <w:t>Организация учебно-производственного процесса</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МДК.</w:t>
            </w:r>
          </w:p>
          <w:p w:rsidR="005A2924" w:rsidRPr="00B842E7" w:rsidRDefault="005A2924" w:rsidP="005A2924">
            <w:pPr>
              <w:rPr>
                <w:rFonts w:ascii="Times New Roman" w:hAnsi="Times New Roman"/>
              </w:rPr>
            </w:pPr>
            <w:r w:rsidRPr="00B842E7">
              <w:rPr>
                <w:rFonts w:ascii="Times New Roman" w:hAnsi="Times New Roman"/>
              </w:rPr>
              <w:t>01.01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Методика профессионального обучения </w:t>
            </w:r>
          </w:p>
          <w:p w:rsidR="005A2924" w:rsidRPr="00B842E7" w:rsidRDefault="005A2924" w:rsidP="005A2924">
            <w:pPr>
              <w:snapToGrid w:val="0"/>
              <w:rPr>
                <w:rFonts w:ascii="Times New Roman" w:hAnsi="Times New Roman"/>
              </w:rPr>
            </w:pPr>
            <w:r w:rsidRPr="00B842E7">
              <w:rPr>
                <w:rFonts w:ascii="Times New Roman" w:hAnsi="Times New Roman"/>
              </w:rPr>
              <w:t>(по отраслям)</w:t>
            </w:r>
          </w:p>
        </w:tc>
        <w:tc>
          <w:tcPr>
            <w:tcW w:w="1800" w:type="dxa"/>
            <w:vMerge w:val="restart"/>
            <w:tcBorders>
              <w:top w:val="single" w:sz="4" w:space="0" w:color="000000"/>
              <w:left w:val="single" w:sz="4" w:space="0" w:color="000000"/>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Кошкаров В.Г., преподаватель</w:t>
            </w:r>
          </w:p>
        </w:tc>
        <w:tc>
          <w:tcPr>
            <w:tcW w:w="2707"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Бийский государственный педагогический институт, «Труд».</w:t>
            </w:r>
          </w:p>
        </w:tc>
        <w:tc>
          <w:tcPr>
            <w:tcW w:w="993"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p>
        </w:tc>
        <w:tc>
          <w:tcPr>
            <w:tcW w:w="709"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29лет </w:t>
            </w:r>
          </w:p>
        </w:tc>
        <w:tc>
          <w:tcPr>
            <w:tcW w:w="708" w:type="dxa"/>
            <w:vMerge w:val="restart"/>
            <w:tcBorders>
              <w:top w:val="single" w:sz="4" w:space="0" w:color="000000"/>
              <w:lef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 xml:space="preserve">26 лет </w:t>
            </w:r>
          </w:p>
        </w:tc>
        <w:tc>
          <w:tcPr>
            <w:tcW w:w="2552" w:type="dxa"/>
            <w:vMerge w:val="restart"/>
            <w:tcBorders>
              <w:top w:val="single" w:sz="4" w:space="0" w:color="000000"/>
              <w:left w:val="single" w:sz="4" w:space="0" w:color="000000"/>
              <w:right w:val="single" w:sz="4" w:space="0" w:color="000000"/>
            </w:tcBorders>
          </w:tcPr>
          <w:p w:rsidR="005A2924" w:rsidRPr="00B842E7" w:rsidRDefault="005A2924" w:rsidP="005A2924">
            <w:pPr>
              <w:widowControl w:val="0"/>
              <w:snapToGrid w:val="0"/>
              <w:spacing w:line="100" w:lineRule="atLeast"/>
              <w:ind w:left="-61" w:right="-108"/>
              <w:jc w:val="both"/>
              <w:rPr>
                <w:rFonts w:ascii="Times New Roman" w:hAnsi="Times New Roman"/>
                <w:sz w:val="16"/>
                <w:szCs w:val="16"/>
              </w:rPr>
            </w:pPr>
            <w:r w:rsidRPr="00B842E7">
              <w:rPr>
                <w:rFonts w:ascii="Times New Roman" w:hAnsi="Times New Roman"/>
                <w:sz w:val="16"/>
                <w:szCs w:val="16"/>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417" w:type="dxa"/>
            <w:vMerge w:val="restart"/>
            <w:tcBorders>
              <w:top w:val="single" w:sz="4" w:space="0" w:color="000000"/>
              <w:left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преподаватель</w:t>
            </w:r>
          </w:p>
        </w:tc>
        <w:tc>
          <w:tcPr>
            <w:tcW w:w="1276" w:type="dxa"/>
            <w:vMerge w:val="restart"/>
            <w:tcBorders>
              <w:top w:val="single" w:sz="4" w:space="0" w:color="000000"/>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УП.01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Учебная практика</w:t>
            </w:r>
          </w:p>
        </w:tc>
        <w:tc>
          <w:tcPr>
            <w:tcW w:w="1800" w:type="dxa"/>
            <w:vMerge/>
            <w:tcBorders>
              <w:left w:val="single" w:sz="4" w:space="0" w:color="000000"/>
            </w:tcBorders>
            <w:vAlign w:val="center"/>
          </w:tcPr>
          <w:p w:rsidR="005A2924" w:rsidRPr="00B842E7" w:rsidRDefault="005A2924" w:rsidP="005A2924">
            <w:pPr>
              <w:snapToGrid w:val="0"/>
              <w:rPr>
                <w:rFonts w:ascii="Times New Roman" w:hAnsi="Times New Roman"/>
              </w:rPr>
            </w:pPr>
          </w:p>
        </w:tc>
        <w:tc>
          <w:tcPr>
            <w:tcW w:w="2707" w:type="dxa"/>
            <w:vMerge/>
            <w:tcBorders>
              <w:left w:val="single" w:sz="4" w:space="0" w:color="000000"/>
            </w:tcBorders>
          </w:tcPr>
          <w:p w:rsidR="005A2924" w:rsidRPr="00B842E7" w:rsidRDefault="005A2924" w:rsidP="005A2924">
            <w:pPr>
              <w:snapToGrid w:val="0"/>
              <w:rPr>
                <w:rFonts w:ascii="Times New Roman" w:hAnsi="Times New Roman"/>
              </w:rPr>
            </w:pPr>
          </w:p>
        </w:tc>
        <w:tc>
          <w:tcPr>
            <w:tcW w:w="993" w:type="dxa"/>
            <w:vMerge/>
            <w:tcBorders>
              <w:left w:val="single" w:sz="4" w:space="0" w:color="000000"/>
            </w:tcBorders>
          </w:tcPr>
          <w:p w:rsidR="005A2924" w:rsidRPr="00B842E7" w:rsidRDefault="005A2924" w:rsidP="005A2924">
            <w:pPr>
              <w:snapToGrid w:val="0"/>
              <w:rPr>
                <w:rFonts w:ascii="Times New Roman" w:hAnsi="Times New Roman"/>
              </w:rPr>
            </w:pPr>
          </w:p>
        </w:tc>
        <w:tc>
          <w:tcPr>
            <w:tcW w:w="709" w:type="dxa"/>
            <w:vMerge/>
            <w:tcBorders>
              <w:left w:val="single" w:sz="4" w:space="0" w:color="000000"/>
            </w:tcBorders>
          </w:tcPr>
          <w:p w:rsidR="005A2924" w:rsidRPr="00B842E7" w:rsidRDefault="005A2924" w:rsidP="005A2924">
            <w:pPr>
              <w:snapToGrid w:val="0"/>
              <w:rPr>
                <w:rFonts w:ascii="Times New Roman" w:hAnsi="Times New Roman"/>
              </w:rPr>
            </w:pPr>
          </w:p>
        </w:tc>
        <w:tc>
          <w:tcPr>
            <w:tcW w:w="708" w:type="dxa"/>
            <w:vMerge/>
            <w:tcBorders>
              <w:left w:val="single" w:sz="4" w:space="0" w:color="000000"/>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vMerge/>
            <w:tcBorders>
              <w:left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vMerge/>
            <w:tcBorders>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ПП.01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Практика по профилю специальности</w:t>
            </w:r>
          </w:p>
        </w:tc>
        <w:tc>
          <w:tcPr>
            <w:tcW w:w="1800" w:type="dxa"/>
            <w:vMerge/>
            <w:tcBorders>
              <w:left w:val="single" w:sz="4" w:space="0" w:color="000000"/>
              <w:bottom w:val="single" w:sz="4" w:space="0" w:color="000000"/>
            </w:tcBorders>
            <w:vAlign w:val="center"/>
          </w:tcPr>
          <w:p w:rsidR="005A2924" w:rsidRPr="00B842E7" w:rsidRDefault="005A2924" w:rsidP="005A2924">
            <w:pPr>
              <w:snapToGrid w:val="0"/>
              <w:rPr>
                <w:rFonts w:ascii="Times New Roman" w:hAnsi="Times New Roman"/>
              </w:rPr>
            </w:pPr>
          </w:p>
        </w:tc>
        <w:tc>
          <w:tcPr>
            <w:tcW w:w="2707"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993"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8" w:type="dxa"/>
            <w:vMerge/>
            <w:tcBorders>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vMerge/>
            <w:tcBorders>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vMerge/>
            <w:tcBorders>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b/>
              </w:rPr>
            </w:pPr>
            <w:r w:rsidRPr="00B842E7">
              <w:rPr>
                <w:rFonts w:ascii="Times New Roman" w:hAnsi="Times New Roman"/>
                <w:b/>
              </w:rPr>
              <w:t>ПМ.02</w:t>
            </w:r>
          </w:p>
        </w:tc>
        <w:tc>
          <w:tcPr>
            <w:tcW w:w="14175" w:type="dxa"/>
            <w:gridSpan w:val="9"/>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b/>
              </w:rPr>
              <w:t>Педагогическое сопровождение группы обучающихся в урочной и внеурочной деятельности</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lastRenderedPageBreak/>
              <w:t>МДК. 02.01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Теоретические и методические основы педагогического сопровождения группы обучающихся в урочной и внеурочной деятельности</w:t>
            </w:r>
          </w:p>
        </w:tc>
        <w:tc>
          <w:tcPr>
            <w:tcW w:w="1800"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Галахова Е.С., преподаватель</w:t>
            </w:r>
          </w:p>
        </w:tc>
        <w:tc>
          <w:tcPr>
            <w:tcW w:w="2707"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Алтайский государственный аграрный университет, «Экономика и управление в отраслях АПК»;</w:t>
            </w:r>
          </w:p>
          <w:p w:rsidR="005A2924" w:rsidRPr="00B842E7" w:rsidRDefault="005A2924" w:rsidP="005A2924">
            <w:pPr>
              <w:snapToGrid w:val="0"/>
              <w:rPr>
                <w:rFonts w:ascii="Times New Roman" w:hAnsi="Times New Roman"/>
              </w:rPr>
            </w:pPr>
          </w:p>
        </w:tc>
        <w:tc>
          <w:tcPr>
            <w:tcW w:w="993" w:type="dxa"/>
            <w:vMerge w:val="restart"/>
            <w:tcBorders>
              <w:top w:val="single" w:sz="4" w:space="0" w:color="000000"/>
              <w:left w:val="single" w:sz="4" w:space="0" w:color="000000"/>
            </w:tcBorders>
          </w:tcPr>
          <w:p w:rsidR="005A2924" w:rsidRPr="00B842E7" w:rsidRDefault="005A2924" w:rsidP="005A2924">
            <w:pPr>
              <w:rPr>
                <w:rFonts w:ascii="Times New Roman" w:hAnsi="Times New Roman"/>
              </w:rPr>
            </w:pPr>
            <w:r w:rsidRPr="00B842E7">
              <w:rPr>
                <w:rFonts w:ascii="Times New Roman" w:hAnsi="Times New Roman"/>
              </w:rPr>
              <w:t>Кандидат педагогических наук</w:t>
            </w:r>
          </w:p>
        </w:tc>
        <w:tc>
          <w:tcPr>
            <w:tcW w:w="709"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21 год</w:t>
            </w:r>
          </w:p>
        </w:tc>
        <w:tc>
          <w:tcPr>
            <w:tcW w:w="708"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21 год</w:t>
            </w:r>
          </w:p>
        </w:tc>
        <w:tc>
          <w:tcPr>
            <w:tcW w:w="2552" w:type="dxa"/>
            <w:vMerge w:val="restart"/>
            <w:tcBorders>
              <w:top w:val="single" w:sz="4" w:space="0" w:color="000000"/>
              <w:left w:val="single" w:sz="4" w:space="0" w:color="000000"/>
              <w:right w:val="single" w:sz="4" w:space="0" w:color="000000"/>
            </w:tcBorders>
          </w:tcPr>
          <w:p w:rsidR="005A2924" w:rsidRPr="00B842E7" w:rsidRDefault="005A2924" w:rsidP="005A2924">
            <w:pPr>
              <w:widowControl w:val="0"/>
              <w:snapToGrid w:val="0"/>
              <w:spacing w:line="100" w:lineRule="atLeast"/>
              <w:ind w:firstLine="102"/>
              <w:jc w:val="both"/>
              <w:rPr>
                <w:rFonts w:ascii="Times New Roman" w:hAnsi="Times New Roman"/>
                <w:sz w:val="16"/>
                <w:szCs w:val="16"/>
              </w:rPr>
            </w:pPr>
            <w:r w:rsidRPr="00B842E7">
              <w:rPr>
                <w:rFonts w:ascii="Times New Roman" w:hAnsi="Times New Roman"/>
                <w:sz w:val="16"/>
                <w:szCs w:val="16"/>
              </w:rPr>
              <w:t>1). АКИПКРО, 72ч. 01.11.2013г.</w:t>
            </w:r>
          </w:p>
          <w:p w:rsidR="005A2924" w:rsidRPr="00B842E7" w:rsidRDefault="005A2924" w:rsidP="005A2924">
            <w:pPr>
              <w:widowControl w:val="0"/>
              <w:snapToGrid w:val="0"/>
              <w:spacing w:line="100" w:lineRule="atLeast"/>
              <w:ind w:firstLine="102"/>
              <w:jc w:val="both"/>
              <w:rPr>
                <w:rFonts w:ascii="Times New Roman" w:hAnsi="Times New Roman"/>
              </w:rPr>
            </w:pPr>
            <w:r w:rsidRPr="00B842E7">
              <w:rPr>
                <w:rFonts w:ascii="Times New Roman" w:hAnsi="Times New Roman"/>
                <w:sz w:val="16"/>
                <w:szCs w:val="16"/>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564.</w:t>
            </w:r>
          </w:p>
        </w:tc>
        <w:tc>
          <w:tcPr>
            <w:tcW w:w="1417" w:type="dxa"/>
            <w:vMerge w:val="restart"/>
            <w:tcBorders>
              <w:top w:val="single" w:sz="4" w:space="0" w:color="000000"/>
              <w:left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rPr>
                <w:rFonts w:ascii="Times New Roman" w:hAnsi="Times New Roman"/>
              </w:rPr>
            </w:pPr>
            <w:r w:rsidRPr="00B842E7">
              <w:rPr>
                <w:rFonts w:ascii="Times New Roman" w:hAnsi="Times New Roman"/>
              </w:rPr>
              <w:t>преподаватель</w:t>
            </w:r>
          </w:p>
        </w:tc>
        <w:tc>
          <w:tcPr>
            <w:tcW w:w="1276" w:type="dxa"/>
            <w:vMerge w:val="restart"/>
            <w:tcBorders>
              <w:top w:val="single" w:sz="4" w:space="0" w:color="000000"/>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УП.02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Учебная практика</w:t>
            </w:r>
          </w:p>
        </w:tc>
        <w:tc>
          <w:tcPr>
            <w:tcW w:w="1800" w:type="dxa"/>
            <w:vMerge/>
            <w:tcBorders>
              <w:left w:val="single" w:sz="4" w:space="0" w:color="000000"/>
            </w:tcBorders>
            <w:vAlign w:val="center"/>
          </w:tcPr>
          <w:p w:rsidR="005A2924" w:rsidRPr="00B842E7" w:rsidRDefault="005A2924" w:rsidP="005A2924">
            <w:pPr>
              <w:snapToGrid w:val="0"/>
              <w:rPr>
                <w:rFonts w:ascii="Times New Roman" w:hAnsi="Times New Roman"/>
              </w:rPr>
            </w:pPr>
          </w:p>
        </w:tc>
        <w:tc>
          <w:tcPr>
            <w:tcW w:w="2707" w:type="dxa"/>
            <w:vMerge/>
            <w:tcBorders>
              <w:left w:val="single" w:sz="4" w:space="0" w:color="000000"/>
            </w:tcBorders>
          </w:tcPr>
          <w:p w:rsidR="005A2924" w:rsidRPr="00B842E7" w:rsidRDefault="005A2924" w:rsidP="005A2924">
            <w:pPr>
              <w:snapToGrid w:val="0"/>
              <w:rPr>
                <w:rFonts w:ascii="Times New Roman" w:hAnsi="Times New Roman"/>
              </w:rPr>
            </w:pPr>
          </w:p>
        </w:tc>
        <w:tc>
          <w:tcPr>
            <w:tcW w:w="993" w:type="dxa"/>
            <w:vMerge/>
            <w:tcBorders>
              <w:left w:val="single" w:sz="4" w:space="0" w:color="000000"/>
            </w:tcBorders>
          </w:tcPr>
          <w:p w:rsidR="005A2924" w:rsidRPr="00B842E7" w:rsidRDefault="005A2924" w:rsidP="005A2924">
            <w:pPr>
              <w:snapToGrid w:val="0"/>
              <w:rPr>
                <w:rFonts w:ascii="Times New Roman" w:hAnsi="Times New Roman"/>
              </w:rPr>
            </w:pPr>
          </w:p>
        </w:tc>
        <w:tc>
          <w:tcPr>
            <w:tcW w:w="709" w:type="dxa"/>
            <w:vMerge/>
            <w:tcBorders>
              <w:left w:val="single" w:sz="4" w:space="0" w:color="000000"/>
            </w:tcBorders>
          </w:tcPr>
          <w:p w:rsidR="005A2924" w:rsidRPr="00B842E7" w:rsidRDefault="005A2924" w:rsidP="005A2924">
            <w:pPr>
              <w:snapToGrid w:val="0"/>
              <w:rPr>
                <w:rFonts w:ascii="Times New Roman" w:hAnsi="Times New Roman"/>
              </w:rPr>
            </w:pPr>
          </w:p>
        </w:tc>
        <w:tc>
          <w:tcPr>
            <w:tcW w:w="708" w:type="dxa"/>
            <w:vMerge/>
            <w:tcBorders>
              <w:left w:val="single" w:sz="4" w:space="0" w:color="000000"/>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vMerge/>
            <w:tcBorders>
              <w:left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vMerge/>
            <w:tcBorders>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ПП.02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 xml:space="preserve">Практика по профилю специальности </w:t>
            </w:r>
          </w:p>
        </w:tc>
        <w:tc>
          <w:tcPr>
            <w:tcW w:w="1800" w:type="dxa"/>
            <w:vMerge/>
            <w:tcBorders>
              <w:left w:val="single" w:sz="4" w:space="0" w:color="000000"/>
              <w:bottom w:val="single" w:sz="4" w:space="0" w:color="000000"/>
            </w:tcBorders>
            <w:vAlign w:val="center"/>
          </w:tcPr>
          <w:p w:rsidR="005A2924" w:rsidRPr="00B842E7" w:rsidRDefault="005A2924" w:rsidP="005A2924">
            <w:pPr>
              <w:snapToGrid w:val="0"/>
              <w:rPr>
                <w:rFonts w:ascii="Times New Roman" w:hAnsi="Times New Roman"/>
              </w:rPr>
            </w:pPr>
          </w:p>
        </w:tc>
        <w:tc>
          <w:tcPr>
            <w:tcW w:w="2707"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993"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8" w:type="dxa"/>
            <w:vMerge/>
            <w:tcBorders>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vMerge/>
            <w:tcBorders>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vMerge/>
            <w:tcBorders>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b/>
              </w:rPr>
            </w:pPr>
            <w:r w:rsidRPr="00B842E7">
              <w:rPr>
                <w:rFonts w:ascii="Times New Roman" w:hAnsi="Times New Roman"/>
                <w:b/>
              </w:rPr>
              <w:t>ПМ.03</w:t>
            </w:r>
          </w:p>
        </w:tc>
        <w:tc>
          <w:tcPr>
            <w:tcW w:w="14175" w:type="dxa"/>
            <w:gridSpan w:val="9"/>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b/>
              </w:rPr>
              <w:t>Методическое обеспечение учебно-производственного процесса и педагогического сопровождения группы обучающихся профессиям рабочих (служащих)</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МДК.</w:t>
            </w:r>
          </w:p>
          <w:p w:rsidR="005A2924" w:rsidRPr="00B842E7" w:rsidRDefault="005A2924" w:rsidP="005A2924">
            <w:pPr>
              <w:widowControl w:val="0"/>
              <w:rPr>
                <w:rFonts w:ascii="Times New Roman" w:hAnsi="Times New Roman"/>
              </w:rPr>
            </w:pPr>
            <w:r w:rsidRPr="00B842E7">
              <w:rPr>
                <w:rFonts w:ascii="Times New Roman" w:hAnsi="Times New Roman"/>
              </w:rPr>
              <w:t>03.01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Теоретические и прикладные аспекты методической работы мастера производственного обучения</w:t>
            </w:r>
          </w:p>
        </w:tc>
        <w:tc>
          <w:tcPr>
            <w:tcW w:w="1800" w:type="dxa"/>
            <w:vMerge w:val="restart"/>
            <w:tcBorders>
              <w:top w:val="single" w:sz="4" w:space="0" w:color="000000"/>
              <w:left w:val="single" w:sz="4" w:space="0" w:color="000000"/>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Кошкаров В.Г., преподаватель</w:t>
            </w:r>
          </w:p>
        </w:tc>
        <w:tc>
          <w:tcPr>
            <w:tcW w:w="2707"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Бийский государственный педагогический институт, «Труд».</w:t>
            </w:r>
          </w:p>
        </w:tc>
        <w:tc>
          <w:tcPr>
            <w:tcW w:w="993"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p>
        </w:tc>
        <w:tc>
          <w:tcPr>
            <w:tcW w:w="709" w:type="dxa"/>
            <w:vMerge w:val="restart"/>
            <w:tcBorders>
              <w:top w:val="single" w:sz="4" w:space="0" w:color="000000"/>
              <w:lef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29лет </w:t>
            </w:r>
          </w:p>
        </w:tc>
        <w:tc>
          <w:tcPr>
            <w:tcW w:w="708" w:type="dxa"/>
            <w:vMerge w:val="restart"/>
            <w:tcBorders>
              <w:top w:val="single" w:sz="4" w:space="0" w:color="000000"/>
              <w:lef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 xml:space="preserve">26 лет </w:t>
            </w:r>
          </w:p>
        </w:tc>
        <w:tc>
          <w:tcPr>
            <w:tcW w:w="2552" w:type="dxa"/>
            <w:vMerge w:val="restart"/>
            <w:tcBorders>
              <w:top w:val="single" w:sz="4" w:space="0" w:color="000000"/>
              <w:left w:val="single" w:sz="4" w:space="0" w:color="000000"/>
              <w:right w:val="single" w:sz="4" w:space="0" w:color="000000"/>
            </w:tcBorders>
          </w:tcPr>
          <w:p w:rsidR="005A2924" w:rsidRPr="00B842E7" w:rsidRDefault="005A2924" w:rsidP="005A2924">
            <w:pPr>
              <w:widowControl w:val="0"/>
              <w:snapToGrid w:val="0"/>
              <w:spacing w:line="100" w:lineRule="atLeast"/>
              <w:ind w:left="-61" w:right="-108"/>
              <w:jc w:val="both"/>
              <w:rPr>
                <w:rFonts w:ascii="Times New Roman" w:hAnsi="Times New Roman"/>
                <w:sz w:val="16"/>
                <w:szCs w:val="16"/>
              </w:rPr>
            </w:pPr>
            <w:r w:rsidRPr="00B842E7">
              <w:rPr>
                <w:rFonts w:ascii="Times New Roman" w:hAnsi="Times New Roman"/>
                <w:sz w:val="16"/>
                <w:szCs w:val="16"/>
              </w:rPr>
              <w:t>1).КГБОУ ДОВ «Центр Учпроснаб» по программе «Подготовка ответственных за противопожарное состояние объекта» с 23.12.2014г. по 24.12.2014г. 16ч. Свидетельство № 453.</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Рег.номер 569.</w:t>
            </w:r>
          </w:p>
        </w:tc>
        <w:tc>
          <w:tcPr>
            <w:tcW w:w="1417" w:type="dxa"/>
            <w:vMerge w:val="restart"/>
            <w:tcBorders>
              <w:top w:val="single" w:sz="4" w:space="0" w:color="000000"/>
              <w:left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преподаватель</w:t>
            </w:r>
          </w:p>
        </w:tc>
        <w:tc>
          <w:tcPr>
            <w:tcW w:w="1276" w:type="dxa"/>
            <w:vMerge w:val="restart"/>
            <w:tcBorders>
              <w:top w:val="single" w:sz="4" w:space="0" w:color="000000"/>
              <w:left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ПП.03</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Практика по профилю специальности</w:t>
            </w:r>
          </w:p>
        </w:tc>
        <w:tc>
          <w:tcPr>
            <w:tcW w:w="1800" w:type="dxa"/>
            <w:vMerge/>
            <w:tcBorders>
              <w:left w:val="single" w:sz="4" w:space="0" w:color="000000"/>
              <w:bottom w:val="single" w:sz="4" w:space="0" w:color="000000"/>
            </w:tcBorders>
            <w:vAlign w:val="center"/>
          </w:tcPr>
          <w:p w:rsidR="005A2924" w:rsidRPr="00B842E7" w:rsidRDefault="005A2924" w:rsidP="005A2924">
            <w:pPr>
              <w:snapToGrid w:val="0"/>
              <w:rPr>
                <w:rFonts w:ascii="Times New Roman" w:hAnsi="Times New Roman"/>
              </w:rPr>
            </w:pPr>
          </w:p>
        </w:tc>
        <w:tc>
          <w:tcPr>
            <w:tcW w:w="2707"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993"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vMerge/>
            <w:tcBorders>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8" w:type="dxa"/>
            <w:vMerge/>
            <w:tcBorders>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2552" w:type="dxa"/>
            <w:vMerge/>
            <w:tcBorders>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vMerge/>
            <w:tcBorders>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vMerge/>
            <w:tcBorders>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b/>
              </w:rPr>
            </w:pPr>
            <w:r w:rsidRPr="00B842E7">
              <w:rPr>
                <w:rFonts w:ascii="Times New Roman" w:hAnsi="Times New Roman"/>
                <w:b/>
              </w:rPr>
              <w:t>ПМ.04</w:t>
            </w:r>
          </w:p>
        </w:tc>
        <w:tc>
          <w:tcPr>
            <w:tcW w:w="14175" w:type="dxa"/>
            <w:gridSpan w:val="9"/>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b/>
              </w:rPr>
            </w:pPr>
            <w:r w:rsidRPr="00B842E7">
              <w:rPr>
                <w:rFonts w:ascii="Times New Roman" w:hAnsi="Times New Roman"/>
                <w:b/>
              </w:rPr>
              <w:t>Участие в организации технологического процесса</w:t>
            </w:r>
          </w:p>
        </w:tc>
      </w:tr>
      <w:tr w:rsidR="005A2924" w:rsidRPr="00B842E7">
        <w:trPr>
          <w:cantSplit/>
        </w:trPr>
        <w:tc>
          <w:tcPr>
            <w:tcW w:w="1081" w:type="dxa"/>
            <w:vMerge w:val="restart"/>
            <w:tcBorders>
              <w:top w:val="single" w:sz="4" w:space="0" w:color="000000"/>
              <w:left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МДК.</w:t>
            </w:r>
          </w:p>
          <w:p w:rsidR="005A2924" w:rsidRPr="00B842E7" w:rsidRDefault="005A2924" w:rsidP="005A2924">
            <w:pPr>
              <w:widowControl w:val="0"/>
              <w:rPr>
                <w:rFonts w:ascii="Times New Roman" w:hAnsi="Times New Roman"/>
              </w:rPr>
            </w:pPr>
            <w:r w:rsidRPr="00B842E7">
              <w:rPr>
                <w:rFonts w:ascii="Times New Roman" w:hAnsi="Times New Roman"/>
              </w:rPr>
              <w:t>04.01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Организация технологического процесса (по отраслям):</w:t>
            </w:r>
          </w:p>
        </w:tc>
        <w:tc>
          <w:tcPr>
            <w:tcW w:w="1800" w:type="dxa"/>
            <w:tcBorders>
              <w:top w:val="single" w:sz="4" w:space="0" w:color="000000"/>
              <w:left w:val="single" w:sz="4" w:space="0" w:color="000000"/>
              <w:bottom w:val="single" w:sz="4" w:space="0" w:color="000000"/>
            </w:tcBorders>
            <w:vAlign w:val="center"/>
          </w:tcPr>
          <w:p w:rsidR="005A2924" w:rsidRPr="00B842E7" w:rsidRDefault="005A2924" w:rsidP="005A2924">
            <w:pPr>
              <w:snapToGrid w:val="0"/>
              <w:rPr>
                <w:rFonts w:ascii="Times New Roman" w:hAnsi="Times New Roman"/>
              </w:rPr>
            </w:pP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100" w:lineRule="atLeast"/>
              <w:rPr>
                <w:rFonts w:ascii="Times New Roman" w:hAnsi="Times New Roman"/>
                <w:sz w:val="16"/>
                <w:szCs w:val="16"/>
              </w:rPr>
            </w:pPr>
          </w:p>
        </w:tc>
        <w:tc>
          <w:tcPr>
            <w:tcW w:w="141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p>
        </w:tc>
      </w:tr>
      <w:tr w:rsidR="005A2924" w:rsidRPr="00B842E7">
        <w:trPr>
          <w:cantSplit/>
        </w:trPr>
        <w:tc>
          <w:tcPr>
            <w:tcW w:w="1081" w:type="dxa"/>
            <w:vMerge/>
            <w:tcBorders>
              <w:left w:val="single" w:sz="4" w:space="0" w:color="000000"/>
              <w:bottom w:val="single" w:sz="4" w:space="0" w:color="000000"/>
            </w:tcBorders>
          </w:tcPr>
          <w:p w:rsidR="005A2924" w:rsidRPr="00B842E7" w:rsidRDefault="005A2924" w:rsidP="005A2924">
            <w:pPr>
              <w:widowControl w:val="0"/>
              <w:rPr>
                <w:rFonts w:ascii="Times New Roman" w:hAnsi="Times New Roman"/>
              </w:rPr>
            </w:pP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Технология механизированных работ в растениеводстве</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Калашников А.Н.,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 xml:space="preserve">Алтайский государственный аграрный университет,  «Механизация сельского хозяйства». </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15лет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15лет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568.</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Комплектование машинотракторного агрегата для выполнения сельскохозяйственных работ</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Шишкин В.Л.,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jc w:val="both"/>
              <w:rPr>
                <w:rFonts w:ascii="Times New Roman" w:hAnsi="Times New Roman"/>
              </w:rPr>
            </w:pPr>
            <w:r w:rsidRPr="00B842E7">
              <w:rPr>
                <w:rFonts w:ascii="Times New Roman" w:hAnsi="Times New Roman"/>
              </w:rPr>
              <w:t>Бийский государственный педагогический институт, «Общетехнические дисциплины и труд».</w:t>
            </w:r>
          </w:p>
          <w:p w:rsidR="005A2924" w:rsidRPr="00B842E7" w:rsidRDefault="005A2924" w:rsidP="005A2924">
            <w:pPr>
              <w:ind w:firstLine="317"/>
              <w:jc w:val="both"/>
              <w:rPr>
                <w:rFonts w:ascii="Times New Roman" w:hAnsi="Times New Roman"/>
              </w:rPr>
            </w:pPr>
          </w:p>
          <w:p w:rsidR="005A2924" w:rsidRPr="00B842E7" w:rsidRDefault="005A2924" w:rsidP="005A2924">
            <w:pPr>
              <w:snapToGrid w:val="0"/>
              <w:rPr>
                <w:rFonts w:ascii="Times New Roman" w:hAnsi="Times New Roman"/>
              </w:rPr>
            </w:pP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40лет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38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pStyle w:val="ad"/>
              <w:spacing w:before="0" w:after="0" w:line="100" w:lineRule="atLeast"/>
              <w:ind w:left="-61" w:right="-108"/>
              <w:jc w:val="both"/>
              <w:rPr>
                <w:rFonts w:ascii="Times New Roman" w:hAnsi="Times New Roman"/>
                <w:sz w:val="16"/>
                <w:szCs w:val="16"/>
              </w:rPr>
            </w:pPr>
            <w:r w:rsidRPr="00B842E7">
              <w:rPr>
                <w:rFonts w:ascii="Times New Roman" w:hAnsi="Times New Roman"/>
                <w:sz w:val="16"/>
                <w:szCs w:val="16"/>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Система технического обслуживания и ремонта сельскохозяйственных машин и механизмов</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Калашников А.Н.,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 xml:space="preserve">Алтайский государственный аграрный университет,  «Механизация сельского хозяйства». </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15лет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15лет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568.</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Назначение и общее устройство тракторов, автомобилей и сельскохозяйственных машин</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Шишкин В.Л.,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jc w:val="both"/>
              <w:rPr>
                <w:rFonts w:ascii="Times New Roman" w:hAnsi="Times New Roman"/>
              </w:rPr>
            </w:pPr>
            <w:r w:rsidRPr="00B842E7">
              <w:rPr>
                <w:rFonts w:ascii="Times New Roman" w:hAnsi="Times New Roman"/>
              </w:rPr>
              <w:t>Бийский государственный педагогический институт, «Общетехнические дисциплины и труд».</w:t>
            </w:r>
          </w:p>
          <w:p w:rsidR="005A2924" w:rsidRPr="00B842E7" w:rsidRDefault="005A2924" w:rsidP="005A2924">
            <w:pPr>
              <w:ind w:firstLine="317"/>
              <w:jc w:val="both"/>
              <w:rPr>
                <w:rFonts w:ascii="Times New Roman" w:hAnsi="Times New Roman"/>
              </w:rPr>
            </w:pPr>
          </w:p>
          <w:p w:rsidR="005A2924" w:rsidRPr="00B842E7" w:rsidRDefault="005A2924" w:rsidP="005A2924">
            <w:pPr>
              <w:snapToGrid w:val="0"/>
              <w:rPr>
                <w:rFonts w:ascii="Times New Roman" w:hAnsi="Times New Roman"/>
              </w:rPr>
            </w:pP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40лет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38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pStyle w:val="ad"/>
              <w:spacing w:before="0" w:after="0" w:line="100" w:lineRule="atLeast"/>
              <w:ind w:left="-61" w:right="-108"/>
              <w:jc w:val="both"/>
              <w:rPr>
                <w:rFonts w:ascii="Times New Roman" w:hAnsi="Times New Roman"/>
                <w:sz w:val="16"/>
                <w:szCs w:val="16"/>
              </w:rPr>
            </w:pPr>
            <w:r w:rsidRPr="00B842E7">
              <w:rPr>
                <w:rFonts w:ascii="Times New Roman" w:hAnsi="Times New Roman"/>
                <w:sz w:val="16"/>
                <w:szCs w:val="16"/>
              </w:rPr>
              <w:t>1).С 25.02.2013г. по 06.03.2013г. г. Омск, Негосударственное образовательное учреждение учебно-консультационный центр ассоциации международных автомобильных перевозчиков по программе преподавателей по подготовке водителей, осуществляющих перевозку опасных грузов, 75 часов, свидетельство УКЦ № 01409.</w:t>
            </w:r>
          </w:p>
          <w:p w:rsidR="005A2924" w:rsidRPr="00B842E7" w:rsidRDefault="005A2924" w:rsidP="005A2924">
            <w:pPr>
              <w:widowControl w:val="0"/>
              <w:snapToGrid w:val="0"/>
              <w:spacing w:line="100" w:lineRule="atLeast"/>
              <w:ind w:left="-61" w:right="-108"/>
              <w:rPr>
                <w:rFonts w:ascii="Times New Roman" w:hAnsi="Times New Roman"/>
              </w:rPr>
            </w:pPr>
            <w:r w:rsidRPr="00B842E7">
              <w:rPr>
                <w:rFonts w:ascii="Times New Roman" w:hAnsi="Times New Roman"/>
                <w:sz w:val="16"/>
                <w:szCs w:val="16"/>
              </w:rPr>
              <w:t>2). 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583.</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Подготовка тракторов и сельскохозяйственных машин и механизмов к работе</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Калашников А.Н.,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 xml:space="preserve">Алтайский государственный аграрный университет,  «Механизация сельского хозяйства». </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15лет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15лет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left="-61" w:right="-108"/>
              <w:jc w:val="both"/>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568.</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Технология механизированных работ в животноводстве</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Долгих В.А., заведующий отделением,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Алтайский сельскохозяйственный институт, «Механизация сельского хозяйства».</w:t>
            </w:r>
          </w:p>
        </w:tc>
        <w:tc>
          <w:tcPr>
            <w:tcW w:w="993"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40лет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10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firstLine="190"/>
              <w:jc w:val="both"/>
              <w:rPr>
                <w:rFonts w:ascii="Times New Roman" w:hAnsi="Times New Roman"/>
              </w:rPr>
            </w:pPr>
            <w:r w:rsidRPr="00B842E7">
              <w:rPr>
                <w:rFonts w:ascii="Times New Roman" w:hAnsi="Times New Roman"/>
                <w:sz w:val="16"/>
                <w:szCs w:val="16"/>
              </w:rPr>
              <w:t>27.02.2013г. ФГБОУ ДПО «Барнаульский учебный центр федеральной противопожарной службы» по программе: подготовка ответственных за противопожарное состояние объекта. 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заведующий отделением</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lastRenderedPageBreak/>
              <w:t>МДК. 04.02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Планирование и организация производственных работ персонала подразделения</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 xml:space="preserve">Бабин В.Н., заместитель директора по АХР, </w:t>
            </w:r>
          </w:p>
          <w:p w:rsidR="005A2924" w:rsidRPr="00B842E7" w:rsidRDefault="005A2924" w:rsidP="005A2924">
            <w:pPr>
              <w:snapToGrid w:val="0"/>
              <w:rPr>
                <w:rFonts w:ascii="Times New Roman" w:hAnsi="Times New Roman"/>
              </w:rPr>
            </w:pPr>
          </w:p>
          <w:p w:rsidR="005A2924" w:rsidRPr="00B842E7" w:rsidRDefault="005A2924" w:rsidP="005A2924">
            <w:pPr>
              <w:snapToGrid w:val="0"/>
              <w:rPr>
                <w:rFonts w:ascii="Times New Roman" w:hAnsi="Times New Roman"/>
              </w:rPr>
            </w:pPr>
            <w:r w:rsidRPr="00B842E7">
              <w:rPr>
                <w:rFonts w:ascii="Times New Roman" w:hAnsi="Times New Roman"/>
              </w:rPr>
              <w:t>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rPr>
              <w:t>Алтайский политехнический институт им. И.И. Ползунова, «Машиностроение»</w:t>
            </w:r>
          </w:p>
          <w:p w:rsidR="005A2924" w:rsidRPr="00B842E7" w:rsidRDefault="005A2924" w:rsidP="005A2924">
            <w:pPr>
              <w:widowControl w:val="0"/>
              <w:snapToGrid w:val="0"/>
              <w:spacing w:line="100" w:lineRule="atLeast"/>
              <w:rPr>
                <w:rFonts w:ascii="Times New Roman" w:hAnsi="Times New Roman"/>
              </w:rPr>
            </w:pP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38лет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26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16.03.2013г. АКИПКРО 72ч.</w:t>
            </w:r>
          </w:p>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19.11.2013г. КГБОУ ДОВ «Центр Учпроснаб» 16ч. по пожарной безопасности.</w:t>
            </w:r>
          </w:p>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21.11.2013г. 40ч. в КГБОУ ДОВ «Центр Учпроснаб» по энергосбережению.</w:t>
            </w:r>
          </w:p>
          <w:p w:rsidR="005A2924" w:rsidRPr="00B842E7" w:rsidRDefault="005A2924" w:rsidP="005A2924">
            <w:pPr>
              <w:widowControl w:val="0"/>
              <w:snapToGrid w:val="0"/>
              <w:spacing w:line="100" w:lineRule="atLeast"/>
              <w:ind w:firstLine="243"/>
              <w:jc w:val="both"/>
              <w:rPr>
                <w:rFonts w:ascii="Times New Roman" w:hAnsi="Times New Roman"/>
                <w:sz w:val="16"/>
                <w:szCs w:val="16"/>
              </w:rPr>
            </w:pPr>
            <w:r w:rsidRPr="00B842E7">
              <w:rPr>
                <w:rFonts w:ascii="Times New Roman" w:hAnsi="Times New Roman"/>
                <w:sz w:val="16"/>
                <w:szCs w:val="16"/>
              </w:rPr>
              <w:t>20.12.2013г. (40ч.) в КГБОУ ДОВ «Центр Учпроснаб» по ОТ.</w:t>
            </w:r>
          </w:p>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sz w:val="16"/>
                <w:szCs w:val="16"/>
              </w:rPr>
              <w:t>04.04.2014г. в НОУ «Алтайский образовательный центр специальных технологий» 120ч.</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заместитель директора по административно-хозяйственной работе</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УП.04</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Учебная практика</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Грибанов А.В., мастер производственного обучения</w:t>
            </w:r>
          </w:p>
        </w:tc>
        <w:tc>
          <w:tcPr>
            <w:tcW w:w="2707" w:type="dxa"/>
            <w:tcBorders>
              <w:top w:val="single" w:sz="4" w:space="0" w:color="000000"/>
              <w:left w:val="single" w:sz="4" w:space="0" w:color="000000"/>
              <w:bottom w:val="single" w:sz="4" w:space="0" w:color="000000"/>
            </w:tcBorders>
          </w:tcPr>
          <w:p w:rsidR="005A2924" w:rsidRPr="00B842E7" w:rsidRDefault="005E2A36" w:rsidP="005A2924">
            <w:pPr>
              <w:snapToGrid w:val="0"/>
              <w:rPr>
                <w:rFonts w:ascii="Times New Roman" w:hAnsi="Times New Roman"/>
              </w:rPr>
            </w:pPr>
            <w:r>
              <w:rPr>
                <w:rFonts w:ascii="Times New Roman" w:hAnsi="Times New Roman"/>
              </w:rPr>
              <w:t xml:space="preserve">КГБПОУ </w:t>
            </w:r>
            <w:r w:rsidR="005A2924" w:rsidRPr="00B842E7">
              <w:rPr>
                <w:rFonts w:ascii="Times New Roman" w:hAnsi="Times New Roman"/>
              </w:rPr>
              <w:t>«</w:t>
            </w:r>
            <w:r w:rsidR="00C57B80">
              <w:rPr>
                <w:rFonts w:ascii="Times New Roman" w:hAnsi="Times New Roman"/>
              </w:rPr>
              <w:t>Троицкий агротехнический техникум</w:t>
            </w:r>
            <w:r w:rsidR="005A2924" w:rsidRPr="00B842E7">
              <w:rPr>
                <w:rFonts w:ascii="Times New Roman" w:hAnsi="Times New Roman"/>
              </w:rPr>
              <w:t>», Профессиональное обучение (по отраслям). 2016г.</w:t>
            </w:r>
          </w:p>
        </w:tc>
        <w:tc>
          <w:tcPr>
            <w:tcW w:w="993"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1год</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 год</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rPr>
                <w:rFonts w:ascii="Times New Roman" w:hAnsi="Times New Roman"/>
              </w:rPr>
            </w:pP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мастер производственного обучения</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ПП.04</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Практика по профилю специальности</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Калашников А.Н., преподаватель</w:t>
            </w:r>
          </w:p>
        </w:tc>
        <w:tc>
          <w:tcPr>
            <w:tcW w:w="2707" w:type="dxa"/>
            <w:tcBorders>
              <w:top w:val="single" w:sz="4" w:space="0" w:color="000000"/>
              <w:left w:val="single" w:sz="4" w:space="0" w:color="000000"/>
              <w:bottom w:val="single" w:sz="4" w:space="0" w:color="000000"/>
            </w:tcBorders>
          </w:tcPr>
          <w:p w:rsidR="005A2924" w:rsidRPr="00B842E7" w:rsidRDefault="005A2924" w:rsidP="005A2924">
            <w:pPr>
              <w:snapToGrid w:val="0"/>
              <w:spacing w:line="100" w:lineRule="atLeast"/>
              <w:rPr>
                <w:rFonts w:ascii="Times New Roman" w:hAnsi="Times New Roman"/>
              </w:rPr>
            </w:pPr>
            <w:r w:rsidRPr="00B842E7">
              <w:rPr>
                <w:rFonts w:ascii="Times New Roman" w:hAnsi="Times New Roman"/>
              </w:rPr>
              <w:t xml:space="preserve">Алтайский государственный аграрный университет,  «Механизация сельского хозяйства». </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14лет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14 лет</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ind w:left="-61" w:right="-108"/>
              <w:jc w:val="both"/>
              <w:rPr>
                <w:rFonts w:ascii="Times New Roman" w:hAnsi="Times New Roman"/>
              </w:rPr>
            </w:pPr>
            <w:r w:rsidRPr="00B842E7">
              <w:rPr>
                <w:rFonts w:ascii="Times New Roman" w:hAnsi="Times New Roman"/>
                <w:sz w:val="16"/>
                <w:szCs w:val="16"/>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568.</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b/>
              </w:rPr>
            </w:pPr>
            <w:r w:rsidRPr="00B842E7">
              <w:rPr>
                <w:rFonts w:ascii="Times New Roman" w:hAnsi="Times New Roman"/>
                <w:b/>
              </w:rPr>
              <w:t>ПМ.05</w:t>
            </w:r>
          </w:p>
        </w:tc>
        <w:tc>
          <w:tcPr>
            <w:tcW w:w="14175" w:type="dxa"/>
            <w:gridSpan w:val="9"/>
            <w:tcBorders>
              <w:top w:val="single" w:sz="4" w:space="0" w:color="000000"/>
              <w:left w:val="single" w:sz="4" w:space="0" w:color="000000"/>
              <w:bottom w:val="single" w:sz="4" w:space="0" w:color="000000"/>
            </w:tcBorders>
          </w:tcPr>
          <w:p w:rsidR="005A2924" w:rsidRPr="00B842E7" w:rsidRDefault="005A2924" w:rsidP="005A2924">
            <w:pPr>
              <w:spacing w:line="360" w:lineRule="auto"/>
              <w:rPr>
                <w:rFonts w:ascii="Times New Roman" w:hAnsi="Times New Roman"/>
              </w:rPr>
            </w:pPr>
            <w:r w:rsidRPr="00B842E7">
              <w:rPr>
                <w:rFonts w:ascii="Times New Roman" w:hAnsi="Times New Roman"/>
                <w:b/>
              </w:rPr>
              <w:t>Выполнение работ по профессии «Слесарь по ремонту сельскохозяйственных машин», «Тракторист категории «В», «С», «Е», «</w:t>
            </w:r>
            <w:r w:rsidRPr="00B842E7">
              <w:rPr>
                <w:rFonts w:ascii="Times New Roman" w:hAnsi="Times New Roman"/>
                <w:b/>
                <w:lang w:val="en-US"/>
              </w:rPr>
              <w:t>F</w:t>
            </w:r>
            <w:r w:rsidRPr="00B842E7">
              <w:rPr>
                <w:rFonts w:ascii="Times New Roman" w:hAnsi="Times New Roman"/>
                <w:b/>
              </w:rPr>
              <w:t>», «</w:t>
            </w:r>
            <w:r w:rsidRPr="00B842E7">
              <w:rPr>
                <w:rFonts w:ascii="Times New Roman" w:hAnsi="Times New Roman"/>
                <w:b/>
                <w:lang w:val="en-US"/>
              </w:rPr>
              <w:t>D</w:t>
            </w:r>
            <w:r w:rsidRPr="00B842E7">
              <w:rPr>
                <w:rFonts w:ascii="Times New Roman" w:hAnsi="Times New Roman"/>
                <w:b/>
              </w:rPr>
              <w:t>»</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МДК.</w:t>
            </w:r>
          </w:p>
          <w:p w:rsidR="005A2924" w:rsidRPr="00B842E7" w:rsidRDefault="005A2924" w:rsidP="005A2924">
            <w:pPr>
              <w:widowControl w:val="0"/>
              <w:rPr>
                <w:rFonts w:ascii="Times New Roman" w:hAnsi="Times New Roman"/>
              </w:rPr>
            </w:pPr>
            <w:r w:rsidRPr="00B842E7">
              <w:rPr>
                <w:rFonts w:ascii="Times New Roman" w:hAnsi="Times New Roman"/>
              </w:rPr>
              <w:t>05.01</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Технология выполнения слесарных работ</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Грибанов А.В., мастер производственного обучения</w:t>
            </w:r>
          </w:p>
        </w:tc>
        <w:tc>
          <w:tcPr>
            <w:tcW w:w="2707" w:type="dxa"/>
            <w:tcBorders>
              <w:top w:val="single" w:sz="4" w:space="0" w:color="000000"/>
              <w:left w:val="single" w:sz="4" w:space="0" w:color="000000"/>
              <w:bottom w:val="single" w:sz="4" w:space="0" w:color="000000"/>
            </w:tcBorders>
          </w:tcPr>
          <w:p w:rsidR="005A2924" w:rsidRPr="00B842E7" w:rsidRDefault="005E2A36" w:rsidP="005A2924">
            <w:pPr>
              <w:snapToGrid w:val="0"/>
              <w:rPr>
                <w:rFonts w:ascii="Times New Roman" w:hAnsi="Times New Roman"/>
              </w:rPr>
            </w:pPr>
            <w:r>
              <w:rPr>
                <w:rFonts w:ascii="Times New Roman" w:hAnsi="Times New Roman"/>
              </w:rPr>
              <w:t xml:space="preserve">КГБПОУ </w:t>
            </w:r>
            <w:r w:rsidR="005A2924" w:rsidRPr="00B842E7">
              <w:rPr>
                <w:rFonts w:ascii="Times New Roman" w:hAnsi="Times New Roman"/>
              </w:rPr>
              <w:t>«</w:t>
            </w:r>
            <w:r w:rsidR="00C57B80">
              <w:rPr>
                <w:rFonts w:ascii="Times New Roman" w:hAnsi="Times New Roman"/>
              </w:rPr>
              <w:t>Троицкий агротехнический техникум</w:t>
            </w:r>
            <w:r w:rsidR="005A2924" w:rsidRPr="00B842E7">
              <w:rPr>
                <w:rFonts w:ascii="Times New Roman" w:hAnsi="Times New Roman"/>
              </w:rPr>
              <w:t>», Профессиональное обучение (по отраслям). 2016г.</w:t>
            </w:r>
          </w:p>
        </w:tc>
        <w:tc>
          <w:tcPr>
            <w:tcW w:w="993"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1год</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 год</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rPr>
                <w:rFonts w:ascii="Times New Roman" w:hAnsi="Times New Roman"/>
              </w:rPr>
            </w:pP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r w:rsidR="005A2924" w:rsidRPr="00B842E7">
              <w:rPr>
                <w:rFonts w:ascii="Times New Roman" w:hAnsi="Times New Roman"/>
              </w:rPr>
              <w:t xml:space="preserve"> мастер производственного обучения</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t>МДК.</w:t>
            </w:r>
          </w:p>
          <w:p w:rsidR="005A2924" w:rsidRPr="00B842E7" w:rsidRDefault="005A2924" w:rsidP="005A2924">
            <w:pPr>
              <w:widowControl w:val="0"/>
              <w:rPr>
                <w:rFonts w:ascii="Times New Roman" w:hAnsi="Times New Roman"/>
              </w:rPr>
            </w:pPr>
            <w:r w:rsidRPr="00B842E7">
              <w:rPr>
                <w:rFonts w:ascii="Times New Roman" w:hAnsi="Times New Roman"/>
              </w:rPr>
              <w:t>05.02.</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Основы управления и безопасность движения</w:t>
            </w:r>
          </w:p>
        </w:tc>
        <w:tc>
          <w:tcPr>
            <w:tcW w:w="1800" w:type="dxa"/>
            <w:tcBorders>
              <w:top w:val="single" w:sz="4" w:space="0" w:color="000000"/>
              <w:left w:val="single" w:sz="4" w:space="0" w:color="000000"/>
              <w:bottom w:val="single" w:sz="4" w:space="0" w:color="000000"/>
            </w:tcBorders>
            <w:vAlign w:val="center"/>
          </w:tcPr>
          <w:p w:rsidR="005A2924" w:rsidRPr="00B842E7" w:rsidRDefault="005A2924" w:rsidP="005A2924">
            <w:pPr>
              <w:snapToGrid w:val="0"/>
              <w:rPr>
                <w:rFonts w:ascii="Times New Roman" w:hAnsi="Times New Roman"/>
              </w:rPr>
            </w:pPr>
            <w:r w:rsidRPr="00B842E7">
              <w:rPr>
                <w:rFonts w:ascii="Times New Roman" w:hAnsi="Times New Roman"/>
              </w:rPr>
              <w:t>Романов Н.Н., преподаватель</w:t>
            </w:r>
          </w:p>
        </w:tc>
        <w:tc>
          <w:tcPr>
            <w:tcW w:w="2707" w:type="dxa"/>
            <w:tcBorders>
              <w:top w:val="single" w:sz="4" w:space="0" w:color="000000"/>
              <w:left w:val="single" w:sz="4" w:space="0" w:color="000000"/>
              <w:bottom w:val="single" w:sz="4" w:space="0" w:color="000000"/>
            </w:tcBorders>
            <w:vAlign w:val="center"/>
          </w:tcPr>
          <w:p w:rsidR="005A2924" w:rsidRPr="00B842E7" w:rsidRDefault="005A2924" w:rsidP="005A2924">
            <w:pPr>
              <w:widowControl w:val="0"/>
              <w:snapToGrid w:val="0"/>
              <w:spacing w:line="100" w:lineRule="atLeast"/>
              <w:rPr>
                <w:rFonts w:ascii="Times New Roman" w:hAnsi="Times New Roman"/>
              </w:rPr>
            </w:pPr>
            <w:r w:rsidRPr="00B842E7">
              <w:rPr>
                <w:rFonts w:ascii="Times New Roman" w:hAnsi="Times New Roman"/>
              </w:rPr>
              <w:t>Красноярский сельскохозяйственный институт, «Механизация сельского хозяйства».</w:t>
            </w:r>
          </w:p>
        </w:tc>
        <w:tc>
          <w:tcPr>
            <w:tcW w:w="993"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36лет</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24 года</w:t>
            </w:r>
          </w:p>
          <w:p w:rsidR="005A2924" w:rsidRPr="00B842E7" w:rsidRDefault="005A2924" w:rsidP="005A2924">
            <w:pPr>
              <w:snapToGrid w:val="0"/>
              <w:spacing w:line="360" w:lineRule="auto"/>
              <w:rPr>
                <w:rFonts w:ascii="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E2A36" w:rsidP="005A2924">
            <w:pPr>
              <w:widowControl w:val="0"/>
              <w:snapToGrid w:val="0"/>
              <w:spacing w:line="100" w:lineRule="atLeast"/>
              <w:ind w:left="-61" w:right="-108"/>
              <w:jc w:val="both"/>
              <w:rPr>
                <w:rFonts w:ascii="Times New Roman" w:hAnsi="Times New Roman"/>
              </w:rPr>
            </w:pPr>
            <w:r>
              <w:rPr>
                <w:rFonts w:ascii="Times New Roman" w:hAnsi="Times New Roman"/>
                <w:sz w:val="16"/>
                <w:szCs w:val="16"/>
              </w:rPr>
              <w:t xml:space="preserve">КГБПОУ </w:t>
            </w:r>
            <w:r w:rsidR="005A2924" w:rsidRPr="00B842E7">
              <w:rPr>
                <w:rFonts w:ascii="Times New Roman" w:hAnsi="Times New Roman"/>
                <w:sz w:val="16"/>
                <w:szCs w:val="16"/>
              </w:rPr>
              <w:t xml:space="preserve">«Алтайский государственный </w:t>
            </w:r>
            <w:r w:rsidR="00DB3B5D">
              <w:rPr>
                <w:rFonts w:ascii="Times New Roman" w:hAnsi="Times New Roman"/>
                <w:sz w:val="16"/>
                <w:szCs w:val="16"/>
              </w:rPr>
              <w:t>техникум</w:t>
            </w:r>
            <w:r w:rsidR="005A2924" w:rsidRPr="00B842E7">
              <w:rPr>
                <w:rFonts w:ascii="Times New Roman" w:hAnsi="Times New Roman"/>
                <w:sz w:val="16"/>
                <w:szCs w:val="16"/>
              </w:rPr>
              <w:t>» (г.Барнаул) по программе «Педагогические основы деятельности преподавателя по подготовке водителей автотранспортных средств», 84ч., удостоверение с рег.№1545 от 13.02.2016г.</w:t>
            </w: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spacing w:line="360" w:lineRule="auto"/>
              <w:rPr>
                <w:rFonts w:ascii="Times New Roman" w:hAnsi="Times New Roman"/>
              </w:rPr>
            </w:pPr>
            <w:r w:rsidRPr="00B842E7">
              <w:rPr>
                <w:rFonts w:ascii="Times New Roman" w:hAnsi="Times New Roman"/>
              </w:rPr>
              <w:t>преподаватель</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штатный</w:t>
            </w:r>
          </w:p>
        </w:tc>
      </w:tr>
      <w:tr w:rsidR="005A2924" w:rsidRPr="00B842E7">
        <w:trPr>
          <w:cantSplit/>
        </w:trPr>
        <w:tc>
          <w:tcPr>
            <w:tcW w:w="1081" w:type="dxa"/>
            <w:tcBorders>
              <w:top w:val="single" w:sz="4" w:space="0" w:color="000000"/>
              <w:left w:val="single" w:sz="4" w:space="0" w:color="000000"/>
              <w:bottom w:val="single" w:sz="4" w:space="0" w:color="000000"/>
            </w:tcBorders>
          </w:tcPr>
          <w:p w:rsidR="005A2924" w:rsidRPr="00B842E7" w:rsidRDefault="005A2924" w:rsidP="005A2924">
            <w:pPr>
              <w:widowControl w:val="0"/>
              <w:rPr>
                <w:rFonts w:ascii="Times New Roman" w:hAnsi="Times New Roman"/>
              </w:rPr>
            </w:pPr>
            <w:r w:rsidRPr="00B842E7">
              <w:rPr>
                <w:rFonts w:ascii="Times New Roman" w:hAnsi="Times New Roman"/>
              </w:rPr>
              <w:lastRenderedPageBreak/>
              <w:t>УП.05</w:t>
            </w:r>
          </w:p>
        </w:tc>
        <w:tc>
          <w:tcPr>
            <w:tcW w:w="2013" w:type="dxa"/>
            <w:tcBorders>
              <w:top w:val="single" w:sz="4" w:space="0" w:color="000000"/>
              <w:left w:val="single" w:sz="4" w:space="0" w:color="000000"/>
              <w:bottom w:val="single" w:sz="4" w:space="0" w:color="000000"/>
            </w:tcBorders>
          </w:tcPr>
          <w:p w:rsidR="005A2924" w:rsidRPr="00B842E7" w:rsidRDefault="005A2924" w:rsidP="005A2924">
            <w:pPr>
              <w:widowControl w:val="0"/>
              <w:snapToGrid w:val="0"/>
              <w:rPr>
                <w:rFonts w:ascii="Times New Roman" w:hAnsi="Times New Roman"/>
              </w:rPr>
            </w:pPr>
            <w:r w:rsidRPr="00B842E7">
              <w:rPr>
                <w:rFonts w:ascii="Times New Roman" w:hAnsi="Times New Roman"/>
              </w:rPr>
              <w:t>Учебная практика</w:t>
            </w:r>
          </w:p>
        </w:tc>
        <w:tc>
          <w:tcPr>
            <w:tcW w:w="1800" w:type="dxa"/>
            <w:tcBorders>
              <w:top w:val="single" w:sz="4" w:space="0" w:color="000000"/>
              <w:left w:val="single" w:sz="4" w:space="0" w:color="000000"/>
              <w:bottom w:val="single" w:sz="4" w:space="0" w:color="000000"/>
            </w:tcBorders>
          </w:tcPr>
          <w:p w:rsidR="005A2924" w:rsidRPr="00B842E7" w:rsidRDefault="005A2924" w:rsidP="005A2924">
            <w:pPr>
              <w:snapToGrid w:val="0"/>
              <w:rPr>
                <w:rFonts w:ascii="Times New Roman" w:hAnsi="Times New Roman"/>
              </w:rPr>
            </w:pPr>
            <w:r w:rsidRPr="00B842E7">
              <w:rPr>
                <w:rFonts w:ascii="Times New Roman" w:hAnsi="Times New Roman"/>
              </w:rPr>
              <w:t>Грибанов А.В., мастер производственного обучения</w:t>
            </w:r>
          </w:p>
        </w:tc>
        <w:tc>
          <w:tcPr>
            <w:tcW w:w="2707" w:type="dxa"/>
            <w:tcBorders>
              <w:top w:val="single" w:sz="4" w:space="0" w:color="000000"/>
              <w:left w:val="single" w:sz="4" w:space="0" w:color="000000"/>
              <w:bottom w:val="single" w:sz="4" w:space="0" w:color="000000"/>
            </w:tcBorders>
          </w:tcPr>
          <w:p w:rsidR="005A2924" w:rsidRPr="00B842E7" w:rsidRDefault="005E2A36" w:rsidP="005A2924">
            <w:pPr>
              <w:snapToGrid w:val="0"/>
              <w:rPr>
                <w:rFonts w:ascii="Times New Roman" w:hAnsi="Times New Roman"/>
              </w:rPr>
            </w:pPr>
            <w:r>
              <w:rPr>
                <w:rFonts w:ascii="Times New Roman" w:hAnsi="Times New Roman"/>
              </w:rPr>
              <w:t xml:space="preserve">КГБПОУ </w:t>
            </w:r>
            <w:r w:rsidR="005A2924" w:rsidRPr="00B842E7">
              <w:rPr>
                <w:rFonts w:ascii="Times New Roman" w:hAnsi="Times New Roman"/>
              </w:rPr>
              <w:t>«</w:t>
            </w:r>
            <w:r w:rsidR="00C57B80">
              <w:rPr>
                <w:rFonts w:ascii="Times New Roman" w:hAnsi="Times New Roman"/>
              </w:rPr>
              <w:t>Троицкий агротехнический техникум</w:t>
            </w:r>
            <w:r w:rsidR="005A2924" w:rsidRPr="00B842E7">
              <w:rPr>
                <w:rFonts w:ascii="Times New Roman" w:hAnsi="Times New Roman"/>
              </w:rPr>
              <w:t>», Профессиональное обучение (по отраслям). 2016г.</w:t>
            </w:r>
          </w:p>
        </w:tc>
        <w:tc>
          <w:tcPr>
            <w:tcW w:w="993" w:type="dxa"/>
            <w:tcBorders>
              <w:top w:val="single" w:sz="4" w:space="0" w:color="000000"/>
              <w:left w:val="single" w:sz="4" w:space="0" w:color="000000"/>
              <w:bottom w:val="single" w:sz="4" w:space="0" w:color="000000"/>
            </w:tcBorders>
          </w:tcPr>
          <w:p w:rsidR="005A2924" w:rsidRPr="00B842E7" w:rsidRDefault="005A2924" w:rsidP="005A2924">
            <w:pPr>
              <w:rPr>
                <w:rFonts w:ascii="Times New Roman" w:hAnsi="Times New Roman"/>
              </w:rPr>
            </w:pPr>
          </w:p>
        </w:tc>
        <w:tc>
          <w:tcPr>
            <w:tcW w:w="709"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1год</w:t>
            </w:r>
          </w:p>
        </w:tc>
        <w:tc>
          <w:tcPr>
            <w:tcW w:w="708" w:type="dxa"/>
            <w:tcBorders>
              <w:top w:val="single" w:sz="4" w:space="0" w:color="000000"/>
              <w:left w:val="single" w:sz="4" w:space="0" w:color="000000"/>
              <w:bottom w:val="single" w:sz="4" w:space="0" w:color="000000"/>
            </w:tcBorders>
          </w:tcPr>
          <w:p w:rsidR="005A2924" w:rsidRPr="00B842E7" w:rsidRDefault="005A2924" w:rsidP="005A2924">
            <w:pPr>
              <w:snapToGrid w:val="0"/>
              <w:spacing w:line="360" w:lineRule="auto"/>
              <w:rPr>
                <w:rFonts w:ascii="Times New Roman" w:hAnsi="Times New Roman"/>
              </w:rPr>
            </w:pPr>
            <w:r w:rsidRPr="00B842E7">
              <w:rPr>
                <w:rFonts w:ascii="Times New Roman" w:hAnsi="Times New Roman"/>
              </w:rPr>
              <w:t>1 год</w:t>
            </w:r>
          </w:p>
        </w:tc>
        <w:tc>
          <w:tcPr>
            <w:tcW w:w="2552"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widowControl w:val="0"/>
              <w:snapToGrid w:val="0"/>
              <w:spacing w:line="100" w:lineRule="atLeast"/>
              <w:rPr>
                <w:rFonts w:ascii="Times New Roman" w:hAnsi="Times New Roman"/>
              </w:rPr>
            </w:pPr>
          </w:p>
        </w:tc>
        <w:tc>
          <w:tcPr>
            <w:tcW w:w="1417" w:type="dxa"/>
            <w:tcBorders>
              <w:top w:val="single" w:sz="4" w:space="0" w:color="000000"/>
              <w:left w:val="single" w:sz="4" w:space="0" w:color="000000"/>
              <w:bottom w:val="single" w:sz="4" w:space="0" w:color="000000"/>
            </w:tcBorders>
          </w:tcPr>
          <w:p w:rsidR="005A2924" w:rsidRPr="00B842E7" w:rsidRDefault="00DB3B5D" w:rsidP="005A2924">
            <w:pPr>
              <w:snapToGrid w:val="0"/>
              <w:spacing w:line="100" w:lineRule="atLeast"/>
              <w:rPr>
                <w:rFonts w:ascii="Times New Roman" w:hAnsi="Times New Roman"/>
              </w:rPr>
            </w:pPr>
            <w:r>
              <w:rPr>
                <w:rFonts w:ascii="Times New Roman" w:hAnsi="Times New Roman"/>
              </w:rPr>
              <w:t>КГБПОУ «ТАТТ»</w:t>
            </w:r>
          </w:p>
          <w:p w:rsidR="005A2924" w:rsidRPr="00B842E7" w:rsidRDefault="005A2924" w:rsidP="005A2924">
            <w:pPr>
              <w:snapToGrid w:val="0"/>
              <w:rPr>
                <w:rFonts w:ascii="Times New Roman" w:hAnsi="Times New Roman"/>
              </w:rPr>
            </w:pPr>
            <w:r w:rsidRPr="00B842E7">
              <w:rPr>
                <w:rFonts w:ascii="Times New Roman" w:hAnsi="Times New Roman"/>
              </w:rPr>
              <w:t>мастер производственного обучения</w:t>
            </w:r>
          </w:p>
        </w:tc>
        <w:tc>
          <w:tcPr>
            <w:tcW w:w="1276" w:type="dxa"/>
            <w:tcBorders>
              <w:top w:val="single" w:sz="4" w:space="0" w:color="000000"/>
              <w:left w:val="single" w:sz="4" w:space="0" w:color="000000"/>
              <w:bottom w:val="single" w:sz="4" w:space="0" w:color="000000"/>
              <w:right w:val="single" w:sz="4" w:space="0" w:color="000000"/>
            </w:tcBorders>
          </w:tcPr>
          <w:p w:rsidR="005A2924" w:rsidRPr="00B842E7" w:rsidRDefault="005A2924" w:rsidP="005A2924">
            <w:pPr>
              <w:spacing w:line="360" w:lineRule="auto"/>
              <w:rPr>
                <w:rFonts w:ascii="Times New Roman" w:hAnsi="Times New Roman"/>
              </w:rPr>
            </w:pPr>
            <w:r w:rsidRPr="00B842E7">
              <w:rPr>
                <w:rFonts w:ascii="Times New Roman" w:hAnsi="Times New Roman"/>
              </w:rPr>
              <w:t>штатный</w:t>
            </w:r>
          </w:p>
        </w:tc>
      </w:tr>
    </w:tbl>
    <w:p w:rsidR="00D50D8B" w:rsidRPr="00B842E7" w:rsidRDefault="00D50D8B" w:rsidP="00D50D8B">
      <w:pPr>
        <w:pStyle w:val="a3"/>
        <w:ind w:left="0" w:firstLine="709"/>
        <w:jc w:val="both"/>
        <w:rPr>
          <w:rFonts w:ascii="Times New Roman" w:hAnsi="Times New Roman"/>
          <w:b/>
          <w:sz w:val="24"/>
          <w:szCs w:val="24"/>
        </w:rPr>
      </w:pPr>
    </w:p>
    <w:p w:rsidR="00D50D8B" w:rsidRPr="00B842E7" w:rsidRDefault="00D50D8B" w:rsidP="00660341">
      <w:pPr>
        <w:pStyle w:val="a3"/>
        <w:ind w:left="1800"/>
        <w:jc w:val="left"/>
        <w:rPr>
          <w:rFonts w:ascii="Times New Roman" w:hAnsi="Times New Roman"/>
          <w:sz w:val="28"/>
          <w:szCs w:val="28"/>
        </w:rPr>
        <w:sectPr w:rsidR="00D50D8B" w:rsidRPr="00B842E7" w:rsidSect="00D50D8B">
          <w:pgSz w:w="16838" w:h="11906" w:orient="landscape"/>
          <w:pgMar w:top="1701" w:right="1134" w:bottom="425" w:left="1134" w:header="709" w:footer="709" w:gutter="0"/>
          <w:cols w:space="708"/>
          <w:docGrid w:linePitch="360"/>
        </w:sectPr>
      </w:pPr>
    </w:p>
    <w:p w:rsidR="0092702A" w:rsidRPr="00DB3B5D" w:rsidRDefault="006F6D2D" w:rsidP="00BC1ECB">
      <w:pPr>
        <w:pStyle w:val="a3"/>
        <w:numPr>
          <w:ilvl w:val="1"/>
          <w:numId w:val="24"/>
        </w:numPr>
        <w:jc w:val="left"/>
        <w:rPr>
          <w:rFonts w:ascii="Times New Roman" w:hAnsi="Times New Roman"/>
          <w:b/>
          <w:sz w:val="28"/>
          <w:szCs w:val="28"/>
        </w:rPr>
      </w:pPr>
      <w:r w:rsidRPr="003C4E1E">
        <w:rPr>
          <w:rFonts w:ascii="Times New Roman" w:hAnsi="Times New Roman"/>
          <w:b/>
          <w:sz w:val="28"/>
          <w:szCs w:val="28"/>
        </w:rPr>
        <w:lastRenderedPageBreak/>
        <w:t>Требования к учебно-методическому и информационному обеспечению образовательного процесса</w:t>
      </w:r>
    </w:p>
    <w:p w:rsidR="0092702A" w:rsidRPr="00B842E7"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Учебно-методическая документация по дисциплинам, междисциплинарным курсам и</w:t>
      </w:r>
      <w:r w:rsidRPr="00B842E7">
        <w:rPr>
          <w:rFonts w:ascii="Times New Roman" w:hAnsi="Times New Roman"/>
          <w:sz w:val="24"/>
          <w:szCs w:val="24"/>
        </w:rPr>
        <w:br/>
        <w:t>профессиональным модулям составлена преподавателями:</w:t>
      </w:r>
    </w:p>
    <w:p w:rsidR="0092702A" w:rsidRPr="00B842E7"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Внеаудиторная работа студентов сопровождается методическим обеспечением,</w:t>
      </w:r>
      <w:r w:rsidRPr="00B842E7">
        <w:rPr>
          <w:rFonts w:ascii="Times New Roman" w:hAnsi="Times New Roman"/>
          <w:sz w:val="24"/>
          <w:szCs w:val="24"/>
        </w:rPr>
        <w:br/>
        <w:t>разработаны методические указания для студентов «Выполнение внеаудиторной работы».</w:t>
      </w:r>
    </w:p>
    <w:p w:rsidR="0092702A" w:rsidRPr="00B842E7"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 xml:space="preserve">Реализация </w:t>
      </w:r>
      <w:r w:rsidR="00E1425F">
        <w:rPr>
          <w:rFonts w:ascii="Times New Roman" w:hAnsi="Times New Roman"/>
          <w:sz w:val="24"/>
          <w:szCs w:val="24"/>
        </w:rPr>
        <w:t>ППССЗ</w:t>
      </w:r>
      <w:r w:rsidRPr="00B842E7">
        <w:rPr>
          <w:rFonts w:ascii="Times New Roman" w:hAnsi="Times New Roman"/>
          <w:sz w:val="24"/>
          <w:szCs w:val="24"/>
        </w:rPr>
        <w:t xml:space="preserve"> обеспечена доступом каждого обучающегося к базам данных и</w:t>
      </w:r>
      <w:r w:rsidRPr="00B842E7">
        <w:rPr>
          <w:rFonts w:ascii="Times New Roman" w:hAnsi="Times New Roman"/>
          <w:sz w:val="24"/>
          <w:szCs w:val="24"/>
        </w:rPr>
        <w:br/>
        <w:t>библиотечным фондам, сформированным по полному перечню дисциплин (модулей). Во времясамостоятельной подготовки обучающиеся обеспечены доступом к сети Интернет.</w:t>
      </w:r>
    </w:p>
    <w:p w:rsidR="0092702A" w:rsidRPr="00B842E7"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Каждый обучающийся обеспечен не менее чем одним учебным печатным и электроннымизданием по каждой дисциплине профессионального цикла и одним учебно-методическимпечатным и электронным изданием по каждому междисциплинарному курсу (включаяэлектронные базы периодических изданий).</w:t>
      </w:r>
    </w:p>
    <w:p w:rsidR="0092702A" w:rsidRPr="00B842E7"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Библиотечный фонд укомплектован печатными и электронными изданиями основной и</w:t>
      </w:r>
      <w:r w:rsidRPr="00B842E7">
        <w:rPr>
          <w:rFonts w:ascii="Times New Roman" w:hAnsi="Times New Roman"/>
          <w:sz w:val="24"/>
          <w:szCs w:val="24"/>
        </w:rPr>
        <w:br/>
        <w:t>дополнительной учебной литературы по дисциплинам всех циклов, изданной за последние 5 лет.</w:t>
      </w:r>
    </w:p>
    <w:p w:rsidR="0092702A" w:rsidRPr="00B842E7"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Библиотечный фонд, помимо учебной литературы, включает официальные, справочно-</w:t>
      </w:r>
      <w:r w:rsidRPr="00B842E7">
        <w:rPr>
          <w:rFonts w:ascii="Times New Roman" w:hAnsi="Times New Roman"/>
          <w:sz w:val="24"/>
          <w:szCs w:val="24"/>
        </w:rPr>
        <w:br/>
        <w:t>библиографические и периодические издания в расчете 1-2 экземпляра на каждые 100</w:t>
      </w:r>
      <w:r w:rsidRPr="00B842E7">
        <w:rPr>
          <w:rFonts w:ascii="Times New Roman" w:hAnsi="Times New Roman"/>
          <w:sz w:val="24"/>
          <w:szCs w:val="24"/>
        </w:rPr>
        <w:br/>
        <w:t>обучающихся.</w:t>
      </w:r>
    </w:p>
    <w:p w:rsidR="0092702A" w:rsidRPr="00B842E7"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Каждому обучающемуся обеспечен доступ к комплектам библиотечного фонда,</w:t>
      </w:r>
      <w:r w:rsidRPr="00B842E7">
        <w:rPr>
          <w:rFonts w:ascii="Times New Roman" w:hAnsi="Times New Roman"/>
          <w:sz w:val="24"/>
          <w:szCs w:val="24"/>
        </w:rPr>
        <w:br/>
        <w:t>состоящего не менее чем из 3 наименований отечественных журналов.</w:t>
      </w:r>
    </w:p>
    <w:p w:rsidR="0092702A" w:rsidRDefault="0092702A" w:rsidP="0092702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Обучающимся предоставлена возможность оперативного обмена информацией с</w:t>
      </w:r>
      <w:r w:rsidRPr="00B842E7">
        <w:rPr>
          <w:rFonts w:ascii="Times New Roman" w:hAnsi="Times New Roman"/>
          <w:sz w:val="24"/>
          <w:szCs w:val="24"/>
        </w:rPr>
        <w:br/>
        <w:t>отечественными образовательными учреждениями, организациями и доступ к современным</w:t>
      </w:r>
      <w:r w:rsidRPr="00B842E7">
        <w:rPr>
          <w:rFonts w:ascii="Times New Roman" w:hAnsi="Times New Roman"/>
          <w:sz w:val="24"/>
          <w:szCs w:val="24"/>
        </w:rPr>
        <w:br/>
        <w:t>профессиональным базам данных и информационным ресурсам сети Интернет через Интернет</w:t>
      </w:r>
      <w:r w:rsidRPr="00B842E7">
        <w:rPr>
          <w:rFonts w:ascii="Times New Roman" w:hAnsi="Times New Roman"/>
          <w:sz w:val="24"/>
          <w:szCs w:val="24"/>
        </w:rPr>
        <w:br/>
        <w:t xml:space="preserve">центр, функционирующий на базе библиотеки </w:t>
      </w:r>
      <w:r w:rsidR="00DB3B5D">
        <w:rPr>
          <w:rFonts w:ascii="Times New Roman" w:hAnsi="Times New Roman"/>
          <w:sz w:val="24"/>
          <w:szCs w:val="24"/>
        </w:rPr>
        <w:t xml:space="preserve">техникума </w:t>
      </w:r>
      <w:r w:rsidRPr="00B842E7">
        <w:rPr>
          <w:rFonts w:ascii="Times New Roman" w:hAnsi="Times New Roman"/>
          <w:sz w:val="24"/>
          <w:szCs w:val="24"/>
        </w:rPr>
        <w:t>.</w:t>
      </w:r>
    </w:p>
    <w:p w:rsidR="002D08B2" w:rsidRPr="007147FE" w:rsidRDefault="002D08B2" w:rsidP="002D08B2">
      <w:pPr>
        <w:ind w:firstLine="851"/>
        <w:jc w:val="both"/>
        <w:rPr>
          <w:rFonts w:ascii="Times New Roman" w:eastAsia="Times New Roman" w:hAnsi="Times New Roman"/>
          <w:b/>
          <w:bCs/>
          <w:color w:val="000000"/>
          <w:sz w:val="24"/>
          <w:szCs w:val="24"/>
          <w:lang w:eastAsia="ru-RU"/>
        </w:rPr>
      </w:pPr>
      <w:r w:rsidRPr="007147FE">
        <w:rPr>
          <w:rFonts w:ascii="Times New Roman" w:eastAsia="Times New Roman" w:hAnsi="Times New Roman"/>
          <w:b/>
          <w:bCs/>
          <w:color w:val="000000"/>
          <w:sz w:val="24"/>
          <w:szCs w:val="24"/>
          <w:lang w:eastAsia="ru-RU"/>
        </w:rPr>
        <w:t>Общие гуманитарные и социально-экономические дисциплины</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988"/>
        <w:gridCol w:w="4394"/>
        <w:gridCol w:w="899"/>
        <w:gridCol w:w="1936"/>
      </w:tblGrid>
      <w:tr w:rsidR="002D08B2" w:rsidRPr="007147FE" w:rsidTr="0001735A">
        <w:trPr>
          <w:jc w:val="center"/>
        </w:trPr>
        <w:tc>
          <w:tcPr>
            <w:tcW w:w="672"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w:t>
            </w:r>
          </w:p>
        </w:tc>
        <w:tc>
          <w:tcPr>
            <w:tcW w:w="1988"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Автор</w:t>
            </w:r>
          </w:p>
        </w:tc>
        <w:tc>
          <w:tcPr>
            <w:tcW w:w="4394"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Наименование издания</w:t>
            </w:r>
          </w:p>
        </w:tc>
        <w:tc>
          <w:tcPr>
            <w:tcW w:w="899"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Год издания</w:t>
            </w:r>
          </w:p>
        </w:tc>
        <w:tc>
          <w:tcPr>
            <w:tcW w:w="1936"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Издательство</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2"/>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Артемов В.В., Лубченков Ю.Н.</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История Отечества: С древнейших времен до наших дней</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2012</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2"/>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Артемов В.В., Лубченков Ю.Н.</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История (для всех специальностей СПО)</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2014</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2"/>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Голубев А.П., Коржавый А.П., Смирнова И.Б.</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Английский язык для технических специальностей</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2"/>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Горелов А.А.</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Основы философии</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bl>
    <w:p w:rsidR="002D08B2" w:rsidRPr="007147FE" w:rsidRDefault="002D08B2" w:rsidP="002D08B2">
      <w:pPr>
        <w:jc w:val="both"/>
        <w:rPr>
          <w:rFonts w:ascii="Times New Roman" w:hAnsi="Times New Roman"/>
          <w:b/>
          <w:bCs/>
          <w:sz w:val="24"/>
          <w:szCs w:val="24"/>
        </w:rPr>
      </w:pPr>
      <w:r w:rsidRPr="007147FE">
        <w:rPr>
          <w:rFonts w:ascii="Times New Roman" w:eastAsia="Times New Roman" w:hAnsi="Times New Roman"/>
          <w:b/>
          <w:bCs/>
          <w:color w:val="000000"/>
          <w:sz w:val="24"/>
          <w:szCs w:val="24"/>
          <w:lang w:eastAsia="ru-RU"/>
        </w:rPr>
        <w:t>Естественно-научные дисциплины</w:t>
      </w:r>
      <w:r w:rsidRPr="007147FE">
        <w:rPr>
          <w:rFonts w:ascii="Times New Roman" w:hAnsi="Times New Roman"/>
          <w:b/>
          <w:bCs/>
          <w:sz w:val="24"/>
          <w:szCs w:val="24"/>
        </w:rPr>
        <w:t xml:space="preserve">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988"/>
        <w:gridCol w:w="4361"/>
        <w:gridCol w:w="899"/>
        <w:gridCol w:w="1969"/>
      </w:tblGrid>
      <w:tr w:rsidR="002D08B2" w:rsidRPr="007147FE" w:rsidTr="0001735A">
        <w:trPr>
          <w:jc w:val="center"/>
        </w:trPr>
        <w:tc>
          <w:tcPr>
            <w:tcW w:w="672"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w:t>
            </w:r>
          </w:p>
        </w:tc>
        <w:tc>
          <w:tcPr>
            <w:tcW w:w="1988"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Автор</w:t>
            </w:r>
          </w:p>
        </w:tc>
        <w:tc>
          <w:tcPr>
            <w:tcW w:w="4361"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Наименование издания</w:t>
            </w:r>
          </w:p>
        </w:tc>
        <w:tc>
          <w:tcPr>
            <w:tcW w:w="899"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Год издания</w:t>
            </w:r>
          </w:p>
        </w:tc>
        <w:tc>
          <w:tcPr>
            <w:tcW w:w="1969"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Издательство</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1"/>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Константинов В.М., Челидзе Ю.Б.</w:t>
            </w:r>
          </w:p>
        </w:tc>
        <w:tc>
          <w:tcPr>
            <w:tcW w:w="4361"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Экологические основы природопользования</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6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1"/>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Михеева Е.В.</w:t>
            </w:r>
          </w:p>
        </w:tc>
        <w:tc>
          <w:tcPr>
            <w:tcW w:w="4361"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Практикум по информатике</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6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1"/>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Михеева Е.В. Титова О. И.</w:t>
            </w:r>
          </w:p>
        </w:tc>
        <w:tc>
          <w:tcPr>
            <w:tcW w:w="4361"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Информатика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6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1"/>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Пехлецкий И.Д.</w:t>
            </w:r>
          </w:p>
        </w:tc>
        <w:tc>
          <w:tcPr>
            <w:tcW w:w="4361"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Математика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2014</w:t>
            </w:r>
          </w:p>
        </w:tc>
        <w:tc>
          <w:tcPr>
            <w:tcW w:w="196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bl>
    <w:p w:rsidR="002D08B2" w:rsidRPr="007147FE" w:rsidRDefault="002D08B2" w:rsidP="002D08B2">
      <w:pPr>
        <w:jc w:val="both"/>
        <w:rPr>
          <w:rFonts w:ascii="Times New Roman" w:eastAsia="Times New Roman" w:hAnsi="Times New Roman"/>
          <w:b/>
          <w:bCs/>
          <w:color w:val="000000"/>
          <w:sz w:val="24"/>
          <w:szCs w:val="24"/>
          <w:lang w:eastAsia="ru-RU"/>
        </w:rPr>
      </w:pPr>
      <w:r w:rsidRPr="004368D3">
        <w:rPr>
          <w:rFonts w:ascii="Times New Roman" w:eastAsia="Times New Roman" w:hAnsi="Times New Roman"/>
          <w:b/>
          <w:bCs/>
          <w:color w:val="000000"/>
          <w:sz w:val="24"/>
          <w:szCs w:val="24"/>
          <w:lang w:eastAsia="ru-RU"/>
        </w:rPr>
        <w:t>Общепрофессиональные дисциплины</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988"/>
        <w:gridCol w:w="4394"/>
        <w:gridCol w:w="899"/>
        <w:gridCol w:w="1936"/>
      </w:tblGrid>
      <w:tr w:rsidR="002D08B2" w:rsidRPr="007147FE" w:rsidTr="0001735A">
        <w:trPr>
          <w:jc w:val="center"/>
        </w:trPr>
        <w:tc>
          <w:tcPr>
            <w:tcW w:w="672"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w:t>
            </w:r>
          </w:p>
        </w:tc>
        <w:tc>
          <w:tcPr>
            <w:tcW w:w="1988"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Автор</w:t>
            </w:r>
          </w:p>
        </w:tc>
        <w:tc>
          <w:tcPr>
            <w:tcW w:w="4394"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Наименование издания</w:t>
            </w:r>
          </w:p>
        </w:tc>
        <w:tc>
          <w:tcPr>
            <w:tcW w:w="899"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Год издания</w:t>
            </w:r>
          </w:p>
        </w:tc>
        <w:tc>
          <w:tcPr>
            <w:tcW w:w="1936" w:type="dxa"/>
            <w:shd w:val="clear" w:color="auto" w:fill="auto"/>
            <w:vAlign w:val="center"/>
          </w:tcPr>
          <w:p w:rsidR="002D08B2" w:rsidRPr="007147FE" w:rsidRDefault="002D08B2" w:rsidP="0001735A">
            <w:pPr>
              <w:rPr>
                <w:rFonts w:ascii="Times New Roman" w:eastAsia="Times New Roman" w:hAnsi="Times New Roman"/>
                <w:color w:val="000000"/>
                <w:sz w:val="20"/>
                <w:szCs w:val="20"/>
                <w:lang w:eastAsia="ru-RU"/>
              </w:rPr>
            </w:pPr>
            <w:r w:rsidRPr="007147FE">
              <w:rPr>
                <w:rFonts w:ascii="Times New Roman" w:eastAsia="Times New Roman" w:hAnsi="Times New Roman"/>
                <w:color w:val="000000"/>
                <w:sz w:val="20"/>
                <w:szCs w:val="20"/>
                <w:lang w:eastAsia="ru-RU"/>
              </w:rPr>
              <w:t>Издательство</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Аверин В.Н.</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Компьютерная инженерная графика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Арустамов А.Э., Прокопенко Н.А., Косолапова Н.В., Гуськова Г.В.</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Безопасность жизнедеятельности</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Бродский А.М., Фазлулин Э.М., Халдинов В.А.</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Инженерная графика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Бродский А.М., Фазлулин Э.М., Халдинов В.А.</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Практикум по инженерной графике</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 xml:space="preserve">Бутырин П.А. и др., под ред Бутырина П.А. </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 xml:space="preserve">Электротехника и электроника. Альбом плакатов и плакаты   </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2012</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Вереина Л.И. Краснов  М.М.</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Техническая механика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Драчева Е.Л., Юликов Л.И.</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 xml:space="preserve">Менеджмент </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2012</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Драчева Е.Л., Юликов Л.И.</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Менеджмент. Практикум</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2012</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Лапынин Ю. Г., Атарщиков В. Ф. и др.</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Контрольные материалы по электротехнике и электроннике</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Михеева Е.В.</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 xml:space="preserve">Информационные технологии в профессиональной деятельности </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Михеева Е.В.</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Практикум по информационным технологиям в профессиональной деятельности</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Немцов М.В., Немцова М.Л.</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Электротехника и электроника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Петленко Б.И., Иньков Ю.М., Крашенинников А.В. и др.</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Электротехника и электроника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Полещук В.И.</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 xml:space="preserve">Задачник по электротехнике и электронике </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2012</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Сапронов Ю.Г.</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Безопасность жизнедеятельности</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2013</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r w:rsidR="002D08B2" w:rsidRPr="007147FE" w:rsidTr="0001735A">
        <w:trPr>
          <w:jc w:val="center"/>
        </w:trPr>
        <w:tc>
          <w:tcPr>
            <w:tcW w:w="672" w:type="dxa"/>
            <w:shd w:val="clear" w:color="auto" w:fill="auto"/>
            <w:vAlign w:val="center"/>
          </w:tcPr>
          <w:p w:rsidR="002D08B2" w:rsidRPr="007147FE" w:rsidRDefault="002D08B2" w:rsidP="00BC1ECB">
            <w:pPr>
              <w:numPr>
                <w:ilvl w:val="0"/>
                <w:numId w:val="83"/>
              </w:numPr>
              <w:jc w:val="both"/>
              <w:rPr>
                <w:rFonts w:ascii="Times New Roman" w:eastAsia="Times New Roman" w:hAnsi="Times New Roman"/>
                <w:color w:val="000000"/>
                <w:sz w:val="20"/>
                <w:szCs w:val="20"/>
                <w:lang w:eastAsia="ru-RU"/>
              </w:rPr>
            </w:pPr>
          </w:p>
        </w:tc>
        <w:tc>
          <w:tcPr>
            <w:tcW w:w="1988"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Эрдеди А.А., Эрдеди Н.А.</w:t>
            </w:r>
          </w:p>
        </w:tc>
        <w:tc>
          <w:tcPr>
            <w:tcW w:w="4394"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Техническая механика</w:t>
            </w:r>
          </w:p>
        </w:tc>
        <w:tc>
          <w:tcPr>
            <w:tcW w:w="899"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2014</w:t>
            </w:r>
          </w:p>
        </w:tc>
        <w:tc>
          <w:tcPr>
            <w:tcW w:w="1936" w:type="dxa"/>
            <w:shd w:val="clear" w:color="auto" w:fill="auto"/>
            <w:vAlign w:val="center"/>
          </w:tcPr>
          <w:p w:rsidR="002D08B2" w:rsidRPr="007147FE" w:rsidRDefault="002D08B2" w:rsidP="0001735A">
            <w:pPr>
              <w:rPr>
                <w:rFonts w:ascii="Times New Roman" w:eastAsia="Times New Roman" w:hAnsi="Times New Roman"/>
                <w:sz w:val="20"/>
                <w:szCs w:val="20"/>
                <w:lang w:eastAsia="ru-RU"/>
              </w:rPr>
            </w:pPr>
            <w:r w:rsidRPr="007147FE">
              <w:rPr>
                <w:rFonts w:ascii="Times New Roman" w:eastAsia="Times New Roman" w:hAnsi="Times New Roman"/>
                <w:sz w:val="20"/>
                <w:szCs w:val="20"/>
                <w:lang w:eastAsia="ru-RU"/>
              </w:rPr>
              <w:t>ОИЦ «Академия»</w:t>
            </w:r>
          </w:p>
        </w:tc>
      </w:tr>
    </w:tbl>
    <w:p w:rsidR="00DB3B5D" w:rsidRPr="00DB3B5D" w:rsidRDefault="00DB3B5D" w:rsidP="002D08B2">
      <w:pPr>
        <w:jc w:val="both"/>
        <w:rPr>
          <w:rFonts w:ascii="Times New Roman" w:hAnsi="Times New Roman"/>
          <w:b/>
        </w:rPr>
      </w:pPr>
      <w:r w:rsidRPr="00DB3B5D">
        <w:rPr>
          <w:rFonts w:ascii="Times New Roman" w:hAnsi="Times New Roman"/>
          <w:b/>
        </w:rPr>
        <w:t xml:space="preserve">Сведения по  методическим материалам </w:t>
      </w:r>
    </w:p>
    <w:tbl>
      <w:tblPr>
        <w:tblW w:w="9923" w:type="dxa"/>
        <w:tblInd w:w="-137" w:type="dxa"/>
        <w:tblLayout w:type="fixed"/>
        <w:tblCellMar>
          <w:left w:w="0" w:type="dxa"/>
          <w:right w:w="0" w:type="dxa"/>
        </w:tblCellMar>
        <w:tblLook w:val="04A0"/>
      </w:tblPr>
      <w:tblGrid>
        <w:gridCol w:w="2780"/>
        <w:gridCol w:w="7143"/>
      </w:tblGrid>
      <w:tr w:rsidR="00DB3B5D" w:rsidRPr="00DB3B5D" w:rsidTr="002D08B2">
        <w:tc>
          <w:tcPr>
            <w:tcW w:w="9923" w:type="dxa"/>
            <w:gridSpan w:val="2"/>
            <w:tcBorders>
              <w:top w:val="single" w:sz="4" w:space="0" w:color="000000"/>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b/>
                <w:bCs/>
              </w:rPr>
              <w:t>Учебно-методические пособия</w:t>
            </w:r>
          </w:p>
        </w:tc>
      </w:tr>
      <w:tr w:rsidR="00DB3B5D" w:rsidRPr="00DB3B5D" w:rsidTr="002D08B2">
        <w:tc>
          <w:tcPr>
            <w:tcW w:w="2780" w:type="dxa"/>
            <w:tcBorders>
              <w:top w:val="single" w:sz="4" w:space="0" w:color="000000"/>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Иванова Е.А.</w:t>
            </w:r>
          </w:p>
        </w:tc>
        <w:tc>
          <w:tcPr>
            <w:tcW w:w="7143" w:type="dxa"/>
            <w:tcBorders>
              <w:top w:val="single" w:sz="4" w:space="0" w:color="000000"/>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По дисциплине «Инженерная графика»</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 xml:space="preserve">Силкина В.И </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 xml:space="preserve">По иностранному языку для студентов специальностей 44.02.06 Профессиональное обучение (по отраслям), </w:t>
            </w:r>
          </w:p>
        </w:tc>
      </w:tr>
      <w:tr w:rsidR="00DB3B5D" w:rsidRPr="00DB3B5D" w:rsidTr="002D08B2">
        <w:tc>
          <w:tcPr>
            <w:tcW w:w="9923" w:type="dxa"/>
            <w:gridSpan w:val="2"/>
            <w:tcBorders>
              <w:top w:val="single" w:sz="4" w:space="0" w:color="000000"/>
              <w:left w:val="single" w:sz="4" w:space="0" w:color="000000"/>
              <w:bottom w:val="single" w:sz="4" w:space="0" w:color="000000"/>
              <w:right w:val="single" w:sz="4" w:space="0" w:color="auto"/>
            </w:tcBorders>
            <w:hideMark/>
          </w:tcPr>
          <w:p w:rsidR="00DB3B5D" w:rsidRPr="00DB3B5D" w:rsidRDefault="00DB3B5D" w:rsidP="00DB3B5D">
            <w:pPr>
              <w:pStyle w:val="14"/>
              <w:snapToGrid w:val="0"/>
              <w:spacing w:line="240" w:lineRule="auto"/>
              <w:jc w:val="center"/>
            </w:pPr>
            <w:r w:rsidRPr="00DB3B5D">
              <w:rPr>
                <w:b/>
                <w:bCs/>
              </w:rPr>
              <w:t>Методические пособия</w:t>
            </w:r>
          </w:p>
        </w:tc>
      </w:tr>
      <w:tr w:rsidR="00DB3B5D" w:rsidRPr="00DB3B5D" w:rsidTr="002D08B2">
        <w:tc>
          <w:tcPr>
            <w:tcW w:w="2780" w:type="dxa"/>
            <w:tcBorders>
              <w:top w:val="single" w:sz="4" w:space="0" w:color="000000"/>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Иванова Е.А.</w:t>
            </w:r>
          </w:p>
        </w:tc>
        <w:tc>
          <w:tcPr>
            <w:tcW w:w="7143" w:type="dxa"/>
            <w:tcBorders>
              <w:top w:val="single" w:sz="4" w:space="0" w:color="000000"/>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Вопросы по подготовке к промежуточной аттестации по дисциплине «Инженерная  графика»</w:t>
            </w:r>
          </w:p>
        </w:tc>
      </w:tr>
      <w:tr w:rsidR="00DB3B5D" w:rsidRPr="00DB3B5D" w:rsidTr="002D08B2">
        <w:tc>
          <w:tcPr>
            <w:tcW w:w="2780" w:type="dxa"/>
            <w:tcBorders>
              <w:top w:val="single" w:sz="4" w:space="0" w:color="000000"/>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Иванова Е.А.</w:t>
            </w:r>
          </w:p>
        </w:tc>
        <w:tc>
          <w:tcPr>
            <w:tcW w:w="7143" w:type="dxa"/>
            <w:tcBorders>
              <w:top w:val="single" w:sz="4" w:space="0" w:color="000000"/>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Основы работы в КОМПАС-График по Инженерной графике</w:t>
            </w:r>
          </w:p>
        </w:tc>
      </w:tr>
      <w:tr w:rsidR="00DB3B5D" w:rsidRPr="00DB3B5D" w:rsidTr="002D08B2">
        <w:tc>
          <w:tcPr>
            <w:tcW w:w="9923" w:type="dxa"/>
            <w:gridSpan w:val="2"/>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b/>
                <w:bCs/>
              </w:rPr>
              <w:t xml:space="preserve"> Курс лекций по дисциплине</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Кошкаров В.Г.</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По БЖ</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Галахова Е.С.</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По Экономике организации</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Легачева С.С.</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По Литературе, раздел 1</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 xml:space="preserve"> Семенова О.В.</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По Экономической теории</w:t>
            </w:r>
          </w:p>
        </w:tc>
      </w:tr>
      <w:tr w:rsidR="00DB3B5D" w:rsidRPr="00DB3B5D" w:rsidTr="002D08B2">
        <w:tc>
          <w:tcPr>
            <w:tcW w:w="9923" w:type="dxa"/>
            <w:gridSpan w:val="2"/>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b/>
                <w:bCs/>
              </w:rPr>
              <w:t xml:space="preserve"> Методические рекомендации для заочного отделения</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Кошкаров В.Г.</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Контрольные задания по БЖ</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Петраш С.П.</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Контрольные задания по  Экономики организации</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Петраш С.П.</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Контрольные задания по Информационные технологии в профессиональной деятельности</w:t>
            </w:r>
          </w:p>
        </w:tc>
      </w:tr>
      <w:tr w:rsidR="00DB3B5D" w:rsidRPr="00DB3B5D" w:rsidTr="002D08B2">
        <w:trPr>
          <w:trHeight w:val="274"/>
        </w:trPr>
        <w:tc>
          <w:tcPr>
            <w:tcW w:w="9923" w:type="dxa"/>
            <w:gridSpan w:val="2"/>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b/>
                <w:bCs/>
              </w:rPr>
              <w:t>Методические рекомендации, указания</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Галахова Е.С.</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bCs/>
              </w:rPr>
            </w:pPr>
            <w:r w:rsidRPr="00DB3B5D">
              <w:rPr>
                <w:rFonts w:ascii="Times New Roman" w:hAnsi="Times New Roman"/>
                <w:bCs/>
              </w:rPr>
              <w:t>По выполнению практических работ по Экономике отрасли</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Некрасова Е.Н.</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bCs/>
              </w:rPr>
            </w:pPr>
            <w:r w:rsidRPr="00DB3B5D">
              <w:rPr>
                <w:rFonts w:ascii="Times New Roman" w:hAnsi="Times New Roman"/>
                <w:bCs/>
              </w:rPr>
              <w:t>По организации внеаудиторной работы по Истории</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Петраш С.П.</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bCs/>
              </w:rPr>
            </w:pPr>
            <w:r w:rsidRPr="00DB3B5D">
              <w:rPr>
                <w:rFonts w:ascii="Times New Roman" w:hAnsi="Times New Roman"/>
                <w:bCs/>
              </w:rPr>
              <w:t>О выполнении реферата</w:t>
            </w:r>
          </w:p>
        </w:tc>
      </w:tr>
      <w:tr w:rsidR="00DB3B5D" w:rsidRPr="00DB3B5D" w:rsidTr="002D08B2">
        <w:tc>
          <w:tcPr>
            <w:tcW w:w="9923" w:type="dxa"/>
            <w:gridSpan w:val="2"/>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b/>
                <w:bCs/>
              </w:rPr>
              <w:t>Методические указания, рекомендации по курсовому и дипломному  проектированию</w:t>
            </w:r>
          </w:p>
        </w:tc>
      </w:tr>
      <w:tr w:rsidR="00DB3B5D" w:rsidRPr="00DB3B5D" w:rsidTr="002D08B2">
        <w:tc>
          <w:tcPr>
            <w:tcW w:w="2780" w:type="dxa"/>
            <w:tcBorders>
              <w:top w:val="nil"/>
              <w:left w:val="single" w:sz="4" w:space="0" w:color="000000"/>
              <w:bottom w:val="single" w:sz="4" w:space="0" w:color="000000"/>
              <w:right w:val="nil"/>
            </w:tcBorders>
            <w:hideMark/>
          </w:tcPr>
          <w:p w:rsidR="00DB3B5D" w:rsidRPr="00DB3B5D" w:rsidRDefault="00DB3B5D" w:rsidP="00DB3B5D">
            <w:pPr>
              <w:snapToGrid w:val="0"/>
              <w:rPr>
                <w:rFonts w:ascii="Times New Roman" w:hAnsi="Times New Roman"/>
              </w:rPr>
            </w:pPr>
            <w:r w:rsidRPr="00DB3B5D">
              <w:rPr>
                <w:rFonts w:ascii="Times New Roman" w:hAnsi="Times New Roman"/>
              </w:rPr>
              <w:t>Калашников А.Н.</w:t>
            </w:r>
          </w:p>
        </w:tc>
        <w:tc>
          <w:tcPr>
            <w:tcW w:w="7143" w:type="dxa"/>
            <w:tcBorders>
              <w:top w:val="nil"/>
              <w:left w:val="single" w:sz="4" w:space="0" w:color="000000"/>
              <w:bottom w:val="single" w:sz="4" w:space="0" w:color="000000"/>
              <w:right w:val="single" w:sz="4" w:space="0" w:color="auto"/>
            </w:tcBorders>
            <w:hideMark/>
          </w:tcPr>
          <w:p w:rsidR="00DB3B5D" w:rsidRPr="00DB3B5D" w:rsidRDefault="00DB3B5D" w:rsidP="00DB3B5D">
            <w:pPr>
              <w:snapToGrid w:val="0"/>
              <w:rPr>
                <w:rFonts w:ascii="Times New Roman" w:hAnsi="Times New Roman"/>
              </w:rPr>
            </w:pPr>
            <w:r w:rsidRPr="00DB3B5D">
              <w:rPr>
                <w:rFonts w:ascii="Times New Roman" w:hAnsi="Times New Roman"/>
              </w:rPr>
              <w:t>По курсовому проектированию ПМ.04 Участие в  организации технологического процесса для студентов специальности 44.02.06 Профессиональное обучение (по отраслям)</w:t>
            </w:r>
          </w:p>
        </w:tc>
      </w:tr>
    </w:tbl>
    <w:p w:rsidR="0092702A" w:rsidRPr="00B842E7" w:rsidRDefault="0092702A" w:rsidP="0092702A">
      <w:pPr>
        <w:shd w:val="clear" w:color="auto" w:fill="FFFFFF"/>
        <w:spacing w:line="274" w:lineRule="exact"/>
        <w:ind w:left="53" w:right="86"/>
        <w:rPr>
          <w:rFonts w:ascii="Times New Roman" w:hAnsi="Times New Roman"/>
          <w:spacing w:val="-3"/>
        </w:rPr>
        <w:sectPr w:rsidR="0092702A" w:rsidRPr="00B842E7" w:rsidSect="00BB5218">
          <w:pgSz w:w="11906" w:h="16838"/>
          <w:pgMar w:top="1134" w:right="425" w:bottom="1134" w:left="1701" w:header="708" w:footer="708" w:gutter="0"/>
          <w:cols w:space="708"/>
          <w:docGrid w:linePitch="360"/>
        </w:sectPr>
      </w:pPr>
    </w:p>
    <w:p w:rsidR="005E4F5C" w:rsidRPr="00B842E7" w:rsidRDefault="005E4F5C" w:rsidP="005E4F5C">
      <w:pPr>
        <w:rPr>
          <w:rFonts w:ascii="Times New Roman" w:hAnsi="Times New Roman"/>
          <w:b/>
          <w:sz w:val="28"/>
          <w:szCs w:val="28"/>
        </w:rPr>
      </w:pPr>
      <w:r w:rsidRPr="00B842E7">
        <w:rPr>
          <w:rFonts w:ascii="Times New Roman" w:hAnsi="Times New Roman"/>
          <w:b/>
          <w:sz w:val="28"/>
          <w:szCs w:val="28"/>
        </w:rPr>
        <w:lastRenderedPageBreak/>
        <w:t xml:space="preserve">Справка </w:t>
      </w:r>
    </w:p>
    <w:p w:rsidR="005E4F5C" w:rsidRPr="00B842E7" w:rsidRDefault="005E4F5C" w:rsidP="005E4F5C">
      <w:pPr>
        <w:rPr>
          <w:rFonts w:ascii="Times New Roman" w:hAnsi="Times New Roman"/>
          <w:b/>
          <w:sz w:val="28"/>
          <w:szCs w:val="28"/>
        </w:rPr>
      </w:pPr>
      <w:r w:rsidRPr="00B842E7">
        <w:rPr>
          <w:rFonts w:ascii="Times New Roman" w:hAnsi="Times New Roman"/>
          <w:b/>
          <w:sz w:val="28"/>
          <w:szCs w:val="28"/>
        </w:rPr>
        <w:t xml:space="preserve"> о наличии  печатных  и электронных  ресурсов</w:t>
      </w:r>
    </w:p>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специальности 44.02.06 Профессиональное обучение (по отраслям)</w:t>
      </w:r>
    </w:p>
    <w:tbl>
      <w:tblPr>
        <w:tblW w:w="1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40"/>
      </w:tblGrid>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pacing w:val="-3"/>
              </w:rPr>
              <w:t>Наименование и краткая характеристика библиотечно-</w:t>
            </w:r>
            <w:r w:rsidRPr="00B842E7">
              <w:rPr>
                <w:rFonts w:ascii="Times New Roman" w:hAnsi="Times New Roman"/>
                <w:spacing w:val="-1"/>
              </w:rPr>
              <w:t>информационных ресурсов и средств обеспечения образовательного процесса, в том числе электронно-</w:t>
            </w:r>
            <w:r w:rsidRPr="00B842E7">
              <w:rPr>
                <w:rFonts w:ascii="Times New Roman" w:hAnsi="Times New Roman"/>
                <w:spacing w:val="-3"/>
              </w:rPr>
              <w:t>библиотечных систем и электронных образовательных ресурсов (электронных изданий и информационных баз</w:t>
            </w:r>
            <w:r w:rsidRPr="00B842E7">
              <w:rPr>
                <w:rFonts w:ascii="Times New Roman" w:hAnsi="Times New Roman"/>
              </w:rPr>
              <w:t xml:space="preserve"> данных)</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Основы философии: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Губин В.Д. Основы философии. Москва. Форум – Инфра. 2007.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Горелов А.А. Основы философии. Москва. 2006.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Волкогонова О.Д., Сидорова Н.М. Основы философии.   Москва.        Форум – Инфра – М. 2006.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Дмитриев В. В., Дымченко Л. Д. </w:t>
            </w:r>
            <w:smartTag w:uri="urn:schemas-microsoft-com:office:smarttags" w:element="metricconverter">
              <w:smartTagPr>
                <w:attr w:name="ProductID" w:val="2013 г"/>
              </w:smartTagPr>
              <w:r w:rsidRPr="00B842E7">
                <w:rPr>
                  <w:rFonts w:ascii="Times New Roman" w:hAnsi="Times New Roman"/>
                  <w:sz w:val="24"/>
                  <w:szCs w:val="24"/>
                </w:rPr>
                <w:t>2013 г</w:t>
              </w:r>
            </w:smartTag>
            <w:r w:rsidRPr="00B842E7">
              <w:rPr>
                <w:rFonts w:ascii="Times New Roman" w:hAnsi="Times New Roman"/>
                <w:sz w:val="24"/>
                <w:szCs w:val="24"/>
              </w:rPr>
              <w:t>.</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Психология общения: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Андреева Г.М. Социальная психология. Учебник для высших учебных заведений. - М.: Наука, 1994. - 324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Аронсон Э. Общественное животное. Введение в социальную психологию / Пер. с англ. М.А.Ковальчука Под ред. В.С.Магуна. - М.: Аспект Пресс, 1998. - 517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Зимбардо Ф., Ляйппе М. Социальное влияние. - СПб.: Издательство «Питер», 2000. - 448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Изард К.Э. Психология эмоций / Пер. с англ. - СПб.: Издательство «Питер», 1999. - 464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Квинн В. Прикладная психология. - СПб.: Издательство «Питер», 2000. - 560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Леонтьев А.А. Психология общения. - 2-е изд., испр. и доп. - М.: Смысл, 1997. - 365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Лурия А.Р. Диагностика следов аффекта / Психология эмоций. Тексты / Под ред. В.К.Вилюнаса, Ю.Б.Гиппенрейтер. - М.: Изд-во Моск. ун-та, 1984, с.228-234.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Майерс Д. Социальная психология / Пер. с англ. - СПб.: Питер,1997. - 688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Пиз А. Язык жестов / Пер. с англ. - Воронеж: НПО «МОДЭК», 1992. - 218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Экман П. Психология лжи. - СПб.: Издательство «Питер», 1999. - 272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Юнг К.Г. Аналитическая психология. Глоссарий / Пер. с англ. - СПб., 1994 - 136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Берн Э. Игры, в которые играют люди. Психология человеческих взаимоотношений; Люди, которые играют в игры. Психология человеческой судьбы / Пер. с англ. - СПб.: Лениздат, 1992. - 400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Жуков Ю. - М., Хренов Д.М. Методический анализ исследований неискренности. - Мир психологии. - 1999, № 3, с. 219 - 230.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Знаков В.В. Неправда, ложь и обман как проблемы психологии понимания. - Вопросы психологии. - 1993, № 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Леви В.Л. Искусство быть другим. - М.: Знание, 1980. - 208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Симоненко С.И. Психологические основания оценки ложности и правдивости сообщений. - Вопросы психологии, 1998, № 3.</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История: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Артемов В.В., Лубченков Ю.Н.  История. М.: Академия,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Самыгин П.С. История Ростов на Дону 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Артемов В. В. «История отечества». М.: Академия, 2004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Апальков В. С., Миняева Н. М. «История отечества», М., Инфра-М, 2004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http://www.tourbase.ru/mgimotest</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http://window.edu.ru/window/catalog Каталог Российского общеобразовательного портала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http://www.school.edu.ru Каталог «Образовательные ресурсы сети Интернет для общего образования»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http://biography.globala.ru/ - Биографии известных людей</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http://www.stolypin.ru/ - посвященных личности и реформаторскому наследию П.А.Столыпина </w:t>
            </w:r>
            <w:smartTag w:uri="urn:schemas-microsoft-com:office:smarttags" w:element="metricconverter">
              <w:smartTagPr>
                <w:attr w:name="ProductID" w:val="2011 г"/>
              </w:smartTagPr>
              <w:r w:rsidRPr="00B842E7">
                <w:rPr>
                  <w:rFonts w:ascii="Times New Roman" w:hAnsi="Times New Roman"/>
                  <w:sz w:val="24"/>
                  <w:szCs w:val="24"/>
                </w:rPr>
                <w:t>2011 г</w:t>
              </w:r>
            </w:smartTag>
            <w:r w:rsidRPr="00B842E7">
              <w:rPr>
                <w:rFonts w:ascii="Times New Roman" w:hAnsi="Times New Roman"/>
                <w:sz w:val="24"/>
                <w:szCs w:val="24"/>
              </w:rPr>
              <w:t>.</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http://bibliofond.ru – Библиотека научной и студенческой информации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http://www.hrono.info – Всемирная история в интернете</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Иностранный язык (Английский):</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Кравцова, Л.И. Английский язык для ССузов [Текст] / Л.И. Кравцова – М.: Высшая школа, 2011, 2011. -264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Айзенкоп, С.М. Научно – технический перевод. [Текст] / С.М. Айзенкоп – Ростов-на Дону: Феникс, 2013. – 140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Агабекян, И.П. Английский для ССУЗов [Текст] / И.П. Агабекян Ростов-на Дону: Феникс, 2011. – 378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Агабекян, И.Н. Технический английский для ВУЗов. [Текст] / И.Н. Агабекян- Ростов- на Дону.: Феникс,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Электронный учебник: Беляева М.А. Грамматика английского языка;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Сушкевич, А.С. Устные темы по английскому языку. [Текст] / А.С. Сушкевич – Минск: Аверсев,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Англо-русские, русско-английские словари.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Иностранный язык (Немецкий):</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Басова Н.В. Немецкий для </w:t>
            </w:r>
            <w:r w:rsidR="00DB3B5D">
              <w:rPr>
                <w:rFonts w:ascii="Times New Roman" w:hAnsi="Times New Roman"/>
                <w:sz w:val="24"/>
                <w:szCs w:val="24"/>
              </w:rPr>
              <w:t>техникум</w:t>
            </w:r>
            <w:r w:rsidRPr="00B842E7">
              <w:rPr>
                <w:rFonts w:ascii="Times New Roman" w:hAnsi="Times New Roman"/>
                <w:sz w:val="24"/>
                <w:szCs w:val="24"/>
              </w:rPr>
              <w:t>ей [Текст] Н.В. Басова – Ростов - на-Дону.: Феникс,2013.-416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Горбанев Н.Н. Технический немецкий для ВУЗов [Текст] Н.Н. Горбанев - Ростов-на-Дону.: Феникс, 2010.320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Айзенкоп, С.М. Научно-технический  перевод. [Текст] / С.М. Айзенкоп - Ростов-на-Дону.: Феникс, 2013.-140 с.4. Варфоломеева И.М. 150 устных тем по немецкому языку  [Текст] И.М. Варфоломеева. – М. Дрова, 2011.-208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Овчинникова А.В. Читаем по-немецки.- М.: Иностранный язык, 2012-320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Немецко-русские, русско-немецкие словари и профессиональной тематики.</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Физическая культура: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Лях В.И., Зданевич А.А. Физическая культура 10-11 кл.- 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Решетников Н.В. Физическая культура.-М.,2012.;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Решетников Н.В. Кислицин Ю.Л. Физическая культура: учеб. пособия для студентов СПО.- М.,2011.;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Барчуков И.С. Физическая культура.- М.,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Бирюкова А.А. Спортивный массаж: учебник для вузов. – М.,2006.;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Бишаева А.А., Зимин В.Н. Физическое воспитание и валеология: учебное пособие для студентов вузов: в 3 ч. Физическое воспитание молодежи с </w:t>
            </w:r>
            <w:r w:rsidRPr="00B842E7">
              <w:rPr>
                <w:rFonts w:ascii="Times New Roman" w:hAnsi="Times New Roman"/>
                <w:sz w:val="24"/>
                <w:szCs w:val="24"/>
              </w:rPr>
              <w:lastRenderedPageBreak/>
              <w:t>профессиональной и валеологической направленностью - Кострома,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Вайнер Э.Н. Валеология. – М.,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Вайнер Э.Н., Волынская Е.В. Валеология: учебный практикум. – М., 2002.;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Дмитриев А.А. Физическая культура в специальном образовании. – М., 2006.;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Методические рекомендации: Здоровье сберегающие технологии в общеобразовательной школе / под ред. М.М. Безруких, В.Д. Сонькина. – М., 20012.;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Туревский И.М. Самостоятельная работа студентов факультетов физической культуры. – М.,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Хрущев С.В. Физическая культура детей заболевания органов дыхания: учеб. Пособие для вузов. – М., 2006.</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Основы социологии и политологии:</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Василик М. Политология. М., 2007.</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 xml:space="preserve"> Исаев Б.А. Социология. Краткий курс. – СПб.: Питер, 2007.</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Каменская Е.Н. Социология. Политология. Курс лекций. – М., 2008.</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Кравченко А.И. Введение в социологию. - М.,2007.</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Кравченко А.И. Социология и политология: Учеб. Пособие для студ. сред. проф. учеб. заведений. – М., 2009.</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Основы социологии и политологии./ Под редакцией проф. А.О. Бороноева и проф. М.А. Василика. – М., 2007.</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Смелзер М. Социология, 2008</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Социология. Учебник./Под ред. Проф. В.Н. Лавриенко. – М.: «Культура и спорт», 2008.</w:t>
            </w:r>
          </w:p>
          <w:p w:rsidR="005E4F5C" w:rsidRPr="00B842E7" w:rsidRDefault="005E4F5C" w:rsidP="005E4F5C">
            <w:pPr>
              <w:autoSpaceDE w:val="0"/>
              <w:autoSpaceDN w:val="0"/>
              <w:adjustRightInd w:val="0"/>
              <w:rPr>
                <w:rFonts w:ascii="Times New Roman" w:hAnsi="Times New Roman"/>
                <w:color w:val="000000"/>
                <w:sz w:val="24"/>
                <w:szCs w:val="24"/>
                <w:lang w:eastAsia="ru-RU"/>
              </w:rPr>
            </w:pPr>
            <w:r w:rsidRPr="00B842E7">
              <w:rPr>
                <w:rFonts w:ascii="Times New Roman" w:hAnsi="Times New Roman"/>
                <w:color w:val="000000"/>
                <w:sz w:val="24"/>
                <w:szCs w:val="24"/>
                <w:lang w:eastAsia="ru-RU"/>
              </w:rPr>
              <w:t>Фролов С.С. Социология. – М., 2008</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Русский язык и культура речи: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Антонова Е.С., Воителева Т.М. Русский язык и культура речи: Учебник для студентов сред. проф. учеб. Заведений М., 2013;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Русский язык и культура речи: Учебник / А.И. Дунев, В.А. Ефремов, Е.В. Сергеева, В.Д. Черняк. Под ред. В.Д. Черняк. – СПБ: САГА, М: ФОРУМ, 2009. – (Профессиональное образование);</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Введенская Л.А., М.Н. Черкасова. Русский язык и культура речи: учебное пособие для среднего профессионального образования. 1 изд. – Ростов н/Д: Феникс,  20011 – 381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Голуб И.Б. Русский язык и культура речи: Учеб. пособие. – М: Логос, 2013;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Образцы документов по делопроизводству  (руководство к составлению). – М: ПРИОР, 1996;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Русский язык и культура речи: Практикум./ Под. ред. проф. В.И. Максимова. – М: Гардарики, 2000;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Бердникова Е.Д., Петрякова А.Г. тесты по культуре речи. – М: Флинта, 2000;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Капинос В.И. Культура речи: Ошибки и недочеты в речи учащихся // Методика развития речи на уроках русского языка. М: Просвещение, 1991;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Солганик Г.Я. Стилистика текста: Учеб. пособие. – М: Флинта, Наука, 1997;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Головин Б.Н. Основы культуры речи. М., 1988;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Гольдин В.Е. Речь и этикет. М., 1983;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Горбакевич К.С. Нормы современного русского литературного языка. М., 1989;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Греков В.Ф. и др. Пособие для занятий по русскому языку в старших классах. М., 2002;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Жуков В.П. Школьный фразеологический словарь русского языка. М., 2002;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Земская Е.А. Русская разговорная речь. М., 1989;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Ковтунова И.И. Современный русский язык. Порядок слов и актуальное членение предложений. М., 1976;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Костяева Т.А. Тесты, проверочные и контрольные работы по русскому языку. М., 2002;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Кудрявцева Т.С., Шарапова О.Ю. Деловые бумаги. Деловые качества. Деловой стиль речи. М., 1997;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Культура устной и письменной речи человека: Справочник. Практикум. М., 2013;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Мучник Б.С. Культура письменной речи:  Формирование стилистического мышления. М., 1996;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Петрякова А.Г. Культура речи. Практикум. Академия Флинта. </w:t>
            </w:r>
            <w:smartTag w:uri="urn:schemas-microsoft-com:office:smarttags" w:element="metricconverter">
              <w:smartTagPr>
                <w:attr w:name="ProductID" w:val="1996 г"/>
              </w:smartTagPr>
              <w:r w:rsidRPr="00B842E7">
                <w:rPr>
                  <w:rFonts w:ascii="Times New Roman" w:hAnsi="Times New Roman"/>
                  <w:sz w:val="24"/>
                  <w:szCs w:val="24"/>
                </w:rPr>
                <w:t>1996 г</w:t>
              </w:r>
            </w:smartTag>
            <w:r w:rsidRPr="00B842E7">
              <w:rPr>
                <w:rFonts w:ascii="Times New Roman" w:hAnsi="Times New Roman"/>
                <w:sz w:val="24"/>
                <w:szCs w:val="24"/>
              </w:rPr>
              <w:t>.;</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Розенталь Д.Э. Практическая стилистика русского языка. М., 1987.</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История Алтайского края: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Стандарт основного общего образования по истрии. \\ История. Содержание образования: Сборник нормативно-правовых документов и методических материалов. – М. : Вентана-Граф, 2007.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История Алтая. Учебное пособие для общеобразоват. учреждений. Часть 1. Древний Алтай./ Горбунов В.В., Кунгуров А.Л., Кунгурова О.Ф., Шамшин А.Б. Барнаул.1997.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История Алтая. Учебное пособие. Часть 1.С древнейших времён до 1917 года./ А.П.Анашкин, В.А.Скубневский и др. Барнаул. Издательство Алтайского университета, 1995.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Рассказы по истории Алтайского края. Учебное пособие для средней школы. Часть 1/ Бородаев В.Б. Дёмин М.А, Контев А.В. – Барнаул: Пикет. 1997.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История Алтая в документах и материалах. Конец 17 – начало 20 века. Барнаул: Алтайское книжное издательство, 1991.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Очерки по истории Алтайского края. Барнаул. 1987.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Макет программы учебного курса «История Алтайского края для общеобразовательных учреждений Алтайского края (1-11 классы) – Барнаул. Издательство БГПУ, 1998. АКИПКРО, БГПУ. ЛИК.</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Математика: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Н.В. Богомолов .П .И . Самойленко. Математика. М. Дрофа.2010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И.Д. Пехлицкий. Математика.  М. Академия. 2003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Дадаян А.А. Математика. М.: ФОРУМ: ИНФРА-М,2006.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Колягин Ю. М. «Математика». М.: Академия, 2003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Электронный ресурс: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http://markbook.chat.ru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http://www.math.ru Материалы по математике в Единой коллекции цифровых образовательных ресурсов</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http://school-collection.edu.ru/collection/matematika Московский центр непрерывного математического образования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http://www.mccme.ru Вся элементарная математика: Средняя математическая интернет-школа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http://www.bymath.net Газета «Математика» Издательского дома «Первое сентября» http://mat.1september.ru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ЕГЭ по математике: подготовка к тестированию</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http://www.uztest.ru Задачи по геометрии: информационно-поисковая система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http://zadachi.mccme.ru Интернет-проект «Задачи» http://www.problems.ru Компьютерная математика в школе</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http://edu.of.ru/computermath Математика в «Открытом </w:t>
            </w:r>
            <w:r w:rsidR="00DB3B5D">
              <w:rPr>
                <w:rFonts w:ascii="Times New Roman" w:hAnsi="Times New Roman"/>
                <w:sz w:val="24"/>
                <w:szCs w:val="24"/>
              </w:rPr>
              <w:t>техникум</w:t>
            </w:r>
            <w:r w:rsidRPr="00B842E7">
              <w:rPr>
                <w:rFonts w:ascii="Times New Roman" w:hAnsi="Times New Roman"/>
                <w:sz w:val="24"/>
                <w:szCs w:val="24"/>
              </w:rPr>
              <w:t>е»</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 mathematics.ru Математика в помощь школьнику и студенту (тесты по математике online)</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 xml:space="preserve">Информатика и информационно - коммуникационные технологии (ИКТ) в профессиональной деятельности: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Михеева Е.В. Информационные технологии в профессиональной деятельности:   –М:  Академия,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Михеева Е.В. Практикум по информатике: – М.:Академия ,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Михеева Е.В. Практикум по информационным технологиям в профессиональной деятельности:  – М.:  Академия,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Немцова Т.И., Назарова Ю.В. Практикум по информатике:/ Под ред. Л.Г. Гагариной. Ч. I. – М.: ИД «ФОРУМ»:ИНФРА-М,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Немцова Т.И., Назарова Ю.В. Практикум по информатике: учеб. пособие/ Под ред. Л.Г. Гагариной. Ч. II. – М.:  ФОРУМ, ИНФРА-М,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Фуфаева Л., Фуфаев Э. Пакеты прикладных программ: - М.: Академия ,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Информационные технологии в архитектуре и строительстве. Учебное пособие. Г.В. Прохорский. Издательство «Кнорус», 2010г.</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Филимонова Е. В. Информационные технологии в профессиональной деятельности: Учебник. – Ростов н/Д: Феникс, 2008.</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Экологические основы природопользования: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Константинов В.М., Челидзе Ю.Д. Экологические основы природопользования. – М.: ИНФРА – М,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Константинов В.М. Экологические основы природопользования, – М.: Академия, 2001;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Миркин Б.М., Наумова Л.Г. Экология России. – М.: АО «МДС»,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Протасов В.Ф. Экологические основы природопользования. – М.: ИНФРА – М,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Блинов Л.Н., Перфилова И.Л., Юмашева Л.В. Экологические основы природопользования. М.: Дрофа,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Земельный кодекс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Водный кодекс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Лесной кодекс Российской Федерации.</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Общая и профессиональная педагогика: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Слуцкий В.И. Элементарная педагогика, или как управлять поведением человека, 1992.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Гриндер М. Исправление школьного конвейера. Нью-Йорк, 1989.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А.С. Воронин. Словарь терминов по общей и социальной педагогике.</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Кукушин В.С. - Теория и методика обучения.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Сластенин В.А. и др. Педагогика: Учеб. пособие для студ. высш. пед. учеб. Заведений.</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В.С.Безрукова. Педагогика. Проективная педагогика.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О.С. Гребенюк. Общая педагогика. Курс лекций.</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Т.Б. Гребенюк, Дидактика и педагогическая психология: Учебное пособие для студентов педагогического факультета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Т.Б. Гребенюк, Дидактика и педагогическая психология: Учебное пособие для студентов педагогического факультета. / Калинингр. ун-т. - Калининград, 1996. - 39 с.</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Общая и профессиональная психология: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Дмитриева Н. Ю. «Общая психология. Конспект лекций», Издательство: Эксмо, </w:t>
            </w:r>
            <w:smartTag w:uri="urn:schemas-microsoft-com:office:smarttags" w:element="metricconverter">
              <w:smartTagPr>
                <w:attr w:name="ProductID" w:val="2007 г"/>
              </w:smartTagPr>
              <w:r w:rsidRPr="00B842E7">
                <w:rPr>
                  <w:rFonts w:ascii="Times New Roman" w:hAnsi="Times New Roman"/>
                  <w:sz w:val="24"/>
                  <w:szCs w:val="24"/>
                </w:rPr>
                <w:t>2007 г</w:t>
              </w:r>
            </w:smartTag>
            <w:r w:rsidRPr="00B842E7">
              <w:rPr>
                <w:rFonts w:ascii="Times New Roman" w:hAnsi="Times New Roman"/>
                <w:sz w:val="24"/>
                <w:szCs w:val="24"/>
              </w:rPr>
              <w:t>.; 128 стр.</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 Л. Рубинштейн «Основы общей психологии», СПб.: Питер Ком, 1999.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Общая психология - Учебник - Маклаков А.Г. - 2001.</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Возрастная анатомия, физиология и гигиена: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Самусев Р.П. Анатомия человека,- М.,Оникс,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Федюкович Н.И., Гайнутдинов И.К. Анатомия и физиология человека,- Р-на-Д, Феникс,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Дополнительные источники: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Безруких М.М., Сонькин В.Д., «Возрастная физиология»,-М., Оникс,2002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Рохлов В.С., Сивоглазов В.И. Практикум по анатомии и физиологии человека, М.: Академия, 1999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Сапин М.Р., Сивоглазов В.И., «Анатомия и физиология человека (с возрастными особенностями детского организма)», М.,1999,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модели частей тела человека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Федюкович Н.И., «Анатомия и физиология человека»: учебное пособие,  Р-на-Д, Феникс, 2004 http://nashol.com/2011061556469/anatomiya-i-fiziologiya-cheloveka-fedukovich-n-i.html</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http://www.dshinin.ru/Upload_Books3/Books/2011-12-01/201112012127411.pdf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http://meduniver.com/Medical/Book/4.html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http://www.booksmed.com/fiziologiya/2462-anatomiya-i-fiziologiya-cheloveka-gayvoronskiy-uchebnik.html</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http://voenobr.ru/literatura/saninstruktor/170-saninstruktor1.html.</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Правовое обеспечение профессиональной деятельности: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Конституция РФ;</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Гражданский кодекс  РФ;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Трудовой кодекс РФ;</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Гражданство – процессуальный кодекс РСФСР;</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Арбитражно-процессуальный кодекс РСФСР;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Кодекс Российской Федерации об административных правонарушениях;</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ФКЗ «О судебной системе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ФКЗ «О судебной системе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ФКЗ «Об арбитражных судах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ФЗ «О мировых судьях в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ФЗ «О порядке разрешения индивидуальных трудовых споров»;</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Закон Р.Ф «О коллективных договорах и соглашениях»;</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Куминова В.М. Учебное пособие Правовое регулирование  профессиональной деятельности. – М.,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Комментарий к Трудовому кодексу Российской Федерации (постатейный, научно – практический) / под ред. К.Я. Ананьевой. М., 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Анисимов В.П., Васенков В.А., Дмитриева И.В., Колесова С.Д., Корнеева И.Л., Рацкевич С.В., Юрченко  Н. А. Правоведение: практикум. – М., 3-е изд.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Голенко Е.Н., Ковалев В.И. Трудовое право: схемы и комментарии / под ред. к. ю. н. проф. В.Е. Шаркова. – М., 2011;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Иванов В.Н. Как защитить свои права и законные интересы. – М., 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Козлов Ю.М. Административное право: учебник – М.,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Основы правовых знаний: учебное пособие / под ред. В.И. Шкатуллы. – 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Пискарев И.К. Образцы судебных документов: практическое пособие. – 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Сервер органов государственной власти РФ: http://www.gov.ru;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Официальный сайт  Администрации Президента РФ: http://www.gov.ru/page2.html;</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Официальный сайт Государственной думы Федерального Собрания Российской Федерации: http://www.duma.ru;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Официальный сайт Министерства Юстиции РФ: http://www.miniust.ru;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Правовая система «Консультант Плюс»: http://www.consultant.ru;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Правовая система «Гарант»: http://law.agava.ru.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Конституция РФ;</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Гражданский кодекс РФ;</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Трудовой кодекс РФ;</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Гражданство – Процессуальный кодекс РСФСР;</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Арбитражно – процессуальный  кодекс РСФСР;</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Кодекс Российской Федерации об административных правонарушениях;</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ФКЗ «О судебной системе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ФКЗ «О судебной системе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ФКЗ «Об арбитражных судах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ФЗ «О мировых судьях в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ФЗ «О порядке разрешения индивидуальных трудовых споров»;</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ФЗ «О несостоятельности (банкротстве)»;</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ФЗ « О занятости населения в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ФЗ «Об основах охраны труда в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ФЗ «Об обязательном пенсионном страховании в Российской Федерации»;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Закон РФ «О коллективных договорах и соглашениях»;</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Румынина В.В. Правовое регулирование профессиональной деятельности. – М.,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Комментарий к трудовому кодексу Российской Федерации (постатейный, научно - практический) / под ред. К.Я. Ананьевой. М., 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Анисимов В.П., Васенков В.А., Дмитриева И.В., Коленова С.Д., Корнеева И.Л., Рацкевич С.В., Юрченко Н.А. Правоведение: практикум. – М., 3-е изд.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Голенко Е.Н., Ковалев В.И. Трудовое право: схемы и комментарии / под ред. к. ю. н. проф. В.Е. Шаркова. – 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Иванов В.Н. Как защитить свои права и законные интересы. – 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Козлов Ю.М. Административное право: учебник – М.,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Основы правовых знаний: учебное пособие / под ред. В.И. Шкатуллы. – 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Пискарев И.К. Образцы судебных документов: практическое пособие. – 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Сервер органов государственной власти РФ: http://www.gov.ru;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Официальный сайт  Администрации Президента РФ: http://www.gov.ru/page2.html;</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Официальный сайт Государственной думы Федерального Собрания Российской Федерации: http://www.duma.ru;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Официальный сайт Министерства Юстиции РФ: http://www.miniust.ru;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Правовая система «Консультант Плюс»: http://www.consultant.ru;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Правовая система «Гарант»: http://law.agava.ru.</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Инженерная графика: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Инженерная графика.Пиралова О.Ф. Издательство "Академия Естествознания", 2009 год.</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Иванов Г. С. Начертательная геометрия: Учебник для вузов. - М.: машиностроение, 1995. - 224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Королёв Ю. И. Начертательная геометрия: Учебник для вузов.- СПб.: Питер, 2007. - 252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Локтев О. В. Краткий курс начертательной геометрии: Учебник для втузот. - 4-е изд. стер. - М.: Высшая школа, 1999. - 104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Начертательная геометрия: Учебник для вузов/Н. Н. Крылов, Г. С. Иконникова, В. И. Николаев, В. Е. Васильев: Под ред. Н. Н. Крылова - 7-е изд. перераб. и доп. - М.: Высшая школа, 2001. - 224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Фролов С. А. Начертательная геометрия: Учебник для вузов. - 2-е изд., перераб. и доп. - М.: Машиностроение, 1983. - 240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Швайгер А. М. Начертательная геометрия. Инженерная графика: Электронное пособие. - Челябинск: Национальный Союз производителей CD-ROM и мультимедиа, 2000.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Пиралова О. Ф. Кракий конспект лекций по Начертательной геометрии: Учеб. для вузов / О. Пиралова, Ф. Ф. Ведякин.- М.: Издательство «Академия Естествознания», 2009. - 101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Левицкий В. С. Машиностроительное черчение и автоматизация выполнения чертежей: Учеб. для втузов. - 3-е изд., испр. и доп./ В. С. Левицкий. - М.: Высш. шк.,1998. - 423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Суворов С. Г.. Машиностроительное черчение в вопросах и ответах: Справочник. / С. Г. Суворов, Н. С. Суворова - М.: Машиностроение, 1984. - 352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Савельев Ю. Ф. Начертательная геометрия: конспект лекций. / Омский гос. ун-т путей сообщения. - Омск, 2005. - 58 с.</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 xml:space="preserve">Электротехника и электроника: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Петленко Б.И. Электротехника и электроника: учебник для образ. учрежд. сред. проф. образ. / Б.И. Петленко, Ю.М. Иньков, А.В. Крашенинников. – 3-е изд., стер. – М.: издательский центр «Академия», 2009 – 320 с. (Допущенно МО РФ);</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Полещук, В.И. Задачник по электротехнике и электронике : учебное пособие для образ. учрежд. сред. проф. образ. / В.И. Полещук. 6-е изд., стер. – М.: Издательский центр «Академия», 2010 – 224 с. – (Рекомендовано ФГУ «ФИРО»).     </w:t>
            </w:r>
          </w:p>
          <w:p w:rsidR="005E4F5C" w:rsidRPr="00B842E7" w:rsidRDefault="00AC483C" w:rsidP="005E4F5C">
            <w:pPr>
              <w:rPr>
                <w:rFonts w:ascii="Times New Roman" w:hAnsi="Times New Roman"/>
                <w:sz w:val="24"/>
                <w:szCs w:val="24"/>
              </w:rPr>
            </w:pPr>
            <w:hyperlink r:id="rId160" w:history="1">
              <w:r w:rsidR="005E4F5C" w:rsidRPr="00B842E7">
                <w:rPr>
                  <w:rStyle w:val="af3"/>
                  <w:rFonts w:ascii="Times New Roman" w:hAnsi="Times New Roman"/>
                  <w:color w:val="000000"/>
                  <w:lang w:val="en-US"/>
                </w:rPr>
                <w:t>www</w:t>
              </w:r>
              <w:r w:rsidR="005E4F5C" w:rsidRPr="00B842E7">
                <w:rPr>
                  <w:rStyle w:val="af3"/>
                  <w:rFonts w:ascii="Times New Roman" w:hAnsi="Times New Roman"/>
                  <w:color w:val="000000"/>
                </w:rPr>
                <w:t>.</w:t>
              </w:r>
              <w:r w:rsidR="005E4F5C" w:rsidRPr="00B842E7">
                <w:rPr>
                  <w:rStyle w:val="af3"/>
                  <w:rFonts w:ascii="Times New Roman" w:hAnsi="Times New Roman"/>
                  <w:color w:val="000000"/>
                  <w:lang w:val="en-US"/>
                </w:rPr>
                <w:t>e</w:t>
              </w:r>
              <w:r w:rsidR="005E4F5C" w:rsidRPr="00B842E7">
                <w:rPr>
                  <w:rStyle w:val="af3"/>
                  <w:rFonts w:ascii="Times New Roman" w:hAnsi="Times New Roman"/>
                  <w:color w:val="000000"/>
                </w:rPr>
                <w:t>-</w:t>
              </w:r>
              <w:r w:rsidR="005E4F5C" w:rsidRPr="00B842E7">
                <w:rPr>
                  <w:rStyle w:val="af3"/>
                  <w:rFonts w:ascii="Times New Roman" w:hAnsi="Times New Roman"/>
                  <w:color w:val="000000"/>
                  <w:lang w:val="en-US"/>
                </w:rPr>
                <w:t>scien</w:t>
              </w:r>
              <w:r w:rsidR="005E4F5C" w:rsidRPr="00B842E7">
                <w:rPr>
                  <w:rStyle w:val="af3"/>
                  <w:rFonts w:ascii="Times New Roman" w:hAnsi="Times New Roman"/>
                  <w:color w:val="000000"/>
                </w:rPr>
                <w:t>+</w:t>
              </w:r>
              <w:r w:rsidR="005E4F5C" w:rsidRPr="00B842E7">
                <w:rPr>
                  <w:rStyle w:val="af3"/>
                  <w:rFonts w:ascii="Times New Roman" w:hAnsi="Times New Roman"/>
                  <w:color w:val="000000"/>
                  <w:lang w:val="en-US"/>
                </w:rPr>
                <w:t>is</w:t>
              </w:r>
              <w:r w:rsidR="005E4F5C" w:rsidRPr="00B842E7">
                <w:rPr>
                  <w:rStyle w:val="af3"/>
                  <w:rFonts w:ascii="Times New Roman" w:hAnsi="Times New Roman"/>
                  <w:color w:val="000000"/>
                </w:rPr>
                <w:t>+/</w:t>
              </w:r>
              <w:r w:rsidR="005E4F5C" w:rsidRPr="00B842E7">
                <w:rPr>
                  <w:rStyle w:val="af3"/>
                  <w:rFonts w:ascii="Times New Roman" w:hAnsi="Times New Roman"/>
                  <w:color w:val="000000"/>
                  <w:lang w:val="en-US"/>
                </w:rPr>
                <w:t>ru</w:t>
              </w:r>
            </w:hyperlink>
            <w:r w:rsidR="005E4F5C" w:rsidRPr="00B842E7">
              <w:rPr>
                <w:rFonts w:ascii="Times New Roman" w:hAnsi="Times New Roman"/>
                <w:sz w:val="24"/>
                <w:szCs w:val="24"/>
              </w:rPr>
              <w:t>- информационно - аналитический сайт по электротехнике.</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Метрология, стандартизация и сертификация: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Бурдун Г.Д., Марков Б.Н. Основы метрологии: Учеб. пособие для вузов. — М.: Изд — во стандартов, 1985. — 256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Крылова Г.Д. Основы стандартизации, сертификации, метрологии: Учебник для вузов. —2-ое изд. перераб. и доп. — М.: ЮНИТИ — ДАНА, 1999. — 711 с.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Купряков Е.М. Стандартизация и качество промышленной продукции: Учебник для эконом. спец. вузов.- М.: Высшая школа, 1991. — 304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Лифиц И.М. Основы стандартизации, метрологии, сертификации: Учебник. — М.: Юрайт, 2000. — 285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Маркин Н.С., Ершов В.С. Метрология. Введение в специальность: Учеб. пособие для </w:t>
            </w:r>
            <w:r w:rsidR="00DB3B5D">
              <w:rPr>
                <w:rFonts w:ascii="Times New Roman" w:hAnsi="Times New Roman"/>
                <w:sz w:val="24"/>
                <w:szCs w:val="24"/>
              </w:rPr>
              <w:t>техникум</w:t>
            </w:r>
            <w:r w:rsidRPr="00B842E7">
              <w:rPr>
                <w:rFonts w:ascii="Times New Roman" w:hAnsi="Times New Roman"/>
                <w:sz w:val="24"/>
                <w:szCs w:val="24"/>
              </w:rPr>
              <w:t>ов. — М.: Изд-во стандартов, 1991. — 208 с.</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Менеджмент: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Дафт Р.Л. Менеджмент. – СПб: Питер, 2012. – 382с.;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Мескон М.Х., Альберт М., Хедоури Ф. Основы менеджмента / Пер. с англ. – М.: Дело, 2010. – 704с.;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Менеджмент: Учеб. пособие / Под ред. В.В. Лукашевича, Н.И. Астаховой. – М.: ЮНИТИ – ДАНА, 2011. – 255с.;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Управление организацией: Учебник/ Под ред. А.Г. Поршнева, З.П. Румянцевой, Н.А. Саломатина. – 2-е изд., перераб. и доп. – М.: ИНФРА-М, 2009 – 669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Добротворский И.Л. Менеджмент. Эффективные технологии. Учеб. пособие. – М.: ПРИОР, 2010. – 464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Друкер П.Ф. Задачи менеджмента в ХХ</w:t>
            </w:r>
            <w:r w:rsidRPr="00B842E7">
              <w:rPr>
                <w:rFonts w:ascii="Times New Roman" w:hAnsi="Times New Roman"/>
                <w:sz w:val="24"/>
                <w:szCs w:val="24"/>
                <w:lang w:val="en-US"/>
              </w:rPr>
              <w:t>I</w:t>
            </w:r>
            <w:r w:rsidRPr="00B842E7">
              <w:rPr>
                <w:rFonts w:ascii="Times New Roman" w:hAnsi="Times New Roman"/>
                <w:sz w:val="24"/>
                <w:szCs w:val="24"/>
              </w:rPr>
              <w:t xml:space="preserve"> веке. / Пер. с англ. – М.: Издательский дом «Вильямс», 2009. – 398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Корниенко В.И. Основы менеджмента устойчивого развития: Курс лекций. – М.: Ступени, 2008. – 256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Кравченко А.И. История менеджмента: Учеб. пособие для студентов вузов. – М.: Академический Проект, 2009. – 352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Менеджмент. Практикум: Учеб. пособие для студентов вузов, обучающихся по специальностям 351300 «Коммерция (торговое дело)» и 061500 «Маркетинг».   </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Техническая механика: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Андреев В.И., Паушкин А.Г., Леонтьев А.Н., Техническая механика./Андреев В. И. [текст] М.: Высшая школа, 2010-224с.;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Атаров Н.М. Сопротивление материалов в примерах и задачах. [текст] М.: Инфра-М, 2010-262с.;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Варданян Г.С., Андреев В. И., Атаров Н.М., Горшков А.А., Сопротивление материалов с основами теории упругости и пластичности. Варданян </w:t>
            </w:r>
            <w:r w:rsidRPr="00B842E7">
              <w:rPr>
                <w:rFonts w:ascii="Times New Roman" w:hAnsi="Times New Roman"/>
                <w:sz w:val="24"/>
                <w:szCs w:val="24"/>
              </w:rPr>
              <w:lastRenderedPageBreak/>
              <w:t>Г.С. [текст] М.: Инфра-М, 2010-193с.;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Варданян Г.С., Атаров Н.М., Горшков А.А. Сопротивление материалов с основами с основами строительной техники. Варданян Г.С. [текст] М.: Инфра-М, 2010-124с.;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Лачуга Ю.Ф. Техническая механика. Лачуга Ю.Ф. [текст] М.: КолосС, 2010-376с.;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Аркуша А.И. Техническая механика. Ксендзов В.А. [текст] М.: КолосПресс, 2010-291с.;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Варданян Г.С., Андреев В. И., Атаров Н.М., Горшков А.А. Сопротивление материалов. Учебное пособие. Варданян Г.С. [текст] М.: МГСУ. 2009-127с.;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Паушкин А.Г. Практикум по технической механике. Паушкин А.Г. [текст] М.: КолосС,2008-94с.;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Сельский механизатор научно-популярный журнал.</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Охрана труда: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Попов Ю.П.: Охрана труда. - М.: КноРус,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Смоленский, М.Б.: Трудовое право Российской Федерации. - Ростов н/Д: Феникс,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Щуко Л.П.: Справочник по охране труда в Российской Федерации. - СПб.: Питер,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Щуко Л.П.: Справочник по охране труда в Российской Федерации. - СПб.: Питер,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Кирсанова М.В.: Должностные инструкции в образовательных учреждениях. - М.: Омега-Л,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Л.А. Михайлов, В.П. Соломин, А.Л. Михайлов и др.; под ред. Л.А. Михайлова: Безопасность жизнедеятельности. - СПб.: Питер,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Оробец В.М.: Трудовое право. - СПб.: Питер,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под общ. ред. д-ра техн. наук проф. С.В. Белова: Безопасность жизнедеятельности. - М.: Высшая школа,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под общ. ред. д-ра техн. наук проф. С.В. Белова: Безопасность жизнедеятельности. - М.: Высшая школа,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Под общ. ред.: Е.Б. Хохлова, В.А. Сафонова: Трудовое право России. - М.: Юрайт,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Под ред. Ф.Г. Мышко ;Н.Д. Амаглобели и др.: Трудовое право. - М.: ЮНИТИ-ДАНА : Закон и право,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Смирнов А.В.: Методика применения информационных технологий в обучении физике. - М.: Академия,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авт.-сост. В.И. Селезнев; под ред. О.Е. Саенко : Настольная книга руководителя среднего специального учебного заведения. - М.: Дашков и К, 2007.</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Правила дорожного движения: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 Третий Рим,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 безопасности дорожного движения. Федеральный закон. Принят Государственной Думой 15 ноября 1995 года (действующий документ).</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Алексеенко Н.Т. «Правила дорожного движения РФ». М.: Академия,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Громоковский Г.Б., Бачманов С.Г., Репин Я.С. и др. Экзаменационные билеты для приема теоретических экзаменов на право управления транспортными средствами категорий «А» и «В», «С» и «D». – М.; Рецепт-Холдинг,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Громоковский Г.Б., Бачманов С.Г., Репин Я.С. и др. Экзаменационные (тематические) задачи по ПДД. – М.;Рецепт-Холдинг,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Коментарии к Правилам Дорожного движения Российской Федерации/В.Ф. Яковлев. – М.: Третий Рим, 2011.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Шухман Ю.И.Основы управления автомобилем и безопасность движения. – М.: «За рулем», 2007.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Николенко В.Н. Первая доврачебная помощь. – М.: Академия,2008.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Смагин А.В. Правовые основы деятельности водителя. – М.: За рулем,2004.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Пугачев И.Н. Организация и безопасность дорожного движения. – Хабаровск: изд-во ХГТУ, 2007.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Журнал 2Круиз Контроль», 2010-2011.</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Топливо и топливо – смазочные материалы:</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Лышко Г.П. Топливо и смазочные материалы. М.: Агропромиздат, 1985.</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2. Колосюк Д.С., Кузнецов А.В. Автотракторное топливо и смазочные материалы. М.: Высшая школа, 1987.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3. Кузнецов А.В. Рудобашта С.П. Симоненко А.В. Теплотехника, топливо и смазочные материалы. М.: Колос, 2001.</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4. Кузнецов А.В.Кульчев М.А. Практикум по топливу и смазочным материалам. М.: Агропромиздат, 1987.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5. Топливо, смазочные материалы и технические жидкости (Под ред. В.М. Школьникова). М.: Техинформ, 1999.</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Основы гидравлики и теплотехники: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Н. Лапшев, Юлия Николаевна Леонтьева, Основы гидравлики и теплотехники, </w:t>
            </w:r>
            <w:smartTag w:uri="urn:schemas-microsoft-com:office:smarttags" w:element="metricconverter">
              <w:smartTagPr>
                <w:attr w:name="ProductID" w:val="2012 г"/>
              </w:smartTagPr>
              <w:r w:rsidRPr="00B842E7">
                <w:rPr>
                  <w:rFonts w:ascii="Times New Roman" w:hAnsi="Times New Roman"/>
                  <w:sz w:val="24"/>
                  <w:szCs w:val="24"/>
                </w:rPr>
                <w:t>2012 г</w:t>
              </w:r>
            </w:smartTag>
            <w:r w:rsidRPr="00B842E7">
              <w:rPr>
                <w:rFonts w:ascii="Times New Roman" w:hAnsi="Times New Roman"/>
                <w:sz w:val="24"/>
                <w:szCs w:val="24"/>
              </w:rPr>
              <w:t>.</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Экономика отрасли: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П.В. Лещиловский, Л.Ф. Догиль, В.С. Тонкович.: Экономика предприятий и отраслей АПК, Учебник. – М.: Юнити, </w:t>
            </w:r>
            <w:smartTag w:uri="urn:schemas-microsoft-com:office:smarttags" w:element="metricconverter">
              <w:smartTagPr>
                <w:attr w:name="ProductID" w:val="2013 г"/>
              </w:smartTagPr>
              <w:r w:rsidRPr="00B842E7">
                <w:rPr>
                  <w:rFonts w:ascii="Times New Roman" w:hAnsi="Times New Roman"/>
                  <w:sz w:val="24"/>
                  <w:szCs w:val="24"/>
                </w:rPr>
                <w:t>2013 г</w:t>
              </w:r>
            </w:smartTag>
            <w:r w:rsidRPr="00B842E7">
              <w:rPr>
                <w:rFonts w:ascii="Times New Roman" w:hAnsi="Times New Roman"/>
                <w:sz w:val="24"/>
                <w:szCs w:val="24"/>
              </w:rPr>
              <w:t>. – 289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И.Н. Чуев, Л.Н. Чечевицина.: Экономика предприятия, Учебник. – М.: «Дашков и К», 2011. – 414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Волков О.И.: Учебник. – М.: ИНФРА – М, </w:t>
            </w:r>
            <w:smartTag w:uri="urn:schemas-microsoft-com:office:smarttags" w:element="metricconverter">
              <w:smartTagPr>
                <w:attr w:name="ProductID" w:val="2011 г"/>
              </w:smartTagPr>
              <w:r w:rsidRPr="00B842E7">
                <w:rPr>
                  <w:rFonts w:ascii="Times New Roman" w:hAnsi="Times New Roman"/>
                  <w:sz w:val="24"/>
                  <w:szCs w:val="24"/>
                </w:rPr>
                <w:t>2011 г</w:t>
              </w:r>
            </w:smartTag>
            <w:r w:rsidRPr="00B842E7">
              <w:rPr>
                <w:rFonts w:ascii="Times New Roman" w:hAnsi="Times New Roman"/>
                <w:sz w:val="24"/>
                <w:szCs w:val="24"/>
              </w:rPr>
              <w:t>. – 353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Горфинкель В.Я., Швандер В.А. Экономика организаций (предприятий): Учебник. – М.: Юнити, </w:t>
            </w:r>
            <w:smartTag w:uri="urn:schemas-microsoft-com:office:smarttags" w:element="metricconverter">
              <w:smartTagPr>
                <w:attr w:name="ProductID" w:val="2012 г"/>
              </w:smartTagPr>
              <w:r w:rsidRPr="00B842E7">
                <w:rPr>
                  <w:rFonts w:ascii="Times New Roman" w:hAnsi="Times New Roman"/>
                  <w:sz w:val="24"/>
                  <w:szCs w:val="24"/>
                </w:rPr>
                <w:t>2012 г</w:t>
              </w:r>
            </w:smartTag>
            <w:r w:rsidRPr="00B842E7">
              <w:rPr>
                <w:rFonts w:ascii="Times New Roman" w:hAnsi="Times New Roman"/>
                <w:sz w:val="24"/>
                <w:szCs w:val="24"/>
              </w:rPr>
              <w:t>. – 289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Трудовой кодекс Российской Федерации – М.: ТОН – ИКР ОМЕГА – Л, 2012Г.;</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Налоговый кодекс Российской Федерации (части 1,2) – М.: Ось – 89, </w:t>
            </w:r>
            <w:smartTag w:uri="urn:schemas-microsoft-com:office:smarttags" w:element="metricconverter">
              <w:smartTagPr>
                <w:attr w:name="ProductID" w:val="2012 г"/>
              </w:smartTagPr>
              <w:r w:rsidRPr="00B842E7">
                <w:rPr>
                  <w:rFonts w:ascii="Times New Roman" w:hAnsi="Times New Roman"/>
                  <w:sz w:val="24"/>
                  <w:szCs w:val="24"/>
                </w:rPr>
                <w:t>2012 г</w:t>
              </w:r>
            </w:smartTag>
            <w:r w:rsidRPr="00B842E7">
              <w:rPr>
                <w:rFonts w:ascii="Times New Roman" w:hAnsi="Times New Roman"/>
                <w:sz w:val="24"/>
                <w:szCs w:val="24"/>
              </w:rPr>
              <w:t>.;</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Справочник финансиста предприятия. 3-е изд., доп. И перераб. – М.: ИНФРА – М, </w:t>
            </w:r>
            <w:smartTag w:uri="urn:schemas-microsoft-com:office:smarttags" w:element="metricconverter">
              <w:smartTagPr>
                <w:attr w:name="ProductID" w:val="2010 г"/>
              </w:smartTagPr>
              <w:r w:rsidRPr="00B842E7">
                <w:rPr>
                  <w:rFonts w:ascii="Times New Roman" w:hAnsi="Times New Roman"/>
                  <w:sz w:val="24"/>
                  <w:szCs w:val="24"/>
                </w:rPr>
                <w:t>2010 г</w:t>
              </w:r>
            </w:smartTag>
            <w:r w:rsidRPr="00B842E7">
              <w:rPr>
                <w:rFonts w:ascii="Times New Roman" w:hAnsi="Times New Roman"/>
                <w:sz w:val="24"/>
                <w:szCs w:val="24"/>
              </w:rPr>
              <w:t>.</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Основы агрономии и зоотехники: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Родионов Г.В, Табакова Л.В. Основы зоотехнии. М. : Издательский центр «Академия», 2009.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Макарцев Н.Г, Топорова Л.В. и др. Технологические основы производства и переработки продукции животноводства. М. : Изд. МГТУ им. Н.Э. Баумана,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Чикалёв А.И. Курс лекций по животноводству. Горно-Алтайск : РИО «Универ-Принт»,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Арзуманян Е.А. Животноводство. М. : Колос,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Бакай А.В. и др. Животноводство. М. : Агропромиздат, 2010.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Дмитриев Н.Г. и др. Разведение с основами частной зоотехнии и промышленного животноводства. Л. : Агропромиздат, 2009.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Аликаев В.А., Волков Г.К., Гришаев И.Д. Зоогигиена и ветеринарная санитария в промышленном животноводстве. М. : Колос, 2010.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Онегов А.П., Дудырев Ю.Й., Хабибулов М.А. Справочник по гигиене сельскохозяйственных животных. М. : Россельхозиздат,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Чикалев А.И. Зоогигиена с основами проектирования животноводческих объектов. СПб : Лань, 2009.</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Материаловедение:</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Адаскин А.М., Зуев В.М. Материаловедение (металлообработка): Учеб. пособие. – М: ОИЦ «Академия», 2008. – 288 с. – Серия: Начальное профессиональное образование.</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Макиенко Н.И. Практические работы по слесарному делу: Учеб. пособие для проф. техн. училищ. – М.: 1982. – 208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Покровский Б.С. Общий курс слесарного дела: Учеб. пособие. – М.: ОИЦ «Академия», 2007 – 80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Рогов В.А., Позняк Г.Г. Современные машиностроительные материалы и заготовки: Учеб. пособие. – ОИЦ «Академия», 2010. – 336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Электронный ресурс: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Электронные ресурс «Слесарные работы». Форма доступа: http://metalhandling.ru</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Безопасность жизнедеятельности: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Смирнов А.Т., Мишин Б.И., Васнев В.А. Основы безопасности жизнедеятельности. Учебник для 10 класса. М., Просвещение, 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Смирнов А.Т., Мишин Б.И., Васнев В.А. Основы безопасности жизнедеятельности.  Учебник для 11 класса. М., Просвещение,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Торопов И.К. Основы безопасности жизнедеятельности. Учебник для 10 класса. М., Просвещение,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Фролов М.П. Основы безопасности жизнедеятельности. Учебник для 11 класса. М., Просвещение, 2013;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Фролов М.П. Основы безопасности жизнедеятельности. Учебник для 11 класса. М., Просвещение, 2013;Сапронов Ю.Г., Сыса Основы безопасности жизнедеятельности: Смирнов А.Т., Мишин Б.И., Васнев В.А. Основы безопасности жизнедеятельности. Учебник для 10 класса. М., Просвещение, 2012;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Смирнов А.Т., Мишин Б.И., Васнев В.А. Основы безопасности жизнедеятельности.  Учебник для 11 класса. М., Просвещение,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Торопов И.К. Основы безопасности жизнедеятельности. Учебник для 10 класса. М., Просвещение,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Фролов М.П. Основы безопасности жизнедеятельности. Учебник для 11 класса. М., Просвещение, 2013;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Фролов М.П. Основы безопасности жизнедеятельности. Учебник для 11 класса. М., Просвещение, 2013;Сапронов Ю.Г., Сыса А.Б., Шахбазян В.В. Безопасность жизнедеятельности. М., Академия, 2003;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Смирнов А.Т., Мишин Б.И., Васнев В.А. Основы военной службы. М., Академия, 2000;</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Смирнов А.Т., Мишин Б.И., Васнев В.А. Основы безопасности жизнедеятельности. М., Просвещение, 2002;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Смирнов А.Т., Мишин Б.И., Васнев В.А. Основы медицинских знаний и здорового образа жизни. М., Просвещение, 2002;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Защита населения и территорий от чрезвычайных ситуаций мирного и военного времени. Учебное пособие. Часть 1. ГУ МО «Специальный центр «Звенигород». Звенигород, 2012.</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bCs/>
                <w:sz w:val="24"/>
                <w:szCs w:val="24"/>
              </w:rPr>
            </w:pPr>
            <w:r w:rsidRPr="00B842E7">
              <w:rPr>
                <w:rFonts w:ascii="Times New Roman" w:hAnsi="Times New Roman"/>
                <w:b/>
                <w:bCs/>
                <w:sz w:val="24"/>
                <w:szCs w:val="24"/>
              </w:rPr>
              <w:t>ПМ.01 Организация учебно - производственного процесса</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МДК.01.01 Методика профессионального обучения (по отраслям):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Организация и методика производственного обучения. М., 1992.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Разработка и применение инструкционно-технологической документации на уроках производственного обучения. М. Высшая школа 1977.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Методика текущего контроля знаний, умений и навыков, учащихся на уроках производственного обучения. М. Высшая школа 1977.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Ажикин С.И. Обучение учащихся навыкам рационального планирования и самоконтроля.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Ахапкин А.А. Воспитательная работа с учащимися в процессе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Брошюры из серии «Библиотека мастера производственного обучения»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Буренко О.А. Формы и методы работы мастера по изучению, отбору и освоению опыта труда новаторов. М. Высшая школа 1978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Буренко О.А. Пути активизации учащихся в процессе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Вдовец С.И. Охрана труда учащихся и техника безопасности на уроках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Жиделев М.А. Современные требования к методам производственного обучения. М. Высшая школа 1976.</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Учебная практика: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Организация и методика производственного обучения. М., 1992.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Разработка и применение инструкционно-технологической документации на уроках производственного обучения. М. Высшая школа 1977.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Методика текущего контроля знаний, умений и навыков, учащихся на уроках производственного обучения. М. Высшая школа 1977.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Ажикин С.И. Обучение учащихся навыкам рационального планирования и самоконтроля.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Ахапкин А.А. Воспитательная работа с учащимися в процессе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Брошюры из серии «Библиотека мастера производственного обучения»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Буренко О.А. Формы и методы работы мастера по изучению, отбору и освоению опыта труда новаторов. М. Высшая школа 1978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Буренко О.А. Пути активизации учащихся в процессе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Вдовец С.И. Охрана труда учащихся и техника безопасности на уроках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Жиделев М.А. Современные требования к методам производственного обучения. М. Высшая школа 1976.</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z w:val="24"/>
                <w:szCs w:val="24"/>
              </w:rPr>
              <w:t>Практика по профилю специальности: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Организация и методика производственного обучения. М., 1992.</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Разработка и применение инструкционно-технологической документации на уроках производственного обучения. М. Высшая школа 1977.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Методика текущего контроля знаний, умений и навыков, учащихся на уроках производственного обучения. М. Высшая школа 1977.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Ажикин С.И. Обучение учащихся навыкам рационального планирования и самоконтроля.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Ахапкин А.А. Воспитательная работа с учащимися в процессе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Брошюры из серии «Библиотека мастера производственного обучения»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Буренко О.А. Формы и методы работы мастера по изучению, отбору и освоению опыта труда новаторов. М. Высшая школа 1978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Буренко О.А. Пути активизации учащихся в процессе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Вдовец С.И. Охрана труда учащихся и техника безопасности на уроках производственного обучения. М. Высшая школа 1979.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Жиделев М.А. Современные требования к методам производственного обучения. М. Высшая школа 1976.</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bCs/>
                <w:sz w:val="24"/>
                <w:szCs w:val="24"/>
              </w:rPr>
            </w:pPr>
            <w:r w:rsidRPr="00B842E7">
              <w:rPr>
                <w:rFonts w:ascii="Times New Roman" w:hAnsi="Times New Roman"/>
                <w:b/>
                <w:bCs/>
                <w:sz w:val="24"/>
                <w:szCs w:val="24"/>
              </w:rPr>
              <w:t>ПМ.02 Педагогическое сопровождение группы обучающихся в урочной и внеурочной деятельности</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lastRenderedPageBreak/>
              <w:t>МДК 02.01 Теоретические и методические основы педагогического сопровождения группы обучающихся в урочной и внеурочной деятельности: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Барышников, Е. Н. Внеурочная деятельность обучающихся: основные подходы и условия осуществления // Внеурочная деятельность обучающихся в условиях реализации ФГОС общего образования: материалы II Всероссийской научно-практической конференции / под ред. А.В. Кислякова, А.В. Щербакова. – Челябинск: ЧИППКРО,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Байбородова, Л. В. Внеурочная деятельность школьников в разновозрастных группах: пособие для учителей общеобразова-тельных учреждений / Л. В. Байбородова. – М.: Просвещение, 2013.</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z w:val="24"/>
                <w:szCs w:val="24"/>
              </w:rPr>
              <w:t>Учебная практика: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Барышников, Е. Н. Внеурочная деятельность обучающихся: основные подходы и условия осуществления // Внеурочная деятельность обучающихся в условиях реализации ФГОС общего образования: материалы II Всероссийской научно-практической конференции / под ред. А.В. Кислякова, А.В. Щербакова. – Челябинск: ЧИППКРО,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Байбородова, Л. В. Внеурочная деятельность школьников в разновозрастных группах: пособие для учителей общеобразова-тельных учреждений / Л. В. Байбородова. – М.: Просвещение, 2013.</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z w:val="24"/>
                <w:szCs w:val="24"/>
              </w:rPr>
              <w:t>Практика по профилю специальности: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Барышников, Е. Н. Внеурочная деятельность обучающихся: основные подходы и условия осуществления // Внеурочная деятельность обучающихся в условиях реализации ФГОС общего образования: материалы II Всероссийской научно-практической конференции / под ред. А.В. Кислякова, А.В. Щербакова. – Челябинск: ЧИППКРО, 2014.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Байбородова, Л. В. Внеурочная деятельность школьников в разновозрастных группах: пособие для учителей общеобразова-тельных учреждений / Л. В. Байбородова. – М.: Просвещение, 2013.</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bCs/>
                <w:sz w:val="24"/>
                <w:szCs w:val="24"/>
              </w:rPr>
            </w:pPr>
            <w:r w:rsidRPr="00B842E7">
              <w:rPr>
                <w:rFonts w:ascii="Times New Roman" w:hAnsi="Times New Roman"/>
                <w:b/>
                <w:bCs/>
                <w:sz w:val="24"/>
                <w:szCs w:val="24"/>
              </w:rPr>
              <w:t>ПМ.03 Методическое обеспечение учебно – производственного процесса и педагогического сопровождения группы, обучающихся профессиям рабочих (служащих):</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 xml:space="preserve">МДК 03.01 Теоретические и прикладные аспекты методической работы мастера производственного обучения: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Селевко Г.К. Современные образовательные технологии. – М., 1998.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Организация и методика профессионального обучения. Учебное пособие. М.: ИНФРА-М, 2007.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Сластенин В.А., Исаев И.Ф. Педагогика. М.: АКАДЕМА, 2003.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Харламов И.Ф. Педагогика. – М., 2004.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Организация и методика производственного обучения 2004г.</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Материалы диссертационных исследований С.К. Завражновой и Л.В. Колясниковой </w:t>
            </w:r>
            <w:smartTag w:uri="urn:schemas-microsoft-com:office:smarttags" w:element="metricconverter">
              <w:smartTagPr>
                <w:attr w:name="ProductID" w:val="2002 г"/>
              </w:smartTagPr>
              <w:r w:rsidRPr="00B842E7">
                <w:rPr>
                  <w:rFonts w:ascii="Times New Roman" w:hAnsi="Times New Roman"/>
                  <w:sz w:val="24"/>
                  <w:szCs w:val="24"/>
                </w:rPr>
                <w:t>2002 г</w:t>
              </w:r>
            </w:smartTag>
            <w:r w:rsidRPr="00B842E7">
              <w:rPr>
                <w:rFonts w:ascii="Times New Roman" w:hAnsi="Times New Roman"/>
                <w:sz w:val="24"/>
                <w:szCs w:val="24"/>
              </w:rPr>
              <w:t>.</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Методика профессионального обучения: учеб. пособие для студентов высш. учеб. заведений/ Н.Е. Эргенова.-М.: Издательский центр «Академия»,2007.-160с.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М.А. Жиделев. "Методы производственного обучения. Библиотечка мастера производственного обучения. Сб.2 М, Высшая школа, 1984г.</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Доблаев В.Л. Организационное поведение. - М.: Дело и сервис,2006. - 416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Веснин В.Р. Производственное обучение. Теория и практика. - М.: Проспект, 2008. - 688 с.</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Практика по профилю специальности: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Селевко Г.К. Современные образовательные технологии. – М., 1998.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Скакун В.А. Организация и методика профессионального обучения. Учебное пособие. М.: ИНФРА-М, 2007.</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Сластенин В.А., Исаев И.Ф. Педагогика. М.: АКАДЕМА, 2003.</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Харламов И.Ф. Педагогика. – М., 2004.</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Организация и методика производственного обучения 2004г.</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Материалы диссертационных исследований С.К. Завражновой и Л.В. Колясниковой </w:t>
            </w:r>
            <w:smartTag w:uri="urn:schemas-microsoft-com:office:smarttags" w:element="metricconverter">
              <w:smartTagPr>
                <w:attr w:name="ProductID" w:val="2002 г"/>
              </w:smartTagPr>
              <w:r w:rsidRPr="00B842E7">
                <w:rPr>
                  <w:rFonts w:ascii="Times New Roman" w:hAnsi="Times New Roman"/>
                  <w:sz w:val="24"/>
                  <w:szCs w:val="24"/>
                </w:rPr>
                <w:t>2002 г</w:t>
              </w:r>
            </w:smartTag>
            <w:r w:rsidRPr="00B842E7">
              <w:rPr>
                <w:rFonts w:ascii="Times New Roman" w:hAnsi="Times New Roman"/>
                <w:sz w:val="24"/>
                <w:szCs w:val="24"/>
              </w:rPr>
              <w:t>.</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Методика профессионального обучения: учеб. пособие для студентов высш. учеб. заведений/ Н.Е. Эргенова.-М.: Издательский центр «Академия»,2007.-160с.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М.А. Жиделев. "Методы производственного обучения. Библиотечка мастера производственного обучения. Сб.2 М, Высшая школа, 1984г.</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Доблаев В.Л. Организационное поведение. - М.: Дело и сервис,2006. - 416 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Веснин В.Р. Производственное обучение. Теория и практика. - М.: Проспект, 2008. - 688 с.</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bCs/>
                <w:sz w:val="24"/>
                <w:szCs w:val="24"/>
              </w:rPr>
            </w:pPr>
            <w:r w:rsidRPr="00B842E7">
              <w:rPr>
                <w:rFonts w:ascii="Times New Roman" w:hAnsi="Times New Roman"/>
                <w:b/>
                <w:bCs/>
                <w:sz w:val="24"/>
                <w:szCs w:val="24"/>
              </w:rPr>
              <w:t xml:space="preserve">ПМ.04 Участие в организации технологического процесса: </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МДК 04.01 Организация технологического процесса (по отраслям):</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Основные источники: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1. Олифер, В.Г. Компьютерные сети. Принципы, технологии, протоколы/ В.Г. Олифер, Н.А. Олифер. - СПб.: Питер, 2008.200с.-300с. – 960с.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2. Попов, И.И. Компьютерные сети: Учебное пособие для студентов учреждений среднего профессионального образования/ И.И. Попов, Н.В. Максимов - М.: ФОРУМ: ИНФРА-М, 2008. – 448с.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Дополнительные источники: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1. Никифоров, С.В. Введение в сетевые технологии: Элементы применения и администрирования сетей: Учебное пособие/ С.В. Никифоров. - М.: Финансы и статистика, 2006. – 224с.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2. Олифер, В.Г. Основы сетей передачи данных: Курс лекций / В.Г. Олифер, Н.А. Олифер. - Интернет-Университет информационных технологий -ИНТУИТ.РУ,2006-200с..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3. Столлингс, В. Современные компьютерные сети/ В. Столибгс. - Питер, 2006. 250с.–783с.</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4. Фейт, С. TCP/IP. Архитектура, протоколы, реализация/ С. Фейт. - Лори, 2008.</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300с.– 424 с.</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МДК 04.02 Планирование и организация производственных работ персонала подразделения:</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Основные источники: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1. Тюленев Л.В. «Организация и планирование машиностроительного производства». Учебное пособие – СПБ: Издательский дом «Бизнес-пресса», 2011.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Дополнительная литература: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 xml:space="preserve">1. Волков О.И, Скляренко В.К. Экономика предприятия: Курс лекций. – М.:ИНФРА – М; 2013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2. Экономика и управление в машиностроении: Учебное пособие для студентов среднего профессионального учебных заведений /А.Г. Зубкова, Н.Н. Кожевников, А.К. Ладыгина и др; Под редакцией Н.Н. Кожевникова – М.; Издательский центр «Академия», 2004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3. Экономика предприятия (фирмы): Учебник/ под редакцией профессора О.И. Волкова и доцента О.В. Девяткина – 3-е издание, переработан и дополнен – М. ИНФРА – М.2012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4. Экономика организации (предприятия); Учебник /под редакцией Н.А. Сафронова – 2-е издание, переработан и дополнен – М: Экономист,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5. Технология технического контроля в машиностроении.– М.: Издательство стандартов, 1990.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6. Зайцева С.А. Контрольно-измерительные приборы и инструменты. Учебник. – М.: ПрофОбрИздат, 2001.</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Учебная практика: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Основные источники: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1. Тюленев Л.В. «Организация и планирование машиностроительного производства». Учебное пособие – СПБ: Издательский дом «Бизнес-пресса», 2011.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Дополнительная литература:</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1. Волков О.И, Скляренко В.К. Экономика предприятия: Курс лекций. – М.:ИНФРА – М; 2013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2. Экономика и управление в машиностроении: Учебное пособие для студентов среднего профессионального учебных заведений /А.Г. Зубкова, Н.Н. Кожевников, А.К. Ладыгина и др; Под редакцией Н.Н. Кожевникова – М.; Издательский центр «Академия», 2004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3. Экономика предприятия (фирмы): Учебник/ под редакцией профессора О.И. Волкова и доцента О.В. Девяткина – 3-е издание, переработан и дополнен – М. ИНФРА – М.2012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4. Экономика организации (предприятия); Учебник /под редакцией Н.А. Сафронова – 2-е издание, переработан и дополнен – М: Экономист,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5. Технология технического контроля в машиностроении.– М.: Издательство стандартов, 1990.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6. Зайцева С.А. Контрольно-измерительные приборы и инструменты. Учебник. – М.: ПрофОбрИздат, 2001.</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bCs/>
                <w:sz w:val="24"/>
                <w:szCs w:val="24"/>
              </w:rPr>
            </w:pPr>
            <w:r w:rsidRPr="00B842E7">
              <w:rPr>
                <w:rFonts w:ascii="Times New Roman" w:hAnsi="Times New Roman"/>
                <w:b/>
                <w:bCs/>
                <w:sz w:val="24"/>
                <w:szCs w:val="24"/>
              </w:rPr>
              <w:t>ПМ.05 Выполнение работ по профессии «Слесарь по ремонту сельскохозяйственных машин»</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b/>
                <w:sz w:val="24"/>
                <w:szCs w:val="24"/>
              </w:rPr>
            </w:pPr>
            <w:r w:rsidRPr="00B842E7">
              <w:rPr>
                <w:rFonts w:ascii="Times New Roman" w:hAnsi="Times New Roman"/>
                <w:b/>
                <w:sz w:val="24"/>
                <w:szCs w:val="24"/>
              </w:rPr>
              <w:t>МДК.05.01 Технология выполнения слесарных работ:</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Основные источники: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1. Курчаткин В.В., Голубев И.Г., Батищев А.Н. Техническое обслуживание и ремонт машин в сельском хозяйстве: учебник для нач. проф. обр. – М.: Академия,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2. Покровский Б.С. Основы слесарного дела: учебник для НПО. – М.: Академия, 2010.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3. Родичев В. А. Тракторы: учебник для нач. проф. обр. – М.: Издательский центр Академия, 2006.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Дополнительные источники: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1. Батищев А.Н. Веселовский Н.И. Справочник мастера по техническому обслуживанию и ремонту машинно-тракторного парка. – М.: Академия,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2. Михлин В.М., Габитов И.И., Ананьин А.Д. Диагностика и техническое обслуживание машин. –  М.: Академия,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 xml:space="preserve">3. Покровский Б.С.Слесарь ремонтник. Учебное пособие. – М.: Академия, 2009.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4. Соловьев С.А. Практикум по ремонту сельскохозяйственных машин: Учебное пособие. – М.: Колос, 2007.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5. Устинов А.Н. Сельскохозяйственные машины: учебник для НПО. – М.: Академия ИЦ,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6. Халанский В.М., Горбачев И.В. Сельскохозяйственные машины. – М.: КолосС, 2006.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Интернет – ресурсы</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1. Слесарные работы. Форма доступа: свободная http://www. metalhandling.ru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2. Электронный ресурс Измерительный инструмент. Форма доступа свободная   http://www.chelzavod.ru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3.Электронный ресурс «Мега Слесарь». Форма доступа свободная  http://www.megaslesar.ru</w:t>
            </w:r>
          </w:p>
        </w:tc>
      </w:tr>
      <w:tr w:rsidR="005E4F5C" w:rsidRPr="00B842E7">
        <w:tc>
          <w:tcPr>
            <w:tcW w:w="15240" w:type="dxa"/>
            <w:tcBorders>
              <w:top w:val="single" w:sz="4" w:space="0" w:color="auto"/>
              <w:left w:val="single" w:sz="4" w:space="0" w:color="auto"/>
              <w:bottom w:val="single" w:sz="4" w:space="0" w:color="auto"/>
              <w:right w:val="single" w:sz="4" w:space="0" w:color="auto"/>
            </w:tcBorders>
          </w:tcPr>
          <w:p w:rsidR="005E4F5C" w:rsidRPr="00B842E7" w:rsidRDefault="005E4F5C" w:rsidP="005E4F5C">
            <w:pPr>
              <w:rPr>
                <w:rFonts w:ascii="Times New Roman" w:hAnsi="Times New Roman"/>
                <w:sz w:val="24"/>
                <w:szCs w:val="24"/>
              </w:rPr>
            </w:pPr>
            <w:r w:rsidRPr="00B842E7">
              <w:rPr>
                <w:rFonts w:ascii="Times New Roman" w:hAnsi="Times New Roman"/>
                <w:sz w:val="24"/>
                <w:szCs w:val="24"/>
              </w:rPr>
              <w:lastRenderedPageBreak/>
              <w:t xml:space="preserve">Учебная практика: 1. Курчаткин В.В., Голубев И.Г., Батищев А.Н. Техническое обслуживание и ремонт машин в сельском хозяйстве: учебник для нач. проф. обр. – М.: Академия,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2. Покровский Б.С. Основы слесарного дела: учебник для НПО. – М.: Академия, 2010.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3. Родичев В. А. Тракторы: учебник для нач. проф. обр. – М.: Издательский центр Академия, 2006.</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Дополнительные источники:</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1. Батищев А.Н. Веселовский Н.И. Справочник мастера по техническому обслуживанию и ремонту машинно-тракторного парка. – М.: Академия,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2. Михлин В.М., Габитов И.И., Ананьин А.Д. Диагностика и техническое обслуживание машин. –  М.: Академия, 2008.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3. Покровский Б.С.Слесарь ремонтник. Учебное пособие. – М.: Академия, 2009.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4. Соловьев С.А. Практикум по ремонту сельскохозяйственных машин: Учебное пособие. – М.: Колос, 2007.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5. Устинов А.Н. Сельскохозяйственные машины: учебник для НПО. – М.: Академия ИЦ, 2009.</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6. Халанский В.М., Горбачев И.В. Сельскохозяйственные машины. – М.: КолосС, 2006.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Интернет – ресурсы</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1. Слесарные работы. Форма доступа: свободная http://www. metalhandling.ru</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2. Электронный ресурс Измерительный инструмент. Форма доступа свободная   http://www.chelzavod.ru </w:t>
            </w:r>
          </w:p>
          <w:p w:rsidR="005E4F5C" w:rsidRPr="00B842E7" w:rsidRDefault="005E4F5C" w:rsidP="005E4F5C">
            <w:pPr>
              <w:rPr>
                <w:rFonts w:ascii="Times New Roman" w:hAnsi="Times New Roman"/>
                <w:sz w:val="24"/>
                <w:szCs w:val="24"/>
              </w:rPr>
            </w:pPr>
            <w:r w:rsidRPr="00B842E7">
              <w:rPr>
                <w:rFonts w:ascii="Times New Roman" w:hAnsi="Times New Roman"/>
                <w:sz w:val="24"/>
                <w:szCs w:val="24"/>
              </w:rPr>
              <w:t xml:space="preserve"> 3.Электронный ресурс «Мега Слесарь». Форма доступа свободная  http://www.megaslesar.ru</w:t>
            </w:r>
          </w:p>
        </w:tc>
      </w:tr>
    </w:tbl>
    <w:p w:rsidR="0092702A" w:rsidRPr="00B842E7" w:rsidRDefault="0092702A" w:rsidP="0092702A">
      <w:pPr>
        <w:pStyle w:val="170"/>
        <w:shd w:val="clear" w:color="auto" w:fill="auto"/>
        <w:spacing w:before="0" w:after="0" w:line="240" w:lineRule="auto"/>
        <w:ind w:firstLine="709"/>
        <w:rPr>
          <w:sz w:val="24"/>
          <w:szCs w:val="24"/>
        </w:rPr>
        <w:sectPr w:rsidR="0092702A" w:rsidRPr="00B842E7" w:rsidSect="0092702A">
          <w:pgSz w:w="16838" w:h="11906" w:orient="landscape"/>
          <w:pgMar w:top="1701" w:right="1134" w:bottom="425" w:left="1134" w:header="709" w:footer="709" w:gutter="0"/>
          <w:cols w:space="708"/>
          <w:docGrid w:linePitch="360"/>
        </w:sectPr>
      </w:pPr>
    </w:p>
    <w:p w:rsidR="006F6D2D" w:rsidRPr="00410BCB" w:rsidRDefault="00410BCB" w:rsidP="00410BCB">
      <w:pPr>
        <w:ind w:left="1419"/>
        <w:jc w:val="left"/>
        <w:rPr>
          <w:rFonts w:ascii="Times New Roman" w:hAnsi="Times New Roman"/>
          <w:b/>
          <w:sz w:val="28"/>
          <w:szCs w:val="28"/>
        </w:rPr>
      </w:pPr>
      <w:r>
        <w:rPr>
          <w:rFonts w:ascii="Times New Roman" w:hAnsi="Times New Roman"/>
          <w:b/>
          <w:sz w:val="28"/>
          <w:szCs w:val="28"/>
        </w:rPr>
        <w:lastRenderedPageBreak/>
        <w:t xml:space="preserve">6,5 </w:t>
      </w:r>
      <w:r w:rsidR="006F6D2D" w:rsidRPr="00410BCB">
        <w:rPr>
          <w:rFonts w:ascii="Times New Roman" w:hAnsi="Times New Roman"/>
          <w:b/>
          <w:sz w:val="28"/>
          <w:szCs w:val="28"/>
        </w:rPr>
        <w:t>Требования к материально- техническому обеспечению процесса</w:t>
      </w:r>
    </w:p>
    <w:p w:rsidR="00F00015" w:rsidRPr="00B842E7" w:rsidRDefault="00DB3B5D" w:rsidP="00F00015">
      <w:pPr>
        <w:pStyle w:val="2c"/>
        <w:shd w:val="clear" w:color="auto" w:fill="auto"/>
        <w:spacing w:before="0" w:after="0" w:line="240" w:lineRule="auto"/>
        <w:ind w:firstLine="709"/>
        <w:rPr>
          <w:rFonts w:ascii="Times New Roman" w:hAnsi="Times New Roman"/>
          <w:sz w:val="24"/>
          <w:szCs w:val="24"/>
        </w:rPr>
      </w:pPr>
      <w:r>
        <w:rPr>
          <w:rFonts w:ascii="Times New Roman" w:hAnsi="Times New Roman"/>
          <w:sz w:val="24"/>
          <w:szCs w:val="24"/>
        </w:rPr>
        <w:t>Техникум</w:t>
      </w:r>
      <w:r w:rsidR="00F00015" w:rsidRPr="00B842E7">
        <w:rPr>
          <w:rFonts w:ascii="Times New Roman" w:hAnsi="Times New Roman"/>
          <w:sz w:val="24"/>
          <w:szCs w:val="24"/>
        </w:rPr>
        <w:t>, располагает материально-технической базой, обеспечивающей проведение всехвидов лабораторных работ и практических занятий, дисциплинарной, междисциплинарнойимодульной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F00015" w:rsidRPr="00B842E7" w:rsidRDefault="00F00015" w:rsidP="00F00015">
      <w:pPr>
        <w:pStyle w:val="170"/>
        <w:shd w:val="clear" w:color="auto" w:fill="auto"/>
        <w:spacing w:before="0" w:after="0" w:line="240" w:lineRule="auto"/>
        <w:ind w:firstLine="709"/>
        <w:rPr>
          <w:sz w:val="24"/>
          <w:szCs w:val="24"/>
        </w:rPr>
      </w:pPr>
      <w:r w:rsidRPr="00B842E7">
        <w:rPr>
          <w:sz w:val="24"/>
          <w:szCs w:val="24"/>
        </w:rPr>
        <w:t>Перечень кабинетов, лабораторий, мастерских и других помещений</w:t>
      </w:r>
    </w:p>
    <w:tbl>
      <w:tblPr>
        <w:tblW w:w="9782" w:type="dxa"/>
        <w:tblInd w:w="-386" w:type="dxa"/>
        <w:tblLayout w:type="fixed"/>
        <w:tblCellMar>
          <w:left w:w="40" w:type="dxa"/>
          <w:right w:w="40" w:type="dxa"/>
        </w:tblCellMar>
        <w:tblLook w:val="0000"/>
      </w:tblPr>
      <w:tblGrid>
        <w:gridCol w:w="426"/>
        <w:gridCol w:w="1418"/>
        <w:gridCol w:w="2268"/>
        <w:gridCol w:w="3827"/>
        <w:gridCol w:w="851"/>
        <w:gridCol w:w="992"/>
      </w:tblGrid>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138"/>
              <w:widowControl/>
              <w:jc w:val="center"/>
              <w:rPr>
                <w:rStyle w:val="FontStyle216"/>
              </w:rPr>
            </w:pPr>
            <w:r w:rsidRPr="00F01593">
              <w:rPr>
                <w:rStyle w:val="FontStyle216"/>
              </w:rPr>
              <w:t>№</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spacing w:line="278" w:lineRule="exact"/>
              <w:ind w:left="211"/>
              <w:rPr>
                <w:rStyle w:val="FontStyle170"/>
              </w:rPr>
            </w:pPr>
            <w:r w:rsidRPr="00F01593">
              <w:rPr>
                <w:rStyle w:val="FontStyle170"/>
              </w:rPr>
              <w:t>Вид аудитории</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Наименование кабинета, лаборатории, мастерской</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spacing w:line="278" w:lineRule="exact"/>
              <w:rPr>
                <w:rStyle w:val="FontStyle170"/>
              </w:rPr>
            </w:pPr>
            <w:r w:rsidRPr="00F01593">
              <w:rPr>
                <w:color w:val="000000"/>
                <w:sz w:val="22"/>
                <w:szCs w:val="22"/>
              </w:rPr>
              <w:t>Перечень учебного оборудования</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spacing w:line="278" w:lineRule="exact"/>
              <w:rPr>
                <w:rStyle w:val="FontStyle170"/>
              </w:rPr>
            </w:pPr>
            <w:r w:rsidRPr="00F01593">
              <w:rPr>
                <w:rStyle w:val="FontStyle170"/>
              </w:rPr>
              <w:t>Номер кабинета</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Площадь</w:t>
            </w:r>
          </w:p>
        </w:tc>
      </w:tr>
      <w:tr w:rsidR="00F01593" w:rsidTr="00F01593">
        <w:tc>
          <w:tcPr>
            <w:tcW w:w="426" w:type="dxa"/>
            <w:vMerge w:val="restart"/>
            <w:tcBorders>
              <w:top w:val="single" w:sz="6" w:space="0" w:color="auto"/>
              <w:left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1</w:t>
            </w:r>
          </w:p>
          <w:p w:rsidR="00F01593" w:rsidRPr="00F01593" w:rsidRDefault="00F01593" w:rsidP="00F01593">
            <w:pPr>
              <w:pStyle w:val="Style36"/>
              <w:widowControl/>
              <w:rPr>
                <w:rStyle w:val="FontStyle170"/>
              </w:rPr>
            </w:pPr>
          </w:p>
          <w:p w:rsidR="00F01593" w:rsidRPr="00F01593" w:rsidRDefault="00F01593" w:rsidP="00F01593">
            <w:pPr>
              <w:pStyle w:val="Style36"/>
              <w:rPr>
                <w:rStyle w:val="FontStyle170"/>
              </w:rPr>
            </w:pPr>
          </w:p>
        </w:tc>
        <w:tc>
          <w:tcPr>
            <w:tcW w:w="1418" w:type="dxa"/>
            <w:vMerge w:val="restart"/>
            <w:tcBorders>
              <w:top w:val="single" w:sz="6" w:space="0" w:color="auto"/>
              <w:left w:val="single" w:sz="6" w:space="0" w:color="auto"/>
              <w:right w:val="single" w:sz="6" w:space="0" w:color="auto"/>
            </w:tcBorders>
          </w:tcPr>
          <w:p w:rsidR="00F01593" w:rsidRPr="00F01593" w:rsidRDefault="00F01593" w:rsidP="00CE4C73">
            <w:pPr>
              <w:pStyle w:val="Style36"/>
              <w:widowControl/>
              <w:rPr>
                <w:rStyle w:val="FontStyle170"/>
              </w:rPr>
            </w:pPr>
            <w:r w:rsidRPr="00F01593">
              <w:rPr>
                <w:rStyle w:val="FontStyle170"/>
              </w:rPr>
              <w:t>Кабинеты</w:t>
            </w:r>
            <w:r w:rsidR="00CE4C73">
              <w:rPr>
                <w:rStyle w:val="FontStyle170"/>
              </w:rPr>
              <w:t xml:space="preserve"> гуманитар-ных и с</w:t>
            </w:r>
            <w:r w:rsidRPr="00F01593">
              <w:rPr>
                <w:rStyle w:val="FontStyle170"/>
              </w:rPr>
              <w:t>оци</w:t>
            </w:r>
            <w:r w:rsidR="00CE4C73">
              <w:rPr>
                <w:rStyle w:val="FontStyle170"/>
              </w:rPr>
              <w:t>-</w:t>
            </w:r>
            <w:r w:rsidRPr="00F01593">
              <w:rPr>
                <w:rStyle w:val="FontStyle170"/>
              </w:rPr>
              <w:t>ально-эконо</w:t>
            </w:r>
            <w:r w:rsidR="00CE4C73">
              <w:rPr>
                <w:rStyle w:val="FontStyle170"/>
              </w:rPr>
              <w:t>-</w:t>
            </w:r>
            <w:r w:rsidRPr="00F01593">
              <w:rPr>
                <w:rStyle w:val="FontStyle170"/>
              </w:rPr>
              <w:t>мических дисциплин</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Основы философии</w:t>
            </w:r>
          </w:p>
        </w:tc>
        <w:tc>
          <w:tcPr>
            <w:tcW w:w="3827" w:type="dxa"/>
            <w:vMerge w:val="restart"/>
            <w:tcBorders>
              <w:top w:val="single" w:sz="6" w:space="0" w:color="auto"/>
              <w:left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Таблицы, схемы, портреты, методические пособия, настенные карты, схемы, фото на дисках, сборники законодательных актов РФ</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21</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50,4</w:t>
            </w:r>
          </w:p>
        </w:tc>
      </w:tr>
      <w:tr w:rsidR="00F01593" w:rsidTr="00F01593">
        <w:tc>
          <w:tcPr>
            <w:tcW w:w="426" w:type="dxa"/>
            <w:vMerge/>
            <w:tcBorders>
              <w:left w:val="single" w:sz="6" w:space="0" w:color="auto"/>
              <w:right w:val="single" w:sz="6" w:space="0" w:color="auto"/>
            </w:tcBorders>
          </w:tcPr>
          <w:p w:rsidR="00F01593" w:rsidRPr="00F01593" w:rsidRDefault="00F01593" w:rsidP="00F01593">
            <w:pPr>
              <w:pStyle w:val="Style36"/>
              <w:rPr>
                <w:rStyle w:val="FontStyle170"/>
              </w:rPr>
            </w:pPr>
          </w:p>
        </w:tc>
        <w:tc>
          <w:tcPr>
            <w:tcW w:w="1418" w:type="dxa"/>
            <w:vMerge/>
            <w:tcBorders>
              <w:left w:val="single" w:sz="6" w:space="0" w:color="auto"/>
              <w:right w:val="single" w:sz="6" w:space="0" w:color="auto"/>
            </w:tcBorders>
          </w:tcPr>
          <w:p w:rsidR="00F01593" w:rsidRPr="00F01593" w:rsidRDefault="00F01593"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Истории</w:t>
            </w:r>
          </w:p>
        </w:tc>
        <w:tc>
          <w:tcPr>
            <w:tcW w:w="3827"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21</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50,4</w:t>
            </w:r>
          </w:p>
        </w:tc>
      </w:tr>
      <w:tr w:rsidR="00F01593" w:rsidTr="00F01593">
        <w:tc>
          <w:tcPr>
            <w:tcW w:w="426"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1418"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Основы социологии и политологии</w:t>
            </w:r>
          </w:p>
        </w:tc>
        <w:tc>
          <w:tcPr>
            <w:tcW w:w="3827" w:type="dxa"/>
            <w:vMerge/>
            <w:tcBorders>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21</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50,4</w:t>
            </w:r>
          </w:p>
        </w:tc>
      </w:tr>
      <w:tr w:rsidR="00F01593" w:rsidTr="00F01593">
        <w:tc>
          <w:tcPr>
            <w:tcW w:w="426" w:type="dxa"/>
            <w:vMerge/>
            <w:tcBorders>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1418"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EF0472" w:rsidP="00F01593">
            <w:pPr>
              <w:pStyle w:val="Style36"/>
              <w:widowControl/>
              <w:rPr>
                <w:rStyle w:val="FontStyle170"/>
              </w:rPr>
            </w:pPr>
            <w:r>
              <w:rPr>
                <w:rStyle w:val="FontStyle170"/>
              </w:rPr>
              <w:t>Русский язык и культура речи</w:t>
            </w:r>
          </w:p>
        </w:tc>
        <w:tc>
          <w:tcPr>
            <w:tcW w:w="3827" w:type="dxa"/>
            <w:vMerge w:val="restart"/>
            <w:tcBorders>
              <w:top w:val="single" w:sz="6" w:space="0" w:color="auto"/>
              <w:left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Таблицы, схемы, портреты, методические пособия, схемы, фото на дисках, сборники законодательных актов РФ</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4</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50</w:t>
            </w:r>
          </w:p>
        </w:tc>
      </w:tr>
      <w:tr w:rsidR="00F01593" w:rsidTr="00F01593">
        <w:tc>
          <w:tcPr>
            <w:tcW w:w="426" w:type="dxa"/>
            <w:vMerge w:val="restart"/>
            <w:tcBorders>
              <w:left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2</w:t>
            </w:r>
          </w:p>
        </w:tc>
        <w:tc>
          <w:tcPr>
            <w:tcW w:w="1418"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ПОПД</w:t>
            </w:r>
          </w:p>
        </w:tc>
        <w:tc>
          <w:tcPr>
            <w:tcW w:w="3827"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4</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50</w:t>
            </w:r>
          </w:p>
        </w:tc>
      </w:tr>
      <w:tr w:rsidR="00F01593" w:rsidTr="00F01593">
        <w:tc>
          <w:tcPr>
            <w:tcW w:w="426" w:type="dxa"/>
            <w:vMerge/>
            <w:tcBorders>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1418"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Основы экономики</w:t>
            </w:r>
          </w:p>
        </w:tc>
        <w:tc>
          <w:tcPr>
            <w:tcW w:w="3827" w:type="dxa"/>
            <w:vMerge/>
            <w:tcBorders>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4</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50</w:t>
            </w:r>
          </w:p>
        </w:tc>
      </w:tr>
      <w:tr w:rsidR="00F01593" w:rsidTr="00F01593">
        <w:tc>
          <w:tcPr>
            <w:tcW w:w="426" w:type="dxa"/>
            <w:vMerge w:val="restart"/>
            <w:tcBorders>
              <w:left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3</w:t>
            </w:r>
          </w:p>
        </w:tc>
        <w:tc>
          <w:tcPr>
            <w:tcW w:w="1418" w:type="dxa"/>
            <w:vMerge/>
            <w:tcBorders>
              <w:left w:val="single" w:sz="6" w:space="0" w:color="auto"/>
              <w:right w:val="single" w:sz="6" w:space="0" w:color="auto"/>
            </w:tcBorders>
          </w:tcPr>
          <w:p w:rsidR="00F01593" w:rsidRPr="00F01593" w:rsidRDefault="00F01593"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Менеджмент</w:t>
            </w:r>
          </w:p>
        </w:tc>
        <w:tc>
          <w:tcPr>
            <w:tcW w:w="3827" w:type="dxa"/>
            <w:vMerge w:val="restart"/>
            <w:tcBorders>
              <w:top w:val="single" w:sz="6" w:space="0" w:color="auto"/>
              <w:left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 xml:space="preserve">Таблицы, схемы, портреты, методические пособия, </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8</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84</w:t>
            </w:r>
          </w:p>
        </w:tc>
      </w:tr>
      <w:tr w:rsidR="00F01593" w:rsidTr="00F01593">
        <w:tc>
          <w:tcPr>
            <w:tcW w:w="426" w:type="dxa"/>
            <w:vMerge/>
            <w:tcBorders>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1418" w:type="dxa"/>
            <w:vMerge/>
            <w:tcBorders>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Экономика отрасли</w:t>
            </w:r>
          </w:p>
        </w:tc>
        <w:tc>
          <w:tcPr>
            <w:tcW w:w="3827" w:type="dxa"/>
            <w:vMerge/>
            <w:tcBorders>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8</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84</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4</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Кабинет иностранного языка</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Иностранный язык</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Таблицы, схемы, портреты, методические пособия,  учебники, магнитофон, аудио-записи, стенды по грамматике, наглядные пособия, периодические издания на иностранных языках, словари.</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22</w:t>
            </w:r>
          </w:p>
          <w:p w:rsidR="00F01593" w:rsidRPr="00F01593" w:rsidRDefault="00F01593" w:rsidP="00F01593">
            <w:pPr>
              <w:pStyle w:val="Style36"/>
              <w:widowControl/>
              <w:jc w:val="center"/>
              <w:rPr>
                <w:rStyle w:val="FontStyle170"/>
              </w:rPr>
            </w:pPr>
            <w:r w:rsidRPr="00F01593">
              <w:rPr>
                <w:rStyle w:val="FontStyle170"/>
              </w:rPr>
              <w:t>28</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43,4</w:t>
            </w:r>
          </w:p>
          <w:p w:rsidR="00F01593" w:rsidRPr="00F01593" w:rsidRDefault="00F01593" w:rsidP="00F01593">
            <w:pPr>
              <w:pStyle w:val="Style36"/>
              <w:widowControl/>
              <w:jc w:val="center"/>
              <w:rPr>
                <w:rStyle w:val="FontStyle170"/>
              </w:rPr>
            </w:pPr>
            <w:r w:rsidRPr="00F01593">
              <w:rPr>
                <w:rStyle w:val="FontStyle170"/>
              </w:rPr>
              <w:t>50</w:t>
            </w:r>
          </w:p>
        </w:tc>
      </w:tr>
      <w:tr w:rsidR="00F47745" w:rsidTr="004245D2">
        <w:tc>
          <w:tcPr>
            <w:tcW w:w="426" w:type="dxa"/>
            <w:vMerge w:val="restart"/>
            <w:tcBorders>
              <w:top w:val="single" w:sz="6" w:space="0" w:color="auto"/>
              <w:left w:val="single" w:sz="6" w:space="0" w:color="auto"/>
              <w:right w:val="single" w:sz="6" w:space="0" w:color="auto"/>
            </w:tcBorders>
          </w:tcPr>
          <w:p w:rsidR="00F47745" w:rsidRDefault="00F47745" w:rsidP="00F01593">
            <w:pPr>
              <w:pStyle w:val="Style36"/>
              <w:rPr>
                <w:rStyle w:val="FontStyle170"/>
              </w:rPr>
            </w:pPr>
            <w:r>
              <w:rPr>
                <w:rStyle w:val="FontStyle170"/>
              </w:rPr>
              <w:t>5</w:t>
            </w:r>
          </w:p>
        </w:tc>
        <w:tc>
          <w:tcPr>
            <w:tcW w:w="1418" w:type="dxa"/>
            <w:vMerge w:val="restart"/>
            <w:tcBorders>
              <w:top w:val="single" w:sz="6" w:space="0" w:color="auto"/>
              <w:left w:val="single" w:sz="6" w:space="0" w:color="auto"/>
              <w:right w:val="single" w:sz="6" w:space="0" w:color="auto"/>
            </w:tcBorders>
          </w:tcPr>
          <w:p w:rsidR="00F47745" w:rsidRDefault="00F47745" w:rsidP="00F01593">
            <w:pPr>
              <w:pStyle w:val="Style36"/>
              <w:rPr>
                <w:rStyle w:val="FontStyle170"/>
              </w:rPr>
            </w:pPr>
            <w:r>
              <w:rPr>
                <w:rStyle w:val="FontStyle170"/>
              </w:rPr>
              <w:t>Кабинет педагогики и психологии</w:t>
            </w:r>
          </w:p>
        </w:tc>
        <w:tc>
          <w:tcPr>
            <w:tcW w:w="2268" w:type="dxa"/>
            <w:tcBorders>
              <w:top w:val="single" w:sz="6" w:space="0" w:color="auto"/>
              <w:left w:val="single" w:sz="6" w:space="0" w:color="auto"/>
              <w:bottom w:val="single" w:sz="6" w:space="0" w:color="auto"/>
              <w:right w:val="single" w:sz="6" w:space="0" w:color="auto"/>
            </w:tcBorders>
          </w:tcPr>
          <w:p w:rsidR="00F47745" w:rsidRDefault="00F47745" w:rsidP="00F01593">
            <w:pPr>
              <w:pStyle w:val="Style36"/>
              <w:widowControl/>
              <w:rPr>
                <w:rStyle w:val="FontStyle170"/>
              </w:rPr>
            </w:pPr>
            <w:r>
              <w:rPr>
                <w:rStyle w:val="FontStyle170"/>
              </w:rPr>
              <w:t>Общая и профессиональная педагогика</w:t>
            </w:r>
          </w:p>
        </w:tc>
        <w:tc>
          <w:tcPr>
            <w:tcW w:w="3827" w:type="dxa"/>
            <w:vMerge w:val="restart"/>
            <w:tcBorders>
              <w:top w:val="single" w:sz="6" w:space="0" w:color="auto"/>
              <w:left w:val="single" w:sz="6" w:space="0" w:color="auto"/>
              <w:right w:val="single" w:sz="6" w:space="0" w:color="auto"/>
            </w:tcBorders>
          </w:tcPr>
          <w:p w:rsidR="00F47745" w:rsidRPr="00F01593" w:rsidRDefault="00F47745" w:rsidP="00CE4C73">
            <w:pPr>
              <w:pStyle w:val="Style36"/>
              <w:widowControl/>
              <w:rPr>
                <w:color w:val="000000"/>
                <w:sz w:val="22"/>
                <w:szCs w:val="22"/>
              </w:rPr>
            </w:pPr>
            <w:r w:rsidRPr="00F01593">
              <w:rPr>
                <w:color w:val="000000"/>
                <w:sz w:val="22"/>
                <w:szCs w:val="22"/>
              </w:rPr>
              <w:t xml:space="preserve">Таблицы, схемы, методические пособия, настенные карты, схемы, </w:t>
            </w:r>
            <w:r>
              <w:rPr>
                <w:color w:val="000000"/>
                <w:sz w:val="22"/>
                <w:szCs w:val="22"/>
              </w:rPr>
              <w:t>плакаты, тестовые программы</w:t>
            </w:r>
          </w:p>
        </w:tc>
        <w:tc>
          <w:tcPr>
            <w:tcW w:w="851" w:type="dxa"/>
            <w:tcBorders>
              <w:top w:val="single" w:sz="6" w:space="0" w:color="auto"/>
              <w:left w:val="single" w:sz="6" w:space="0" w:color="auto"/>
              <w:bottom w:val="single" w:sz="6" w:space="0" w:color="auto"/>
              <w:right w:val="single" w:sz="6" w:space="0" w:color="auto"/>
            </w:tcBorders>
          </w:tcPr>
          <w:p w:rsidR="00F47745" w:rsidRPr="00F01593" w:rsidRDefault="00F47745" w:rsidP="00F01593">
            <w:pPr>
              <w:pStyle w:val="Style36"/>
              <w:widowControl/>
              <w:jc w:val="center"/>
              <w:rPr>
                <w:rStyle w:val="FontStyle170"/>
              </w:rPr>
            </w:pPr>
            <w:r>
              <w:rPr>
                <w:rStyle w:val="FontStyle170"/>
              </w:rPr>
              <w:t>9</w:t>
            </w:r>
          </w:p>
        </w:tc>
        <w:tc>
          <w:tcPr>
            <w:tcW w:w="992" w:type="dxa"/>
            <w:tcBorders>
              <w:top w:val="single" w:sz="6" w:space="0" w:color="auto"/>
              <w:left w:val="single" w:sz="6" w:space="0" w:color="auto"/>
              <w:bottom w:val="single" w:sz="6" w:space="0" w:color="auto"/>
              <w:right w:val="single" w:sz="6" w:space="0" w:color="auto"/>
            </w:tcBorders>
          </w:tcPr>
          <w:p w:rsidR="00F47745" w:rsidRPr="00F01593" w:rsidRDefault="00F47745" w:rsidP="00F01593">
            <w:pPr>
              <w:pStyle w:val="Style36"/>
              <w:widowControl/>
              <w:jc w:val="center"/>
              <w:rPr>
                <w:rStyle w:val="FontStyle170"/>
              </w:rPr>
            </w:pPr>
            <w:r w:rsidRPr="00F01593">
              <w:rPr>
                <w:rStyle w:val="FontStyle170"/>
              </w:rPr>
              <w:t>50,4</w:t>
            </w:r>
          </w:p>
        </w:tc>
      </w:tr>
      <w:tr w:rsidR="00F47745" w:rsidTr="008204E4">
        <w:tc>
          <w:tcPr>
            <w:tcW w:w="426" w:type="dxa"/>
            <w:vMerge/>
            <w:tcBorders>
              <w:left w:val="single" w:sz="6" w:space="0" w:color="auto"/>
              <w:bottom w:val="single" w:sz="6" w:space="0" w:color="auto"/>
              <w:right w:val="single" w:sz="6" w:space="0" w:color="auto"/>
            </w:tcBorders>
          </w:tcPr>
          <w:p w:rsidR="00F47745" w:rsidRPr="00F01593" w:rsidRDefault="00F47745" w:rsidP="00F01593">
            <w:pPr>
              <w:pStyle w:val="Style36"/>
              <w:widowControl/>
              <w:rPr>
                <w:rStyle w:val="FontStyle170"/>
              </w:rPr>
            </w:pPr>
          </w:p>
        </w:tc>
        <w:tc>
          <w:tcPr>
            <w:tcW w:w="1418" w:type="dxa"/>
            <w:vMerge/>
            <w:tcBorders>
              <w:left w:val="single" w:sz="6" w:space="0" w:color="auto"/>
              <w:bottom w:val="single" w:sz="6" w:space="0" w:color="auto"/>
              <w:right w:val="single" w:sz="6" w:space="0" w:color="auto"/>
            </w:tcBorders>
          </w:tcPr>
          <w:p w:rsidR="00F47745" w:rsidRPr="00F01593" w:rsidRDefault="00F47745"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47745" w:rsidRPr="00F01593" w:rsidRDefault="00F47745" w:rsidP="00F01593">
            <w:pPr>
              <w:pStyle w:val="Style36"/>
              <w:widowControl/>
              <w:rPr>
                <w:rStyle w:val="FontStyle170"/>
              </w:rPr>
            </w:pPr>
            <w:r>
              <w:rPr>
                <w:rStyle w:val="FontStyle170"/>
              </w:rPr>
              <w:t>Общая и профессиональная психология</w:t>
            </w:r>
          </w:p>
        </w:tc>
        <w:tc>
          <w:tcPr>
            <w:tcW w:w="3827" w:type="dxa"/>
            <w:vMerge/>
            <w:tcBorders>
              <w:left w:val="single" w:sz="6" w:space="0" w:color="auto"/>
              <w:bottom w:val="single" w:sz="6" w:space="0" w:color="auto"/>
              <w:right w:val="single" w:sz="6" w:space="0" w:color="auto"/>
            </w:tcBorders>
          </w:tcPr>
          <w:p w:rsidR="00F47745" w:rsidRPr="00F01593" w:rsidRDefault="00F47745" w:rsidP="00CE4C73">
            <w:pPr>
              <w:pStyle w:val="Style36"/>
              <w:widowControl/>
              <w:rPr>
                <w:color w:val="000000"/>
                <w:sz w:val="22"/>
                <w:szCs w:val="22"/>
              </w:rPr>
            </w:pPr>
          </w:p>
        </w:tc>
        <w:tc>
          <w:tcPr>
            <w:tcW w:w="851" w:type="dxa"/>
            <w:tcBorders>
              <w:top w:val="single" w:sz="6" w:space="0" w:color="auto"/>
              <w:left w:val="single" w:sz="6" w:space="0" w:color="auto"/>
              <w:bottom w:val="single" w:sz="6" w:space="0" w:color="auto"/>
              <w:right w:val="single" w:sz="6" w:space="0" w:color="auto"/>
            </w:tcBorders>
          </w:tcPr>
          <w:p w:rsidR="00F47745" w:rsidRPr="00F01593" w:rsidRDefault="00F47745" w:rsidP="00F01593">
            <w:pPr>
              <w:pStyle w:val="Style36"/>
              <w:widowControl/>
              <w:jc w:val="center"/>
              <w:rPr>
                <w:rStyle w:val="FontStyle170"/>
              </w:rPr>
            </w:pPr>
            <w:r>
              <w:rPr>
                <w:rStyle w:val="FontStyle170"/>
              </w:rPr>
              <w:t>9</w:t>
            </w:r>
          </w:p>
        </w:tc>
        <w:tc>
          <w:tcPr>
            <w:tcW w:w="992" w:type="dxa"/>
            <w:tcBorders>
              <w:top w:val="single" w:sz="6" w:space="0" w:color="auto"/>
              <w:left w:val="single" w:sz="6" w:space="0" w:color="auto"/>
              <w:bottom w:val="single" w:sz="6" w:space="0" w:color="auto"/>
              <w:right w:val="single" w:sz="6" w:space="0" w:color="auto"/>
            </w:tcBorders>
          </w:tcPr>
          <w:p w:rsidR="00F47745" w:rsidRPr="00F01593" w:rsidRDefault="00F47745" w:rsidP="00F01593">
            <w:pPr>
              <w:pStyle w:val="Style36"/>
              <w:widowControl/>
              <w:jc w:val="center"/>
              <w:rPr>
                <w:rStyle w:val="FontStyle170"/>
              </w:rPr>
            </w:pPr>
            <w:r w:rsidRPr="00F01593">
              <w:rPr>
                <w:rStyle w:val="FontStyle170"/>
              </w:rPr>
              <w:t>50,4</w:t>
            </w:r>
          </w:p>
        </w:tc>
      </w:tr>
      <w:tr w:rsidR="008204E4" w:rsidTr="008204E4">
        <w:tc>
          <w:tcPr>
            <w:tcW w:w="426" w:type="dxa"/>
            <w:vMerge w:val="restart"/>
            <w:tcBorders>
              <w:top w:val="single" w:sz="6" w:space="0" w:color="auto"/>
              <w:left w:val="single" w:sz="6" w:space="0" w:color="auto"/>
              <w:bottom w:val="single" w:sz="4" w:space="0" w:color="auto"/>
              <w:right w:val="single" w:sz="6" w:space="0" w:color="auto"/>
            </w:tcBorders>
          </w:tcPr>
          <w:p w:rsidR="008204E4" w:rsidRPr="00F01593" w:rsidRDefault="008204E4" w:rsidP="00F01593">
            <w:pPr>
              <w:pStyle w:val="Style36"/>
              <w:widowControl/>
              <w:rPr>
                <w:rStyle w:val="FontStyle170"/>
              </w:rPr>
            </w:pPr>
            <w:r>
              <w:rPr>
                <w:rStyle w:val="FontStyle170"/>
              </w:rPr>
              <w:t>6</w:t>
            </w:r>
          </w:p>
        </w:tc>
        <w:tc>
          <w:tcPr>
            <w:tcW w:w="1418" w:type="dxa"/>
            <w:vMerge w:val="restart"/>
            <w:tcBorders>
              <w:left w:val="single" w:sz="6" w:space="0" w:color="auto"/>
              <w:right w:val="single" w:sz="6" w:space="0" w:color="auto"/>
            </w:tcBorders>
          </w:tcPr>
          <w:p w:rsidR="008204E4" w:rsidRPr="00F01593" w:rsidRDefault="008204E4" w:rsidP="00F01593">
            <w:pPr>
              <w:pStyle w:val="Style36"/>
              <w:widowControl/>
              <w:rPr>
                <w:rStyle w:val="FontStyle170"/>
              </w:rPr>
            </w:pPr>
            <w:r>
              <w:rPr>
                <w:rStyle w:val="FontStyle170"/>
              </w:rPr>
              <w:t>Кабинеты ме-тодики про-фессионального обучения (по отраслям)</w:t>
            </w:r>
          </w:p>
        </w:tc>
        <w:tc>
          <w:tcPr>
            <w:tcW w:w="2268" w:type="dxa"/>
            <w:tcBorders>
              <w:top w:val="single" w:sz="6" w:space="0" w:color="auto"/>
              <w:left w:val="single" w:sz="6" w:space="0" w:color="auto"/>
              <w:bottom w:val="single" w:sz="6" w:space="0" w:color="auto"/>
              <w:right w:val="single" w:sz="6" w:space="0" w:color="auto"/>
            </w:tcBorders>
          </w:tcPr>
          <w:p w:rsidR="008204E4" w:rsidRDefault="008204E4" w:rsidP="00F01593">
            <w:pPr>
              <w:pStyle w:val="Style36"/>
              <w:widowControl/>
              <w:rPr>
                <w:rStyle w:val="FontStyle170"/>
              </w:rPr>
            </w:pPr>
            <w:r>
              <w:rPr>
                <w:rStyle w:val="FontStyle170"/>
              </w:rPr>
              <w:t>Методика профессио-нального обучения (по отраслям)</w:t>
            </w:r>
          </w:p>
        </w:tc>
        <w:tc>
          <w:tcPr>
            <w:tcW w:w="3827" w:type="dxa"/>
            <w:tcBorders>
              <w:top w:val="single" w:sz="6" w:space="0" w:color="auto"/>
              <w:left w:val="single" w:sz="6" w:space="0" w:color="auto"/>
              <w:bottom w:val="single" w:sz="4" w:space="0" w:color="auto"/>
              <w:right w:val="single" w:sz="6" w:space="0" w:color="auto"/>
            </w:tcBorders>
          </w:tcPr>
          <w:p w:rsidR="008204E4" w:rsidRPr="00F01593" w:rsidRDefault="008204E4" w:rsidP="00CE4C73">
            <w:pPr>
              <w:pStyle w:val="Style36"/>
              <w:widowControl/>
              <w:rPr>
                <w:color w:val="000000"/>
                <w:sz w:val="22"/>
                <w:szCs w:val="22"/>
              </w:rPr>
            </w:pPr>
            <w:r w:rsidRPr="00F01593">
              <w:rPr>
                <w:color w:val="000000"/>
                <w:sz w:val="22"/>
                <w:szCs w:val="22"/>
              </w:rPr>
              <w:t xml:space="preserve">Таблицы, схемы, методические пособия, настенные карты, схемы, </w:t>
            </w:r>
            <w:r>
              <w:rPr>
                <w:color w:val="000000"/>
                <w:sz w:val="22"/>
                <w:szCs w:val="22"/>
              </w:rPr>
              <w:t>плакаты, тестовые программы</w:t>
            </w:r>
          </w:p>
        </w:tc>
        <w:tc>
          <w:tcPr>
            <w:tcW w:w="851" w:type="dxa"/>
            <w:tcBorders>
              <w:top w:val="single" w:sz="6" w:space="0" w:color="auto"/>
              <w:left w:val="single" w:sz="6" w:space="0" w:color="auto"/>
              <w:bottom w:val="single" w:sz="6" w:space="0" w:color="auto"/>
              <w:right w:val="single" w:sz="6" w:space="0" w:color="auto"/>
            </w:tcBorders>
          </w:tcPr>
          <w:p w:rsidR="008204E4" w:rsidRPr="00F01593" w:rsidRDefault="008204E4" w:rsidP="00F01593">
            <w:pPr>
              <w:pStyle w:val="Style36"/>
              <w:widowControl/>
              <w:jc w:val="center"/>
              <w:rPr>
                <w:rStyle w:val="FontStyle170"/>
              </w:rPr>
            </w:pPr>
            <w:r>
              <w:rPr>
                <w:rStyle w:val="FontStyle170"/>
              </w:rPr>
              <w:t>9</w:t>
            </w:r>
          </w:p>
        </w:tc>
        <w:tc>
          <w:tcPr>
            <w:tcW w:w="992" w:type="dxa"/>
            <w:tcBorders>
              <w:top w:val="single" w:sz="6" w:space="0" w:color="auto"/>
              <w:left w:val="single" w:sz="6" w:space="0" w:color="auto"/>
              <w:bottom w:val="single" w:sz="6" w:space="0" w:color="auto"/>
              <w:right w:val="single" w:sz="6" w:space="0" w:color="auto"/>
            </w:tcBorders>
          </w:tcPr>
          <w:p w:rsidR="008204E4" w:rsidRPr="00F01593" w:rsidRDefault="008204E4" w:rsidP="00F01593">
            <w:pPr>
              <w:pStyle w:val="Style36"/>
              <w:widowControl/>
              <w:jc w:val="center"/>
              <w:rPr>
                <w:rStyle w:val="FontStyle170"/>
              </w:rPr>
            </w:pPr>
            <w:r w:rsidRPr="00F01593">
              <w:rPr>
                <w:rStyle w:val="FontStyle170"/>
              </w:rPr>
              <w:t>50,4</w:t>
            </w:r>
          </w:p>
        </w:tc>
      </w:tr>
      <w:tr w:rsidR="008204E4" w:rsidTr="008204E4">
        <w:tc>
          <w:tcPr>
            <w:tcW w:w="426" w:type="dxa"/>
            <w:vMerge/>
            <w:tcBorders>
              <w:left w:val="single" w:sz="6" w:space="0" w:color="auto"/>
              <w:bottom w:val="single" w:sz="4" w:space="0" w:color="auto"/>
              <w:right w:val="single" w:sz="6" w:space="0" w:color="auto"/>
            </w:tcBorders>
          </w:tcPr>
          <w:p w:rsidR="008204E4" w:rsidRDefault="008204E4" w:rsidP="00F01593">
            <w:pPr>
              <w:pStyle w:val="Style36"/>
              <w:widowControl/>
              <w:rPr>
                <w:rStyle w:val="FontStyle170"/>
              </w:rPr>
            </w:pPr>
          </w:p>
        </w:tc>
        <w:tc>
          <w:tcPr>
            <w:tcW w:w="1418" w:type="dxa"/>
            <w:vMerge/>
            <w:tcBorders>
              <w:left w:val="single" w:sz="6" w:space="0" w:color="auto"/>
              <w:right w:val="single" w:sz="6" w:space="0" w:color="auto"/>
            </w:tcBorders>
          </w:tcPr>
          <w:p w:rsidR="008204E4" w:rsidRDefault="008204E4"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8204E4" w:rsidRDefault="008204E4" w:rsidP="00F01593">
            <w:pPr>
              <w:pStyle w:val="Style36"/>
              <w:widowControl/>
              <w:rPr>
                <w:rStyle w:val="FontStyle170"/>
              </w:rPr>
            </w:pPr>
            <w:r>
              <w:rPr>
                <w:rStyle w:val="FontStyle170"/>
              </w:rPr>
              <w:t>Теоретические и прикладные аспекты методической работы мастера производственного обучения</w:t>
            </w:r>
          </w:p>
        </w:tc>
        <w:tc>
          <w:tcPr>
            <w:tcW w:w="3827" w:type="dxa"/>
            <w:tcBorders>
              <w:top w:val="single" w:sz="6" w:space="0" w:color="auto"/>
              <w:left w:val="single" w:sz="6" w:space="0" w:color="auto"/>
              <w:bottom w:val="single" w:sz="4" w:space="0" w:color="auto"/>
              <w:right w:val="single" w:sz="6" w:space="0" w:color="auto"/>
            </w:tcBorders>
          </w:tcPr>
          <w:p w:rsidR="008204E4" w:rsidRPr="00F01593" w:rsidRDefault="008204E4" w:rsidP="00CE4C73">
            <w:pPr>
              <w:pStyle w:val="Style36"/>
              <w:widowControl/>
              <w:rPr>
                <w:color w:val="000000"/>
                <w:sz w:val="22"/>
                <w:szCs w:val="22"/>
              </w:rPr>
            </w:pPr>
            <w:r w:rsidRPr="00F01593">
              <w:rPr>
                <w:color w:val="000000"/>
                <w:sz w:val="22"/>
                <w:szCs w:val="22"/>
              </w:rPr>
              <w:t xml:space="preserve">Таблицы, схемы, методические пособия, настенные карты, схемы, </w:t>
            </w:r>
            <w:r>
              <w:rPr>
                <w:color w:val="000000"/>
                <w:sz w:val="22"/>
                <w:szCs w:val="22"/>
              </w:rPr>
              <w:t>плакаты, тестовые программы</w:t>
            </w:r>
          </w:p>
        </w:tc>
        <w:tc>
          <w:tcPr>
            <w:tcW w:w="851" w:type="dxa"/>
            <w:tcBorders>
              <w:top w:val="single" w:sz="6" w:space="0" w:color="auto"/>
              <w:left w:val="single" w:sz="6" w:space="0" w:color="auto"/>
              <w:bottom w:val="single" w:sz="6" w:space="0" w:color="auto"/>
              <w:right w:val="single" w:sz="6" w:space="0" w:color="auto"/>
            </w:tcBorders>
          </w:tcPr>
          <w:p w:rsidR="008204E4" w:rsidRDefault="008204E4" w:rsidP="00F01593">
            <w:pPr>
              <w:pStyle w:val="Style36"/>
              <w:widowControl/>
              <w:jc w:val="center"/>
              <w:rPr>
                <w:rStyle w:val="FontStyle170"/>
              </w:rPr>
            </w:pPr>
            <w:r>
              <w:rPr>
                <w:rStyle w:val="FontStyle170"/>
              </w:rPr>
              <w:t>9</w:t>
            </w:r>
          </w:p>
        </w:tc>
        <w:tc>
          <w:tcPr>
            <w:tcW w:w="992" w:type="dxa"/>
            <w:tcBorders>
              <w:top w:val="single" w:sz="6" w:space="0" w:color="auto"/>
              <w:left w:val="single" w:sz="6" w:space="0" w:color="auto"/>
              <w:bottom w:val="single" w:sz="6" w:space="0" w:color="auto"/>
              <w:right w:val="single" w:sz="6" w:space="0" w:color="auto"/>
            </w:tcBorders>
          </w:tcPr>
          <w:p w:rsidR="008204E4" w:rsidRPr="00F01593" w:rsidRDefault="008204E4" w:rsidP="00F01593">
            <w:pPr>
              <w:pStyle w:val="Style36"/>
              <w:widowControl/>
              <w:jc w:val="center"/>
              <w:rPr>
                <w:rStyle w:val="FontStyle170"/>
              </w:rPr>
            </w:pPr>
            <w:r>
              <w:rPr>
                <w:rStyle w:val="FontStyle170"/>
              </w:rPr>
              <w:t>50,4</w:t>
            </w:r>
          </w:p>
        </w:tc>
      </w:tr>
      <w:tr w:rsidR="00F47745" w:rsidTr="008204E4">
        <w:tc>
          <w:tcPr>
            <w:tcW w:w="426" w:type="dxa"/>
            <w:tcBorders>
              <w:top w:val="single" w:sz="4" w:space="0" w:color="auto"/>
              <w:left w:val="single" w:sz="6" w:space="0" w:color="auto"/>
              <w:bottom w:val="single" w:sz="6" w:space="0" w:color="auto"/>
              <w:right w:val="single" w:sz="6" w:space="0" w:color="auto"/>
            </w:tcBorders>
          </w:tcPr>
          <w:p w:rsidR="00F47745" w:rsidRDefault="008204E4" w:rsidP="00F01593">
            <w:pPr>
              <w:pStyle w:val="Style36"/>
              <w:widowControl/>
              <w:rPr>
                <w:rStyle w:val="FontStyle170"/>
              </w:rPr>
            </w:pPr>
            <w:r>
              <w:rPr>
                <w:rStyle w:val="FontStyle170"/>
              </w:rPr>
              <w:t>7</w:t>
            </w:r>
          </w:p>
        </w:tc>
        <w:tc>
          <w:tcPr>
            <w:tcW w:w="1418" w:type="dxa"/>
            <w:vMerge/>
            <w:tcBorders>
              <w:left w:val="single" w:sz="6" w:space="0" w:color="auto"/>
              <w:bottom w:val="single" w:sz="6" w:space="0" w:color="auto"/>
              <w:right w:val="single" w:sz="6" w:space="0" w:color="auto"/>
            </w:tcBorders>
          </w:tcPr>
          <w:p w:rsidR="00F47745" w:rsidRDefault="00F47745"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F47745" w:rsidRDefault="00F47745" w:rsidP="00F01593">
            <w:pPr>
              <w:pStyle w:val="Style36"/>
              <w:widowControl/>
              <w:rPr>
                <w:rStyle w:val="FontStyle170"/>
              </w:rPr>
            </w:pPr>
            <w:r>
              <w:rPr>
                <w:rStyle w:val="FontStyle170"/>
              </w:rPr>
              <w:t>Теоретические и методические основы педагогического сопровождения группы обучающихся в урочной и внеурочной деятельности</w:t>
            </w:r>
          </w:p>
        </w:tc>
        <w:tc>
          <w:tcPr>
            <w:tcW w:w="3827" w:type="dxa"/>
            <w:tcBorders>
              <w:top w:val="single" w:sz="4" w:space="0" w:color="auto"/>
              <w:left w:val="single" w:sz="6" w:space="0" w:color="auto"/>
              <w:bottom w:val="single" w:sz="6" w:space="0" w:color="auto"/>
              <w:right w:val="single" w:sz="6" w:space="0" w:color="auto"/>
            </w:tcBorders>
          </w:tcPr>
          <w:p w:rsidR="00F47745" w:rsidRPr="00F01593" w:rsidRDefault="008204E4" w:rsidP="00CE4C73">
            <w:pPr>
              <w:pStyle w:val="Style36"/>
              <w:widowControl/>
              <w:rPr>
                <w:color w:val="000000"/>
                <w:sz w:val="22"/>
                <w:szCs w:val="22"/>
              </w:rPr>
            </w:pPr>
            <w:r w:rsidRPr="00F01593">
              <w:rPr>
                <w:color w:val="000000"/>
                <w:sz w:val="22"/>
                <w:szCs w:val="22"/>
              </w:rPr>
              <w:t>Таблицы, схемы, портреты, методические пособия,</w:t>
            </w:r>
            <w:r>
              <w:rPr>
                <w:color w:val="000000"/>
                <w:sz w:val="22"/>
                <w:szCs w:val="22"/>
              </w:rPr>
              <w:t xml:space="preserve"> плакаты, тестовые программы</w:t>
            </w:r>
          </w:p>
        </w:tc>
        <w:tc>
          <w:tcPr>
            <w:tcW w:w="851" w:type="dxa"/>
            <w:tcBorders>
              <w:top w:val="single" w:sz="6" w:space="0" w:color="auto"/>
              <w:left w:val="single" w:sz="6" w:space="0" w:color="auto"/>
              <w:bottom w:val="single" w:sz="6" w:space="0" w:color="auto"/>
              <w:right w:val="single" w:sz="6" w:space="0" w:color="auto"/>
            </w:tcBorders>
          </w:tcPr>
          <w:p w:rsidR="00F47745" w:rsidRDefault="008204E4" w:rsidP="00F01593">
            <w:pPr>
              <w:pStyle w:val="Style36"/>
              <w:widowControl/>
              <w:jc w:val="center"/>
              <w:rPr>
                <w:rStyle w:val="FontStyle170"/>
              </w:rPr>
            </w:pPr>
            <w:r>
              <w:rPr>
                <w:rStyle w:val="FontStyle170"/>
              </w:rPr>
              <w:t>8</w:t>
            </w:r>
          </w:p>
        </w:tc>
        <w:tc>
          <w:tcPr>
            <w:tcW w:w="992" w:type="dxa"/>
            <w:tcBorders>
              <w:top w:val="single" w:sz="6" w:space="0" w:color="auto"/>
              <w:left w:val="single" w:sz="6" w:space="0" w:color="auto"/>
              <w:bottom w:val="single" w:sz="6" w:space="0" w:color="auto"/>
              <w:right w:val="single" w:sz="6" w:space="0" w:color="auto"/>
            </w:tcBorders>
          </w:tcPr>
          <w:p w:rsidR="00F47745" w:rsidRPr="00F01593" w:rsidRDefault="008204E4" w:rsidP="00F01593">
            <w:pPr>
              <w:pStyle w:val="Style36"/>
              <w:widowControl/>
              <w:jc w:val="center"/>
              <w:rPr>
                <w:rStyle w:val="FontStyle170"/>
              </w:rPr>
            </w:pPr>
            <w:r>
              <w:rPr>
                <w:rStyle w:val="FontStyle170"/>
              </w:rPr>
              <w:t>84</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8</w:t>
            </w:r>
          </w:p>
        </w:tc>
        <w:tc>
          <w:tcPr>
            <w:tcW w:w="1418" w:type="dxa"/>
            <w:vMerge w:val="restart"/>
            <w:tcBorders>
              <w:top w:val="single" w:sz="6" w:space="0" w:color="auto"/>
              <w:left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Кабинет</w:t>
            </w:r>
            <w:r>
              <w:rPr>
                <w:rStyle w:val="FontStyle170"/>
              </w:rPr>
              <w:t>ы отраслевых общепрофесс</w:t>
            </w:r>
            <w:r>
              <w:rPr>
                <w:rStyle w:val="FontStyle170"/>
              </w:rPr>
              <w:lastRenderedPageBreak/>
              <w:t>иональных дисциплин</w:t>
            </w:r>
          </w:p>
          <w:p w:rsidR="00C077F5" w:rsidRPr="00F01593" w:rsidRDefault="00C077F5" w:rsidP="00F01593">
            <w:pPr>
              <w:pStyle w:val="Style36"/>
              <w:rPr>
                <w:rStyle w:val="FontStyle170"/>
              </w:rPr>
            </w:pPr>
            <w:r w:rsidRPr="00F01593">
              <w:rPr>
                <w:rStyle w:val="FontStyle170"/>
              </w:rPr>
              <w:t>кабинет</w:t>
            </w: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lastRenderedPageBreak/>
              <w:t xml:space="preserve"> Математика</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rPr>
                <w:rStyle w:val="FontStyle170"/>
                <w:rFonts w:eastAsia="Times New Roman"/>
                <w:color w:val="000000"/>
              </w:rPr>
            </w:pPr>
            <w:r w:rsidRPr="00F01593">
              <w:rPr>
                <w:rFonts w:ascii="Times New Roman" w:eastAsia="Times New Roman" w:hAnsi="Times New Roman"/>
                <w:color w:val="000000"/>
              </w:rPr>
              <w:t xml:space="preserve">Таблицы, схемы. Практикумы, учебники, карточки с заданиями, калькуляторы, линейки, транспортиры, </w:t>
            </w:r>
            <w:r w:rsidRPr="00F01593">
              <w:rPr>
                <w:rFonts w:ascii="Times New Roman" w:eastAsia="Times New Roman" w:hAnsi="Times New Roman"/>
                <w:color w:val="000000"/>
              </w:rPr>
              <w:lastRenderedPageBreak/>
              <w:t>циркули измерительные, методические указания, модели.</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lastRenderedPageBreak/>
              <w:t>14</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66,1</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lastRenderedPageBreak/>
              <w:t>9</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Информатика</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 xml:space="preserve">Таблицы, схемы, методические указания, раздаточный материал, компьютеры Pentium 4, программы </w:t>
            </w:r>
            <w:r w:rsidRPr="00F01593">
              <w:rPr>
                <w:color w:val="000000"/>
                <w:sz w:val="22"/>
                <w:szCs w:val="22"/>
                <w:lang w:val="en-US"/>
              </w:rPr>
              <w:t>Windows</w:t>
            </w:r>
            <w:r w:rsidRPr="00F01593">
              <w:rPr>
                <w:color w:val="000000"/>
                <w:sz w:val="22"/>
                <w:szCs w:val="22"/>
              </w:rPr>
              <w:t xml:space="preserve">, </w:t>
            </w:r>
            <w:r w:rsidRPr="00F01593">
              <w:rPr>
                <w:color w:val="000000"/>
                <w:sz w:val="22"/>
                <w:szCs w:val="22"/>
                <w:lang w:val="en-US"/>
              </w:rPr>
              <w:t>MSOffice</w:t>
            </w:r>
            <w:r w:rsidRPr="00F01593">
              <w:rPr>
                <w:color w:val="000000"/>
                <w:sz w:val="22"/>
                <w:szCs w:val="22"/>
              </w:rPr>
              <w:t xml:space="preserve"> 2007, </w:t>
            </w:r>
            <w:r w:rsidRPr="00F01593">
              <w:rPr>
                <w:color w:val="000000"/>
                <w:sz w:val="22"/>
                <w:szCs w:val="22"/>
                <w:lang w:val="en-US"/>
              </w:rPr>
              <w:t>AVIRAANTIVIR</w:t>
            </w:r>
            <w:r w:rsidRPr="00F01593">
              <w:rPr>
                <w:color w:val="000000"/>
                <w:sz w:val="22"/>
                <w:szCs w:val="22"/>
              </w:rPr>
              <w:t xml:space="preserve">, </w:t>
            </w:r>
            <w:r w:rsidRPr="00F01593">
              <w:rPr>
                <w:color w:val="000000"/>
                <w:sz w:val="22"/>
                <w:szCs w:val="22"/>
                <w:lang w:val="en-US"/>
              </w:rPr>
              <w:t>Zip</w:t>
            </w:r>
            <w:r w:rsidRPr="00F01593">
              <w:rPr>
                <w:color w:val="000000"/>
                <w:sz w:val="22"/>
                <w:szCs w:val="22"/>
              </w:rPr>
              <w:t xml:space="preserve"> и др., сканер.</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5</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48,3</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10</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Возрастная анатомия, физиология и гигиена</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CE4C73">
            <w:pPr>
              <w:pStyle w:val="Style36"/>
              <w:widowControl/>
              <w:rPr>
                <w:color w:val="000000"/>
                <w:sz w:val="22"/>
                <w:szCs w:val="22"/>
              </w:rPr>
            </w:pPr>
            <w:r w:rsidRPr="00F01593">
              <w:rPr>
                <w:color w:val="000000"/>
                <w:sz w:val="22"/>
                <w:szCs w:val="22"/>
              </w:rPr>
              <w:t xml:space="preserve">Плакаты настенные, раздаточный материал, методические рекомендации, </w:t>
            </w:r>
            <w:r>
              <w:rPr>
                <w:color w:val="000000"/>
                <w:sz w:val="22"/>
                <w:szCs w:val="22"/>
              </w:rPr>
              <w:t>тестовые программы</w:t>
            </w:r>
            <w:r w:rsidRPr="00F01593">
              <w:rPr>
                <w:color w:val="000000"/>
                <w:sz w:val="22"/>
                <w:szCs w:val="22"/>
              </w:rPr>
              <w:t>.</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11</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Экологические основы природопользования</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 xml:space="preserve">схемы, таблицы, пособия, стенды, плакаты раздаточный материал, </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30</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66,1</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12</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Инженерная графика</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Плакаты настенные, раздаточный материал, методические рекомендации, таблицы, схемы, тестовые программы; эскизы, технические рисунки и чертежи деталей в ручной и машинной графике.</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19</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8"/>
              <w:widowControl/>
              <w:jc w:val="center"/>
              <w:rPr>
                <w:sz w:val="22"/>
                <w:szCs w:val="22"/>
              </w:rPr>
            </w:pPr>
            <w:r w:rsidRPr="00F01593">
              <w:rPr>
                <w:rStyle w:val="FontStyle170"/>
              </w:rPr>
              <w:t>64,0</w:t>
            </w:r>
          </w:p>
        </w:tc>
      </w:tr>
      <w:tr w:rsidR="00C077F5" w:rsidTr="004245D2">
        <w:tc>
          <w:tcPr>
            <w:tcW w:w="426" w:type="dxa"/>
            <w:vMerge w:val="restart"/>
            <w:tcBorders>
              <w:top w:val="single" w:sz="6" w:space="0" w:color="auto"/>
              <w:left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12</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Правил и безопасности дорожного движения</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Лабораторный и раздаточный материал, учебники, методические указания, таблицы, схемы, тестовые программы.</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24</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8"/>
              <w:widowControl/>
              <w:jc w:val="center"/>
              <w:rPr>
                <w:sz w:val="22"/>
                <w:szCs w:val="22"/>
              </w:rPr>
            </w:pPr>
            <w:r w:rsidRPr="00F01593">
              <w:rPr>
                <w:sz w:val="22"/>
                <w:szCs w:val="22"/>
              </w:rPr>
              <w:t>50</w:t>
            </w:r>
          </w:p>
        </w:tc>
      </w:tr>
      <w:tr w:rsidR="00C077F5" w:rsidTr="00F01593">
        <w:tc>
          <w:tcPr>
            <w:tcW w:w="426" w:type="dxa"/>
            <w:vMerge/>
            <w:tcBorders>
              <w:left w:val="single" w:sz="6" w:space="0" w:color="auto"/>
              <w:right w:val="single" w:sz="6" w:space="0" w:color="auto"/>
            </w:tcBorders>
          </w:tcPr>
          <w:p w:rsidR="00C077F5" w:rsidRPr="00F01593" w:rsidRDefault="00C077F5" w:rsidP="00F01593">
            <w:pPr>
              <w:pStyle w:val="Style36"/>
              <w:widowControl/>
              <w:rPr>
                <w:rStyle w:val="FontStyle170"/>
              </w:rPr>
            </w:pP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Основы гидравлики и теплотехники</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Лабораторный и раздаточный материал, учебники, методические указания, таблицы, схемы, тестовые программы.</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24</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8"/>
              <w:widowControl/>
              <w:jc w:val="center"/>
              <w:rPr>
                <w:sz w:val="22"/>
                <w:szCs w:val="22"/>
              </w:rPr>
            </w:pPr>
            <w:r w:rsidRPr="00F01593">
              <w:rPr>
                <w:sz w:val="22"/>
                <w:szCs w:val="22"/>
              </w:rPr>
              <w:t>50</w:t>
            </w:r>
          </w:p>
        </w:tc>
      </w:tr>
      <w:tr w:rsidR="00C077F5" w:rsidTr="00F01593">
        <w:tc>
          <w:tcPr>
            <w:tcW w:w="426" w:type="dxa"/>
            <w:vMerge/>
            <w:tcBorders>
              <w:left w:val="single" w:sz="6" w:space="0" w:color="auto"/>
              <w:right w:val="single" w:sz="6" w:space="0" w:color="auto"/>
            </w:tcBorders>
          </w:tcPr>
          <w:p w:rsidR="00C077F5" w:rsidRPr="00F01593" w:rsidRDefault="00C077F5" w:rsidP="00F01593">
            <w:pPr>
              <w:pStyle w:val="Style36"/>
              <w:widowControl/>
              <w:rPr>
                <w:rStyle w:val="FontStyle170"/>
              </w:rPr>
            </w:pP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8204E4">
            <w:pPr>
              <w:pStyle w:val="Style36"/>
              <w:widowControl/>
              <w:rPr>
                <w:rStyle w:val="FontStyle170"/>
              </w:rPr>
            </w:pPr>
            <w:r>
              <w:rPr>
                <w:rStyle w:val="FontStyle170"/>
              </w:rPr>
              <w:t>Топливо и смазочные материалы</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схемы, таблицы, пособия, стенды, плакаты раздаточный материал,</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24</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8"/>
              <w:widowControl/>
              <w:jc w:val="center"/>
              <w:rPr>
                <w:sz w:val="22"/>
                <w:szCs w:val="22"/>
              </w:rPr>
            </w:pPr>
            <w:r w:rsidRPr="00F01593">
              <w:rPr>
                <w:sz w:val="22"/>
                <w:szCs w:val="22"/>
              </w:rPr>
              <w:t>50</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13</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Технической механики</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Кинематические схемы, таблицы, хрестоматии, методические пособия, стенды, плакаты раздаточные, тестовые программы.</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40</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8"/>
              <w:widowControl/>
              <w:jc w:val="center"/>
              <w:rPr>
                <w:sz w:val="22"/>
                <w:szCs w:val="22"/>
              </w:rPr>
            </w:pPr>
            <w:r w:rsidRPr="00F01593">
              <w:rPr>
                <w:sz w:val="22"/>
                <w:szCs w:val="22"/>
              </w:rPr>
              <w:t>54</w:t>
            </w:r>
          </w:p>
        </w:tc>
      </w:tr>
      <w:tr w:rsidR="00C077F5" w:rsidTr="004245D2">
        <w:trPr>
          <w:trHeight w:val="790"/>
        </w:trPr>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14</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Охраны труда</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схемы, таблицы, пособия, стенды, плакаты раздаточный материал,</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26</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47,8</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15</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Безопасности жизнедеятельности</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Таблицы, схемы, фонд дидактических материалов, методические пособия, муляжи, средства индивидуальной и коллективной защиты, противогазы ГП-5, костюмы химической защиты, респираторы Р-2, ВПХР, учебный набор ОВ, носилки санитарные.</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9</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50</w:t>
            </w:r>
          </w:p>
        </w:tc>
      </w:tr>
      <w:tr w:rsidR="00C077F5" w:rsidTr="004245D2">
        <w:tc>
          <w:tcPr>
            <w:tcW w:w="426" w:type="dxa"/>
            <w:tcBorders>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16</w:t>
            </w:r>
          </w:p>
        </w:tc>
        <w:tc>
          <w:tcPr>
            <w:tcW w:w="1418" w:type="dxa"/>
            <w:vMerge/>
            <w:tcBorders>
              <w:left w:val="single" w:sz="6" w:space="0" w:color="auto"/>
              <w:right w:val="single" w:sz="6" w:space="0" w:color="auto"/>
            </w:tcBorders>
          </w:tcPr>
          <w:p w:rsidR="00C077F5" w:rsidRPr="00F01593" w:rsidRDefault="00C077F5" w:rsidP="00F01593">
            <w:pPr>
              <w:pStyle w:val="Style36"/>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Метрология, стандартизация, сертификация</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 xml:space="preserve">Раздаточный материал по документации систем качества и нормативным документам к основным видам продукции (услуг) и процессов, действующих стандартов и международной системы единиц СИ.  </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38</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66,1</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14</w:t>
            </w:r>
          </w:p>
        </w:tc>
        <w:tc>
          <w:tcPr>
            <w:tcW w:w="1418" w:type="dxa"/>
            <w:vMerge/>
            <w:tcBorders>
              <w:left w:val="single" w:sz="6" w:space="0" w:color="auto"/>
              <w:right w:val="single" w:sz="6" w:space="0" w:color="auto"/>
            </w:tcBorders>
          </w:tcPr>
          <w:p w:rsidR="00C077F5" w:rsidRPr="00F01593" w:rsidRDefault="00C077F5"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rStyle w:val="FontStyle170"/>
              </w:rPr>
              <w:t>Информационные технологии в профессиональной деятельности</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sidRPr="00F01593">
              <w:rPr>
                <w:color w:val="000000"/>
                <w:sz w:val="22"/>
                <w:szCs w:val="22"/>
              </w:rPr>
              <w:t xml:space="preserve">Таблицы, схемы, методические указания, раздаточный материал, компьютеры Pentium 4, программы </w:t>
            </w:r>
            <w:r w:rsidRPr="00F01593">
              <w:rPr>
                <w:color w:val="000000"/>
                <w:sz w:val="22"/>
                <w:szCs w:val="22"/>
                <w:lang w:val="en-US"/>
              </w:rPr>
              <w:t>Windows</w:t>
            </w:r>
            <w:r w:rsidRPr="00F01593">
              <w:rPr>
                <w:color w:val="000000"/>
                <w:sz w:val="22"/>
                <w:szCs w:val="22"/>
              </w:rPr>
              <w:t xml:space="preserve">, </w:t>
            </w:r>
            <w:r w:rsidRPr="00F01593">
              <w:rPr>
                <w:color w:val="000000"/>
                <w:sz w:val="22"/>
                <w:szCs w:val="22"/>
                <w:lang w:val="en-US"/>
              </w:rPr>
              <w:t>MSOffice</w:t>
            </w:r>
            <w:r w:rsidRPr="00F01593">
              <w:rPr>
                <w:color w:val="000000"/>
                <w:sz w:val="22"/>
                <w:szCs w:val="22"/>
              </w:rPr>
              <w:t xml:space="preserve"> 2007, </w:t>
            </w:r>
            <w:r w:rsidRPr="00F01593">
              <w:rPr>
                <w:color w:val="000000"/>
                <w:sz w:val="22"/>
                <w:szCs w:val="22"/>
                <w:lang w:val="en-US"/>
              </w:rPr>
              <w:t>AVIRAANTIVIR</w:t>
            </w:r>
            <w:r w:rsidRPr="00F01593">
              <w:rPr>
                <w:color w:val="000000"/>
                <w:sz w:val="22"/>
                <w:szCs w:val="22"/>
              </w:rPr>
              <w:t xml:space="preserve">, </w:t>
            </w:r>
            <w:r w:rsidRPr="00F01593">
              <w:rPr>
                <w:color w:val="000000"/>
                <w:sz w:val="22"/>
                <w:szCs w:val="22"/>
                <w:lang w:val="en-US"/>
              </w:rPr>
              <w:t>Zip</w:t>
            </w:r>
            <w:r w:rsidRPr="00F01593">
              <w:rPr>
                <w:color w:val="000000"/>
                <w:sz w:val="22"/>
                <w:szCs w:val="22"/>
              </w:rPr>
              <w:t xml:space="preserve"> и др., сканер.</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10</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66</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17</w:t>
            </w:r>
          </w:p>
        </w:tc>
        <w:tc>
          <w:tcPr>
            <w:tcW w:w="1418" w:type="dxa"/>
            <w:vMerge/>
            <w:tcBorders>
              <w:left w:val="single" w:sz="6" w:space="0" w:color="auto"/>
              <w:right w:val="single" w:sz="6" w:space="0" w:color="auto"/>
            </w:tcBorders>
          </w:tcPr>
          <w:p w:rsidR="00C077F5" w:rsidRPr="00F01593" w:rsidRDefault="00C077F5"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t>Материаловедение</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color w:val="000000"/>
                <w:sz w:val="22"/>
                <w:szCs w:val="22"/>
              </w:rPr>
            </w:pPr>
            <w:r w:rsidRPr="00F01593">
              <w:rPr>
                <w:color w:val="000000"/>
                <w:sz w:val="22"/>
                <w:szCs w:val="22"/>
              </w:rPr>
              <w:t xml:space="preserve">Лабораторный и раздаточный материал, учебники, методические указания, таблицы, схемы, тестовые </w:t>
            </w:r>
            <w:r w:rsidRPr="00F01593">
              <w:rPr>
                <w:color w:val="000000"/>
                <w:sz w:val="22"/>
                <w:szCs w:val="22"/>
              </w:rPr>
              <w:lastRenderedPageBreak/>
              <w:t>программы.</w:t>
            </w:r>
          </w:p>
        </w:tc>
        <w:tc>
          <w:tcPr>
            <w:tcW w:w="851"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Pr>
                <w:rStyle w:val="FontStyle170"/>
              </w:rPr>
              <w:lastRenderedPageBreak/>
              <w:t>25</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sidRPr="00F01593">
              <w:rPr>
                <w:rStyle w:val="FontStyle170"/>
              </w:rPr>
              <w:t>66,1</w:t>
            </w:r>
          </w:p>
        </w:tc>
      </w:tr>
      <w:tr w:rsidR="00C077F5" w:rsidTr="004245D2">
        <w:tc>
          <w:tcPr>
            <w:tcW w:w="426"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r>
              <w:rPr>
                <w:rStyle w:val="FontStyle170"/>
              </w:rPr>
              <w:lastRenderedPageBreak/>
              <w:t>18</w:t>
            </w:r>
          </w:p>
        </w:tc>
        <w:tc>
          <w:tcPr>
            <w:tcW w:w="1418" w:type="dxa"/>
            <w:vMerge/>
            <w:tcBorders>
              <w:left w:val="single" w:sz="6" w:space="0" w:color="auto"/>
              <w:bottom w:val="single" w:sz="6" w:space="0" w:color="auto"/>
              <w:right w:val="single" w:sz="6" w:space="0" w:color="auto"/>
            </w:tcBorders>
          </w:tcPr>
          <w:p w:rsidR="00C077F5" w:rsidRPr="00F01593" w:rsidRDefault="00C077F5" w:rsidP="00F01593">
            <w:pPr>
              <w:pStyle w:val="Style36"/>
              <w:widowControl/>
              <w:rPr>
                <w:rStyle w:val="FontStyle170"/>
              </w:rPr>
            </w:pPr>
          </w:p>
        </w:tc>
        <w:tc>
          <w:tcPr>
            <w:tcW w:w="2268" w:type="dxa"/>
            <w:tcBorders>
              <w:top w:val="single" w:sz="6" w:space="0" w:color="auto"/>
              <w:left w:val="single" w:sz="6" w:space="0" w:color="auto"/>
              <w:bottom w:val="single" w:sz="6" w:space="0" w:color="auto"/>
              <w:right w:val="single" w:sz="6" w:space="0" w:color="auto"/>
            </w:tcBorders>
          </w:tcPr>
          <w:p w:rsidR="00C077F5" w:rsidRDefault="00C077F5" w:rsidP="00F01593">
            <w:pPr>
              <w:pStyle w:val="Style36"/>
              <w:widowControl/>
              <w:rPr>
                <w:rStyle w:val="FontStyle170"/>
              </w:rPr>
            </w:pPr>
            <w:r>
              <w:rPr>
                <w:rStyle w:val="FontStyle170"/>
              </w:rPr>
              <w:t>Основы агрономии и зоотехнии</w:t>
            </w:r>
          </w:p>
        </w:tc>
        <w:tc>
          <w:tcPr>
            <w:tcW w:w="3827"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rPr>
                <w:color w:val="000000"/>
                <w:sz w:val="22"/>
                <w:szCs w:val="22"/>
              </w:rPr>
            </w:pPr>
            <w:r w:rsidRPr="00F01593">
              <w:rPr>
                <w:color w:val="000000"/>
                <w:sz w:val="22"/>
                <w:szCs w:val="22"/>
              </w:rPr>
              <w:t>схемы, таблицы, пособия, стенды, плакаты раздаточный материал,</w:t>
            </w:r>
          </w:p>
        </w:tc>
        <w:tc>
          <w:tcPr>
            <w:tcW w:w="851" w:type="dxa"/>
            <w:tcBorders>
              <w:top w:val="single" w:sz="6" w:space="0" w:color="auto"/>
              <w:left w:val="single" w:sz="6" w:space="0" w:color="auto"/>
              <w:bottom w:val="single" w:sz="6" w:space="0" w:color="auto"/>
              <w:right w:val="single" w:sz="6" w:space="0" w:color="auto"/>
            </w:tcBorders>
          </w:tcPr>
          <w:p w:rsidR="00C077F5" w:rsidRDefault="00C077F5" w:rsidP="00F01593">
            <w:pPr>
              <w:pStyle w:val="Style36"/>
              <w:widowControl/>
              <w:jc w:val="center"/>
              <w:rPr>
                <w:rStyle w:val="FontStyle170"/>
              </w:rPr>
            </w:pPr>
            <w:r>
              <w:rPr>
                <w:rStyle w:val="FontStyle170"/>
              </w:rPr>
              <w:t>30</w:t>
            </w:r>
          </w:p>
        </w:tc>
        <w:tc>
          <w:tcPr>
            <w:tcW w:w="992" w:type="dxa"/>
            <w:tcBorders>
              <w:top w:val="single" w:sz="6" w:space="0" w:color="auto"/>
              <w:left w:val="single" w:sz="6" w:space="0" w:color="auto"/>
              <w:bottom w:val="single" w:sz="6" w:space="0" w:color="auto"/>
              <w:right w:val="single" w:sz="6" w:space="0" w:color="auto"/>
            </w:tcBorders>
          </w:tcPr>
          <w:p w:rsidR="00C077F5" w:rsidRPr="00F01593" w:rsidRDefault="00C077F5" w:rsidP="00F01593">
            <w:pPr>
              <w:pStyle w:val="Style36"/>
              <w:widowControl/>
              <w:jc w:val="center"/>
              <w:rPr>
                <w:rStyle w:val="FontStyle170"/>
              </w:rPr>
            </w:pPr>
            <w:r>
              <w:rPr>
                <w:rStyle w:val="FontStyle170"/>
              </w:rPr>
              <w:t>51,3</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C077F5" w:rsidP="00F01593">
            <w:pPr>
              <w:pStyle w:val="Style36"/>
              <w:widowControl/>
              <w:rPr>
                <w:rStyle w:val="FontStyle170"/>
              </w:rPr>
            </w:pPr>
            <w:r>
              <w:rPr>
                <w:rStyle w:val="FontStyle170"/>
              </w:rPr>
              <w:t>19</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Технических средств обучения</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схемы, таблицы, пособия, стенды, плакаты раздаточный материал,</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33</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46,7</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16</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мастерские</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Токарно-механические</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приборы и оборудования, устройства техники, методические рекомендации, тестовые задания.</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34</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55,6</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17</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мастерские</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Кузнечно-сварочные</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приборы и оборудования, устройства техники, методические рекомендации, тестовые задания.</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35</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51,1</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18</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мастерские</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Слесарные</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приборы и оборудования, устройства техники, методические рекомендации, тестовые задания.</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36</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104,2</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19</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Электротехники и электроники</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Электроизмерительные приборы и приспособления, электрические приборы и оборудования, устройства электронной техники, методические рекомендации, тестовые задания.</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18</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47,5</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F01593" w:rsidP="00C077F5">
            <w:pPr>
              <w:pStyle w:val="Style36"/>
              <w:widowControl/>
              <w:rPr>
                <w:rStyle w:val="FontStyle170"/>
              </w:rPr>
            </w:pPr>
            <w:r w:rsidRPr="00F01593">
              <w:rPr>
                <w:rStyle w:val="FontStyle170"/>
              </w:rPr>
              <w:t>2</w:t>
            </w:r>
            <w:r w:rsidR="00C077F5">
              <w:rPr>
                <w:rStyle w:val="FontStyle170"/>
              </w:rPr>
              <w:t>0</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лаборатория</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Метрологии стандартизации и сертификации</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147"/>
              <w:widowControl/>
              <w:jc w:val="center"/>
              <w:rPr>
                <w:rStyle w:val="FontStyle193"/>
              </w:rPr>
            </w:pPr>
            <w:r w:rsidRPr="00F01593">
              <w:rPr>
                <w:rFonts w:eastAsia="Times New Roman"/>
                <w:color w:val="000000"/>
                <w:sz w:val="22"/>
                <w:szCs w:val="22"/>
              </w:rPr>
              <w:t>приборы и оборудования, устройства техники, методические рекомендации, тестовые задания.</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147"/>
              <w:widowControl/>
              <w:jc w:val="center"/>
              <w:rPr>
                <w:rStyle w:val="FontStyle193"/>
              </w:rPr>
            </w:pPr>
            <w:r w:rsidRPr="00F01593">
              <w:rPr>
                <w:rStyle w:val="FontStyle193"/>
              </w:rPr>
              <w:t>сто</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8"/>
              <w:widowControl/>
              <w:jc w:val="center"/>
              <w:rPr>
                <w:sz w:val="22"/>
                <w:szCs w:val="22"/>
              </w:rPr>
            </w:pP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C077F5" w:rsidP="00F01593">
            <w:pPr>
              <w:pStyle w:val="Style36"/>
              <w:widowControl/>
              <w:rPr>
                <w:rStyle w:val="FontStyle170"/>
              </w:rPr>
            </w:pPr>
            <w:r>
              <w:rPr>
                <w:rStyle w:val="FontStyle170"/>
              </w:rPr>
              <w:t>21</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спорткомплекс</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Спортивный зал</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color w:val="000000"/>
                <w:sz w:val="22"/>
                <w:szCs w:val="22"/>
              </w:rPr>
              <w:t>мячи, скакалки, гири, обручи, тренажеры, маты, диски, теннисные ракетки</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спортзал</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511,8</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C077F5" w:rsidP="00F01593">
            <w:pPr>
              <w:pStyle w:val="Style36"/>
              <w:widowControl/>
              <w:rPr>
                <w:rStyle w:val="FontStyle170"/>
              </w:rPr>
            </w:pPr>
            <w:r>
              <w:rPr>
                <w:rStyle w:val="FontStyle170"/>
              </w:rPr>
              <w:t>22</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спорткомплекс</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DE2E98">
            <w:pPr>
              <w:pStyle w:val="Style50"/>
              <w:widowControl/>
              <w:spacing w:line="278" w:lineRule="exact"/>
              <w:ind w:firstLine="5"/>
              <w:jc w:val="left"/>
              <w:rPr>
                <w:rStyle w:val="FontStyle170"/>
              </w:rPr>
            </w:pPr>
            <w:r w:rsidRPr="00F01593">
              <w:rPr>
                <w:rStyle w:val="FontStyle170"/>
              </w:rPr>
              <w:t>Открытый стадион широкого профиля с элементами полосы препятствий</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стадион</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8"/>
              <w:widowControl/>
              <w:jc w:val="center"/>
              <w:rPr>
                <w:sz w:val="22"/>
                <w:szCs w:val="22"/>
              </w:rPr>
            </w:pP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C077F5" w:rsidP="00F01593">
            <w:pPr>
              <w:pStyle w:val="Style36"/>
              <w:widowControl/>
              <w:rPr>
                <w:rStyle w:val="FontStyle170"/>
              </w:rPr>
            </w:pPr>
            <w:r>
              <w:rPr>
                <w:rStyle w:val="FontStyle170"/>
              </w:rPr>
              <w:t>23</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спорткомплекс</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Стрелковый тир</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Место для стрельбы</w:t>
            </w: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228,2</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C077F5" w:rsidP="00F01593">
            <w:pPr>
              <w:pStyle w:val="Style36"/>
              <w:widowControl/>
              <w:rPr>
                <w:rStyle w:val="FontStyle170"/>
              </w:rPr>
            </w:pPr>
            <w:r>
              <w:rPr>
                <w:rStyle w:val="FontStyle170"/>
              </w:rPr>
              <w:t>24</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зал</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Библиотека</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8"/>
              <w:widowControl/>
              <w:rPr>
                <w:sz w:val="22"/>
                <w:szCs w:val="22"/>
              </w:rPr>
            </w:pPr>
            <w:r w:rsidRPr="00F01593">
              <w:rPr>
                <w:color w:val="000000"/>
                <w:sz w:val="22"/>
                <w:szCs w:val="22"/>
              </w:rPr>
              <w:t xml:space="preserve">компьютеры Pentium 4, программы </w:t>
            </w:r>
            <w:r w:rsidRPr="00F01593">
              <w:rPr>
                <w:color w:val="000000"/>
                <w:sz w:val="22"/>
                <w:szCs w:val="22"/>
                <w:lang w:val="en-US"/>
              </w:rPr>
              <w:t>Windows</w:t>
            </w:r>
            <w:r w:rsidRPr="00F01593">
              <w:rPr>
                <w:color w:val="000000"/>
                <w:sz w:val="22"/>
                <w:szCs w:val="22"/>
              </w:rPr>
              <w:t xml:space="preserve">, </w:t>
            </w:r>
            <w:r w:rsidRPr="00F01593">
              <w:rPr>
                <w:color w:val="000000"/>
                <w:sz w:val="22"/>
                <w:szCs w:val="22"/>
                <w:lang w:val="en-US"/>
              </w:rPr>
              <w:t>MSOffice</w:t>
            </w:r>
            <w:r w:rsidRPr="00F01593">
              <w:rPr>
                <w:color w:val="000000"/>
                <w:sz w:val="22"/>
                <w:szCs w:val="22"/>
              </w:rPr>
              <w:t xml:space="preserve"> 2007, </w:t>
            </w:r>
            <w:r w:rsidRPr="00F01593">
              <w:rPr>
                <w:color w:val="000000"/>
                <w:sz w:val="22"/>
                <w:szCs w:val="22"/>
                <w:lang w:val="en-US"/>
              </w:rPr>
              <w:t>AVIRAANTIVIR</w:t>
            </w:r>
            <w:r w:rsidRPr="00F01593">
              <w:rPr>
                <w:color w:val="000000"/>
                <w:sz w:val="22"/>
                <w:szCs w:val="22"/>
              </w:rPr>
              <w:t xml:space="preserve">, </w:t>
            </w:r>
            <w:r w:rsidRPr="00F01593">
              <w:rPr>
                <w:color w:val="000000"/>
                <w:sz w:val="22"/>
                <w:szCs w:val="22"/>
                <w:lang w:val="en-US"/>
              </w:rPr>
              <w:t>Zip</w:t>
            </w:r>
            <w:r w:rsidRPr="00F01593">
              <w:rPr>
                <w:color w:val="000000"/>
                <w:sz w:val="22"/>
                <w:szCs w:val="22"/>
              </w:rPr>
              <w:t xml:space="preserve"> и др., сканер.</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8"/>
              <w:widowControl/>
              <w:jc w:val="center"/>
              <w:rPr>
                <w:sz w:val="22"/>
                <w:szCs w:val="22"/>
              </w:rPr>
            </w:pP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159,6</w:t>
            </w:r>
          </w:p>
        </w:tc>
      </w:tr>
      <w:tr w:rsidR="00F01593" w:rsidTr="00F01593">
        <w:tc>
          <w:tcPr>
            <w:tcW w:w="426" w:type="dxa"/>
            <w:tcBorders>
              <w:top w:val="single" w:sz="6" w:space="0" w:color="auto"/>
              <w:left w:val="single" w:sz="6" w:space="0" w:color="auto"/>
              <w:bottom w:val="single" w:sz="6" w:space="0" w:color="auto"/>
              <w:right w:val="single" w:sz="6" w:space="0" w:color="auto"/>
            </w:tcBorders>
          </w:tcPr>
          <w:p w:rsidR="00F01593" w:rsidRPr="00F01593" w:rsidRDefault="00C077F5" w:rsidP="00F01593">
            <w:pPr>
              <w:pStyle w:val="Style36"/>
              <w:widowControl/>
              <w:rPr>
                <w:rStyle w:val="FontStyle170"/>
              </w:rPr>
            </w:pPr>
            <w:r>
              <w:rPr>
                <w:rStyle w:val="FontStyle170"/>
              </w:rPr>
              <w:t>25</w:t>
            </w:r>
          </w:p>
        </w:tc>
        <w:tc>
          <w:tcPr>
            <w:tcW w:w="141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зал</w:t>
            </w:r>
          </w:p>
        </w:tc>
        <w:tc>
          <w:tcPr>
            <w:tcW w:w="2268"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rPr>
                <w:rStyle w:val="FontStyle170"/>
              </w:rPr>
            </w:pPr>
            <w:r w:rsidRPr="00F01593">
              <w:rPr>
                <w:rStyle w:val="FontStyle170"/>
              </w:rPr>
              <w:t>Актовый зал</w:t>
            </w:r>
          </w:p>
        </w:tc>
        <w:tc>
          <w:tcPr>
            <w:tcW w:w="3827"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8"/>
              <w:widowControl/>
              <w:rPr>
                <w:sz w:val="22"/>
                <w:szCs w:val="22"/>
              </w:rPr>
            </w:pPr>
            <w:r w:rsidRPr="00F01593">
              <w:rPr>
                <w:color w:val="000000"/>
                <w:sz w:val="22"/>
                <w:szCs w:val="22"/>
              </w:rPr>
              <w:t xml:space="preserve">компьютеры Pentium 4, программы </w:t>
            </w:r>
            <w:r w:rsidRPr="00F01593">
              <w:rPr>
                <w:color w:val="000000"/>
                <w:sz w:val="22"/>
                <w:szCs w:val="22"/>
                <w:lang w:val="en-US"/>
              </w:rPr>
              <w:t>Windows</w:t>
            </w:r>
            <w:r w:rsidRPr="00F01593">
              <w:rPr>
                <w:color w:val="000000"/>
                <w:sz w:val="22"/>
                <w:szCs w:val="22"/>
              </w:rPr>
              <w:t xml:space="preserve">, </w:t>
            </w:r>
            <w:r w:rsidRPr="00F01593">
              <w:rPr>
                <w:color w:val="000000"/>
                <w:sz w:val="22"/>
                <w:szCs w:val="22"/>
                <w:lang w:val="en-US"/>
              </w:rPr>
              <w:t>MSOffice</w:t>
            </w:r>
            <w:r w:rsidRPr="00F01593">
              <w:rPr>
                <w:color w:val="000000"/>
                <w:sz w:val="22"/>
                <w:szCs w:val="22"/>
              </w:rPr>
              <w:t xml:space="preserve"> 2007, </w:t>
            </w:r>
            <w:r w:rsidRPr="00F01593">
              <w:rPr>
                <w:color w:val="000000"/>
                <w:sz w:val="22"/>
                <w:szCs w:val="22"/>
                <w:lang w:val="en-US"/>
              </w:rPr>
              <w:t>AVIRAANTIVIR</w:t>
            </w:r>
            <w:r w:rsidRPr="00F01593">
              <w:rPr>
                <w:color w:val="000000"/>
                <w:sz w:val="22"/>
                <w:szCs w:val="22"/>
              </w:rPr>
              <w:t xml:space="preserve">, </w:t>
            </w:r>
            <w:r w:rsidRPr="00F01593">
              <w:rPr>
                <w:color w:val="000000"/>
                <w:sz w:val="22"/>
                <w:szCs w:val="22"/>
                <w:lang w:val="en-US"/>
              </w:rPr>
              <w:t>Zip</w:t>
            </w:r>
            <w:r w:rsidRPr="00F01593">
              <w:rPr>
                <w:color w:val="000000"/>
                <w:sz w:val="22"/>
                <w:szCs w:val="22"/>
              </w:rPr>
              <w:t xml:space="preserve"> и др., мультимелио- проектор</w:t>
            </w:r>
          </w:p>
        </w:tc>
        <w:tc>
          <w:tcPr>
            <w:tcW w:w="851"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8"/>
              <w:widowControl/>
              <w:jc w:val="center"/>
              <w:rPr>
                <w:sz w:val="22"/>
                <w:szCs w:val="22"/>
              </w:rPr>
            </w:pPr>
          </w:p>
        </w:tc>
        <w:tc>
          <w:tcPr>
            <w:tcW w:w="992" w:type="dxa"/>
            <w:tcBorders>
              <w:top w:val="single" w:sz="6" w:space="0" w:color="auto"/>
              <w:left w:val="single" w:sz="6" w:space="0" w:color="auto"/>
              <w:bottom w:val="single" w:sz="6" w:space="0" w:color="auto"/>
              <w:right w:val="single" w:sz="6" w:space="0" w:color="auto"/>
            </w:tcBorders>
          </w:tcPr>
          <w:p w:rsidR="00F01593" w:rsidRPr="00F01593" w:rsidRDefault="00F01593" w:rsidP="00F01593">
            <w:pPr>
              <w:pStyle w:val="Style36"/>
              <w:widowControl/>
              <w:jc w:val="center"/>
              <w:rPr>
                <w:rStyle w:val="FontStyle170"/>
              </w:rPr>
            </w:pPr>
            <w:r w:rsidRPr="00F01593">
              <w:rPr>
                <w:rStyle w:val="FontStyle170"/>
              </w:rPr>
              <w:t>348,5</w:t>
            </w:r>
          </w:p>
        </w:tc>
      </w:tr>
    </w:tbl>
    <w:p w:rsidR="00EB0563" w:rsidRPr="00B842E7" w:rsidRDefault="00EB0563" w:rsidP="00F00015">
      <w:pPr>
        <w:pStyle w:val="170"/>
        <w:shd w:val="clear" w:color="auto" w:fill="auto"/>
        <w:spacing w:before="0" w:after="0" w:line="240" w:lineRule="auto"/>
        <w:ind w:firstLine="709"/>
        <w:rPr>
          <w:sz w:val="24"/>
          <w:szCs w:val="24"/>
        </w:rPr>
      </w:pPr>
    </w:p>
    <w:p w:rsidR="00EB0563" w:rsidRPr="00B842E7" w:rsidRDefault="00EB0563" w:rsidP="00F00015">
      <w:pPr>
        <w:pStyle w:val="170"/>
        <w:shd w:val="clear" w:color="auto" w:fill="auto"/>
        <w:spacing w:before="0" w:after="0" w:line="240" w:lineRule="auto"/>
        <w:ind w:firstLine="709"/>
        <w:rPr>
          <w:sz w:val="24"/>
          <w:szCs w:val="24"/>
        </w:rPr>
      </w:pPr>
    </w:p>
    <w:p w:rsidR="006F6D2D" w:rsidRPr="00B842E7" w:rsidRDefault="006F6D2D" w:rsidP="00BC1ECB">
      <w:pPr>
        <w:pStyle w:val="a3"/>
        <w:numPr>
          <w:ilvl w:val="0"/>
          <w:numId w:val="45"/>
        </w:numPr>
        <w:jc w:val="left"/>
        <w:rPr>
          <w:rFonts w:ascii="Times New Roman" w:hAnsi="Times New Roman"/>
          <w:b/>
          <w:sz w:val="28"/>
          <w:szCs w:val="28"/>
        </w:rPr>
      </w:pPr>
      <w:r w:rsidRPr="00B842E7">
        <w:rPr>
          <w:rFonts w:ascii="Times New Roman" w:hAnsi="Times New Roman"/>
          <w:b/>
          <w:sz w:val="28"/>
          <w:szCs w:val="28"/>
        </w:rPr>
        <w:t xml:space="preserve">ХАРАКТЕРИСТИКА СОЦИОКУЛЬТУРНОЙ СРЕДЫ ОБРАЗОВАТЕЛЬНОГО УЧРЕЖДЕНИЯ  </w:t>
      </w:r>
    </w:p>
    <w:p w:rsidR="009E675A" w:rsidRPr="00B842E7" w:rsidRDefault="009E675A" w:rsidP="009E675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 xml:space="preserve">Воспитательная деятельность </w:t>
      </w:r>
      <w:r w:rsidR="00DB3B5D">
        <w:rPr>
          <w:rFonts w:ascii="Times New Roman" w:hAnsi="Times New Roman"/>
          <w:sz w:val="24"/>
          <w:szCs w:val="24"/>
        </w:rPr>
        <w:t xml:space="preserve">техникума </w:t>
      </w:r>
      <w:r w:rsidRPr="00B842E7">
        <w:rPr>
          <w:rFonts w:ascii="Times New Roman" w:hAnsi="Times New Roman"/>
          <w:sz w:val="24"/>
          <w:szCs w:val="24"/>
        </w:rPr>
        <w:t xml:space="preserve"> является неотъемлемой частью образовательногопроцесса учебного заведения. Целью воспитательной работы является: создание условий длястановления профессионально и социально компетентной личности обучающегося, способного ктворчеству, обладающего высокой культурой, социальной активностью, качествами гражданина-патриота.</w:t>
      </w:r>
    </w:p>
    <w:p w:rsidR="009E675A" w:rsidRPr="00B842E7" w:rsidRDefault="009E675A" w:rsidP="009E675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Приоритетными направлениями воспитательной работы являются:</w:t>
      </w:r>
    </w:p>
    <w:p w:rsidR="009E675A" w:rsidRPr="00B842E7" w:rsidRDefault="009E675A" w:rsidP="00BC1ECB">
      <w:pPr>
        <w:pStyle w:val="2c"/>
        <w:numPr>
          <w:ilvl w:val="0"/>
          <w:numId w:val="8"/>
        </w:numPr>
        <w:shd w:val="clear" w:color="auto" w:fill="auto"/>
        <w:tabs>
          <w:tab w:val="left" w:pos="747"/>
        </w:tabs>
        <w:spacing w:before="0" w:after="0" w:line="240" w:lineRule="auto"/>
        <w:ind w:left="400"/>
        <w:rPr>
          <w:rFonts w:ascii="Times New Roman" w:hAnsi="Times New Roman"/>
          <w:sz w:val="24"/>
          <w:szCs w:val="24"/>
        </w:rPr>
      </w:pPr>
      <w:r w:rsidRPr="00B842E7">
        <w:rPr>
          <w:rFonts w:ascii="Times New Roman" w:hAnsi="Times New Roman"/>
          <w:sz w:val="24"/>
          <w:szCs w:val="24"/>
        </w:rPr>
        <w:t>духовно-нравственное;</w:t>
      </w:r>
    </w:p>
    <w:p w:rsidR="009E675A" w:rsidRPr="00B842E7" w:rsidRDefault="009E675A" w:rsidP="00BC1ECB">
      <w:pPr>
        <w:pStyle w:val="2c"/>
        <w:numPr>
          <w:ilvl w:val="0"/>
          <w:numId w:val="8"/>
        </w:numPr>
        <w:shd w:val="clear" w:color="auto" w:fill="auto"/>
        <w:tabs>
          <w:tab w:val="left" w:pos="747"/>
        </w:tabs>
        <w:spacing w:before="0" w:after="0" w:line="240" w:lineRule="auto"/>
        <w:ind w:left="400"/>
        <w:rPr>
          <w:rFonts w:ascii="Times New Roman" w:hAnsi="Times New Roman"/>
          <w:sz w:val="24"/>
          <w:szCs w:val="24"/>
        </w:rPr>
      </w:pPr>
      <w:r w:rsidRPr="00B842E7">
        <w:rPr>
          <w:rFonts w:ascii="Times New Roman" w:hAnsi="Times New Roman"/>
          <w:sz w:val="24"/>
          <w:szCs w:val="24"/>
        </w:rPr>
        <w:t>гражданско-патриотическое и правовое воспитание;</w:t>
      </w:r>
    </w:p>
    <w:p w:rsidR="009E675A" w:rsidRPr="00B842E7" w:rsidRDefault="009E675A" w:rsidP="00BC1ECB">
      <w:pPr>
        <w:pStyle w:val="2c"/>
        <w:numPr>
          <w:ilvl w:val="0"/>
          <w:numId w:val="8"/>
        </w:numPr>
        <w:shd w:val="clear" w:color="auto" w:fill="auto"/>
        <w:tabs>
          <w:tab w:val="left" w:pos="747"/>
        </w:tabs>
        <w:spacing w:before="0" w:after="0" w:line="240" w:lineRule="auto"/>
        <w:ind w:left="400"/>
        <w:rPr>
          <w:rFonts w:ascii="Times New Roman" w:hAnsi="Times New Roman"/>
          <w:sz w:val="24"/>
          <w:szCs w:val="24"/>
        </w:rPr>
      </w:pPr>
      <w:r w:rsidRPr="00B842E7">
        <w:rPr>
          <w:rFonts w:ascii="Times New Roman" w:hAnsi="Times New Roman"/>
          <w:sz w:val="24"/>
          <w:szCs w:val="24"/>
        </w:rPr>
        <w:lastRenderedPageBreak/>
        <w:t>профессионально-трудовое;</w:t>
      </w:r>
    </w:p>
    <w:p w:rsidR="009E675A" w:rsidRPr="00B842E7" w:rsidRDefault="009E675A" w:rsidP="00BC1ECB">
      <w:pPr>
        <w:pStyle w:val="2c"/>
        <w:numPr>
          <w:ilvl w:val="0"/>
          <w:numId w:val="8"/>
        </w:numPr>
        <w:shd w:val="clear" w:color="auto" w:fill="auto"/>
        <w:tabs>
          <w:tab w:val="left" w:pos="747"/>
        </w:tabs>
        <w:spacing w:before="0" w:after="0" w:line="240" w:lineRule="auto"/>
        <w:ind w:left="400"/>
        <w:rPr>
          <w:rFonts w:ascii="Times New Roman" w:hAnsi="Times New Roman"/>
          <w:sz w:val="24"/>
          <w:szCs w:val="24"/>
        </w:rPr>
      </w:pPr>
      <w:r w:rsidRPr="00B842E7">
        <w:rPr>
          <w:rFonts w:ascii="Times New Roman" w:hAnsi="Times New Roman"/>
          <w:sz w:val="24"/>
          <w:szCs w:val="24"/>
        </w:rPr>
        <w:t>экологическое;</w:t>
      </w:r>
    </w:p>
    <w:p w:rsidR="009E675A" w:rsidRPr="00B842E7" w:rsidRDefault="009E675A" w:rsidP="00BC1ECB">
      <w:pPr>
        <w:pStyle w:val="2c"/>
        <w:numPr>
          <w:ilvl w:val="0"/>
          <w:numId w:val="8"/>
        </w:numPr>
        <w:shd w:val="clear" w:color="auto" w:fill="auto"/>
        <w:tabs>
          <w:tab w:val="left" w:pos="747"/>
        </w:tabs>
        <w:spacing w:before="0" w:after="0" w:line="240" w:lineRule="auto"/>
        <w:ind w:left="400"/>
        <w:rPr>
          <w:rFonts w:ascii="Times New Roman" w:hAnsi="Times New Roman"/>
          <w:sz w:val="24"/>
          <w:szCs w:val="24"/>
        </w:rPr>
      </w:pPr>
      <w:r w:rsidRPr="00B842E7">
        <w:rPr>
          <w:rFonts w:ascii="Times New Roman" w:hAnsi="Times New Roman"/>
          <w:sz w:val="24"/>
          <w:szCs w:val="24"/>
        </w:rPr>
        <w:t>художественно-эстетическое;</w:t>
      </w:r>
    </w:p>
    <w:p w:rsidR="009E675A" w:rsidRPr="00B842E7" w:rsidRDefault="009E675A" w:rsidP="00BC1ECB">
      <w:pPr>
        <w:pStyle w:val="2c"/>
        <w:numPr>
          <w:ilvl w:val="0"/>
          <w:numId w:val="8"/>
        </w:numPr>
        <w:shd w:val="clear" w:color="auto" w:fill="auto"/>
        <w:tabs>
          <w:tab w:val="left" w:pos="747"/>
        </w:tabs>
        <w:spacing w:before="0" w:after="0" w:line="240" w:lineRule="auto"/>
        <w:ind w:left="400"/>
        <w:rPr>
          <w:rFonts w:ascii="Times New Roman" w:hAnsi="Times New Roman"/>
          <w:sz w:val="24"/>
          <w:szCs w:val="24"/>
        </w:rPr>
      </w:pPr>
      <w:r w:rsidRPr="00B842E7">
        <w:rPr>
          <w:rFonts w:ascii="Times New Roman" w:hAnsi="Times New Roman"/>
          <w:sz w:val="24"/>
          <w:szCs w:val="24"/>
        </w:rPr>
        <w:t>воспитание культуры здоровья;</w:t>
      </w:r>
    </w:p>
    <w:p w:rsidR="009E675A" w:rsidRPr="00B842E7" w:rsidRDefault="009E675A" w:rsidP="00BC1ECB">
      <w:pPr>
        <w:pStyle w:val="2c"/>
        <w:numPr>
          <w:ilvl w:val="0"/>
          <w:numId w:val="8"/>
        </w:numPr>
        <w:shd w:val="clear" w:color="auto" w:fill="auto"/>
        <w:tabs>
          <w:tab w:val="left" w:pos="747"/>
        </w:tabs>
        <w:spacing w:before="0" w:after="0" w:line="240" w:lineRule="auto"/>
        <w:ind w:left="400"/>
        <w:rPr>
          <w:rFonts w:ascii="Times New Roman" w:hAnsi="Times New Roman"/>
          <w:sz w:val="24"/>
          <w:szCs w:val="24"/>
        </w:rPr>
      </w:pPr>
      <w:r w:rsidRPr="00B842E7">
        <w:rPr>
          <w:rFonts w:ascii="Times New Roman" w:hAnsi="Times New Roman"/>
          <w:sz w:val="24"/>
          <w:szCs w:val="24"/>
        </w:rPr>
        <w:t>семейное воспитание.</w:t>
      </w:r>
    </w:p>
    <w:p w:rsidR="009E675A" w:rsidRPr="00B842E7" w:rsidRDefault="009E675A" w:rsidP="009E675A">
      <w:pPr>
        <w:pStyle w:val="2c"/>
        <w:shd w:val="clear" w:color="auto" w:fill="auto"/>
        <w:spacing w:before="0" w:after="0" w:line="240" w:lineRule="auto"/>
        <w:ind w:firstLine="709"/>
        <w:rPr>
          <w:rFonts w:ascii="Times New Roman" w:hAnsi="Times New Roman"/>
          <w:sz w:val="24"/>
          <w:szCs w:val="24"/>
        </w:rPr>
      </w:pPr>
      <w:r w:rsidRPr="00B842E7">
        <w:rPr>
          <w:rFonts w:ascii="Times New Roman" w:hAnsi="Times New Roman"/>
          <w:sz w:val="24"/>
          <w:szCs w:val="24"/>
        </w:rPr>
        <w:t xml:space="preserve">Организация воспитательной работы в </w:t>
      </w:r>
      <w:r w:rsidR="00DB3B5D">
        <w:rPr>
          <w:rFonts w:ascii="Times New Roman" w:hAnsi="Times New Roman"/>
          <w:sz w:val="24"/>
          <w:szCs w:val="24"/>
        </w:rPr>
        <w:t>техникум</w:t>
      </w:r>
      <w:r w:rsidRPr="00B842E7">
        <w:rPr>
          <w:rFonts w:ascii="Times New Roman" w:hAnsi="Times New Roman"/>
          <w:sz w:val="24"/>
          <w:szCs w:val="24"/>
        </w:rPr>
        <w:t>е осуществляется в соответствии с</w:t>
      </w:r>
      <w:r w:rsidRPr="00B842E7">
        <w:rPr>
          <w:rFonts w:ascii="Times New Roman" w:hAnsi="Times New Roman"/>
          <w:sz w:val="24"/>
          <w:szCs w:val="24"/>
        </w:rPr>
        <w:br/>
        <w:t xml:space="preserve">программой воспитания и социализации студентов </w:t>
      </w:r>
      <w:r w:rsidR="005E2A36">
        <w:rPr>
          <w:rFonts w:ascii="Times New Roman" w:hAnsi="Times New Roman"/>
          <w:sz w:val="24"/>
          <w:szCs w:val="24"/>
        </w:rPr>
        <w:t xml:space="preserve">КГБПОУ </w:t>
      </w:r>
      <w:r w:rsidRPr="00B842E7">
        <w:rPr>
          <w:rFonts w:ascii="Times New Roman" w:hAnsi="Times New Roman"/>
          <w:sz w:val="24"/>
          <w:szCs w:val="24"/>
        </w:rPr>
        <w:t>«Троицкий агротехнический</w:t>
      </w:r>
      <w:r w:rsidRPr="00B842E7">
        <w:rPr>
          <w:rFonts w:ascii="Times New Roman" w:hAnsi="Times New Roman"/>
          <w:sz w:val="24"/>
          <w:szCs w:val="24"/>
        </w:rPr>
        <w:br/>
      </w:r>
      <w:r w:rsidR="00DB3B5D">
        <w:rPr>
          <w:rFonts w:ascii="Times New Roman" w:hAnsi="Times New Roman"/>
          <w:sz w:val="24"/>
          <w:szCs w:val="24"/>
        </w:rPr>
        <w:t>техникум</w:t>
      </w:r>
      <w:r w:rsidRPr="00B842E7">
        <w:rPr>
          <w:rFonts w:ascii="Times New Roman" w:hAnsi="Times New Roman"/>
          <w:sz w:val="24"/>
          <w:szCs w:val="24"/>
        </w:rPr>
        <w:t>», программой по патриотическому воспитанию граждан, долгосрочной целевой</w:t>
      </w:r>
      <w:r w:rsidRPr="00B842E7">
        <w:rPr>
          <w:rFonts w:ascii="Times New Roman" w:hAnsi="Times New Roman"/>
          <w:sz w:val="24"/>
          <w:szCs w:val="24"/>
        </w:rPr>
        <w:br/>
        <w:t>программой «Комплексных мер по профилактике наркомании, токсикомании, алкоголизма и</w:t>
      </w:r>
      <w:r w:rsidRPr="00B842E7">
        <w:rPr>
          <w:rFonts w:ascii="Times New Roman" w:hAnsi="Times New Roman"/>
          <w:sz w:val="24"/>
          <w:szCs w:val="24"/>
        </w:rPr>
        <w:br/>
        <w:t>табакокурения», перспективного плана воспитательной работы на текущий год. Эффективностьвоспитательного процесса поддерживается за счет вовлечения в воспитательное пространство</w:t>
      </w:r>
      <w:r w:rsidR="00DB3B5D">
        <w:rPr>
          <w:rFonts w:ascii="Times New Roman" w:hAnsi="Times New Roman"/>
          <w:sz w:val="24"/>
          <w:szCs w:val="24"/>
        </w:rPr>
        <w:t xml:space="preserve">техникума </w:t>
      </w:r>
      <w:r w:rsidRPr="00B842E7">
        <w:rPr>
          <w:rFonts w:ascii="Times New Roman" w:hAnsi="Times New Roman"/>
          <w:sz w:val="24"/>
          <w:szCs w:val="24"/>
        </w:rPr>
        <w:t xml:space="preserve"> представителей общественных учреждений и организаций культурной среды района,молодёжных организаций, органов управления образования, силовых ведомств, медицинскихучреждений, работодателей, создающих сферу социального партнерства.</w:t>
      </w:r>
    </w:p>
    <w:sectPr w:rsidR="009E675A" w:rsidRPr="00B842E7" w:rsidSect="00BB5218">
      <w:pgSz w:w="11906" w:h="16838"/>
      <w:pgMar w:top="1134" w:right="425"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ECB" w:rsidRDefault="00BC1ECB">
      <w:r>
        <w:separator/>
      </w:r>
    </w:p>
  </w:endnote>
  <w:endnote w:type="continuationSeparator" w:id="1">
    <w:p w:rsidR="00BC1ECB" w:rsidRDefault="00BC1E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altName w:val="Century"/>
    <w:charset w:val="CC"/>
    <w:family w:val="roman"/>
    <w:pitch w:val="variable"/>
    <w:sig w:usb0="00000001"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Demi">
    <w:altName w:val="Arial"/>
    <w:charset w:val="CC"/>
    <w:family w:val="swiss"/>
    <w:pitch w:val="variable"/>
    <w:sig w:usb0="00000001"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ndale Sans UI">
    <w:altName w:val="Arial"/>
    <w:charset w:val="00"/>
    <w:family w:val="auto"/>
    <w:pitch w:val="variable"/>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145" w:rsidRDefault="00C66145">
    <w:pPr>
      <w:pStyle w:val="af1"/>
      <w:jc w:val="right"/>
    </w:pPr>
    <w:fldSimple w:instr=" PAGE   \* MERGEFORMAT ">
      <w:r w:rsidR="00DC5169">
        <w:rPr>
          <w:noProof/>
        </w:rPr>
        <w:t>35</w:t>
      </w:r>
    </w:fldSimple>
  </w:p>
  <w:p w:rsidR="00C66145" w:rsidRDefault="00C66145">
    <w:pPr>
      <w:pStyle w:val="af1"/>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086"/>
      <w:docPartObj>
        <w:docPartGallery w:val="Page Numbers (Bottom of Page)"/>
        <w:docPartUnique/>
      </w:docPartObj>
    </w:sdtPr>
    <w:sdtContent>
      <w:p w:rsidR="00DC5169" w:rsidRDefault="00DC5169">
        <w:pPr>
          <w:pStyle w:val="af1"/>
          <w:jc w:val="center"/>
        </w:pPr>
        <w:fldSimple w:instr=" PAGE   \* MERGEFORMAT ">
          <w:r>
            <w:rPr>
              <w:noProof/>
            </w:rPr>
            <w:t>108</w:t>
          </w:r>
        </w:fldSimple>
      </w:p>
    </w:sdtContent>
  </w:sdt>
  <w:p w:rsidR="00DC5169" w:rsidRDefault="00DC5169">
    <w:pPr>
      <w:pStyle w:val="af1"/>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0744"/>
      <w:docPartObj>
        <w:docPartGallery w:val="Page Numbers (Bottom of Page)"/>
        <w:docPartUnique/>
      </w:docPartObj>
    </w:sdtPr>
    <w:sdtContent>
      <w:p w:rsidR="00DC5169" w:rsidRDefault="00DC5169">
        <w:pPr>
          <w:pStyle w:val="af1"/>
          <w:jc w:val="right"/>
        </w:pPr>
        <w:fldSimple w:instr=" PAGE   \* MERGEFORMAT ">
          <w:r>
            <w:rPr>
              <w:noProof/>
            </w:rPr>
            <w:t>114</w:t>
          </w:r>
        </w:fldSimple>
      </w:p>
    </w:sdtContent>
  </w:sdt>
  <w:p w:rsidR="00DC5169" w:rsidRDefault="00DC5169">
    <w:pPr>
      <w:pStyle w:val="af1"/>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9461541"/>
      <w:docPartObj>
        <w:docPartGallery w:val="Page Numbers (Bottom of Page)"/>
        <w:docPartUnique/>
      </w:docPartObj>
    </w:sdtPr>
    <w:sdtContent>
      <w:p w:rsidR="00DC5169" w:rsidRDefault="00DC5169">
        <w:pPr>
          <w:pStyle w:val="af1"/>
        </w:pPr>
        <w:r>
          <w:rPr>
            <w:noProof/>
            <w:lang w:eastAsia="en-US"/>
          </w:rPr>
          <w:pict>
            <v:group id="_x0000_s2111" style="position:absolute;margin-left:997.55pt;margin-top:0;width:71.55pt;height:149.8pt;z-index:251667456;mso-width-percent:1000;mso-position-horizontal:right;mso-position-horizontal-relative:left-margin-area;mso-position-vertical:bottom;mso-position-vertical-relative:margin;mso-width-percent:1000;mso-width-relative:left-margin-area" coordorigin="13,11415" coordsize="1425,2996" o:allowincell="f">
              <v:group id="_x0000_s2112" style="position:absolute;left:13;top:14340;width:1410;height:71;flip:y;mso-width-percent:1000;mso-position-horizontal:left;mso-position-horizontal-relative:left-margin-area;mso-width-percent:1000;mso-width-relative:left-margin-area" coordorigin="-83,540" coordsize="1218,71">
                <v:rect id="_x0000_s2113" style="position:absolute;left:678;top:540;width:457;height:71" fillcolor="#5f497a [2407]" strokecolor="#5f497a [2407]"/>
                <v:shapetype id="_x0000_t32" coordsize="21600,21600" o:spt="32" o:oned="t" path="m,l21600,21600e" filled="f">
                  <v:path arrowok="t" fillok="f" o:connecttype="none"/>
                  <o:lock v:ext="edit" shapetype="t"/>
                </v:shapetype>
                <v:shape id="_x0000_s2114" type="#_x0000_t32" style="position:absolute;left:-83;top:540;width:761;height:0;flip:x" o:connectortype="straight" strokecolor="#5f497a [2407]"/>
              </v:group>
              <v:rect id="_x0000_s2115" style="position:absolute;left:405;top:11415;width:1033;height:2805;mso-position-horizontal:right;mso-position-horizontal-relative:left-margin-area;v-text-anchor:bottom" stroked="f">
                <v:textbox style="layout-flow:vertical;mso-layout-flow-alt:bottom-to-top;mso-next-textbox:#_x0000_s2115" inset="0,0,0,0">
                  <w:txbxContent>
                    <w:p w:rsidR="00DC5169" w:rsidRDefault="00DC5169">
                      <w:pPr>
                        <w:pStyle w:val="aff4"/>
                        <w:rPr>
                          <w:outline/>
                        </w:rPr>
                      </w:pPr>
                      <w:r w:rsidRPr="00C32C3A">
                        <w:fldChar w:fldCharType="begin"/>
                      </w:r>
                      <w:r>
                        <w:instrText xml:space="preserve"> PAGE    \* MERGEFORMAT </w:instrText>
                      </w:r>
                      <w:r w:rsidRPr="00C32C3A">
                        <w:fldChar w:fldCharType="separate"/>
                      </w:r>
                      <w:r w:rsidRPr="000470FC">
                        <w:rPr>
                          <w:b/>
                          <w:outline/>
                          <w:noProof/>
                          <w:color w:val="5F497A" w:themeColor="accent4" w:themeShade="BF"/>
                          <w:sz w:val="52"/>
                          <w:szCs w:val="52"/>
                        </w:rPr>
                        <w:t>36</w:t>
                      </w:r>
                      <w:r>
                        <w:rPr>
                          <w:b/>
                          <w:outline/>
                          <w:noProof/>
                          <w:color w:val="5F497A" w:themeColor="accent4" w:themeShade="BF"/>
                          <w:sz w:val="52"/>
                          <w:szCs w:val="52"/>
                        </w:rPr>
                        <w:fldChar w:fldCharType="end"/>
                      </w:r>
                    </w:p>
                  </w:txbxContent>
                </v:textbox>
              </v:rect>
              <w10:wrap anchorx="margin" anchory="margin"/>
            </v:group>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35110374"/>
      <w:docPartObj>
        <w:docPartGallery w:val="Page Numbers (Bottom of Page)"/>
        <w:docPartUnique/>
      </w:docPartObj>
    </w:sdtPr>
    <w:sdtContent>
      <w:p w:rsidR="00DC5169" w:rsidRPr="00221AFD" w:rsidRDefault="00DC5169">
        <w:pPr>
          <w:pStyle w:val="af1"/>
          <w:jc w:val="right"/>
          <w:rPr>
            <w:sz w:val="28"/>
            <w:szCs w:val="28"/>
          </w:rPr>
        </w:pPr>
        <w:r w:rsidRPr="00221AFD">
          <w:rPr>
            <w:sz w:val="28"/>
            <w:szCs w:val="28"/>
          </w:rPr>
          <w:fldChar w:fldCharType="begin"/>
        </w:r>
        <w:r w:rsidRPr="00221AFD">
          <w:rPr>
            <w:sz w:val="28"/>
            <w:szCs w:val="28"/>
          </w:rPr>
          <w:instrText xml:space="preserve"> PAGE   \* MERGEFORMAT </w:instrText>
        </w:r>
        <w:r w:rsidRPr="00221AFD">
          <w:rPr>
            <w:sz w:val="28"/>
            <w:szCs w:val="28"/>
          </w:rPr>
          <w:fldChar w:fldCharType="separate"/>
        </w:r>
        <w:r>
          <w:rPr>
            <w:noProof/>
            <w:sz w:val="28"/>
            <w:szCs w:val="28"/>
          </w:rPr>
          <w:t>9</w:t>
        </w:r>
        <w:r w:rsidRPr="00221AFD">
          <w:rPr>
            <w:sz w:val="28"/>
            <w:szCs w:val="28"/>
          </w:rPr>
          <w:fldChar w:fldCharType="end"/>
        </w:r>
      </w:p>
    </w:sdtContent>
  </w:sdt>
  <w:p w:rsidR="00DC5169" w:rsidRDefault="00DC5169">
    <w:pPr>
      <w:pStyle w:val="af1"/>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380CB8">
    <w:pPr>
      <w:pStyle w:val="af1"/>
      <w:jc w:val="righ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5169" w:rsidRDefault="00DC5169">
    <w:pPr>
      <w:pStyle w:val="af1"/>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711A50">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5169" w:rsidRDefault="00DC5169" w:rsidP="00711A50">
    <w:pPr>
      <w:pStyle w:val="af1"/>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pict>
        <v:shapetype id="_x0000_t202" coordsize="21600,21600" o:spt="202" path="m,l,21600r21600,l21600,xe">
          <v:stroke joinstyle="miter"/>
          <v:path gradientshapeok="t" o:connecttype="rect"/>
        </v:shapetype>
        <v:shape id="_x0000_s2116" type="#_x0000_t202" style="position:absolute;margin-left:546.75pt;margin-top:.05pt;width:5.75pt;height:13.5pt;z-index:251668480;mso-wrap-distance-left:0;mso-wrap-distance-right:0;mso-position-horizontal-relative:page" stroked="f">
          <v:fill opacity="0" color2="black"/>
          <v:textbox style="mso-next-textbox:#_x0000_s2116" inset="0,0,0,0">
            <w:txbxContent>
              <w:p w:rsidR="00DC5169" w:rsidRDefault="00DC5169">
                <w:pPr>
                  <w:pStyle w:val="af1"/>
                </w:pPr>
                <w:r>
                  <w:rPr>
                    <w:rStyle w:val="aa"/>
                  </w:rPr>
                  <w:fldChar w:fldCharType="begin"/>
                </w:r>
                <w:r>
                  <w:rPr>
                    <w:rStyle w:val="aa"/>
                  </w:rPr>
                  <w:instrText xml:space="preserve"> PAGE </w:instrText>
                </w:r>
                <w:r>
                  <w:rPr>
                    <w:rStyle w:val="aa"/>
                  </w:rPr>
                  <w:fldChar w:fldCharType="separate"/>
                </w:r>
                <w:r>
                  <w:rPr>
                    <w:rStyle w:val="aa"/>
                    <w:noProof/>
                  </w:rPr>
                  <w:t>13</w:t>
                </w:r>
                <w:r>
                  <w:rPr>
                    <w:rStyle w:val="aa"/>
                  </w:rPr>
                  <w:fldChar w:fldCharType="end"/>
                </w:r>
              </w:p>
            </w:txbxContent>
          </v:textbox>
          <w10:wrap type="square" side="largest" anchorx="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145" w:rsidRDefault="00C66145">
    <w:pPr>
      <w:pStyle w:val="af1"/>
      <w:jc w:val="right"/>
    </w:pPr>
    <w:fldSimple w:instr=" PAGE   \* MERGEFORMAT ">
      <w:r w:rsidR="00DC5169">
        <w:rPr>
          <w:noProof/>
        </w:rPr>
        <w:t>59</w:t>
      </w:r>
    </w:fldSimple>
  </w:p>
  <w:p w:rsidR="00C66145" w:rsidRDefault="00C66145">
    <w:pPr>
      <w:pStyle w:val="af1"/>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326598"/>
      <w:docPartObj>
        <w:docPartGallery w:val="Page Numbers (Bottom of Page)"/>
        <w:docPartUnique/>
      </w:docPartObj>
    </w:sdtPr>
    <w:sdtContent>
      <w:p w:rsidR="00DC5169" w:rsidRDefault="00DC5169">
        <w:pPr>
          <w:pStyle w:val="af1"/>
          <w:jc w:val="right"/>
        </w:pPr>
        <w:fldSimple w:instr="PAGE   \* MERGEFORMAT">
          <w:r>
            <w:rPr>
              <w:noProof/>
            </w:rPr>
            <w:t>48</w:t>
          </w:r>
        </w:fldSimple>
      </w:p>
    </w:sdtContent>
  </w:sdt>
  <w:p w:rsidR="00DC5169" w:rsidRDefault="00DC5169">
    <w:pPr>
      <w:pStyle w:val="af1"/>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0816"/>
      <w:docPartObj>
        <w:docPartGallery w:val="Page Numbers (Bottom of Page)"/>
        <w:docPartUnique/>
      </w:docPartObj>
    </w:sdtPr>
    <w:sdtContent>
      <w:p w:rsidR="00DC5169" w:rsidRDefault="00DC5169" w:rsidP="00D72F8D">
        <w:pPr>
          <w:pStyle w:val="af1"/>
          <w:jc w:val="right"/>
        </w:pPr>
        <w:r>
          <w:ptab w:relativeTo="margin" w:alignment="right" w:leader="none"/>
        </w:r>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spacing w:line="14" w:lineRule="auto"/>
      <w:rPr>
        <w:sz w:val="20"/>
        <w:szCs w:val="20"/>
      </w:rPr>
    </w:pPr>
    <w:r w:rsidRPr="00C32C3A">
      <w:rPr>
        <w:noProof/>
        <w:lang w:eastAsia="ru-RU"/>
      </w:rPr>
      <w:pict>
        <v:shapetype id="_x0000_t202" coordsize="21600,21600" o:spt="202" path="m,l,21600r21600,l21600,xe">
          <v:stroke joinstyle="miter"/>
          <v:path gradientshapeok="t" o:connecttype="rect"/>
        </v:shapetype>
        <v:shape id="Поле 22" o:spid="_x0000_s2104" type="#_x0000_t202" style="position:absolute;left:0;text-align:left;margin-left:771.15pt;margin-top:532.35pt;width:16pt;height:14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QcvgIAALE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" filled="f" stroked="f">
          <v:textbox inset="0,0,0,0">
            <w:txbxContent>
              <w:p w:rsidR="00DC5169" w:rsidRDefault="00DC5169">
                <w:pPr>
                  <w:pStyle w:val="a5"/>
                  <w:spacing w:line="265" w:lineRule="exact"/>
                  <w:ind w:left="40"/>
                </w:pPr>
                <w:fldSimple w:instr=" PAGE ">
                  <w:r>
                    <w:rPr>
                      <w:noProof/>
                    </w:rPr>
                    <w:t>10</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jc w:val="right"/>
    </w:pPr>
    <w:fldSimple w:instr="PAGE   \* MERGEFORMAT">
      <w:r>
        <w:rPr>
          <w:noProof/>
        </w:rPr>
        <w:t>18</w:t>
      </w:r>
    </w:fldSimple>
  </w:p>
  <w:p w:rsidR="00DC5169" w:rsidRDefault="00DC5169">
    <w:pPr>
      <w:pStyle w:val="af1"/>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rPr>
        <w:noProof/>
        <w:lang w:eastAsia="ru-RU"/>
      </w:rPr>
      <w:pict>
        <v:shapetype id="_x0000_t202" coordsize="21600,21600" o:spt="202" path="m,l,21600r21600,l21600,xe">
          <v:stroke joinstyle="miter"/>
          <v:path gradientshapeok="t" o:connecttype="rect"/>
        </v:shapetype>
        <v:shape id="Поле 24" o:spid="_x0000_s2105" type="#_x0000_t202" style="position:absolute;margin-left:540.45pt;margin-top:267.85pt;width:54.65pt;height:13.65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" stroked="f">
          <v:fill opacity="0"/>
          <v:textbox inset="0,0,0,0">
            <w:txbxContent>
              <w:p w:rsidR="00DC5169" w:rsidRDefault="00DC5169">
                <w:pPr>
                  <w:pStyle w:val="af1"/>
                </w:pPr>
              </w:p>
            </w:txbxContent>
          </v:textbox>
          <w10:wrap type="square" side="largest" anchorx="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5437744"/>
      <w:docPartObj>
        <w:docPartGallery w:val="Page Numbers (Bottom of Page)"/>
        <w:docPartUnique/>
      </w:docPartObj>
    </w:sdtPr>
    <w:sdtContent>
      <w:p w:rsidR="00DC5169" w:rsidRDefault="00DC5169">
        <w:pPr>
          <w:pStyle w:val="af1"/>
          <w:jc w:val="right"/>
        </w:pPr>
        <w:fldSimple w:instr="PAGE   \* MERGEFORMAT">
          <w:r>
            <w:rPr>
              <w:noProof/>
            </w:rPr>
            <w:t>29</w:t>
          </w:r>
        </w:fldSimple>
      </w:p>
    </w:sdtContent>
  </w:sdt>
  <w:p w:rsidR="00DC5169" w:rsidRDefault="00DC5169" w:rsidP="003823E6">
    <w:pPr>
      <w:pStyle w:val="af1"/>
      <w:tabs>
        <w:tab w:val="clear" w:pos="4677"/>
        <w:tab w:val="clear" w:pos="9355"/>
        <w:tab w:val="left" w:pos="11763"/>
      </w:tabs>
    </w:pPr>
    <w:r>
      <w:tab/>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173956"/>
      <w:docPartObj>
        <w:docPartGallery w:val="Page Numbers (Bottom of Page)"/>
        <w:docPartUnique/>
      </w:docPartObj>
    </w:sdtPr>
    <w:sdtContent>
      <w:p w:rsidR="00DC5169" w:rsidRDefault="00DC5169">
        <w:pPr>
          <w:pStyle w:val="af1"/>
          <w:jc w:val="right"/>
        </w:pPr>
        <w:fldSimple w:instr="PAGE   \* MERGEFORMAT">
          <w:r>
            <w:rPr>
              <w:noProof/>
            </w:rPr>
            <w:t>68</w:t>
          </w:r>
        </w:fldSimple>
      </w:p>
    </w:sdtContent>
  </w:sdt>
  <w:p w:rsidR="00DC5169" w:rsidRDefault="00DC5169">
    <w:pPr>
      <w:pStyle w:val="af1"/>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172069"/>
      <w:docPartObj>
        <w:docPartGallery w:val="Page Numbers (Bottom of Page)"/>
        <w:docPartUnique/>
      </w:docPartObj>
    </w:sdtPr>
    <w:sdtContent>
      <w:p w:rsidR="00DC5169" w:rsidRDefault="00DC5169">
        <w:pPr>
          <w:pStyle w:val="af1"/>
          <w:jc w:val="right"/>
        </w:pPr>
        <w:fldSimple w:instr="PAGE   \* MERGEFORMAT">
          <w:r>
            <w:rPr>
              <w:noProof/>
            </w:rPr>
            <w:t>70</w:t>
          </w:r>
        </w:fldSimple>
      </w:p>
    </w:sdtContent>
  </w:sdt>
  <w:p w:rsidR="00DC5169" w:rsidRDefault="00DC5169">
    <w:pPr>
      <w:pStyle w:val="af1"/>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rPr>
        <w:noProof/>
        <w:lang w:eastAsia="ru-RU"/>
      </w:rPr>
      <w:pict>
        <v:shapetype id="_x0000_t202" coordsize="21600,21600" o:spt="202" path="m,l,21600r21600,l21600,xe">
          <v:stroke joinstyle="miter"/>
          <v:path gradientshapeok="t" o:connecttype="rect"/>
        </v:shapetype>
        <v:shape id="Поле 15" o:spid="_x0000_s2106" type="#_x0000_t202" style="position:absolute;margin-left:546.7pt;margin-top:.05pt;width:5.9pt;height:13.6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" stroked="f">
          <v:fill opacity="0"/>
          <v:textbox inset="0,0,0,0">
            <w:txbxContent>
              <w:p w:rsidR="00DC5169" w:rsidRDefault="00DC5169">
                <w:pPr>
                  <w:pStyle w:val="af1"/>
                </w:pPr>
                <w:r>
                  <w:rPr>
                    <w:rStyle w:val="aa"/>
                  </w:rPr>
                  <w:fldChar w:fldCharType="begin"/>
                </w:r>
                <w:r>
                  <w:rPr>
                    <w:rStyle w:val="aa"/>
                  </w:rPr>
                  <w:instrText xml:space="preserve"> PAGE </w:instrText>
                </w:r>
                <w:r>
                  <w:rPr>
                    <w:rStyle w:val="aa"/>
                  </w:rPr>
                  <w:fldChar w:fldCharType="separate"/>
                </w:r>
                <w:r>
                  <w:rPr>
                    <w:rStyle w:val="aa"/>
                    <w:noProof/>
                  </w:rPr>
                  <w:t>75</w:t>
                </w:r>
                <w:r>
                  <w:rPr>
                    <w:rStyle w:val="aa"/>
                  </w:rPr>
                  <w:fldChar w:fldCharType="end"/>
                </w:r>
              </w:p>
            </w:txbxContent>
          </v:textbox>
          <w10:wrap type="square" side="largest" anchorx="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rPr>
        <w:noProof/>
        <w:lang w:eastAsia="ru-RU"/>
      </w:rPr>
      <w:pict>
        <v:shapetype id="_x0000_t202" coordsize="21600,21600" o:spt="202" path="m,l,21600r21600,l21600,xe">
          <v:stroke joinstyle="miter"/>
          <v:path gradientshapeok="t" o:connecttype="rect"/>
        </v:shapetype>
        <v:shape id="Поле 26" o:spid="_x0000_s2107" type="#_x0000_t202" style="position:absolute;margin-left:540.45pt;margin-top:267.85pt;width:54.65pt;height:13.65pt;z-index:251663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" stroked="f">
          <v:fill opacity="0"/>
          <v:textbox inset="0,0,0,0">
            <w:txbxContent>
              <w:p w:rsidR="00DC5169" w:rsidRDefault="00DC5169">
                <w:pPr>
                  <w:pStyle w:val="af1"/>
                </w:pPr>
                <w:r>
                  <w:rPr>
                    <w:rStyle w:val="aa"/>
                  </w:rPr>
                  <w:fldChar w:fldCharType="begin"/>
                </w:r>
                <w:r>
                  <w:rPr>
                    <w:rStyle w:val="aa"/>
                  </w:rPr>
                  <w:instrText xml:space="preserve"> PAGE </w:instrText>
                </w:r>
                <w:r>
                  <w:rPr>
                    <w:rStyle w:val="aa"/>
                  </w:rPr>
                  <w:fldChar w:fldCharType="separate"/>
                </w:r>
                <w:r>
                  <w:rPr>
                    <w:rStyle w:val="aa"/>
                    <w:noProof/>
                  </w:rPr>
                  <w:t>85</w:t>
                </w:r>
                <w:r>
                  <w:rPr>
                    <w:rStyle w:val="aa"/>
                  </w:rPr>
                  <w:fldChar w:fldCharType="end"/>
                </w:r>
              </w:p>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666E33">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5169" w:rsidRDefault="00DC5169" w:rsidP="00666E33">
    <w:pPr>
      <w:pStyle w:val="af1"/>
      <w:ind w:right="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rPr>
        <w:noProof/>
        <w:lang w:eastAsia="ru-RU"/>
      </w:rPr>
      <w:pict>
        <v:shapetype id="_x0000_t202" coordsize="21600,21600" o:spt="202" path="m,l,21600r21600,l21600,xe">
          <v:stroke joinstyle="miter"/>
          <v:path gradientshapeok="t" o:connecttype="rect"/>
        </v:shapetype>
        <v:shape id="Поле 25" o:spid="_x0000_s2108" type="#_x0000_t202" style="position:absolute;margin-left:540.45pt;margin-top:267.85pt;width:54.65pt;height:13.6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" stroked="f">
          <v:fill opacity="0"/>
          <v:textbox inset="0,0,0,0">
            <w:txbxContent>
              <w:p w:rsidR="00DC5169" w:rsidRDefault="00DC5169">
                <w:pPr>
                  <w:pStyle w:val="af1"/>
                </w:pPr>
                <w:r>
                  <w:rPr>
                    <w:rStyle w:val="aa"/>
                  </w:rPr>
                  <w:fldChar w:fldCharType="begin"/>
                </w:r>
                <w:r>
                  <w:rPr>
                    <w:rStyle w:val="aa"/>
                  </w:rPr>
                  <w:instrText xml:space="preserve"> PAGE </w:instrText>
                </w:r>
                <w:r>
                  <w:rPr>
                    <w:rStyle w:val="aa"/>
                  </w:rPr>
                  <w:fldChar w:fldCharType="separate"/>
                </w:r>
                <w:r>
                  <w:rPr>
                    <w:rStyle w:val="aa"/>
                    <w:noProof/>
                  </w:rPr>
                  <w:t>91</w:t>
                </w:r>
                <w:r>
                  <w:rPr>
                    <w:rStyle w:val="aa"/>
                  </w:rPr>
                  <w:fldChar w:fldCharType="end"/>
                </w:r>
              </w:p>
            </w:txbxContent>
          </v:textbox>
          <w10:wrap type="square" side="largest" anchorx="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pict>
        <v:shapetype id="_x0000_t202" coordsize="21600,21600" o:spt="202" path="m,l,21600r21600,l21600,xe">
          <v:stroke joinstyle="miter"/>
          <v:path gradientshapeok="t" o:connecttype="rect"/>
        </v:shapetype>
        <v:shape id="_x0000_s2109" type="#_x0000_t202" style="position:absolute;margin-left:546.7pt;margin-top:.05pt;width:5.9pt;height:13.65pt;z-index:251665408;mso-wrap-distance-left:0;mso-wrap-distance-right:0;mso-position-horizontal-relative:page" stroked="f">
          <v:fill opacity="0" color2="black"/>
          <v:textbox inset="0,0,0,0">
            <w:txbxContent>
              <w:p w:rsidR="00DC5169" w:rsidRDefault="00DC5169">
                <w:pPr>
                  <w:pStyle w:val="af1"/>
                </w:pPr>
                <w:r>
                  <w:rPr>
                    <w:rStyle w:val="aa"/>
                  </w:rPr>
                  <w:fldChar w:fldCharType="begin"/>
                </w:r>
                <w:r>
                  <w:rPr>
                    <w:rStyle w:val="aa"/>
                  </w:rPr>
                  <w:instrText xml:space="preserve"> PAGE </w:instrText>
                </w:r>
                <w:r>
                  <w:rPr>
                    <w:rStyle w:val="aa"/>
                  </w:rPr>
                  <w:fldChar w:fldCharType="separate"/>
                </w:r>
                <w:r>
                  <w:rPr>
                    <w:rStyle w:val="aa"/>
                    <w:noProof/>
                  </w:rPr>
                  <w:t>94</w:t>
                </w:r>
                <w:r>
                  <w:rPr>
                    <w:rStyle w:val="aa"/>
                  </w:rPr>
                  <w:fldChar w:fldCharType="end"/>
                </w:r>
              </w:p>
            </w:txbxContent>
          </v:textbox>
          <w10:wrap type="square" side="largest" anchorx="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rPr>
        <w:noProof/>
        <w:lang w:eastAsia="ru-RU"/>
      </w:rPr>
      <w:pict>
        <v:shapetype id="_x0000_t202" coordsize="21600,21600" o:spt="202" path="m,l,21600r21600,l21600,xe">
          <v:stroke joinstyle="miter"/>
          <v:path gradientshapeok="t" o:connecttype="rect"/>
        </v:shapetype>
        <v:shape id="Поле 30" o:spid="_x0000_s2110" type="#_x0000_t202" style="position:absolute;margin-left:540.45pt;margin-top:267.85pt;width:54.65pt;height:13.65pt;z-index:251666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" stroked="f">
          <v:fill opacity="0"/>
          <v:textbox inset="0,0,0,0">
            <w:txbxContent>
              <w:p w:rsidR="00DC5169" w:rsidRDefault="00DC5169">
                <w:pPr>
                  <w:pStyle w:val="af1"/>
                </w:pPr>
                <w:r>
                  <w:rPr>
                    <w:rStyle w:val="aa"/>
                  </w:rPr>
                  <w:fldChar w:fldCharType="begin"/>
                </w:r>
                <w:r>
                  <w:rPr>
                    <w:rStyle w:val="aa"/>
                  </w:rPr>
                  <w:instrText xml:space="preserve"> PAGE </w:instrText>
                </w:r>
                <w:r>
                  <w:rPr>
                    <w:rStyle w:val="aa"/>
                  </w:rPr>
                  <w:fldChar w:fldCharType="separate"/>
                </w:r>
                <w:r>
                  <w:rPr>
                    <w:rStyle w:val="aa"/>
                    <w:noProof/>
                  </w:rPr>
                  <w:t>100</w:t>
                </w:r>
                <w:r>
                  <w:rPr>
                    <w:rStyle w:val="aa"/>
                  </w:rPr>
                  <w:fldChar w:fldCharType="end"/>
                </w:r>
              </w:p>
            </w:txbxContent>
          </v:textbox>
          <w10:wrap type="square" side="largest" anchorx="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ind w:right="360"/>
    </w:pPr>
    <w:r>
      <w:rPr>
        <w:noProof/>
        <w:lang w:eastAsia="ru-RU"/>
      </w:rPr>
      <w:pict>
        <v:shapetype id="_x0000_t202" coordsize="21600,21600" o:spt="202" path="m,l,21600r21600,l21600,xe">
          <v:stroke joinstyle="miter"/>
          <v:path gradientshapeok="t" o:connecttype="rect"/>
        </v:shapetype>
        <v:shape id="Поле 1" o:spid="_x0000_s2118" type="#_x0000_t202" style="position:absolute;margin-left:540.45pt;margin-top:267.85pt;width:54.65pt;height:13.65pt;z-index:251670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" stroked="f">
          <v:fill opacity="0"/>
          <v:textbox inset="0,0,0,0">
            <w:txbxContent>
              <w:p w:rsidR="00DC5169" w:rsidRDefault="00DC5169">
                <w:pPr>
                  <w:pStyle w:val="af1"/>
                </w:pPr>
                <w:r>
                  <w:rPr>
                    <w:rStyle w:val="aa"/>
                  </w:rPr>
                  <w:fldChar w:fldCharType="begin"/>
                </w:r>
                <w:r>
                  <w:rPr>
                    <w:rStyle w:val="aa"/>
                  </w:rPr>
                  <w:instrText xml:space="preserve"> PAGE </w:instrText>
                </w:r>
                <w:r>
                  <w:rPr>
                    <w:rStyle w:val="aa"/>
                  </w:rPr>
                  <w:fldChar w:fldCharType="separate"/>
                </w:r>
                <w:r>
                  <w:rPr>
                    <w:rStyle w:val="aa"/>
                    <w:noProof/>
                  </w:rPr>
                  <w:t>117</w:t>
                </w:r>
                <w:r>
                  <w:rPr>
                    <w:rStyle w:val="aa"/>
                  </w:rPr>
                  <w:fldChar w:fldCharType="end"/>
                </w:r>
              </w:p>
            </w:txbxContent>
          </v:textbox>
          <w10:wrap type="square" side="largest" anchorx="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711A50">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5169" w:rsidRDefault="00DC5169" w:rsidP="00711A50">
    <w:pPr>
      <w:pStyle w:val="af1"/>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711A50">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121</w:t>
    </w:r>
    <w:r>
      <w:rPr>
        <w:rStyle w:val="aa"/>
      </w:rPr>
      <w:fldChar w:fldCharType="end"/>
    </w:r>
  </w:p>
  <w:p w:rsidR="00DC5169" w:rsidRDefault="00DC5169" w:rsidP="00711A50">
    <w:pPr>
      <w:pStyle w:val="af1"/>
      <w:ind w:right="360"/>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rPr>
        <w:sz w:val="2"/>
        <w:szCs w:val="2"/>
      </w:rPr>
    </w:pPr>
    <w:r w:rsidRPr="00C32C3A">
      <w:rPr>
        <w:sz w:val="24"/>
        <w:szCs w:val="24"/>
        <w:lang w:bidi="ru-RU"/>
      </w:rPr>
      <w:pict>
        <v:shapetype id="_x0000_t202" coordsize="21600,21600" o:spt="202" path="m,l,21600r21600,l21600,xe">
          <v:stroke joinstyle="miter"/>
          <v:path gradientshapeok="t" o:connecttype="rect"/>
        </v:shapetype>
        <v:shape id="_x0000_s2117" type="#_x0000_t202" style="position:absolute;left:0;text-align:left;margin-left:941.3pt;margin-top:683.6pt;width:9.6pt;height:7.2pt;z-index:-251646976;mso-wrap-style:none;mso-wrap-distance-left:5pt;mso-wrap-distance-right:5pt;mso-position-horizontal-relative:page;mso-position-vertical-relative:page" wrapcoords="0 0" filled="f" stroked="f">
          <v:textbox style="mso-fit-shape-to-text:t" inset="0,0,0,0">
            <w:txbxContent>
              <w:p w:rsidR="00DC5169" w:rsidRDefault="00DC5169">
                <w:r w:rsidRPr="00C32C3A">
                  <w:rPr>
                    <w:rFonts w:ascii="Courier New" w:hAnsi="Courier New" w:cs="Courier New"/>
                    <w:sz w:val="24"/>
                    <w:szCs w:val="24"/>
                  </w:rPr>
                  <w:fldChar w:fldCharType="begin"/>
                </w:r>
                <w:r>
                  <w:instrText xml:space="preserve"> PAGE \* MERGEFORMAT </w:instrText>
                </w:r>
                <w:r w:rsidRPr="00C32C3A">
                  <w:rPr>
                    <w:rFonts w:ascii="Courier New" w:hAnsi="Courier New" w:cs="Courier New"/>
                    <w:sz w:val="24"/>
                    <w:szCs w:val="24"/>
                  </w:rPr>
                  <w:fldChar w:fldCharType="separate"/>
                </w:r>
                <w:r w:rsidRPr="00DC5169">
                  <w:rPr>
                    <w:rFonts w:eastAsia="Courier New"/>
                    <w:noProof/>
                  </w:rPr>
                  <w:t>128</w:t>
                </w:r>
                <w:r>
                  <w:rPr>
                    <w:rFonts w:eastAsia="Courier New"/>
                    <w:noProof/>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5"/>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666E33">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60</w:t>
    </w:r>
    <w:r>
      <w:rPr>
        <w:rStyle w:val="aa"/>
      </w:rPr>
      <w:fldChar w:fldCharType="end"/>
    </w:r>
  </w:p>
  <w:p w:rsidR="00DC5169" w:rsidRDefault="00DC5169" w:rsidP="00666E33">
    <w:pPr>
      <w:pStyle w:val="af1"/>
      <w:ind w:right="360"/>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5"/>
      <w:spacing w:line="14" w:lineRule="auto"/>
      <w:rPr>
        <w:sz w:val="20"/>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7798569"/>
      <w:docPartObj>
        <w:docPartGallery w:val="Page Numbers (Bottom of Page)"/>
        <w:docPartUnique/>
      </w:docPartObj>
    </w:sdtPr>
    <w:sdtContent>
      <w:p w:rsidR="00DC5169" w:rsidRDefault="00DC5169">
        <w:pPr>
          <w:pStyle w:val="af1"/>
          <w:jc w:val="right"/>
        </w:pPr>
        <w:fldSimple w:instr="PAGE   \* MERGEFORMAT">
          <w:r>
            <w:rPr>
              <w:noProof/>
            </w:rPr>
            <w:t>7</w:t>
          </w:r>
        </w:fldSimple>
      </w:p>
    </w:sdtContent>
  </w:sdt>
  <w:p w:rsidR="00DC5169" w:rsidRDefault="00DC5169">
    <w:pPr>
      <w:pStyle w:val="a5"/>
      <w:spacing w:line="14" w:lineRule="auto"/>
      <w:rPr>
        <w:sz w:val="20"/>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jc w:val="right"/>
    </w:pPr>
    <w:fldSimple w:instr="PAGE   \* MERGEFORMAT">
      <w:r>
        <w:rPr>
          <w:noProof/>
        </w:rPr>
        <w:t>10</w:t>
      </w:r>
    </w:fldSimple>
  </w:p>
  <w:p w:rsidR="00DC5169" w:rsidRDefault="00DC5169">
    <w:pPr>
      <w:pStyle w:val="af1"/>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145" w:rsidRDefault="00C66145">
    <w:pPr>
      <w:pStyle w:val="af1"/>
      <w:jc w:val="right"/>
    </w:pPr>
    <w:fldSimple w:instr=" PAGE   \* MERGEFORMAT ">
      <w:r w:rsidR="00DC5169">
        <w:rPr>
          <w:noProof/>
        </w:rPr>
        <w:t>27</w:t>
      </w:r>
    </w:fldSimple>
  </w:p>
  <w:p w:rsidR="00C66145" w:rsidRDefault="00C66145" w:rsidP="000953B8">
    <w:pPr>
      <w:pStyle w:val="a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jc w:val="right"/>
    </w:pPr>
    <w:fldSimple w:instr=" PAGE   \* MERGEFORMAT ">
      <w:r>
        <w:rPr>
          <w:noProof/>
        </w:rPr>
        <w:t>68</w:t>
      </w:r>
    </w:fldSimple>
  </w:p>
  <w:p w:rsidR="00DC5169" w:rsidRDefault="00DC5169">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jc w:val="right"/>
    </w:pPr>
    <w:fldSimple w:instr="PAGE   \* MERGEFORMAT">
      <w:r>
        <w:rPr>
          <w:noProof/>
        </w:rPr>
        <w:t>72</w:t>
      </w:r>
    </w:fldSimple>
  </w:p>
  <w:p w:rsidR="00DC5169" w:rsidRDefault="00DC5169" w:rsidP="001C778F">
    <w:pPr>
      <w:pStyle w:val="af1"/>
      <w:ind w:left="360"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pPr>
      <w:pStyle w:val="af1"/>
      <w:jc w:val="right"/>
    </w:pPr>
    <w:fldSimple w:instr="PAGE   \* MERGEFORMAT">
      <w:r>
        <w:rPr>
          <w:noProof/>
        </w:rPr>
        <w:t>100</w:t>
      </w:r>
    </w:fldSimple>
  </w:p>
  <w:p w:rsidR="00DC5169" w:rsidRDefault="00DC5169">
    <w:pPr>
      <w:pStyle w:val="af1"/>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324286">
    <w:pPr>
      <w:pStyle w:val="af1"/>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5169" w:rsidRDefault="00DC5169" w:rsidP="00324286">
    <w:pPr>
      <w:pStyle w:val="af1"/>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Default="00DC5169" w:rsidP="00324286">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ECB" w:rsidRDefault="00BC1ECB">
      <w:r>
        <w:separator/>
      </w:r>
    </w:p>
  </w:footnote>
  <w:footnote w:type="continuationSeparator" w:id="1">
    <w:p w:rsidR="00BC1ECB" w:rsidRDefault="00BC1E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169" w:rsidRPr="007E376F" w:rsidRDefault="00DC5169" w:rsidP="007E376F">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8D637B4"/>
    <w:lvl w:ilvl="0">
      <w:numFmt w:val="bullet"/>
      <w:lvlText w:val="*"/>
      <w:lvlJc w:val="left"/>
    </w:lvl>
  </w:abstractNum>
  <w:abstractNum w:abstractNumId="1">
    <w:nsid w:val="00000001"/>
    <w:multiLevelType w:val="multilevel"/>
    <w:tmpl w:val="AD007F60"/>
    <w:name w:val="WW8Num1"/>
    <w:lvl w:ilvl="0">
      <w:start w:val="1"/>
      <w:numFmt w:val="decimal"/>
      <w:lvlText w:val="%1."/>
      <w:lvlJc w:val="left"/>
      <w:pPr>
        <w:tabs>
          <w:tab w:val="num" w:pos="720"/>
        </w:tabs>
        <w:ind w:left="720" w:hanging="360"/>
      </w:pPr>
      <w:rPr>
        <w:b w:val="0"/>
        <w:sz w:val="28"/>
      </w:r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singleLevel"/>
    <w:tmpl w:val="00000005"/>
    <w:name w:val="WW8Num8"/>
    <w:lvl w:ilvl="0">
      <w:start w:val="1"/>
      <w:numFmt w:val="decimal"/>
      <w:lvlText w:val="%1."/>
      <w:lvlJc w:val="left"/>
      <w:pPr>
        <w:tabs>
          <w:tab w:val="num" w:pos="360"/>
        </w:tabs>
        <w:ind w:left="360" w:hanging="360"/>
      </w:p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6">
    <w:nsid w:val="00000007"/>
    <w:multiLevelType w:val="singleLevel"/>
    <w:tmpl w:val="00000007"/>
    <w:name w:val="WW8Num12"/>
    <w:lvl w:ilvl="0">
      <w:start w:val="1"/>
      <w:numFmt w:val="bullet"/>
      <w:lvlText w:val=""/>
      <w:lvlJc w:val="left"/>
      <w:pPr>
        <w:tabs>
          <w:tab w:val="num" w:pos="0"/>
        </w:tabs>
        <w:ind w:left="360" w:hanging="360"/>
      </w:pPr>
      <w:rPr>
        <w:rFonts w:ascii="Symbol" w:hAnsi="Symbol"/>
      </w:rPr>
    </w:lvl>
  </w:abstractNum>
  <w:abstractNum w:abstractNumId="7">
    <w:nsid w:val="00000008"/>
    <w:multiLevelType w:val="singleLevel"/>
    <w:tmpl w:val="00000008"/>
    <w:name w:val="WW8Num13"/>
    <w:lvl w:ilvl="0">
      <w:start w:val="1"/>
      <w:numFmt w:val="decimal"/>
      <w:lvlText w:val="%1."/>
      <w:lvlJc w:val="left"/>
      <w:pPr>
        <w:tabs>
          <w:tab w:val="num" w:pos="720"/>
        </w:tabs>
        <w:ind w:left="720" w:hanging="360"/>
      </w:pPr>
    </w:lvl>
  </w:abstractNum>
  <w:abstractNum w:abstractNumId="8">
    <w:nsid w:val="00000009"/>
    <w:multiLevelType w:val="singleLevel"/>
    <w:tmpl w:val="00000009"/>
    <w:lvl w:ilvl="0">
      <w:start w:val="1"/>
      <w:numFmt w:val="decimal"/>
      <w:lvlText w:val="%1."/>
      <w:lvlJc w:val="left"/>
      <w:pPr>
        <w:tabs>
          <w:tab w:val="num" w:pos="360"/>
        </w:tabs>
        <w:ind w:left="360" w:hanging="360"/>
      </w:pPr>
    </w:lvl>
  </w:abstractNum>
  <w:abstractNum w:abstractNumId="9">
    <w:nsid w:val="0000000A"/>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1">
    <w:nsid w:val="0000000C"/>
    <w:multiLevelType w:val="singleLevel"/>
    <w:tmpl w:val="0000000C"/>
    <w:name w:val="WW8Num27"/>
    <w:lvl w:ilvl="0">
      <w:start w:val="1"/>
      <w:numFmt w:val="bullet"/>
      <w:lvlText w:val=""/>
      <w:lvlJc w:val="left"/>
      <w:pPr>
        <w:tabs>
          <w:tab w:val="num" w:pos="360"/>
        </w:tabs>
        <w:ind w:left="360" w:hanging="360"/>
      </w:pPr>
      <w:rPr>
        <w:rFonts w:ascii="Symbol" w:hAnsi="Symbol"/>
      </w:rPr>
    </w:lvl>
  </w:abstractNum>
  <w:abstractNum w:abstractNumId="12">
    <w:nsid w:val="0000000D"/>
    <w:multiLevelType w:val="singleLevel"/>
    <w:tmpl w:val="0000000D"/>
    <w:name w:val="WW8Num28"/>
    <w:lvl w:ilvl="0">
      <w:start w:val="1"/>
      <w:numFmt w:val="bullet"/>
      <w:lvlText w:val="-"/>
      <w:lvlJc w:val="left"/>
      <w:pPr>
        <w:tabs>
          <w:tab w:val="num" w:pos="0"/>
        </w:tabs>
        <w:ind w:left="1287" w:hanging="360"/>
      </w:pPr>
      <w:rPr>
        <w:rFonts w:ascii="Courier New" w:hAnsi="Courier New"/>
      </w:rPr>
    </w:lvl>
  </w:abstractNum>
  <w:abstractNum w:abstractNumId="13">
    <w:nsid w:val="0000000E"/>
    <w:multiLevelType w:val="singleLevel"/>
    <w:tmpl w:val="0000000E"/>
    <w:name w:val="WW8Num30"/>
    <w:lvl w:ilvl="0">
      <w:start w:val="1"/>
      <w:numFmt w:val="bullet"/>
      <w:lvlText w:val=""/>
      <w:lvlJc w:val="left"/>
      <w:pPr>
        <w:tabs>
          <w:tab w:val="num" w:pos="360"/>
        </w:tabs>
        <w:ind w:left="360" w:hanging="360"/>
      </w:pPr>
      <w:rPr>
        <w:rFonts w:ascii="Symbol" w:hAnsi="Symbol"/>
      </w:rPr>
    </w:lvl>
  </w:abstractNum>
  <w:abstractNum w:abstractNumId="14">
    <w:nsid w:val="0000000F"/>
    <w:multiLevelType w:val="singleLevel"/>
    <w:tmpl w:val="0000000F"/>
    <w:name w:val="WW8Num17"/>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29"/>
    <w:lvl w:ilvl="0">
      <w:start w:val="1"/>
      <w:numFmt w:val="bullet"/>
      <w:lvlText w:val=""/>
      <w:lvlJc w:val="left"/>
      <w:pPr>
        <w:tabs>
          <w:tab w:val="num" w:pos="360"/>
        </w:tabs>
        <w:ind w:left="360" w:hanging="360"/>
      </w:pPr>
      <w:rPr>
        <w:rFonts w:ascii="Symbol" w:hAnsi="Symbol"/>
      </w:rPr>
    </w:lvl>
  </w:abstractNum>
  <w:abstractNum w:abstractNumId="16">
    <w:nsid w:val="00000011"/>
    <w:multiLevelType w:val="singleLevel"/>
    <w:tmpl w:val="00000011"/>
    <w:name w:val="WW8Num19"/>
    <w:lvl w:ilvl="0">
      <w:start w:val="1"/>
      <w:numFmt w:val="decimal"/>
      <w:lvlText w:val="%1."/>
      <w:lvlJc w:val="left"/>
      <w:pPr>
        <w:tabs>
          <w:tab w:val="num" w:pos="720"/>
        </w:tabs>
        <w:ind w:left="720" w:hanging="360"/>
      </w:pPr>
    </w:lvl>
  </w:abstractNum>
  <w:abstractNum w:abstractNumId="17">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4"/>
    <w:multiLevelType w:val="multilevel"/>
    <w:tmpl w:val="00000014"/>
    <w:name w:val="WWNum32"/>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nsid w:val="004758F6"/>
    <w:multiLevelType w:val="multilevel"/>
    <w:tmpl w:val="3DA41A9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00F26B55"/>
    <w:multiLevelType w:val="multilevel"/>
    <w:tmpl w:val="F14EC6D8"/>
    <w:lvl w:ilvl="0">
      <w:start w:val="4"/>
      <w:numFmt w:val="decimal"/>
      <w:lvlText w:val="%1"/>
      <w:lvlJc w:val="left"/>
      <w:pPr>
        <w:ind w:left="549" w:hanging="360"/>
      </w:pPr>
      <w:rPr>
        <w:rFonts w:hint="default"/>
      </w:rPr>
    </w:lvl>
    <w:lvl w:ilvl="1">
      <w:start w:val="3"/>
      <w:numFmt w:val="decimal"/>
      <w:isLgl/>
      <w:lvlText w:val="%1.%2."/>
      <w:lvlJc w:val="left"/>
      <w:pPr>
        <w:ind w:left="1575" w:hanging="720"/>
      </w:pPr>
      <w:rPr>
        <w:rFonts w:hint="default"/>
        <w:color w:val="auto"/>
      </w:rPr>
    </w:lvl>
    <w:lvl w:ilvl="2">
      <w:start w:val="1"/>
      <w:numFmt w:val="decimal"/>
      <w:isLgl/>
      <w:lvlText w:val="%1.%2.%3."/>
      <w:lvlJc w:val="left"/>
      <w:pPr>
        <w:ind w:left="2241" w:hanging="720"/>
      </w:pPr>
      <w:rPr>
        <w:rFonts w:hint="default"/>
        <w:color w:val="FF0000"/>
      </w:rPr>
    </w:lvl>
    <w:lvl w:ilvl="3">
      <w:start w:val="1"/>
      <w:numFmt w:val="decimal"/>
      <w:isLgl/>
      <w:lvlText w:val="%1.%2.%3.%4."/>
      <w:lvlJc w:val="left"/>
      <w:pPr>
        <w:ind w:left="3267" w:hanging="1080"/>
      </w:pPr>
      <w:rPr>
        <w:rFonts w:hint="default"/>
        <w:color w:val="FF0000"/>
      </w:rPr>
    </w:lvl>
    <w:lvl w:ilvl="4">
      <w:start w:val="1"/>
      <w:numFmt w:val="decimal"/>
      <w:isLgl/>
      <w:lvlText w:val="%1.%2.%3.%4.%5."/>
      <w:lvlJc w:val="left"/>
      <w:pPr>
        <w:ind w:left="3933" w:hanging="1080"/>
      </w:pPr>
      <w:rPr>
        <w:rFonts w:hint="default"/>
        <w:color w:val="FF0000"/>
      </w:rPr>
    </w:lvl>
    <w:lvl w:ilvl="5">
      <w:start w:val="1"/>
      <w:numFmt w:val="decimal"/>
      <w:isLgl/>
      <w:lvlText w:val="%1.%2.%3.%4.%5.%6."/>
      <w:lvlJc w:val="left"/>
      <w:pPr>
        <w:ind w:left="4959" w:hanging="1440"/>
      </w:pPr>
      <w:rPr>
        <w:rFonts w:hint="default"/>
        <w:color w:val="FF0000"/>
      </w:rPr>
    </w:lvl>
    <w:lvl w:ilvl="6">
      <w:start w:val="1"/>
      <w:numFmt w:val="decimal"/>
      <w:isLgl/>
      <w:lvlText w:val="%1.%2.%3.%4.%5.%6.%7."/>
      <w:lvlJc w:val="left"/>
      <w:pPr>
        <w:ind w:left="5985" w:hanging="1800"/>
      </w:pPr>
      <w:rPr>
        <w:rFonts w:hint="default"/>
        <w:color w:val="FF0000"/>
      </w:rPr>
    </w:lvl>
    <w:lvl w:ilvl="7">
      <w:start w:val="1"/>
      <w:numFmt w:val="decimal"/>
      <w:isLgl/>
      <w:lvlText w:val="%1.%2.%3.%4.%5.%6.%7.%8."/>
      <w:lvlJc w:val="left"/>
      <w:pPr>
        <w:ind w:left="6651" w:hanging="1800"/>
      </w:pPr>
      <w:rPr>
        <w:rFonts w:hint="default"/>
        <w:color w:val="FF0000"/>
      </w:rPr>
    </w:lvl>
    <w:lvl w:ilvl="8">
      <w:start w:val="1"/>
      <w:numFmt w:val="decimal"/>
      <w:isLgl/>
      <w:lvlText w:val="%1.%2.%3.%4.%5.%6.%7.%8.%9."/>
      <w:lvlJc w:val="left"/>
      <w:pPr>
        <w:ind w:left="7677" w:hanging="2160"/>
      </w:pPr>
      <w:rPr>
        <w:rFonts w:hint="default"/>
        <w:color w:val="FF0000"/>
      </w:rPr>
    </w:lvl>
  </w:abstractNum>
  <w:abstractNum w:abstractNumId="21">
    <w:nsid w:val="022161C9"/>
    <w:multiLevelType w:val="hybridMultilevel"/>
    <w:tmpl w:val="804A256A"/>
    <w:lvl w:ilvl="0" w:tplc="CA6046EA">
      <w:start w:val="1"/>
      <w:numFmt w:val="decimal"/>
      <w:lvlText w:val="%1"/>
      <w:lvlJc w:val="left"/>
      <w:pPr>
        <w:ind w:left="610" w:hanging="492"/>
      </w:pPr>
      <w:rPr>
        <w:rFonts w:hint="default"/>
      </w:rPr>
    </w:lvl>
    <w:lvl w:ilvl="1" w:tplc="FA68114C">
      <w:numFmt w:val="none"/>
      <w:lvlText w:val=""/>
      <w:lvlJc w:val="left"/>
      <w:pPr>
        <w:tabs>
          <w:tab w:val="num" w:pos="360"/>
        </w:tabs>
      </w:pPr>
    </w:lvl>
    <w:lvl w:ilvl="2" w:tplc="FB7EA0C2">
      <w:start w:val="1"/>
      <w:numFmt w:val="bullet"/>
      <w:lvlText w:val=""/>
      <w:lvlJc w:val="left"/>
      <w:pPr>
        <w:ind w:left="826" w:hanging="425"/>
      </w:pPr>
      <w:rPr>
        <w:rFonts w:ascii="Symbol" w:eastAsia="Symbol" w:hAnsi="Symbol" w:hint="default"/>
        <w:w w:val="100"/>
        <w:sz w:val="28"/>
        <w:szCs w:val="28"/>
      </w:rPr>
    </w:lvl>
    <w:lvl w:ilvl="3" w:tplc="A36036BE">
      <w:start w:val="1"/>
      <w:numFmt w:val="bullet"/>
      <w:lvlText w:val="-"/>
      <w:lvlJc w:val="left"/>
      <w:pPr>
        <w:ind w:left="990" w:hanging="164"/>
      </w:pPr>
      <w:rPr>
        <w:rFonts w:ascii="Times New Roman" w:eastAsia="Times New Roman" w:hAnsi="Times New Roman" w:hint="default"/>
        <w:w w:val="100"/>
        <w:sz w:val="28"/>
        <w:szCs w:val="28"/>
      </w:rPr>
    </w:lvl>
    <w:lvl w:ilvl="4" w:tplc="96CA6026">
      <w:start w:val="1"/>
      <w:numFmt w:val="bullet"/>
      <w:lvlText w:val="•"/>
      <w:lvlJc w:val="left"/>
      <w:pPr>
        <w:ind w:left="1000" w:hanging="164"/>
      </w:pPr>
      <w:rPr>
        <w:rFonts w:hint="default"/>
      </w:rPr>
    </w:lvl>
    <w:lvl w:ilvl="5" w:tplc="1FA2D00E">
      <w:start w:val="1"/>
      <w:numFmt w:val="bullet"/>
      <w:lvlText w:val="•"/>
      <w:lvlJc w:val="left"/>
      <w:pPr>
        <w:ind w:left="1040" w:hanging="164"/>
      </w:pPr>
      <w:rPr>
        <w:rFonts w:hint="default"/>
      </w:rPr>
    </w:lvl>
    <w:lvl w:ilvl="6" w:tplc="2FAC67E0">
      <w:start w:val="1"/>
      <w:numFmt w:val="bullet"/>
      <w:lvlText w:val="•"/>
      <w:lvlJc w:val="left"/>
      <w:pPr>
        <w:ind w:left="2805" w:hanging="164"/>
      </w:pPr>
      <w:rPr>
        <w:rFonts w:hint="default"/>
      </w:rPr>
    </w:lvl>
    <w:lvl w:ilvl="7" w:tplc="8C74E698">
      <w:start w:val="1"/>
      <w:numFmt w:val="bullet"/>
      <w:lvlText w:val="•"/>
      <w:lvlJc w:val="left"/>
      <w:pPr>
        <w:ind w:left="4570" w:hanging="164"/>
      </w:pPr>
      <w:rPr>
        <w:rFonts w:hint="default"/>
      </w:rPr>
    </w:lvl>
    <w:lvl w:ilvl="8" w:tplc="EB64EC32">
      <w:start w:val="1"/>
      <w:numFmt w:val="bullet"/>
      <w:lvlText w:val="•"/>
      <w:lvlJc w:val="left"/>
      <w:pPr>
        <w:ind w:left="6335" w:hanging="164"/>
      </w:pPr>
      <w:rPr>
        <w:rFonts w:hint="default"/>
      </w:rPr>
    </w:lvl>
  </w:abstractNum>
  <w:abstractNum w:abstractNumId="22">
    <w:nsid w:val="04B6671D"/>
    <w:multiLevelType w:val="hybridMultilevel"/>
    <w:tmpl w:val="194247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050B333B"/>
    <w:multiLevelType w:val="hybridMultilevel"/>
    <w:tmpl w:val="51C46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51232AA"/>
    <w:multiLevelType w:val="hybridMultilevel"/>
    <w:tmpl w:val="B0484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54E4418"/>
    <w:multiLevelType w:val="hybridMultilevel"/>
    <w:tmpl w:val="6F684C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06E66734"/>
    <w:multiLevelType w:val="hybridMultilevel"/>
    <w:tmpl w:val="48545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7CD7BE1"/>
    <w:multiLevelType w:val="multilevel"/>
    <w:tmpl w:val="D58865C8"/>
    <w:lvl w:ilvl="0">
      <w:start w:val="1"/>
      <w:numFmt w:val="decimal"/>
      <w:lvlText w:val="%1."/>
      <w:lvlJc w:val="left"/>
      <w:pPr>
        <w:ind w:left="1215" w:hanging="360"/>
      </w:pPr>
      <w:rPr>
        <w:rFonts w:hint="default"/>
      </w:rPr>
    </w:lvl>
    <w:lvl w:ilvl="1">
      <w:start w:val="2"/>
      <w:numFmt w:val="decimal"/>
      <w:isLgl/>
      <w:lvlText w:val="%1.%2"/>
      <w:lvlJc w:val="left"/>
      <w:pPr>
        <w:ind w:left="1215" w:hanging="36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295" w:hanging="144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15" w:hanging="2160"/>
      </w:pPr>
      <w:rPr>
        <w:rFonts w:hint="default"/>
      </w:rPr>
    </w:lvl>
  </w:abstractNum>
  <w:abstractNum w:abstractNumId="29">
    <w:nsid w:val="07F6218D"/>
    <w:multiLevelType w:val="hybridMultilevel"/>
    <w:tmpl w:val="D0AE5292"/>
    <w:lvl w:ilvl="0" w:tplc="11424F4C">
      <w:start w:val="3"/>
      <w:numFmt w:val="decimal"/>
      <w:lvlText w:val="%1"/>
      <w:lvlJc w:val="left"/>
      <w:pPr>
        <w:ind w:left="1431" w:hanging="493"/>
      </w:pPr>
      <w:rPr>
        <w:rFonts w:hint="default"/>
      </w:rPr>
    </w:lvl>
    <w:lvl w:ilvl="1" w:tplc="6B3AFA46">
      <w:numFmt w:val="none"/>
      <w:lvlText w:val=""/>
      <w:lvlJc w:val="left"/>
      <w:pPr>
        <w:tabs>
          <w:tab w:val="num" w:pos="360"/>
        </w:tabs>
      </w:pPr>
    </w:lvl>
    <w:lvl w:ilvl="2" w:tplc="11C41280">
      <w:start w:val="1"/>
      <w:numFmt w:val="bullet"/>
      <w:lvlText w:val="•"/>
      <w:lvlJc w:val="left"/>
      <w:pPr>
        <w:ind w:left="4284" w:hanging="493"/>
      </w:pPr>
      <w:rPr>
        <w:rFonts w:hint="default"/>
      </w:rPr>
    </w:lvl>
    <w:lvl w:ilvl="3" w:tplc="4086AB9E">
      <w:start w:val="1"/>
      <w:numFmt w:val="bullet"/>
      <w:lvlText w:val="•"/>
      <w:lvlJc w:val="left"/>
      <w:pPr>
        <w:ind w:left="5706" w:hanging="493"/>
      </w:pPr>
      <w:rPr>
        <w:rFonts w:hint="default"/>
      </w:rPr>
    </w:lvl>
    <w:lvl w:ilvl="4" w:tplc="39248BA8">
      <w:start w:val="1"/>
      <w:numFmt w:val="bullet"/>
      <w:lvlText w:val="•"/>
      <w:lvlJc w:val="left"/>
      <w:pPr>
        <w:ind w:left="7128" w:hanging="493"/>
      </w:pPr>
      <w:rPr>
        <w:rFonts w:hint="default"/>
      </w:rPr>
    </w:lvl>
    <w:lvl w:ilvl="5" w:tplc="31D04710">
      <w:start w:val="1"/>
      <w:numFmt w:val="bullet"/>
      <w:lvlText w:val="•"/>
      <w:lvlJc w:val="left"/>
      <w:pPr>
        <w:ind w:left="8550" w:hanging="493"/>
      </w:pPr>
      <w:rPr>
        <w:rFonts w:hint="default"/>
      </w:rPr>
    </w:lvl>
    <w:lvl w:ilvl="6" w:tplc="A16C4340">
      <w:start w:val="1"/>
      <w:numFmt w:val="bullet"/>
      <w:lvlText w:val="•"/>
      <w:lvlJc w:val="left"/>
      <w:pPr>
        <w:ind w:left="9972" w:hanging="493"/>
      </w:pPr>
      <w:rPr>
        <w:rFonts w:hint="default"/>
      </w:rPr>
    </w:lvl>
    <w:lvl w:ilvl="7" w:tplc="3D929280">
      <w:start w:val="1"/>
      <w:numFmt w:val="bullet"/>
      <w:lvlText w:val="•"/>
      <w:lvlJc w:val="left"/>
      <w:pPr>
        <w:ind w:left="11394" w:hanging="493"/>
      </w:pPr>
      <w:rPr>
        <w:rFonts w:hint="default"/>
      </w:rPr>
    </w:lvl>
    <w:lvl w:ilvl="8" w:tplc="B1826AE2">
      <w:start w:val="1"/>
      <w:numFmt w:val="bullet"/>
      <w:lvlText w:val="•"/>
      <w:lvlJc w:val="left"/>
      <w:pPr>
        <w:ind w:left="12816" w:hanging="493"/>
      </w:pPr>
      <w:rPr>
        <w:rFonts w:hint="default"/>
      </w:rPr>
    </w:lvl>
  </w:abstractNum>
  <w:abstractNum w:abstractNumId="30">
    <w:nsid w:val="0B0D3048"/>
    <w:multiLevelType w:val="hybridMultilevel"/>
    <w:tmpl w:val="867EF4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0C401570"/>
    <w:multiLevelType w:val="multilevel"/>
    <w:tmpl w:val="2A602084"/>
    <w:lvl w:ilvl="0">
      <w:start w:val="3"/>
      <w:numFmt w:val="decimal"/>
      <w:lvlText w:val="%1."/>
      <w:lvlJc w:val="left"/>
      <w:pPr>
        <w:ind w:left="1080" w:hanging="360"/>
      </w:pPr>
      <w:rPr>
        <w:rFonts w:hint="default"/>
        <w:b/>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0DA531B5"/>
    <w:multiLevelType w:val="hybridMultilevel"/>
    <w:tmpl w:val="29F882DC"/>
    <w:lvl w:ilvl="0" w:tplc="E72A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0FB83623"/>
    <w:multiLevelType w:val="multilevel"/>
    <w:tmpl w:val="2B0A6CA4"/>
    <w:styleLink w:val="WWNum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4">
    <w:nsid w:val="10425A98"/>
    <w:multiLevelType w:val="hybridMultilevel"/>
    <w:tmpl w:val="C054D8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2A45396"/>
    <w:multiLevelType w:val="hybridMultilevel"/>
    <w:tmpl w:val="F1808612"/>
    <w:lvl w:ilvl="0" w:tplc="E72A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33A5141"/>
    <w:multiLevelType w:val="hybridMultilevel"/>
    <w:tmpl w:val="D5C6BE8E"/>
    <w:lvl w:ilvl="0" w:tplc="00000003">
      <w:start w:val="1"/>
      <w:numFmt w:val="bullet"/>
      <w:lvlText w:val="­"/>
      <w:lvlJc w:val="left"/>
      <w:pPr>
        <w:ind w:left="360" w:hanging="360"/>
      </w:pPr>
      <w:rPr>
        <w:rFonts w:ascii="Courier New" w:hAnsi="Courier New" w:cs="Courier New"/>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7A830FE"/>
    <w:multiLevelType w:val="multilevel"/>
    <w:tmpl w:val="236EBE5C"/>
    <w:lvl w:ilvl="0">
      <w:start w:val="4"/>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8">
    <w:nsid w:val="183E3A4C"/>
    <w:multiLevelType w:val="hybridMultilevel"/>
    <w:tmpl w:val="6374EF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8DE3A9B"/>
    <w:multiLevelType w:val="hybridMultilevel"/>
    <w:tmpl w:val="0122B3DC"/>
    <w:lvl w:ilvl="0" w:tplc="327E860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1A1C66CE"/>
    <w:multiLevelType w:val="hybridMultilevel"/>
    <w:tmpl w:val="5BA2DA42"/>
    <w:lvl w:ilvl="0" w:tplc="00006AD6">
      <w:start w:val="1"/>
      <w:numFmt w:val="bullet"/>
      <w:lvlText w:val="-"/>
      <w:lvlJc w:val="left"/>
      <w:pPr>
        <w:ind w:left="1705" w:hanging="360"/>
      </w:pPr>
      <w:rPr>
        <w:rFonts w:hint="default"/>
      </w:rPr>
    </w:lvl>
    <w:lvl w:ilvl="1" w:tplc="04190003" w:tentative="1">
      <w:start w:val="1"/>
      <w:numFmt w:val="bullet"/>
      <w:lvlText w:val="o"/>
      <w:lvlJc w:val="left"/>
      <w:pPr>
        <w:ind w:left="2425" w:hanging="360"/>
      </w:pPr>
      <w:rPr>
        <w:rFonts w:ascii="Courier New" w:hAnsi="Courier New" w:cs="Courier New" w:hint="default"/>
      </w:rPr>
    </w:lvl>
    <w:lvl w:ilvl="2" w:tplc="04190005" w:tentative="1">
      <w:start w:val="1"/>
      <w:numFmt w:val="bullet"/>
      <w:lvlText w:val=""/>
      <w:lvlJc w:val="left"/>
      <w:pPr>
        <w:ind w:left="3145" w:hanging="360"/>
      </w:pPr>
      <w:rPr>
        <w:rFonts w:ascii="Wingdings" w:hAnsi="Wingdings" w:hint="default"/>
      </w:rPr>
    </w:lvl>
    <w:lvl w:ilvl="3" w:tplc="04190001" w:tentative="1">
      <w:start w:val="1"/>
      <w:numFmt w:val="bullet"/>
      <w:lvlText w:val=""/>
      <w:lvlJc w:val="left"/>
      <w:pPr>
        <w:ind w:left="3865" w:hanging="360"/>
      </w:pPr>
      <w:rPr>
        <w:rFonts w:ascii="Symbol" w:hAnsi="Symbol" w:hint="default"/>
      </w:rPr>
    </w:lvl>
    <w:lvl w:ilvl="4" w:tplc="04190003" w:tentative="1">
      <w:start w:val="1"/>
      <w:numFmt w:val="bullet"/>
      <w:lvlText w:val="o"/>
      <w:lvlJc w:val="left"/>
      <w:pPr>
        <w:ind w:left="4585" w:hanging="360"/>
      </w:pPr>
      <w:rPr>
        <w:rFonts w:ascii="Courier New" w:hAnsi="Courier New" w:cs="Courier New" w:hint="default"/>
      </w:rPr>
    </w:lvl>
    <w:lvl w:ilvl="5" w:tplc="04190005" w:tentative="1">
      <w:start w:val="1"/>
      <w:numFmt w:val="bullet"/>
      <w:lvlText w:val=""/>
      <w:lvlJc w:val="left"/>
      <w:pPr>
        <w:ind w:left="5305" w:hanging="360"/>
      </w:pPr>
      <w:rPr>
        <w:rFonts w:ascii="Wingdings" w:hAnsi="Wingdings" w:hint="default"/>
      </w:rPr>
    </w:lvl>
    <w:lvl w:ilvl="6" w:tplc="04190001" w:tentative="1">
      <w:start w:val="1"/>
      <w:numFmt w:val="bullet"/>
      <w:lvlText w:val=""/>
      <w:lvlJc w:val="left"/>
      <w:pPr>
        <w:ind w:left="6025" w:hanging="360"/>
      </w:pPr>
      <w:rPr>
        <w:rFonts w:ascii="Symbol" w:hAnsi="Symbol" w:hint="default"/>
      </w:rPr>
    </w:lvl>
    <w:lvl w:ilvl="7" w:tplc="04190003" w:tentative="1">
      <w:start w:val="1"/>
      <w:numFmt w:val="bullet"/>
      <w:lvlText w:val="o"/>
      <w:lvlJc w:val="left"/>
      <w:pPr>
        <w:ind w:left="6745" w:hanging="360"/>
      </w:pPr>
      <w:rPr>
        <w:rFonts w:ascii="Courier New" w:hAnsi="Courier New" w:cs="Courier New" w:hint="default"/>
      </w:rPr>
    </w:lvl>
    <w:lvl w:ilvl="8" w:tplc="04190005" w:tentative="1">
      <w:start w:val="1"/>
      <w:numFmt w:val="bullet"/>
      <w:lvlText w:val=""/>
      <w:lvlJc w:val="left"/>
      <w:pPr>
        <w:ind w:left="7465" w:hanging="360"/>
      </w:pPr>
      <w:rPr>
        <w:rFonts w:ascii="Wingdings" w:hAnsi="Wingdings" w:hint="default"/>
      </w:rPr>
    </w:lvl>
  </w:abstractNum>
  <w:abstractNum w:abstractNumId="41">
    <w:nsid w:val="1B8564FD"/>
    <w:multiLevelType w:val="multilevel"/>
    <w:tmpl w:val="55120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BD15ABB"/>
    <w:multiLevelType w:val="hybridMultilevel"/>
    <w:tmpl w:val="E32236AA"/>
    <w:lvl w:ilvl="0" w:tplc="04190001">
      <w:start w:val="1"/>
      <w:numFmt w:val="bullet"/>
      <w:lvlText w:val=""/>
      <w:lvlJc w:val="left"/>
      <w:pPr>
        <w:tabs>
          <w:tab w:val="num" w:pos="540"/>
        </w:tabs>
        <w:ind w:left="540" w:hanging="360"/>
      </w:pPr>
      <w:rPr>
        <w:rFonts w:ascii="Symbol" w:hAnsi="Symbol" w:hint="default"/>
      </w:rPr>
    </w:lvl>
    <w:lvl w:ilvl="1" w:tplc="04190003">
      <w:start w:val="1"/>
      <w:numFmt w:val="bullet"/>
      <w:lvlText w:val="o"/>
      <w:lvlJc w:val="left"/>
      <w:pPr>
        <w:tabs>
          <w:tab w:val="num" w:pos="1260"/>
        </w:tabs>
        <w:ind w:left="1260" w:hanging="360"/>
      </w:pPr>
      <w:rPr>
        <w:rFonts w:ascii="Courier New" w:hAnsi="Courier New" w:hint="default"/>
      </w:rPr>
    </w:lvl>
    <w:lvl w:ilvl="2" w:tplc="04190005">
      <w:start w:val="1"/>
      <w:numFmt w:val="bullet"/>
      <w:lvlText w:val=""/>
      <w:lvlJc w:val="left"/>
      <w:pPr>
        <w:tabs>
          <w:tab w:val="num" w:pos="1980"/>
        </w:tabs>
        <w:ind w:left="1980" w:hanging="360"/>
      </w:pPr>
      <w:rPr>
        <w:rFonts w:ascii="Wingdings" w:hAnsi="Wingdings" w:hint="default"/>
      </w:rPr>
    </w:lvl>
    <w:lvl w:ilvl="3" w:tplc="04190001">
      <w:start w:val="1"/>
      <w:numFmt w:val="bullet"/>
      <w:lvlText w:val=""/>
      <w:lvlJc w:val="left"/>
      <w:pPr>
        <w:tabs>
          <w:tab w:val="num" w:pos="2700"/>
        </w:tabs>
        <w:ind w:left="2700" w:hanging="360"/>
      </w:pPr>
      <w:rPr>
        <w:rFonts w:ascii="Symbol" w:hAnsi="Symbol" w:hint="default"/>
      </w:rPr>
    </w:lvl>
    <w:lvl w:ilvl="4" w:tplc="04190003">
      <w:start w:val="1"/>
      <w:numFmt w:val="bullet"/>
      <w:lvlText w:val="o"/>
      <w:lvlJc w:val="left"/>
      <w:pPr>
        <w:tabs>
          <w:tab w:val="num" w:pos="3420"/>
        </w:tabs>
        <w:ind w:left="3420" w:hanging="360"/>
      </w:pPr>
      <w:rPr>
        <w:rFonts w:ascii="Courier New" w:hAnsi="Courier New" w:hint="default"/>
      </w:rPr>
    </w:lvl>
    <w:lvl w:ilvl="5" w:tplc="04190005">
      <w:start w:val="1"/>
      <w:numFmt w:val="bullet"/>
      <w:lvlText w:val=""/>
      <w:lvlJc w:val="left"/>
      <w:pPr>
        <w:tabs>
          <w:tab w:val="num" w:pos="4140"/>
        </w:tabs>
        <w:ind w:left="4140" w:hanging="360"/>
      </w:pPr>
      <w:rPr>
        <w:rFonts w:ascii="Wingdings" w:hAnsi="Wingdings" w:hint="default"/>
      </w:rPr>
    </w:lvl>
    <w:lvl w:ilvl="6" w:tplc="04190001">
      <w:start w:val="1"/>
      <w:numFmt w:val="bullet"/>
      <w:lvlText w:val=""/>
      <w:lvlJc w:val="left"/>
      <w:pPr>
        <w:tabs>
          <w:tab w:val="num" w:pos="4860"/>
        </w:tabs>
        <w:ind w:left="4860" w:hanging="360"/>
      </w:pPr>
      <w:rPr>
        <w:rFonts w:ascii="Symbol" w:hAnsi="Symbol" w:hint="default"/>
      </w:rPr>
    </w:lvl>
    <w:lvl w:ilvl="7" w:tplc="04190003">
      <w:start w:val="1"/>
      <w:numFmt w:val="bullet"/>
      <w:lvlText w:val="o"/>
      <w:lvlJc w:val="left"/>
      <w:pPr>
        <w:tabs>
          <w:tab w:val="num" w:pos="5580"/>
        </w:tabs>
        <w:ind w:left="5580" w:hanging="360"/>
      </w:pPr>
      <w:rPr>
        <w:rFonts w:ascii="Courier New" w:hAnsi="Courier New" w:hint="default"/>
      </w:rPr>
    </w:lvl>
    <w:lvl w:ilvl="8" w:tplc="04190005">
      <w:start w:val="1"/>
      <w:numFmt w:val="bullet"/>
      <w:lvlText w:val=""/>
      <w:lvlJc w:val="left"/>
      <w:pPr>
        <w:tabs>
          <w:tab w:val="num" w:pos="6300"/>
        </w:tabs>
        <w:ind w:left="6300" w:hanging="360"/>
      </w:pPr>
      <w:rPr>
        <w:rFonts w:ascii="Wingdings" w:hAnsi="Wingdings" w:hint="default"/>
      </w:rPr>
    </w:lvl>
  </w:abstractNum>
  <w:abstractNum w:abstractNumId="43">
    <w:nsid w:val="1C760D04"/>
    <w:multiLevelType w:val="multilevel"/>
    <w:tmpl w:val="EA1A7EE0"/>
    <w:lvl w:ilvl="0">
      <w:start w:val="2"/>
      <w:numFmt w:val="decimal"/>
      <w:lvlText w:val="%1."/>
      <w:lvlJc w:val="left"/>
      <w:pPr>
        <w:ind w:left="108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4">
    <w:nsid w:val="1F9D7EBA"/>
    <w:multiLevelType w:val="hybridMultilevel"/>
    <w:tmpl w:val="54223198"/>
    <w:lvl w:ilvl="0" w:tplc="3B9E99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C7257C"/>
    <w:multiLevelType w:val="hybridMultilevel"/>
    <w:tmpl w:val="6D7A4676"/>
    <w:lvl w:ilvl="0" w:tplc="6942A066">
      <w:start w:val="1"/>
      <w:numFmt w:val="decimal"/>
      <w:lvlText w:val="%1."/>
      <w:lvlJc w:val="left"/>
      <w:pPr>
        <w:ind w:left="822" w:hanging="360"/>
      </w:pPr>
      <w:rPr>
        <w:rFonts w:ascii="Times New Roman" w:eastAsia="Times New Roman" w:hAnsi="Times New Roman" w:hint="default"/>
        <w:spacing w:val="0"/>
        <w:w w:val="100"/>
        <w:sz w:val="28"/>
        <w:szCs w:val="28"/>
      </w:rPr>
    </w:lvl>
    <w:lvl w:ilvl="1" w:tplc="D1B45FC6">
      <w:start w:val="1"/>
      <w:numFmt w:val="bullet"/>
      <w:lvlText w:val="•"/>
      <w:lvlJc w:val="left"/>
      <w:pPr>
        <w:ind w:left="1696" w:hanging="360"/>
      </w:pPr>
      <w:rPr>
        <w:rFonts w:hint="default"/>
      </w:rPr>
    </w:lvl>
    <w:lvl w:ilvl="2" w:tplc="BDFCFFDC">
      <w:start w:val="1"/>
      <w:numFmt w:val="bullet"/>
      <w:lvlText w:val="•"/>
      <w:lvlJc w:val="left"/>
      <w:pPr>
        <w:ind w:left="2573" w:hanging="360"/>
      </w:pPr>
      <w:rPr>
        <w:rFonts w:hint="default"/>
      </w:rPr>
    </w:lvl>
    <w:lvl w:ilvl="3" w:tplc="374E34D0">
      <w:start w:val="1"/>
      <w:numFmt w:val="bullet"/>
      <w:lvlText w:val="•"/>
      <w:lvlJc w:val="left"/>
      <w:pPr>
        <w:ind w:left="3449" w:hanging="360"/>
      </w:pPr>
      <w:rPr>
        <w:rFonts w:hint="default"/>
      </w:rPr>
    </w:lvl>
    <w:lvl w:ilvl="4" w:tplc="7FBA7108">
      <w:start w:val="1"/>
      <w:numFmt w:val="bullet"/>
      <w:lvlText w:val="•"/>
      <w:lvlJc w:val="left"/>
      <w:pPr>
        <w:ind w:left="4326" w:hanging="360"/>
      </w:pPr>
      <w:rPr>
        <w:rFonts w:hint="default"/>
      </w:rPr>
    </w:lvl>
    <w:lvl w:ilvl="5" w:tplc="A5C87C6C">
      <w:start w:val="1"/>
      <w:numFmt w:val="bullet"/>
      <w:lvlText w:val="•"/>
      <w:lvlJc w:val="left"/>
      <w:pPr>
        <w:ind w:left="5203" w:hanging="360"/>
      </w:pPr>
      <w:rPr>
        <w:rFonts w:hint="default"/>
      </w:rPr>
    </w:lvl>
    <w:lvl w:ilvl="6" w:tplc="A66ABDEE">
      <w:start w:val="1"/>
      <w:numFmt w:val="bullet"/>
      <w:lvlText w:val="•"/>
      <w:lvlJc w:val="left"/>
      <w:pPr>
        <w:ind w:left="6079" w:hanging="360"/>
      </w:pPr>
      <w:rPr>
        <w:rFonts w:hint="default"/>
      </w:rPr>
    </w:lvl>
    <w:lvl w:ilvl="7" w:tplc="052CE2C8">
      <w:start w:val="1"/>
      <w:numFmt w:val="bullet"/>
      <w:lvlText w:val="•"/>
      <w:lvlJc w:val="left"/>
      <w:pPr>
        <w:ind w:left="6956" w:hanging="360"/>
      </w:pPr>
      <w:rPr>
        <w:rFonts w:hint="default"/>
      </w:rPr>
    </w:lvl>
    <w:lvl w:ilvl="8" w:tplc="BD226A2E">
      <w:start w:val="1"/>
      <w:numFmt w:val="bullet"/>
      <w:lvlText w:val="•"/>
      <w:lvlJc w:val="left"/>
      <w:pPr>
        <w:ind w:left="7833" w:hanging="360"/>
      </w:pPr>
      <w:rPr>
        <w:rFonts w:hint="default"/>
      </w:rPr>
    </w:lvl>
  </w:abstractNum>
  <w:abstractNum w:abstractNumId="46">
    <w:nsid w:val="23D5624A"/>
    <w:multiLevelType w:val="multilevel"/>
    <w:tmpl w:val="036C8A04"/>
    <w:lvl w:ilvl="0">
      <w:start w:val="1"/>
      <w:numFmt w:val="decimal"/>
      <w:lvlText w:val="%1."/>
      <w:lvlJc w:val="left"/>
      <w:pPr>
        <w:ind w:left="72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nsid w:val="23EE0E13"/>
    <w:multiLevelType w:val="multilevel"/>
    <w:tmpl w:val="21CAB9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3EE2896"/>
    <w:multiLevelType w:val="hybridMultilevel"/>
    <w:tmpl w:val="747415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28667B13"/>
    <w:multiLevelType w:val="hybridMultilevel"/>
    <w:tmpl w:val="BD0888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29EF7EEC"/>
    <w:multiLevelType w:val="multilevel"/>
    <w:tmpl w:val="CEE4BD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B093746"/>
    <w:multiLevelType w:val="hybridMultilevel"/>
    <w:tmpl w:val="4F6689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2B7557AF"/>
    <w:multiLevelType w:val="hybridMultilevel"/>
    <w:tmpl w:val="1FB4B5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2BD965EC"/>
    <w:multiLevelType w:val="hybridMultilevel"/>
    <w:tmpl w:val="F5707136"/>
    <w:lvl w:ilvl="0" w:tplc="41BAE536">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4">
    <w:nsid w:val="2DA26CEB"/>
    <w:multiLevelType w:val="hybridMultilevel"/>
    <w:tmpl w:val="74A426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2E2C118F"/>
    <w:multiLevelType w:val="hybridMultilevel"/>
    <w:tmpl w:val="502ABF84"/>
    <w:lvl w:ilvl="0" w:tplc="21562D04">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2E46732F"/>
    <w:multiLevelType w:val="multilevel"/>
    <w:tmpl w:val="47D40E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164772F"/>
    <w:multiLevelType w:val="multilevel"/>
    <w:tmpl w:val="12CA3440"/>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20B1E7B"/>
    <w:multiLevelType w:val="multilevel"/>
    <w:tmpl w:val="FB6AB5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32438E2"/>
    <w:multiLevelType w:val="hybridMultilevel"/>
    <w:tmpl w:val="01E64AB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3341AD5"/>
    <w:multiLevelType w:val="hybridMultilevel"/>
    <w:tmpl w:val="0ADAD2B4"/>
    <w:lvl w:ilvl="0" w:tplc="00000003">
      <w:start w:val="1"/>
      <w:numFmt w:val="bullet"/>
      <w:lvlText w:val="­"/>
      <w:lvlJc w:val="left"/>
      <w:pPr>
        <w:ind w:left="360" w:hanging="360"/>
      </w:pPr>
      <w:rPr>
        <w:rFonts w:ascii="Courier New" w:hAnsi="Courier New" w:cs="Courier New"/>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372582F"/>
    <w:multiLevelType w:val="hybridMultilevel"/>
    <w:tmpl w:val="54360E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36192C31"/>
    <w:multiLevelType w:val="multilevel"/>
    <w:tmpl w:val="12BE3F46"/>
    <w:styleLink w:val="WW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63">
    <w:nsid w:val="36410AA4"/>
    <w:multiLevelType w:val="hybridMultilevel"/>
    <w:tmpl w:val="CA6C2CBC"/>
    <w:lvl w:ilvl="0" w:tplc="00000003">
      <w:start w:val="1"/>
      <w:numFmt w:val="bullet"/>
      <w:lvlText w:val="­"/>
      <w:lvlJc w:val="left"/>
      <w:pPr>
        <w:ind w:left="1080" w:hanging="360"/>
      </w:pPr>
      <w:rPr>
        <w:rFonts w:ascii="Courier New" w:hAnsi="Courier New" w:cs="Courier New"/>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36AA5DD2"/>
    <w:multiLevelType w:val="hybridMultilevel"/>
    <w:tmpl w:val="EC4493B8"/>
    <w:lvl w:ilvl="0" w:tplc="6088C122">
      <w:start w:val="4"/>
      <w:numFmt w:val="decimal"/>
      <w:lvlText w:val="%1"/>
      <w:lvlJc w:val="left"/>
      <w:pPr>
        <w:ind w:left="102" w:hanging="492"/>
      </w:pPr>
      <w:rPr>
        <w:rFonts w:hint="default"/>
      </w:rPr>
    </w:lvl>
    <w:lvl w:ilvl="1" w:tplc="F1108526">
      <w:numFmt w:val="none"/>
      <w:lvlText w:val=""/>
      <w:lvlJc w:val="left"/>
      <w:pPr>
        <w:tabs>
          <w:tab w:val="num" w:pos="360"/>
        </w:tabs>
      </w:pPr>
    </w:lvl>
    <w:lvl w:ilvl="2" w:tplc="8AB0F540">
      <w:start w:val="1"/>
      <w:numFmt w:val="bullet"/>
      <w:lvlText w:val=""/>
      <w:lvlJc w:val="left"/>
      <w:pPr>
        <w:ind w:left="1378" w:hanging="209"/>
      </w:pPr>
      <w:rPr>
        <w:rFonts w:ascii="Symbol" w:eastAsia="Symbol" w:hAnsi="Symbol" w:hint="default"/>
        <w:w w:val="100"/>
        <w:sz w:val="28"/>
        <w:szCs w:val="28"/>
      </w:rPr>
    </w:lvl>
    <w:lvl w:ilvl="3" w:tplc="42B8E536">
      <w:start w:val="1"/>
      <w:numFmt w:val="bullet"/>
      <w:lvlText w:val="•"/>
      <w:lvlJc w:val="left"/>
      <w:pPr>
        <w:ind w:left="3199" w:hanging="209"/>
      </w:pPr>
      <w:rPr>
        <w:rFonts w:hint="default"/>
      </w:rPr>
    </w:lvl>
    <w:lvl w:ilvl="4" w:tplc="0FDE0B12">
      <w:start w:val="1"/>
      <w:numFmt w:val="bullet"/>
      <w:lvlText w:val="•"/>
      <w:lvlJc w:val="left"/>
      <w:pPr>
        <w:ind w:left="4108" w:hanging="209"/>
      </w:pPr>
      <w:rPr>
        <w:rFonts w:hint="default"/>
      </w:rPr>
    </w:lvl>
    <w:lvl w:ilvl="5" w:tplc="12B2B83C">
      <w:start w:val="1"/>
      <w:numFmt w:val="bullet"/>
      <w:lvlText w:val="•"/>
      <w:lvlJc w:val="left"/>
      <w:pPr>
        <w:ind w:left="5018" w:hanging="209"/>
      </w:pPr>
      <w:rPr>
        <w:rFonts w:hint="default"/>
      </w:rPr>
    </w:lvl>
    <w:lvl w:ilvl="6" w:tplc="851A948E">
      <w:start w:val="1"/>
      <w:numFmt w:val="bullet"/>
      <w:lvlText w:val="•"/>
      <w:lvlJc w:val="left"/>
      <w:pPr>
        <w:ind w:left="5928" w:hanging="209"/>
      </w:pPr>
      <w:rPr>
        <w:rFonts w:hint="default"/>
      </w:rPr>
    </w:lvl>
    <w:lvl w:ilvl="7" w:tplc="8E221044">
      <w:start w:val="1"/>
      <w:numFmt w:val="bullet"/>
      <w:lvlText w:val="•"/>
      <w:lvlJc w:val="left"/>
      <w:pPr>
        <w:ind w:left="6837" w:hanging="209"/>
      </w:pPr>
      <w:rPr>
        <w:rFonts w:hint="default"/>
      </w:rPr>
    </w:lvl>
    <w:lvl w:ilvl="8" w:tplc="7AEE7B54">
      <w:start w:val="1"/>
      <w:numFmt w:val="bullet"/>
      <w:lvlText w:val="•"/>
      <w:lvlJc w:val="left"/>
      <w:pPr>
        <w:ind w:left="7747" w:hanging="209"/>
      </w:pPr>
      <w:rPr>
        <w:rFonts w:hint="default"/>
      </w:rPr>
    </w:lvl>
  </w:abstractNum>
  <w:abstractNum w:abstractNumId="65">
    <w:nsid w:val="36BB6530"/>
    <w:multiLevelType w:val="hybridMultilevel"/>
    <w:tmpl w:val="F41EBBD4"/>
    <w:lvl w:ilvl="0" w:tplc="43A8D78A">
      <w:start w:val="1"/>
      <w:numFmt w:val="decimal"/>
      <w:lvlText w:val="%1."/>
      <w:lvlJc w:val="left"/>
      <w:pPr>
        <w:tabs>
          <w:tab w:val="num" w:pos="1211"/>
        </w:tabs>
        <w:ind w:left="1211" w:hanging="360"/>
      </w:pPr>
      <w:rPr>
        <w:color w:val="auto"/>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66">
    <w:nsid w:val="3A2313D1"/>
    <w:multiLevelType w:val="hybridMultilevel"/>
    <w:tmpl w:val="16CC0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3A97027B"/>
    <w:multiLevelType w:val="hybridMultilevel"/>
    <w:tmpl w:val="0B760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D885A6F"/>
    <w:multiLevelType w:val="hybridMultilevel"/>
    <w:tmpl w:val="B9800FC4"/>
    <w:lvl w:ilvl="0" w:tplc="6A9C41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3DC74077"/>
    <w:multiLevelType w:val="hybridMultilevel"/>
    <w:tmpl w:val="AFEC7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3DEB32C5"/>
    <w:multiLevelType w:val="hybridMultilevel"/>
    <w:tmpl w:val="E8F6E3C4"/>
    <w:lvl w:ilvl="0" w:tplc="D19E404A">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F155625"/>
    <w:multiLevelType w:val="hybridMultilevel"/>
    <w:tmpl w:val="7E3ADE72"/>
    <w:lvl w:ilvl="0" w:tplc="38800C46">
      <w:start w:val="1"/>
      <w:numFmt w:val="decimal"/>
      <w:lvlText w:val="%1."/>
      <w:lvlJc w:val="left"/>
      <w:pPr>
        <w:tabs>
          <w:tab w:val="num" w:pos="1260"/>
        </w:tabs>
        <w:ind w:left="1260" w:hanging="360"/>
      </w:pPr>
      <w:rPr>
        <w:b w:val="0"/>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72">
    <w:nsid w:val="3FE4508C"/>
    <w:multiLevelType w:val="hybridMultilevel"/>
    <w:tmpl w:val="8AEC0C7E"/>
    <w:lvl w:ilvl="0" w:tplc="96F843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40931434"/>
    <w:multiLevelType w:val="hybridMultilevel"/>
    <w:tmpl w:val="3F74B4C8"/>
    <w:lvl w:ilvl="0" w:tplc="04190001">
      <w:start w:val="1"/>
      <w:numFmt w:val="bullet"/>
      <w:lvlText w:val=""/>
      <w:lvlJc w:val="left"/>
      <w:pPr>
        <w:ind w:left="910" w:hanging="360"/>
      </w:pPr>
      <w:rPr>
        <w:rFonts w:ascii="Symbol" w:hAnsi="Symbol"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74">
    <w:nsid w:val="41645F9F"/>
    <w:multiLevelType w:val="multilevel"/>
    <w:tmpl w:val="32EE6584"/>
    <w:lvl w:ilvl="0">
      <w:start w:val="4"/>
      <w:numFmt w:val="decimal"/>
      <w:lvlText w:val="%1."/>
      <w:lvlJc w:val="left"/>
      <w:pPr>
        <w:ind w:left="450" w:hanging="450"/>
      </w:pPr>
      <w:rPr>
        <w:rFonts w:hint="default"/>
      </w:rPr>
    </w:lvl>
    <w:lvl w:ilvl="1">
      <w:start w:val="6"/>
      <w:numFmt w:val="decimal"/>
      <w:lvlText w:val="%1.%2."/>
      <w:lvlJc w:val="left"/>
      <w:pPr>
        <w:ind w:left="1755"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4185" w:hanging="108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6615" w:hanging="1440"/>
      </w:pPr>
      <w:rPr>
        <w:rFonts w:hint="default"/>
      </w:rPr>
    </w:lvl>
    <w:lvl w:ilvl="6">
      <w:start w:val="1"/>
      <w:numFmt w:val="decimal"/>
      <w:lvlText w:val="%1.%2.%3.%4.%5.%6.%7."/>
      <w:lvlJc w:val="left"/>
      <w:pPr>
        <w:ind w:left="8010" w:hanging="1800"/>
      </w:pPr>
      <w:rPr>
        <w:rFonts w:hint="default"/>
      </w:rPr>
    </w:lvl>
    <w:lvl w:ilvl="7">
      <w:start w:val="1"/>
      <w:numFmt w:val="decimal"/>
      <w:lvlText w:val="%1.%2.%3.%4.%5.%6.%7.%8."/>
      <w:lvlJc w:val="left"/>
      <w:pPr>
        <w:ind w:left="9045" w:hanging="1800"/>
      </w:pPr>
      <w:rPr>
        <w:rFonts w:hint="default"/>
      </w:rPr>
    </w:lvl>
    <w:lvl w:ilvl="8">
      <w:start w:val="1"/>
      <w:numFmt w:val="decimal"/>
      <w:lvlText w:val="%1.%2.%3.%4.%5.%6.%7.%8.%9."/>
      <w:lvlJc w:val="left"/>
      <w:pPr>
        <w:ind w:left="10440" w:hanging="2160"/>
      </w:pPr>
      <w:rPr>
        <w:rFonts w:hint="default"/>
      </w:rPr>
    </w:lvl>
  </w:abstractNum>
  <w:abstractNum w:abstractNumId="75">
    <w:nsid w:val="41DD0DB4"/>
    <w:multiLevelType w:val="multilevel"/>
    <w:tmpl w:val="D5907AD4"/>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2253A94"/>
    <w:multiLevelType w:val="hybridMultilevel"/>
    <w:tmpl w:val="19FAFE0C"/>
    <w:lvl w:ilvl="0" w:tplc="00006AD6">
      <w:start w:val="1"/>
      <w:numFmt w:val="bullet"/>
      <w:lvlText w:val="-"/>
      <w:lvlJc w:val="left"/>
      <w:pPr>
        <w:ind w:left="940" w:hanging="360"/>
      </w:pPr>
      <w:rPr>
        <w:rFonts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77">
    <w:nsid w:val="43106F8F"/>
    <w:multiLevelType w:val="multilevel"/>
    <w:tmpl w:val="5DDA10AC"/>
    <w:lvl w:ilvl="0">
      <w:start w:val="1"/>
      <w:numFmt w:val="decimal"/>
      <w:lvlText w:val="%1."/>
      <w:lvlJc w:val="left"/>
      <w:pPr>
        <w:ind w:left="390" w:hanging="390"/>
      </w:pPr>
      <w:rPr>
        <w:rFonts w:ascii="Times New Roman" w:hAnsi="Times New Roman" w:cs="Times New Roman" w:hint="default"/>
        <w:color w:val="000000"/>
        <w:sz w:val="26"/>
      </w:rPr>
    </w:lvl>
    <w:lvl w:ilvl="1">
      <w:start w:val="2"/>
      <w:numFmt w:val="decimal"/>
      <w:lvlText w:val="%1.%2."/>
      <w:lvlJc w:val="left"/>
      <w:pPr>
        <w:ind w:left="-177" w:hanging="390"/>
      </w:pPr>
      <w:rPr>
        <w:rFonts w:ascii="Times New Roman" w:hAnsi="Times New Roman" w:cs="Times New Roman" w:hint="default"/>
        <w:b/>
        <w:color w:val="000000"/>
        <w:sz w:val="26"/>
      </w:rPr>
    </w:lvl>
    <w:lvl w:ilvl="2">
      <w:start w:val="1"/>
      <w:numFmt w:val="decimal"/>
      <w:lvlText w:val="%1.%2.%3."/>
      <w:lvlJc w:val="left"/>
      <w:pPr>
        <w:ind w:left="-414" w:hanging="720"/>
      </w:pPr>
      <w:rPr>
        <w:rFonts w:ascii="Times New Roman" w:hAnsi="Times New Roman" w:cs="Times New Roman" w:hint="default"/>
        <w:color w:val="000000"/>
        <w:sz w:val="26"/>
      </w:rPr>
    </w:lvl>
    <w:lvl w:ilvl="3">
      <w:start w:val="1"/>
      <w:numFmt w:val="decimal"/>
      <w:lvlText w:val="%1.%2.%3.%4."/>
      <w:lvlJc w:val="left"/>
      <w:pPr>
        <w:ind w:left="-981" w:hanging="720"/>
      </w:pPr>
      <w:rPr>
        <w:rFonts w:ascii="Times New Roman" w:hAnsi="Times New Roman" w:cs="Times New Roman" w:hint="default"/>
        <w:color w:val="000000"/>
        <w:sz w:val="26"/>
      </w:rPr>
    </w:lvl>
    <w:lvl w:ilvl="4">
      <w:start w:val="1"/>
      <w:numFmt w:val="decimal"/>
      <w:lvlText w:val="%1.%2.%3.%4.%5."/>
      <w:lvlJc w:val="left"/>
      <w:pPr>
        <w:ind w:left="-1188" w:hanging="1080"/>
      </w:pPr>
      <w:rPr>
        <w:rFonts w:ascii="Times New Roman" w:hAnsi="Times New Roman" w:cs="Times New Roman" w:hint="default"/>
        <w:color w:val="000000"/>
        <w:sz w:val="26"/>
      </w:rPr>
    </w:lvl>
    <w:lvl w:ilvl="5">
      <w:start w:val="1"/>
      <w:numFmt w:val="decimal"/>
      <w:lvlText w:val="%1.%2.%3.%4.%5.%6."/>
      <w:lvlJc w:val="left"/>
      <w:pPr>
        <w:ind w:left="-1755" w:hanging="1080"/>
      </w:pPr>
      <w:rPr>
        <w:rFonts w:ascii="Times New Roman" w:hAnsi="Times New Roman" w:cs="Times New Roman" w:hint="default"/>
        <w:color w:val="000000"/>
        <w:sz w:val="26"/>
      </w:rPr>
    </w:lvl>
    <w:lvl w:ilvl="6">
      <w:start w:val="1"/>
      <w:numFmt w:val="decimal"/>
      <w:lvlText w:val="%1.%2.%3.%4.%5.%6.%7."/>
      <w:lvlJc w:val="left"/>
      <w:pPr>
        <w:ind w:left="-1962" w:hanging="1440"/>
      </w:pPr>
      <w:rPr>
        <w:rFonts w:ascii="Times New Roman" w:hAnsi="Times New Roman" w:cs="Times New Roman" w:hint="default"/>
        <w:color w:val="000000"/>
        <w:sz w:val="26"/>
      </w:rPr>
    </w:lvl>
    <w:lvl w:ilvl="7">
      <w:start w:val="1"/>
      <w:numFmt w:val="decimal"/>
      <w:lvlText w:val="%1.%2.%3.%4.%5.%6.%7.%8."/>
      <w:lvlJc w:val="left"/>
      <w:pPr>
        <w:ind w:left="-2529" w:hanging="1440"/>
      </w:pPr>
      <w:rPr>
        <w:rFonts w:ascii="Times New Roman" w:hAnsi="Times New Roman" w:cs="Times New Roman" w:hint="default"/>
        <w:color w:val="000000"/>
        <w:sz w:val="26"/>
      </w:rPr>
    </w:lvl>
    <w:lvl w:ilvl="8">
      <w:start w:val="1"/>
      <w:numFmt w:val="decimal"/>
      <w:lvlText w:val="%1.%2.%3.%4.%5.%6.%7.%8.%9."/>
      <w:lvlJc w:val="left"/>
      <w:pPr>
        <w:ind w:left="-2736" w:hanging="1800"/>
      </w:pPr>
      <w:rPr>
        <w:rFonts w:ascii="Times New Roman" w:hAnsi="Times New Roman" w:cs="Times New Roman" w:hint="default"/>
        <w:color w:val="000000"/>
        <w:sz w:val="26"/>
      </w:rPr>
    </w:lvl>
  </w:abstractNum>
  <w:abstractNum w:abstractNumId="78">
    <w:nsid w:val="438B7C4B"/>
    <w:multiLevelType w:val="hybridMultilevel"/>
    <w:tmpl w:val="3D6E11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454412DC"/>
    <w:multiLevelType w:val="hybridMultilevel"/>
    <w:tmpl w:val="67C20D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73B57C7"/>
    <w:multiLevelType w:val="hybridMultilevel"/>
    <w:tmpl w:val="EC041D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47A5364E"/>
    <w:multiLevelType w:val="hybridMultilevel"/>
    <w:tmpl w:val="3460C2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A6B2B9C"/>
    <w:multiLevelType w:val="hybridMultilevel"/>
    <w:tmpl w:val="246EF754"/>
    <w:lvl w:ilvl="0" w:tplc="DF2ADC96">
      <w:start w:val="1"/>
      <w:numFmt w:val="decimal"/>
      <w:lvlText w:val="%1."/>
      <w:lvlJc w:val="left"/>
      <w:pPr>
        <w:tabs>
          <w:tab w:val="num" w:pos="482"/>
        </w:tabs>
        <w:ind w:left="482" w:hanging="360"/>
      </w:pPr>
      <w:rPr>
        <w:rFonts w:hint="default"/>
      </w:rPr>
    </w:lvl>
    <w:lvl w:ilvl="1" w:tplc="04190019" w:tentative="1">
      <w:start w:val="1"/>
      <w:numFmt w:val="lowerLetter"/>
      <w:lvlText w:val="%2."/>
      <w:lvlJc w:val="left"/>
      <w:pPr>
        <w:tabs>
          <w:tab w:val="num" w:pos="1202"/>
        </w:tabs>
        <w:ind w:left="1202" w:hanging="360"/>
      </w:pPr>
    </w:lvl>
    <w:lvl w:ilvl="2" w:tplc="0419001B" w:tentative="1">
      <w:start w:val="1"/>
      <w:numFmt w:val="lowerRoman"/>
      <w:lvlText w:val="%3."/>
      <w:lvlJc w:val="right"/>
      <w:pPr>
        <w:tabs>
          <w:tab w:val="num" w:pos="1922"/>
        </w:tabs>
        <w:ind w:left="1922" w:hanging="180"/>
      </w:pPr>
    </w:lvl>
    <w:lvl w:ilvl="3" w:tplc="0419000F" w:tentative="1">
      <w:start w:val="1"/>
      <w:numFmt w:val="decimal"/>
      <w:lvlText w:val="%4."/>
      <w:lvlJc w:val="left"/>
      <w:pPr>
        <w:tabs>
          <w:tab w:val="num" w:pos="2642"/>
        </w:tabs>
        <w:ind w:left="2642" w:hanging="360"/>
      </w:pPr>
    </w:lvl>
    <w:lvl w:ilvl="4" w:tplc="04190019" w:tentative="1">
      <w:start w:val="1"/>
      <w:numFmt w:val="lowerLetter"/>
      <w:lvlText w:val="%5."/>
      <w:lvlJc w:val="left"/>
      <w:pPr>
        <w:tabs>
          <w:tab w:val="num" w:pos="3362"/>
        </w:tabs>
        <w:ind w:left="3362" w:hanging="360"/>
      </w:pPr>
    </w:lvl>
    <w:lvl w:ilvl="5" w:tplc="0419001B" w:tentative="1">
      <w:start w:val="1"/>
      <w:numFmt w:val="lowerRoman"/>
      <w:lvlText w:val="%6."/>
      <w:lvlJc w:val="right"/>
      <w:pPr>
        <w:tabs>
          <w:tab w:val="num" w:pos="4082"/>
        </w:tabs>
        <w:ind w:left="4082" w:hanging="180"/>
      </w:pPr>
    </w:lvl>
    <w:lvl w:ilvl="6" w:tplc="0419000F" w:tentative="1">
      <w:start w:val="1"/>
      <w:numFmt w:val="decimal"/>
      <w:lvlText w:val="%7."/>
      <w:lvlJc w:val="left"/>
      <w:pPr>
        <w:tabs>
          <w:tab w:val="num" w:pos="4802"/>
        </w:tabs>
        <w:ind w:left="4802" w:hanging="360"/>
      </w:pPr>
    </w:lvl>
    <w:lvl w:ilvl="7" w:tplc="04190019" w:tentative="1">
      <w:start w:val="1"/>
      <w:numFmt w:val="lowerLetter"/>
      <w:lvlText w:val="%8."/>
      <w:lvlJc w:val="left"/>
      <w:pPr>
        <w:tabs>
          <w:tab w:val="num" w:pos="5522"/>
        </w:tabs>
        <w:ind w:left="5522" w:hanging="360"/>
      </w:pPr>
    </w:lvl>
    <w:lvl w:ilvl="8" w:tplc="0419001B" w:tentative="1">
      <w:start w:val="1"/>
      <w:numFmt w:val="lowerRoman"/>
      <w:lvlText w:val="%9."/>
      <w:lvlJc w:val="right"/>
      <w:pPr>
        <w:tabs>
          <w:tab w:val="num" w:pos="6242"/>
        </w:tabs>
        <w:ind w:left="6242" w:hanging="180"/>
      </w:pPr>
    </w:lvl>
  </w:abstractNum>
  <w:abstractNum w:abstractNumId="83">
    <w:nsid w:val="4BB0651A"/>
    <w:multiLevelType w:val="hybridMultilevel"/>
    <w:tmpl w:val="A02C3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C115A64"/>
    <w:multiLevelType w:val="hybridMultilevel"/>
    <w:tmpl w:val="6EECD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E0F58CD"/>
    <w:multiLevelType w:val="hybridMultilevel"/>
    <w:tmpl w:val="FB5A6264"/>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86">
    <w:nsid w:val="524C726E"/>
    <w:multiLevelType w:val="hybridMultilevel"/>
    <w:tmpl w:val="56CC37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545F7F2F"/>
    <w:multiLevelType w:val="multilevel"/>
    <w:tmpl w:val="81DEA08E"/>
    <w:lvl w:ilvl="0">
      <w:start w:val="1"/>
      <w:numFmt w:val="decimal"/>
      <w:lvlText w:val="%1."/>
      <w:lvlJc w:val="left"/>
      <w:pPr>
        <w:ind w:left="720" w:hanging="360"/>
      </w:pPr>
    </w:lvl>
    <w:lvl w:ilvl="1">
      <w:start w:val="1"/>
      <w:numFmt w:val="decimal"/>
      <w:isLgl/>
      <w:lvlText w:val="%1.%2."/>
      <w:lvlJc w:val="left"/>
      <w:pPr>
        <w:ind w:left="502"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8">
    <w:nsid w:val="547C6ED4"/>
    <w:multiLevelType w:val="multilevel"/>
    <w:tmpl w:val="A2761CFC"/>
    <w:lvl w:ilvl="0">
      <w:start w:val="1"/>
      <w:numFmt w:val="decimal"/>
      <w:lvlText w:val="%1."/>
      <w:lvlJc w:val="left"/>
      <w:pPr>
        <w:ind w:left="360" w:hanging="360"/>
      </w:pPr>
    </w:lvl>
    <w:lvl w:ilvl="1">
      <w:start w:val="1"/>
      <w:numFmt w:val="decimal"/>
      <w:isLgl/>
      <w:lvlText w:val="%1.%2"/>
      <w:lvlJc w:val="left"/>
      <w:pPr>
        <w:ind w:left="1794" w:hanging="375"/>
      </w:pPr>
      <w:rPr>
        <w:rFonts w:hint="default"/>
      </w:rPr>
    </w:lvl>
    <w:lvl w:ilvl="2">
      <w:start w:val="1"/>
      <w:numFmt w:val="decimal"/>
      <w:isLgl/>
      <w:lvlText w:val="%1.%2.%3"/>
      <w:lvlJc w:val="left"/>
      <w:pPr>
        <w:ind w:left="3558" w:hanging="720"/>
      </w:pPr>
      <w:rPr>
        <w:rFonts w:hint="default"/>
      </w:rPr>
    </w:lvl>
    <w:lvl w:ilvl="3">
      <w:start w:val="1"/>
      <w:numFmt w:val="decimal"/>
      <w:isLgl/>
      <w:lvlText w:val="%1.%2.%3.%4"/>
      <w:lvlJc w:val="left"/>
      <w:pPr>
        <w:ind w:left="5337" w:hanging="1080"/>
      </w:pPr>
      <w:rPr>
        <w:rFonts w:hint="default"/>
      </w:rPr>
    </w:lvl>
    <w:lvl w:ilvl="4">
      <w:start w:val="1"/>
      <w:numFmt w:val="decimal"/>
      <w:isLgl/>
      <w:lvlText w:val="%1.%2.%3.%4.%5"/>
      <w:lvlJc w:val="left"/>
      <w:pPr>
        <w:ind w:left="6756" w:hanging="1080"/>
      </w:pPr>
      <w:rPr>
        <w:rFonts w:hint="default"/>
      </w:rPr>
    </w:lvl>
    <w:lvl w:ilvl="5">
      <w:start w:val="1"/>
      <w:numFmt w:val="decimal"/>
      <w:isLgl/>
      <w:lvlText w:val="%1.%2.%3.%4.%5.%6"/>
      <w:lvlJc w:val="left"/>
      <w:pPr>
        <w:ind w:left="8535" w:hanging="1440"/>
      </w:pPr>
      <w:rPr>
        <w:rFonts w:hint="default"/>
      </w:rPr>
    </w:lvl>
    <w:lvl w:ilvl="6">
      <w:start w:val="1"/>
      <w:numFmt w:val="decimal"/>
      <w:isLgl/>
      <w:lvlText w:val="%1.%2.%3.%4.%5.%6.%7"/>
      <w:lvlJc w:val="left"/>
      <w:pPr>
        <w:ind w:left="9954" w:hanging="1440"/>
      </w:pPr>
      <w:rPr>
        <w:rFonts w:hint="default"/>
      </w:rPr>
    </w:lvl>
    <w:lvl w:ilvl="7">
      <w:start w:val="1"/>
      <w:numFmt w:val="decimal"/>
      <w:isLgl/>
      <w:lvlText w:val="%1.%2.%3.%4.%5.%6.%7.%8"/>
      <w:lvlJc w:val="left"/>
      <w:pPr>
        <w:ind w:left="11733" w:hanging="1800"/>
      </w:pPr>
      <w:rPr>
        <w:rFonts w:hint="default"/>
      </w:rPr>
    </w:lvl>
    <w:lvl w:ilvl="8">
      <w:start w:val="1"/>
      <w:numFmt w:val="decimal"/>
      <w:isLgl/>
      <w:lvlText w:val="%1.%2.%3.%4.%5.%6.%7.%8.%9"/>
      <w:lvlJc w:val="left"/>
      <w:pPr>
        <w:ind w:left="13512" w:hanging="2160"/>
      </w:pPr>
      <w:rPr>
        <w:rFonts w:hint="default"/>
      </w:rPr>
    </w:lvl>
  </w:abstractNum>
  <w:abstractNum w:abstractNumId="89">
    <w:nsid w:val="549928C4"/>
    <w:multiLevelType w:val="hybridMultilevel"/>
    <w:tmpl w:val="C25004A6"/>
    <w:lvl w:ilvl="0" w:tplc="1220BAD2">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90">
    <w:nsid w:val="54EC1842"/>
    <w:multiLevelType w:val="multilevel"/>
    <w:tmpl w:val="CCE4B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76F1043"/>
    <w:multiLevelType w:val="multilevel"/>
    <w:tmpl w:val="37588D38"/>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2">
    <w:nsid w:val="5A2B77A7"/>
    <w:multiLevelType w:val="hybridMultilevel"/>
    <w:tmpl w:val="9B3CB638"/>
    <w:lvl w:ilvl="0" w:tplc="E72A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5A791F6C"/>
    <w:multiLevelType w:val="hybridMultilevel"/>
    <w:tmpl w:val="37D410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5ED719CB"/>
    <w:multiLevelType w:val="multilevel"/>
    <w:tmpl w:val="4A0AEE92"/>
    <w:lvl w:ilvl="0">
      <w:start w:val="1"/>
      <w:numFmt w:val="decimal"/>
      <w:lvlText w:val="%1"/>
      <w:lvlJc w:val="left"/>
      <w:pPr>
        <w:ind w:left="375" w:hanging="375"/>
      </w:pPr>
      <w:rPr>
        <w:rFonts w:hint="default"/>
      </w:rPr>
    </w:lvl>
    <w:lvl w:ilvl="1">
      <w:start w:val="4"/>
      <w:numFmt w:val="decimal"/>
      <w:lvlText w:val="%1.%2"/>
      <w:lvlJc w:val="left"/>
      <w:pPr>
        <w:ind w:left="1340" w:hanging="375"/>
      </w:pPr>
      <w:rPr>
        <w:rFonts w:hint="default"/>
      </w:rPr>
    </w:lvl>
    <w:lvl w:ilvl="2">
      <w:start w:val="1"/>
      <w:numFmt w:val="decimal"/>
      <w:lvlText w:val="%1.%2.%3"/>
      <w:lvlJc w:val="left"/>
      <w:pPr>
        <w:ind w:left="2650" w:hanging="720"/>
      </w:pPr>
      <w:rPr>
        <w:rFonts w:hint="default"/>
      </w:rPr>
    </w:lvl>
    <w:lvl w:ilvl="3">
      <w:start w:val="1"/>
      <w:numFmt w:val="decimal"/>
      <w:lvlText w:val="%1.%2.%3.%4"/>
      <w:lvlJc w:val="left"/>
      <w:pPr>
        <w:ind w:left="3975" w:hanging="108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6265" w:hanging="1440"/>
      </w:pPr>
      <w:rPr>
        <w:rFonts w:hint="default"/>
      </w:rPr>
    </w:lvl>
    <w:lvl w:ilvl="6">
      <w:start w:val="1"/>
      <w:numFmt w:val="decimal"/>
      <w:lvlText w:val="%1.%2.%3.%4.%5.%6.%7"/>
      <w:lvlJc w:val="left"/>
      <w:pPr>
        <w:ind w:left="7230" w:hanging="1440"/>
      </w:pPr>
      <w:rPr>
        <w:rFonts w:hint="default"/>
      </w:rPr>
    </w:lvl>
    <w:lvl w:ilvl="7">
      <w:start w:val="1"/>
      <w:numFmt w:val="decimal"/>
      <w:lvlText w:val="%1.%2.%3.%4.%5.%6.%7.%8"/>
      <w:lvlJc w:val="left"/>
      <w:pPr>
        <w:ind w:left="8555" w:hanging="1800"/>
      </w:pPr>
      <w:rPr>
        <w:rFonts w:hint="default"/>
      </w:rPr>
    </w:lvl>
    <w:lvl w:ilvl="8">
      <w:start w:val="1"/>
      <w:numFmt w:val="decimal"/>
      <w:lvlText w:val="%1.%2.%3.%4.%5.%6.%7.%8.%9"/>
      <w:lvlJc w:val="left"/>
      <w:pPr>
        <w:ind w:left="9880" w:hanging="2160"/>
      </w:pPr>
      <w:rPr>
        <w:rFonts w:hint="default"/>
      </w:rPr>
    </w:lvl>
  </w:abstractNum>
  <w:abstractNum w:abstractNumId="95">
    <w:nsid w:val="5FC67398"/>
    <w:multiLevelType w:val="hybridMultilevel"/>
    <w:tmpl w:val="A3A6A47C"/>
    <w:lvl w:ilvl="0" w:tplc="D9842B2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6">
    <w:nsid w:val="631576F1"/>
    <w:multiLevelType w:val="hybridMultilevel"/>
    <w:tmpl w:val="02C22CC0"/>
    <w:lvl w:ilvl="0" w:tplc="9F5AE676">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97">
    <w:nsid w:val="644E4162"/>
    <w:multiLevelType w:val="hybridMultilevel"/>
    <w:tmpl w:val="316417E8"/>
    <w:lvl w:ilvl="0" w:tplc="A7283DFC">
      <w:start w:val="1"/>
      <w:numFmt w:val="decimal"/>
      <w:lvlText w:val="%1."/>
      <w:lvlJc w:val="left"/>
      <w:pPr>
        <w:ind w:left="360" w:hanging="360"/>
        <w:jc w:val="right"/>
      </w:pPr>
      <w:rPr>
        <w:rFonts w:ascii="Times New Roman" w:eastAsia="Times New Roman" w:hAnsi="Times New Roman" w:hint="default"/>
        <w:spacing w:val="0"/>
        <w:w w:val="100"/>
        <w:sz w:val="28"/>
        <w:szCs w:val="28"/>
      </w:rPr>
    </w:lvl>
    <w:lvl w:ilvl="1" w:tplc="78C0C062">
      <w:start w:val="1"/>
      <w:numFmt w:val="bullet"/>
      <w:lvlText w:val="•"/>
      <w:lvlJc w:val="left"/>
      <w:pPr>
        <w:ind w:left="1694" w:hanging="360"/>
      </w:pPr>
      <w:rPr>
        <w:rFonts w:hint="default"/>
      </w:rPr>
    </w:lvl>
    <w:lvl w:ilvl="2" w:tplc="E26E44C4">
      <w:start w:val="1"/>
      <w:numFmt w:val="bullet"/>
      <w:lvlText w:val="•"/>
      <w:lvlJc w:val="left"/>
      <w:pPr>
        <w:ind w:left="2569" w:hanging="360"/>
      </w:pPr>
      <w:rPr>
        <w:rFonts w:hint="default"/>
      </w:rPr>
    </w:lvl>
    <w:lvl w:ilvl="3" w:tplc="8B5A6B50">
      <w:start w:val="1"/>
      <w:numFmt w:val="bullet"/>
      <w:lvlText w:val="•"/>
      <w:lvlJc w:val="left"/>
      <w:pPr>
        <w:ind w:left="3443" w:hanging="360"/>
      </w:pPr>
      <w:rPr>
        <w:rFonts w:hint="default"/>
      </w:rPr>
    </w:lvl>
    <w:lvl w:ilvl="4" w:tplc="38E03984">
      <w:start w:val="1"/>
      <w:numFmt w:val="bullet"/>
      <w:lvlText w:val="•"/>
      <w:lvlJc w:val="left"/>
      <w:pPr>
        <w:ind w:left="4318" w:hanging="360"/>
      </w:pPr>
      <w:rPr>
        <w:rFonts w:hint="default"/>
      </w:rPr>
    </w:lvl>
    <w:lvl w:ilvl="5" w:tplc="10AAC41A">
      <w:start w:val="1"/>
      <w:numFmt w:val="bullet"/>
      <w:lvlText w:val="•"/>
      <w:lvlJc w:val="left"/>
      <w:pPr>
        <w:ind w:left="5193" w:hanging="360"/>
      </w:pPr>
      <w:rPr>
        <w:rFonts w:hint="default"/>
      </w:rPr>
    </w:lvl>
    <w:lvl w:ilvl="6" w:tplc="BEEAB98A">
      <w:start w:val="1"/>
      <w:numFmt w:val="bullet"/>
      <w:lvlText w:val="•"/>
      <w:lvlJc w:val="left"/>
      <w:pPr>
        <w:ind w:left="6067" w:hanging="360"/>
      </w:pPr>
      <w:rPr>
        <w:rFonts w:hint="default"/>
      </w:rPr>
    </w:lvl>
    <w:lvl w:ilvl="7" w:tplc="6E6A6D2C">
      <w:start w:val="1"/>
      <w:numFmt w:val="bullet"/>
      <w:lvlText w:val="•"/>
      <w:lvlJc w:val="left"/>
      <w:pPr>
        <w:ind w:left="6942" w:hanging="360"/>
      </w:pPr>
      <w:rPr>
        <w:rFonts w:hint="default"/>
      </w:rPr>
    </w:lvl>
    <w:lvl w:ilvl="8" w:tplc="9D72B998">
      <w:start w:val="1"/>
      <w:numFmt w:val="bullet"/>
      <w:lvlText w:val="•"/>
      <w:lvlJc w:val="left"/>
      <w:pPr>
        <w:ind w:left="7817" w:hanging="360"/>
      </w:pPr>
      <w:rPr>
        <w:rFonts w:hint="default"/>
      </w:rPr>
    </w:lvl>
  </w:abstractNum>
  <w:abstractNum w:abstractNumId="98">
    <w:nsid w:val="67F0337C"/>
    <w:multiLevelType w:val="hybridMultilevel"/>
    <w:tmpl w:val="B9800FC4"/>
    <w:lvl w:ilvl="0" w:tplc="6A9C41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69261599"/>
    <w:multiLevelType w:val="hybridMultilevel"/>
    <w:tmpl w:val="80001F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69F47E24"/>
    <w:multiLevelType w:val="hybridMultilevel"/>
    <w:tmpl w:val="B9800FC4"/>
    <w:lvl w:ilvl="0" w:tplc="6A9C415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6B061D1F"/>
    <w:multiLevelType w:val="hybridMultilevel"/>
    <w:tmpl w:val="7E7CECD2"/>
    <w:lvl w:ilvl="0" w:tplc="C1AC9BA4">
      <w:start w:val="1"/>
      <w:numFmt w:val="decimal"/>
      <w:lvlText w:val="%1."/>
      <w:lvlJc w:val="left"/>
      <w:pPr>
        <w:tabs>
          <w:tab w:val="num" w:pos="825"/>
        </w:tabs>
        <w:ind w:left="825" w:hanging="465"/>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6B223958"/>
    <w:multiLevelType w:val="multilevel"/>
    <w:tmpl w:val="C1CE89F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2"/>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C107C5A"/>
    <w:multiLevelType w:val="multilevel"/>
    <w:tmpl w:val="B3CC34D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4">
    <w:nsid w:val="6EBB5B52"/>
    <w:multiLevelType w:val="hybridMultilevel"/>
    <w:tmpl w:val="370C2A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F8058FD"/>
    <w:multiLevelType w:val="hybridMultilevel"/>
    <w:tmpl w:val="68BEBBCE"/>
    <w:lvl w:ilvl="0" w:tplc="E72A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03C717C"/>
    <w:multiLevelType w:val="hybridMultilevel"/>
    <w:tmpl w:val="EEBE7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722A138C"/>
    <w:multiLevelType w:val="multilevel"/>
    <w:tmpl w:val="952C2D1E"/>
    <w:lvl w:ilvl="0">
      <w:start w:val="3"/>
      <w:numFmt w:val="decimal"/>
      <w:lvlText w:val="%1"/>
      <w:legacy w:legacy="1" w:legacySpace="0" w:legacyIndent="350"/>
      <w:lvlJc w:val="left"/>
      <w:rPr>
        <w:rFonts w:ascii="Times New Roman" w:hAnsi="Times New Roman"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nsid w:val="727664A5"/>
    <w:multiLevelType w:val="multilevel"/>
    <w:tmpl w:val="BB10F83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1794" w:hanging="375"/>
      </w:pPr>
      <w:rPr>
        <w:rFonts w:hint="default"/>
      </w:rPr>
    </w:lvl>
    <w:lvl w:ilvl="2">
      <w:start w:val="1"/>
      <w:numFmt w:val="decimal"/>
      <w:isLgl/>
      <w:lvlText w:val="%1.%2.%3"/>
      <w:lvlJc w:val="left"/>
      <w:pPr>
        <w:ind w:left="3558" w:hanging="720"/>
      </w:pPr>
      <w:rPr>
        <w:rFonts w:hint="default"/>
      </w:rPr>
    </w:lvl>
    <w:lvl w:ilvl="3">
      <w:start w:val="1"/>
      <w:numFmt w:val="decimal"/>
      <w:isLgl/>
      <w:lvlText w:val="%1.%2.%3.%4"/>
      <w:lvlJc w:val="left"/>
      <w:pPr>
        <w:ind w:left="5337" w:hanging="1080"/>
      </w:pPr>
      <w:rPr>
        <w:rFonts w:hint="default"/>
      </w:rPr>
    </w:lvl>
    <w:lvl w:ilvl="4">
      <w:start w:val="1"/>
      <w:numFmt w:val="decimal"/>
      <w:isLgl/>
      <w:lvlText w:val="%1.%2.%3.%4.%5"/>
      <w:lvlJc w:val="left"/>
      <w:pPr>
        <w:ind w:left="6756" w:hanging="1080"/>
      </w:pPr>
      <w:rPr>
        <w:rFonts w:hint="default"/>
      </w:rPr>
    </w:lvl>
    <w:lvl w:ilvl="5">
      <w:start w:val="1"/>
      <w:numFmt w:val="decimal"/>
      <w:isLgl/>
      <w:lvlText w:val="%1.%2.%3.%4.%5.%6"/>
      <w:lvlJc w:val="left"/>
      <w:pPr>
        <w:ind w:left="8535" w:hanging="1440"/>
      </w:pPr>
      <w:rPr>
        <w:rFonts w:hint="default"/>
      </w:rPr>
    </w:lvl>
    <w:lvl w:ilvl="6">
      <w:start w:val="1"/>
      <w:numFmt w:val="decimal"/>
      <w:isLgl/>
      <w:lvlText w:val="%1.%2.%3.%4.%5.%6.%7"/>
      <w:lvlJc w:val="left"/>
      <w:pPr>
        <w:ind w:left="9954" w:hanging="1440"/>
      </w:pPr>
      <w:rPr>
        <w:rFonts w:hint="default"/>
      </w:rPr>
    </w:lvl>
    <w:lvl w:ilvl="7">
      <w:start w:val="1"/>
      <w:numFmt w:val="decimal"/>
      <w:isLgl/>
      <w:lvlText w:val="%1.%2.%3.%4.%5.%6.%7.%8"/>
      <w:lvlJc w:val="left"/>
      <w:pPr>
        <w:ind w:left="11733" w:hanging="1800"/>
      </w:pPr>
      <w:rPr>
        <w:rFonts w:hint="default"/>
      </w:rPr>
    </w:lvl>
    <w:lvl w:ilvl="8">
      <w:start w:val="1"/>
      <w:numFmt w:val="decimal"/>
      <w:isLgl/>
      <w:lvlText w:val="%1.%2.%3.%4.%5.%6.%7.%8.%9"/>
      <w:lvlJc w:val="left"/>
      <w:pPr>
        <w:ind w:left="13512" w:hanging="2160"/>
      </w:pPr>
      <w:rPr>
        <w:rFonts w:hint="default"/>
      </w:rPr>
    </w:lvl>
  </w:abstractNum>
  <w:abstractNum w:abstractNumId="109">
    <w:nsid w:val="72B009D3"/>
    <w:multiLevelType w:val="multilevel"/>
    <w:tmpl w:val="BAE2E5E0"/>
    <w:lvl w:ilvl="0">
      <w:start w:val="1"/>
      <w:numFmt w:val="decimal"/>
      <w:lvlText w:val="%1"/>
      <w:lvlJc w:val="left"/>
      <w:pPr>
        <w:ind w:left="1080" w:hanging="360"/>
      </w:pPr>
      <w:rPr>
        <w:rFonts w:hint="default"/>
      </w:rPr>
    </w:lvl>
    <w:lvl w:ilvl="1">
      <w:start w:val="2"/>
      <w:numFmt w:val="decimal"/>
      <w:isLgl/>
      <w:lvlText w:val="%1.%2"/>
      <w:lvlJc w:val="left"/>
      <w:pPr>
        <w:ind w:left="1325" w:hanging="36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217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025"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875" w:hanging="1440"/>
      </w:pPr>
      <w:rPr>
        <w:rFonts w:hint="default"/>
      </w:rPr>
    </w:lvl>
    <w:lvl w:ilvl="8">
      <w:start w:val="1"/>
      <w:numFmt w:val="decimal"/>
      <w:isLgl/>
      <w:lvlText w:val="%1.%2.%3.%4.%5.%6.%7.%8.%9"/>
      <w:lvlJc w:val="left"/>
      <w:pPr>
        <w:ind w:left="4480" w:hanging="1800"/>
      </w:pPr>
      <w:rPr>
        <w:rFonts w:hint="default"/>
      </w:rPr>
    </w:lvl>
  </w:abstractNum>
  <w:abstractNum w:abstractNumId="110">
    <w:nsid w:val="72ED2C5F"/>
    <w:multiLevelType w:val="hybridMultilevel"/>
    <w:tmpl w:val="E67850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1">
    <w:nsid w:val="76D347AA"/>
    <w:multiLevelType w:val="hybridMultilevel"/>
    <w:tmpl w:val="60564B54"/>
    <w:lvl w:ilvl="0" w:tplc="04190001">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12">
    <w:nsid w:val="77FC53B5"/>
    <w:multiLevelType w:val="multilevel"/>
    <w:tmpl w:val="F95E2F8A"/>
    <w:lvl w:ilvl="0">
      <w:start w:val="4"/>
      <w:numFmt w:val="decimal"/>
      <w:lvlText w:val="%1."/>
      <w:legacy w:legacy="1" w:legacySpace="0" w:legacyIndent="269"/>
      <w:lvlJc w:val="left"/>
      <w:rPr>
        <w:rFonts w:ascii="Times New Roman" w:hAnsi="Times New Roman" w:cs="Times New Roman" w:hint="default"/>
      </w:rPr>
    </w:lvl>
    <w:lvl w:ilvl="1">
      <w:start w:val="4"/>
      <w:numFmt w:val="decimal"/>
      <w:isLgl/>
      <w:lvlText w:val="%1.%2"/>
      <w:lvlJc w:val="left"/>
      <w:pPr>
        <w:ind w:left="1794" w:hanging="375"/>
      </w:pPr>
      <w:rPr>
        <w:rFonts w:hint="default"/>
      </w:rPr>
    </w:lvl>
    <w:lvl w:ilvl="2">
      <w:start w:val="1"/>
      <w:numFmt w:val="decimal"/>
      <w:isLgl/>
      <w:lvlText w:val="%1.%2.%3"/>
      <w:lvlJc w:val="left"/>
      <w:pPr>
        <w:ind w:left="3558" w:hanging="720"/>
      </w:pPr>
      <w:rPr>
        <w:rFonts w:hint="default"/>
      </w:rPr>
    </w:lvl>
    <w:lvl w:ilvl="3">
      <w:start w:val="1"/>
      <w:numFmt w:val="decimal"/>
      <w:isLgl/>
      <w:lvlText w:val="%1.%2.%3.%4"/>
      <w:lvlJc w:val="left"/>
      <w:pPr>
        <w:ind w:left="5337" w:hanging="1080"/>
      </w:pPr>
      <w:rPr>
        <w:rFonts w:hint="default"/>
      </w:rPr>
    </w:lvl>
    <w:lvl w:ilvl="4">
      <w:start w:val="1"/>
      <w:numFmt w:val="decimal"/>
      <w:isLgl/>
      <w:lvlText w:val="%1.%2.%3.%4.%5"/>
      <w:lvlJc w:val="left"/>
      <w:pPr>
        <w:ind w:left="6756" w:hanging="1080"/>
      </w:pPr>
      <w:rPr>
        <w:rFonts w:hint="default"/>
      </w:rPr>
    </w:lvl>
    <w:lvl w:ilvl="5">
      <w:start w:val="1"/>
      <w:numFmt w:val="decimal"/>
      <w:isLgl/>
      <w:lvlText w:val="%1.%2.%3.%4.%5.%6"/>
      <w:lvlJc w:val="left"/>
      <w:pPr>
        <w:ind w:left="8535" w:hanging="1440"/>
      </w:pPr>
      <w:rPr>
        <w:rFonts w:hint="default"/>
      </w:rPr>
    </w:lvl>
    <w:lvl w:ilvl="6">
      <w:start w:val="1"/>
      <w:numFmt w:val="decimal"/>
      <w:isLgl/>
      <w:lvlText w:val="%1.%2.%3.%4.%5.%6.%7"/>
      <w:lvlJc w:val="left"/>
      <w:pPr>
        <w:ind w:left="9954" w:hanging="1440"/>
      </w:pPr>
      <w:rPr>
        <w:rFonts w:hint="default"/>
      </w:rPr>
    </w:lvl>
    <w:lvl w:ilvl="7">
      <w:start w:val="1"/>
      <w:numFmt w:val="decimal"/>
      <w:isLgl/>
      <w:lvlText w:val="%1.%2.%3.%4.%5.%6.%7.%8"/>
      <w:lvlJc w:val="left"/>
      <w:pPr>
        <w:ind w:left="11733" w:hanging="1800"/>
      </w:pPr>
      <w:rPr>
        <w:rFonts w:hint="default"/>
      </w:rPr>
    </w:lvl>
    <w:lvl w:ilvl="8">
      <w:start w:val="1"/>
      <w:numFmt w:val="decimal"/>
      <w:isLgl/>
      <w:lvlText w:val="%1.%2.%3.%4.%5.%6.%7.%8.%9"/>
      <w:lvlJc w:val="left"/>
      <w:pPr>
        <w:ind w:left="13512" w:hanging="2160"/>
      </w:pPr>
      <w:rPr>
        <w:rFonts w:hint="default"/>
      </w:rPr>
    </w:lvl>
  </w:abstractNum>
  <w:abstractNum w:abstractNumId="113">
    <w:nsid w:val="79836979"/>
    <w:multiLevelType w:val="hybridMultilevel"/>
    <w:tmpl w:val="4066E87A"/>
    <w:lvl w:ilvl="0" w:tplc="04190001">
      <w:start w:val="1"/>
      <w:numFmt w:val="bullet"/>
      <w:lvlText w:val=""/>
      <w:lvlJc w:val="left"/>
      <w:pPr>
        <w:ind w:left="600" w:hanging="360"/>
      </w:pPr>
      <w:rPr>
        <w:rFonts w:ascii="Symbol" w:hAnsi="Symbol" w:hint="default"/>
      </w:rPr>
    </w:lvl>
    <w:lvl w:ilvl="1" w:tplc="04190003">
      <w:start w:val="1"/>
      <w:numFmt w:val="bullet"/>
      <w:lvlText w:val="o"/>
      <w:lvlJc w:val="left"/>
      <w:pPr>
        <w:ind w:left="1320" w:hanging="360"/>
      </w:pPr>
      <w:rPr>
        <w:rFonts w:ascii="Courier New" w:hAnsi="Courier New" w:hint="default"/>
      </w:rPr>
    </w:lvl>
    <w:lvl w:ilvl="2" w:tplc="04190005">
      <w:start w:val="1"/>
      <w:numFmt w:val="bullet"/>
      <w:lvlText w:val=""/>
      <w:lvlJc w:val="left"/>
      <w:pPr>
        <w:ind w:left="2040" w:hanging="360"/>
      </w:pPr>
      <w:rPr>
        <w:rFonts w:ascii="Wingdings" w:hAnsi="Wingdings" w:hint="default"/>
      </w:rPr>
    </w:lvl>
    <w:lvl w:ilvl="3" w:tplc="04190001">
      <w:start w:val="1"/>
      <w:numFmt w:val="bullet"/>
      <w:lvlText w:val=""/>
      <w:lvlJc w:val="left"/>
      <w:pPr>
        <w:ind w:left="2760" w:hanging="360"/>
      </w:pPr>
      <w:rPr>
        <w:rFonts w:ascii="Symbol" w:hAnsi="Symbol" w:hint="default"/>
      </w:rPr>
    </w:lvl>
    <w:lvl w:ilvl="4" w:tplc="04190003">
      <w:start w:val="1"/>
      <w:numFmt w:val="bullet"/>
      <w:lvlText w:val="o"/>
      <w:lvlJc w:val="left"/>
      <w:pPr>
        <w:ind w:left="3480" w:hanging="360"/>
      </w:pPr>
      <w:rPr>
        <w:rFonts w:ascii="Courier New" w:hAnsi="Courier New" w:hint="default"/>
      </w:rPr>
    </w:lvl>
    <w:lvl w:ilvl="5" w:tplc="04190005">
      <w:start w:val="1"/>
      <w:numFmt w:val="bullet"/>
      <w:lvlText w:val=""/>
      <w:lvlJc w:val="left"/>
      <w:pPr>
        <w:ind w:left="4200" w:hanging="360"/>
      </w:pPr>
      <w:rPr>
        <w:rFonts w:ascii="Wingdings" w:hAnsi="Wingdings" w:hint="default"/>
      </w:rPr>
    </w:lvl>
    <w:lvl w:ilvl="6" w:tplc="04190001">
      <w:start w:val="1"/>
      <w:numFmt w:val="bullet"/>
      <w:lvlText w:val=""/>
      <w:lvlJc w:val="left"/>
      <w:pPr>
        <w:ind w:left="4920" w:hanging="360"/>
      </w:pPr>
      <w:rPr>
        <w:rFonts w:ascii="Symbol" w:hAnsi="Symbol" w:hint="default"/>
      </w:rPr>
    </w:lvl>
    <w:lvl w:ilvl="7" w:tplc="04190003">
      <w:start w:val="1"/>
      <w:numFmt w:val="bullet"/>
      <w:lvlText w:val="o"/>
      <w:lvlJc w:val="left"/>
      <w:pPr>
        <w:ind w:left="5640" w:hanging="360"/>
      </w:pPr>
      <w:rPr>
        <w:rFonts w:ascii="Courier New" w:hAnsi="Courier New" w:hint="default"/>
      </w:rPr>
    </w:lvl>
    <w:lvl w:ilvl="8" w:tplc="04190005">
      <w:start w:val="1"/>
      <w:numFmt w:val="bullet"/>
      <w:lvlText w:val=""/>
      <w:lvlJc w:val="left"/>
      <w:pPr>
        <w:ind w:left="6360" w:hanging="360"/>
      </w:pPr>
      <w:rPr>
        <w:rFonts w:ascii="Wingdings" w:hAnsi="Wingdings" w:hint="default"/>
      </w:rPr>
    </w:lvl>
  </w:abstractNum>
  <w:abstractNum w:abstractNumId="114">
    <w:nsid w:val="7A9A4460"/>
    <w:multiLevelType w:val="hybridMultilevel"/>
    <w:tmpl w:val="CD6A0E66"/>
    <w:lvl w:ilvl="0" w:tplc="A84E40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5">
    <w:nsid w:val="7C44028B"/>
    <w:multiLevelType w:val="hybridMultilevel"/>
    <w:tmpl w:val="FB766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F941FFB"/>
    <w:multiLevelType w:val="multilevel"/>
    <w:tmpl w:val="51463D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109"/>
  </w:num>
  <w:num w:numId="3">
    <w:abstractNumId w:val="43"/>
  </w:num>
  <w:num w:numId="4">
    <w:abstractNumId w:val="37"/>
  </w:num>
  <w:num w:numId="5">
    <w:abstractNumId w:val="28"/>
  </w:num>
  <w:num w:numId="6">
    <w:abstractNumId w:val="49"/>
  </w:num>
  <w:num w:numId="7">
    <w:abstractNumId w:val="42"/>
  </w:num>
  <w:num w:numId="8">
    <w:abstractNumId w:val="116"/>
  </w:num>
  <w:num w:numId="9">
    <w:abstractNumId w:val="73"/>
  </w:num>
  <w:num w:numId="10">
    <w:abstractNumId w:val="20"/>
  </w:num>
  <w:num w:numId="11">
    <w:abstractNumId w:val="40"/>
  </w:num>
  <w:num w:numId="12">
    <w:abstractNumId w:val="9"/>
  </w:num>
  <w:num w:numId="13">
    <w:abstractNumId w:val="2"/>
  </w:num>
  <w:num w:numId="14">
    <w:abstractNumId w:val="6"/>
  </w:num>
  <w:num w:numId="15">
    <w:abstractNumId w:val="7"/>
  </w:num>
  <w:num w:numId="16">
    <w:abstractNumId w:val="8"/>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36"/>
  </w:num>
  <w:num w:numId="22">
    <w:abstractNumId w:val="60"/>
  </w:num>
  <w:num w:numId="23">
    <w:abstractNumId w:val="3"/>
  </w:num>
  <w:num w:numId="24">
    <w:abstractNumId w:val="112"/>
  </w:num>
  <w:num w:numId="25">
    <w:abstractNumId w:val="105"/>
  </w:num>
  <w:num w:numId="26">
    <w:abstractNumId w:val="35"/>
  </w:num>
  <w:num w:numId="27">
    <w:abstractNumId w:val="32"/>
  </w:num>
  <w:num w:numId="28">
    <w:abstractNumId w:val="92"/>
  </w:num>
  <w:num w:numId="29">
    <w:abstractNumId w:val="75"/>
  </w:num>
  <w:num w:numId="30">
    <w:abstractNumId w:val="45"/>
  </w:num>
  <w:num w:numId="31">
    <w:abstractNumId w:val="97"/>
  </w:num>
  <w:num w:numId="32">
    <w:abstractNumId w:val="64"/>
  </w:num>
  <w:num w:numId="33">
    <w:abstractNumId w:val="29"/>
  </w:num>
  <w:num w:numId="34">
    <w:abstractNumId w:val="21"/>
  </w:num>
  <w:num w:numId="35">
    <w:abstractNumId w:val="86"/>
  </w:num>
  <w:num w:numId="36">
    <w:abstractNumId w:val="38"/>
  </w:num>
  <w:num w:numId="37">
    <w:abstractNumId w:val="99"/>
  </w:num>
  <w:num w:numId="3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50"/>
  </w:num>
  <w:num w:numId="41">
    <w:abstractNumId w:val="58"/>
  </w:num>
  <w:num w:numId="42">
    <w:abstractNumId w:val="77"/>
  </w:num>
  <w:num w:numId="43">
    <w:abstractNumId w:val="56"/>
  </w:num>
  <w:num w:numId="44">
    <w:abstractNumId w:val="57"/>
  </w:num>
  <w:num w:numId="45">
    <w:abstractNumId w:val="108"/>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2"/>
  </w:num>
  <w:num w:numId="48">
    <w:abstractNumId w:val="41"/>
  </w:num>
  <w:num w:numId="49">
    <w:abstractNumId w:val="90"/>
  </w:num>
  <w:num w:numId="50">
    <w:abstractNumId w:val="47"/>
  </w:num>
  <w:num w:numId="51">
    <w:abstractNumId w:val="103"/>
  </w:num>
  <w:num w:numId="52">
    <w:abstractNumId w:val="94"/>
  </w:num>
  <w:num w:numId="53">
    <w:abstractNumId w:val="76"/>
  </w:num>
  <w:num w:numId="54">
    <w:abstractNumId w:val="72"/>
  </w:num>
  <w:num w:numId="55">
    <w:abstractNumId w:val="88"/>
  </w:num>
  <w:num w:numId="56">
    <w:abstractNumId w:val="115"/>
  </w:num>
  <w:num w:numId="57">
    <w:abstractNumId w:val="93"/>
  </w:num>
  <w:num w:numId="58">
    <w:abstractNumId w:val="81"/>
  </w:num>
  <w:num w:numId="59">
    <w:abstractNumId w:val="107"/>
  </w:num>
  <w:num w:numId="60">
    <w:abstractNumId w:val="101"/>
  </w:num>
  <w:num w:numId="61">
    <w:abstractNumId w:val="26"/>
  </w:num>
  <w:num w:numId="62">
    <w:abstractNumId w:val="80"/>
  </w:num>
  <w:num w:numId="63">
    <w:abstractNumId w:val="106"/>
  </w:num>
  <w:num w:numId="64">
    <w:abstractNumId w:val="70"/>
  </w:num>
  <w:num w:numId="65">
    <w:abstractNumId w:val="104"/>
  </w:num>
  <w:num w:numId="66">
    <w:abstractNumId w:val="79"/>
  </w:num>
  <w:num w:numId="67">
    <w:abstractNumId w:val="66"/>
  </w:num>
  <w:num w:numId="68">
    <w:abstractNumId w:val="69"/>
  </w:num>
  <w:num w:numId="69">
    <w:abstractNumId w:val="82"/>
  </w:num>
  <w:num w:numId="70">
    <w:abstractNumId w:val="18"/>
  </w:num>
  <w:num w:numId="7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3"/>
  </w:num>
  <w:num w:numId="76">
    <w:abstractNumId w:val="55"/>
  </w:num>
  <w:num w:numId="77">
    <w:abstractNumId w:val="39"/>
  </w:num>
  <w:num w:numId="78">
    <w:abstractNumId w:val="95"/>
  </w:num>
  <w:num w:numId="79">
    <w:abstractNumId w:val="44"/>
  </w:num>
  <w:num w:numId="80">
    <w:abstractNumId w:val="0"/>
    <w:lvlOverride w:ilvl="0">
      <w:lvl w:ilvl="0">
        <w:start w:val="65535"/>
        <w:numFmt w:val="bullet"/>
        <w:lvlText w:val="-"/>
        <w:legacy w:legacy="1" w:legacySpace="0" w:legacyIndent="567"/>
        <w:lvlJc w:val="left"/>
        <w:rPr>
          <w:rFonts w:ascii="Times New Roman" w:hAnsi="Times New Roman" w:cs="Times New Roman" w:hint="default"/>
        </w:rPr>
      </w:lvl>
    </w:lvlOverride>
  </w:num>
  <w:num w:numId="81">
    <w:abstractNumId w:val="98"/>
  </w:num>
  <w:num w:numId="82">
    <w:abstractNumId w:val="100"/>
  </w:num>
  <w:num w:numId="83">
    <w:abstractNumId w:val="68"/>
  </w:num>
  <w:num w:numId="84">
    <w:abstractNumId w:val="74"/>
  </w:num>
  <w:num w:numId="85">
    <w:abstractNumId w:val="31"/>
  </w:num>
  <w:num w:numId="86">
    <w:abstractNumId w:val="83"/>
  </w:num>
  <w:num w:numId="87">
    <w:abstractNumId w:val="63"/>
  </w:num>
  <w:num w:numId="88">
    <w:abstractNumId w:val="85"/>
  </w:num>
  <w:num w:numId="89">
    <w:abstractNumId w:val="111"/>
  </w:num>
  <w:num w:numId="90">
    <w:abstractNumId w:val="84"/>
  </w:num>
  <w:num w:numId="91">
    <w:abstractNumId w:val="67"/>
  </w:num>
  <w:num w:numId="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4"/>
  </w:num>
  <w:num w:numId="97">
    <w:abstractNumId w:val="78"/>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num>
  <w:num w:numId="101">
    <w:abstractNumId w:val="23"/>
  </w:num>
  <w:num w:numId="10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num>
  <w:num w:numId="104">
    <w:abstractNumId w:val="30"/>
  </w:num>
  <w:num w:numId="105">
    <w:abstractNumId w:val="62"/>
  </w:num>
  <w:num w:numId="106">
    <w:abstractNumId w:val="91"/>
  </w:num>
  <w:num w:numId="107">
    <w:abstractNumId w:val="33"/>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efaultTabStop w:val="709"/>
  <w:drawingGridHorizontalSpacing w:val="110"/>
  <w:displayHorizontalDrawingGridEvery w:val="2"/>
  <w:characterSpacingControl w:val="doNotCompress"/>
  <w:hdrShapeDefaults>
    <o:shapedefaults v:ext="edit" spidmax="12290"/>
    <o:shapelayout v:ext="edit">
      <o:idmap v:ext="edit" data="2"/>
      <o:rules v:ext="edit">
        <o:r id="V:Rule1" type="connector" idref="#_x0000_s2114"/>
      </o:rules>
    </o:shapelayout>
  </w:hdrShapeDefaults>
  <w:footnotePr>
    <w:footnote w:id="0"/>
    <w:footnote w:id="1"/>
  </w:footnotePr>
  <w:endnotePr>
    <w:endnote w:id="0"/>
    <w:endnote w:id="1"/>
  </w:endnotePr>
  <w:compat/>
  <w:rsids>
    <w:rsidRoot w:val="00EA14A6"/>
    <w:rsid w:val="00001C86"/>
    <w:rsid w:val="00010061"/>
    <w:rsid w:val="00012FF1"/>
    <w:rsid w:val="00014331"/>
    <w:rsid w:val="00030F69"/>
    <w:rsid w:val="00034EA8"/>
    <w:rsid w:val="0004004C"/>
    <w:rsid w:val="00047CEE"/>
    <w:rsid w:val="00050EB6"/>
    <w:rsid w:val="00061274"/>
    <w:rsid w:val="0007050E"/>
    <w:rsid w:val="0007183A"/>
    <w:rsid w:val="0007474A"/>
    <w:rsid w:val="0008472A"/>
    <w:rsid w:val="0008690E"/>
    <w:rsid w:val="0009156F"/>
    <w:rsid w:val="000953B8"/>
    <w:rsid w:val="00097E31"/>
    <w:rsid w:val="000A0513"/>
    <w:rsid w:val="000A3CB0"/>
    <w:rsid w:val="000A6755"/>
    <w:rsid w:val="000B2F38"/>
    <w:rsid w:val="000B4B06"/>
    <w:rsid w:val="000B4FA0"/>
    <w:rsid w:val="000B535F"/>
    <w:rsid w:val="000B6C42"/>
    <w:rsid w:val="000C2988"/>
    <w:rsid w:val="000C2F8A"/>
    <w:rsid w:val="000C3028"/>
    <w:rsid w:val="000C5208"/>
    <w:rsid w:val="000C6BCD"/>
    <w:rsid w:val="000D0A03"/>
    <w:rsid w:val="000D0A05"/>
    <w:rsid w:val="000D4801"/>
    <w:rsid w:val="000D53FE"/>
    <w:rsid w:val="000E3898"/>
    <w:rsid w:val="000E4B9E"/>
    <w:rsid w:val="000F05C8"/>
    <w:rsid w:val="000F084D"/>
    <w:rsid w:val="000F26B0"/>
    <w:rsid w:val="000F55E5"/>
    <w:rsid w:val="000F712C"/>
    <w:rsid w:val="00101E82"/>
    <w:rsid w:val="001023E6"/>
    <w:rsid w:val="00106E8F"/>
    <w:rsid w:val="00106ED9"/>
    <w:rsid w:val="00123E93"/>
    <w:rsid w:val="0012505D"/>
    <w:rsid w:val="00126ACC"/>
    <w:rsid w:val="00132254"/>
    <w:rsid w:val="00133336"/>
    <w:rsid w:val="0014226A"/>
    <w:rsid w:val="00145B31"/>
    <w:rsid w:val="0015421B"/>
    <w:rsid w:val="00157979"/>
    <w:rsid w:val="00161EDE"/>
    <w:rsid w:val="001666D6"/>
    <w:rsid w:val="0017190F"/>
    <w:rsid w:val="00176BDE"/>
    <w:rsid w:val="00181878"/>
    <w:rsid w:val="001820DB"/>
    <w:rsid w:val="00193889"/>
    <w:rsid w:val="0019400C"/>
    <w:rsid w:val="00196244"/>
    <w:rsid w:val="001A156D"/>
    <w:rsid w:val="001A337A"/>
    <w:rsid w:val="001A550A"/>
    <w:rsid w:val="001A7F59"/>
    <w:rsid w:val="001B1619"/>
    <w:rsid w:val="001B1B26"/>
    <w:rsid w:val="001C1EC1"/>
    <w:rsid w:val="001C38C1"/>
    <w:rsid w:val="001C4AC0"/>
    <w:rsid w:val="001D6258"/>
    <w:rsid w:val="001D6344"/>
    <w:rsid w:val="001E0BAB"/>
    <w:rsid w:val="001E6B98"/>
    <w:rsid w:val="001F3E1D"/>
    <w:rsid w:val="001F4A6A"/>
    <w:rsid w:val="001F5572"/>
    <w:rsid w:val="00204096"/>
    <w:rsid w:val="002055ED"/>
    <w:rsid w:val="002104B9"/>
    <w:rsid w:val="00210996"/>
    <w:rsid w:val="00221174"/>
    <w:rsid w:val="0022137E"/>
    <w:rsid w:val="00225CE1"/>
    <w:rsid w:val="00230DD7"/>
    <w:rsid w:val="00236803"/>
    <w:rsid w:val="00240479"/>
    <w:rsid w:val="00247464"/>
    <w:rsid w:val="00250F40"/>
    <w:rsid w:val="00252467"/>
    <w:rsid w:val="002530D5"/>
    <w:rsid w:val="0026296F"/>
    <w:rsid w:val="00262D9D"/>
    <w:rsid w:val="00265F5F"/>
    <w:rsid w:val="002664CD"/>
    <w:rsid w:val="002748BE"/>
    <w:rsid w:val="00274B15"/>
    <w:rsid w:val="00290E50"/>
    <w:rsid w:val="002946E2"/>
    <w:rsid w:val="0029774E"/>
    <w:rsid w:val="002B0EA7"/>
    <w:rsid w:val="002B1B8C"/>
    <w:rsid w:val="002B2B8D"/>
    <w:rsid w:val="002B35D1"/>
    <w:rsid w:val="002B3E9B"/>
    <w:rsid w:val="002B5B52"/>
    <w:rsid w:val="002B7657"/>
    <w:rsid w:val="002C1DF1"/>
    <w:rsid w:val="002C5E53"/>
    <w:rsid w:val="002C640D"/>
    <w:rsid w:val="002C71F6"/>
    <w:rsid w:val="002D00E5"/>
    <w:rsid w:val="002D08B2"/>
    <w:rsid w:val="002E76A9"/>
    <w:rsid w:val="002F75EF"/>
    <w:rsid w:val="003008A2"/>
    <w:rsid w:val="00303803"/>
    <w:rsid w:val="00305CB2"/>
    <w:rsid w:val="0031276F"/>
    <w:rsid w:val="003200E2"/>
    <w:rsid w:val="003249CE"/>
    <w:rsid w:val="00324DE4"/>
    <w:rsid w:val="00326367"/>
    <w:rsid w:val="00327D6F"/>
    <w:rsid w:val="0033081C"/>
    <w:rsid w:val="00332686"/>
    <w:rsid w:val="003329D6"/>
    <w:rsid w:val="003426C2"/>
    <w:rsid w:val="00343467"/>
    <w:rsid w:val="003440FA"/>
    <w:rsid w:val="00346508"/>
    <w:rsid w:val="0034650C"/>
    <w:rsid w:val="003470EF"/>
    <w:rsid w:val="00347147"/>
    <w:rsid w:val="003610DB"/>
    <w:rsid w:val="00361C9C"/>
    <w:rsid w:val="00371368"/>
    <w:rsid w:val="0037227B"/>
    <w:rsid w:val="00375505"/>
    <w:rsid w:val="00381EDF"/>
    <w:rsid w:val="00385CDD"/>
    <w:rsid w:val="00390FC3"/>
    <w:rsid w:val="003A14A7"/>
    <w:rsid w:val="003A2ED2"/>
    <w:rsid w:val="003A3C17"/>
    <w:rsid w:val="003A45C9"/>
    <w:rsid w:val="003B1216"/>
    <w:rsid w:val="003B50C0"/>
    <w:rsid w:val="003B5D31"/>
    <w:rsid w:val="003C4E1E"/>
    <w:rsid w:val="003C7ABD"/>
    <w:rsid w:val="003D06E1"/>
    <w:rsid w:val="003D2626"/>
    <w:rsid w:val="003E031F"/>
    <w:rsid w:val="003E73C3"/>
    <w:rsid w:val="003F5BA0"/>
    <w:rsid w:val="00410BCB"/>
    <w:rsid w:val="0041111C"/>
    <w:rsid w:val="00412949"/>
    <w:rsid w:val="0041320A"/>
    <w:rsid w:val="0041424C"/>
    <w:rsid w:val="004245D2"/>
    <w:rsid w:val="00427BDA"/>
    <w:rsid w:val="0044113D"/>
    <w:rsid w:val="00446D8C"/>
    <w:rsid w:val="0045094C"/>
    <w:rsid w:val="00453F98"/>
    <w:rsid w:val="00454E2D"/>
    <w:rsid w:val="0045571D"/>
    <w:rsid w:val="00464C40"/>
    <w:rsid w:val="00466A87"/>
    <w:rsid w:val="004673AA"/>
    <w:rsid w:val="004678F7"/>
    <w:rsid w:val="0047158A"/>
    <w:rsid w:val="00474C86"/>
    <w:rsid w:val="00481539"/>
    <w:rsid w:val="00494790"/>
    <w:rsid w:val="00496DA0"/>
    <w:rsid w:val="004A415C"/>
    <w:rsid w:val="004A72C1"/>
    <w:rsid w:val="004B1703"/>
    <w:rsid w:val="004B5596"/>
    <w:rsid w:val="004C091B"/>
    <w:rsid w:val="004C6631"/>
    <w:rsid w:val="004C6A69"/>
    <w:rsid w:val="004D31C6"/>
    <w:rsid w:val="004D361B"/>
    <w:rsid w:val="004E348A"/>
    <w:rsid w:val="004E4C75"/>
    <w:rsid w:val="004E661C"/>
    <w:rsid w:val="004F253C"/>
    <w:rsid w:val="004F3D9F"/>
    <w:rsid w:val="004F7A29"/>
    <w:rsid w:val="00505881"/>
    <w:rsid w:val="00507305"/>
    <w:rsid w:val="005105A6"/>
    <w:rsid w:val="00510BDF"/>
    <w:rsid w:val="00511996"/>
    <w:rsid w:val="00512E09"/>
    <w:rsid w:val="00524DEE"/>
    <w:rsid w:val="005253CA"/>
    <w:rsid w:val="00531D57"/>
    <w:rsid w:val="005345C7"/>
    <w:rsid w:val="00544D08"/>
    <w:rsid w:val="00551FDE"/>
    <w:rsid w:val="005621A2"/>
    <w:rsid w:val="005631BF"/>
    <w:rsid w:val="00567D64"/>
    <w:rsid w:val="005753E5"/>
    <w:rsid w:val="0058549E"/>
    <w:rsid w:val="005869C3"/>
    <w:rsid w:val="00586F63"/>
    <w:rsid w:val="00596162"/>
    <w:rsid w:val="005973E6"/>
    <w:rsid w:val="005A2924"/>
    <w:rsid w:val="005A4736"/>
    <w:rsid w:val="005A751D"/>
    <w:rsid w:val="005B7518"/>
    <w:rsid w:val="005B7BA7"/>
    <w:rsid w:val="005C0665"/>
    <w:rsid w:val="005C3DA4"/>
    <w:rsid w:val="005C565B"/>
    <w:rsid w:val="005C6F00"/>
    <w:rsid w:val="005D5682"/>
    <w:rsid w:val="005E0B77"/>
    <w:rsid w:val="005E21AB"/>
    <w:rsid w:val="005E2A36"/>
    <w:rsid w:val="005E4F5C"/>
    <w:rsid w:val="005E6ADE"/>
    <w:rsid w:val="005F57CD"/>
    <w:rsid w:val="005F7D5B"/>
    <w:rsid w:val="00603330"/>
    <w:rsid w:val="00603403"/>
    <w:rsid w:val="006035B3"/>
    <w:rsid w:val="00610AEB"/>
    <w:rsid w:val="00611D86"/>
    <w:rsid w:val="00614A66"/>
    <w:rsid w:val="006201C9"/>
    <w:rsid w:val="00621FF7"/>
    <w:rsid w:val="006247FA"/>
    <w:rsid w:val="00632C25"/>
    <w:rsid w:val="006358BF"/>
    <w:rsid w:val="00636E7B"/>
    <w:rsid w:val="00644484"/>
    <w:rsid w:val="00654B25"/>
    <w:rsid w:val="00654CDB"/>
    <w:rsid w:val="00655E58"/>
    <w:rsid w:val="006567A2"/>
    <w:rsid w:val="006567DB"/>
    <w:rsid w:val="00657890"/>
    <w:rsid w:val="00660341"/>
    <w:rsid w:val="006743F8"/>
    <w:rsid w:val="00682063"/>
    <w:rsid w:val="00683C77"/>
    <w:rsid w:val="00685097"/>
    <w:rsid w:val="006A7618"/>
    <w:rsid w:val="006B086F"/>
    <w:rsid w:val="006B5A0A"/>
    <w:rsid w:val="006C0A30"/>
    <w:rsid w:val="006C1D2A"/>
    <w:rsid w:val="006C5468"/>
    <w:rsid w:val="006C5BA5"/>
    <w:rsid w:val="006C73C4"/>
    <w:rsid w:val="006D46BB"/>
    <w:rsid w:val="006F4F09"/>
    <w:rsid w:val="006F6D2D"/>
    <w:rsid w:val="0070210C"/>
    <w:rsid w:val="007049ED"/>
    <w:rsid w:val="00707C4E"/>
    <w:rsid w:val="007146A7"/>
    <w:rsid w:val="00721B0B"/>
    <w:rsid w:val="00722144"/>
    <w:rsid w:val="00723387"/>
    <w:rsid w:val="00723F8A"/>
    <w:rsid w:val="00743CCE"/>
    <w:rsid w:val="007474B4"/>
    <w:rsid w:val="0075155E"/>
    <w:rsid w:val="00753A4C"/>
    <w:rsid w:val="00774C13"/>
    <w:rsid w:val="00775D17"/>
    <w:rsid w:val="00792965"/>
    <w:rsid w:val="00795C51"/>
    <w:rsid w:val="00797C5F"/>
    <w:rsid w:val="007A1199"/>
    <w:rsid w:val="007A3CD1"/>
    <w:rsid w:val="007A750F"/>
    <w:rsid w:val="007B319A"/>
    <w:rsid w:val="007B3485"/>
    <w:rsid w:val="007B5BC7"/>
    <w:rsid w:val="007C180A"/>
    <w:rsid w:val="007C4782"/>
    <w:rsid w:val="007C652F"/>
    <w:rsid w:val="007D6156"/>
    <w:rsid w:val="007E5AA4"/>
    <w:rsid w:val="007F5259"/>
    <w:rsid w:val="008079DE"/>
    <w:rsid w:val="00814C96"/>
    <w:rsid w:val="008204E4"/>
    <w:rsid w:val="0082051E"/>
    <w:rsid w:val="00827AEA"/>
    <w:rsid w:val="00832F6B"/>
    <w:rsid w:val="00835530"/>
    <w:rsid w:val="00840AC3"/>
    <w:rsid w:val="00843D87"/>
    <w:rsid w:val="0085627A"/>
    <w:rsid w:val="00860912"/>
    <w:rsid w:val="00861E8C"/>
    <w:rsid w:val="00862644"/>
    <w:rsid w:val="0086653B"/>
    <w:rsid w:val="00866E5A"/>
    <w:rsid w:val="008708C6"/>
    <w:rsid w:val="00871A2F"/>
    <w:rsid w:val="0087491B"/>
    <w:rsid w:val="00883805"/>
    <w:rsid w:val="0089755E"/>
    <w:rsid w:val="008A1519"/>
    <w:rsid w:val="008A1F61"/>
    <w:rsid w:val="008B1EED"/>
    <w:rsid w:val="008C0DB1"/>
    <w:rsid w:val="008C42B5"/>
    <w:rsid w:val="008C7F69"/>
    <w:rsid w:val="008D0802"/>
    <w:rsid w:val="008E29CE"/>
    <w:rsid w:val="008E4AF4"/>
    <w:rsid w:val="008F1380"/>
    <w:rsid w:val="008F3C94"/>
    <w:rsid w:val="00904BE3"/>
    <w:rsid w:val="00921E93"/>
    <w:rsid w:val="00923610"/>
    <w:rsid w:val="0092542B"/>
    <w:rsid w:val="0092702A"/>
    <w:rsid w:val="00927AE2"/>
    <w:rsid w:val="00931C4D"/>
    <w:rsid w:val="0093260C"/>
    <w:rsid w:val="00932862"/>
    <w:rsid w:val="0093585D"/>
    <w:rsid w:val="00937218"/>
    <w:rsid w:val="00946949"/>
    <w:rsid w:val="00950CB7"/>
    <w:rsid w:val="00952108"/>
    <w:rsid w:val="00962C30"/>
    <w:rsid w:val="00964BE2"/>
    <w:rsid w:val="00967C9B"/>
    <w:rsid w:val="00972A01"/>
    <w:rsid w:val="00974D60"/>
    <w:rsid w:val="00975D44"/>
    <w:rsid w:val="00984BDB"/>
    <w:rsid w:val="00997874"/>
    <w:rsid w:val="009A7F87"/>
    <w:rsid w:val="009B11EC"/>
    <w:rsid w:val="009B25FF"/>
    <w:rsid w:val="009B2EC7"/>
    <w:rsid w:val="009B3824"/>
    <w:rsid w:val="009B7C0C"/>
    <w:rsid w:val="009D25A8"/>
    <w:rsid w:val="009D3856"/>
    <w:rsid w:val="009E243D"/>
    <w:rsid w:val="009E3AFC"/>
    <w:rsid w:val="009E460E"/>
    <w:rsid w:val="009E5621"/>
    <w:rsid w:val="009E675A"/>
    <w:rsid w:val="009F4414"/>
    <w:rsid w:val="00A00B8A"/>
    <w:rsid w:val="00A01BE6"/>
    <w:rsid w:val="00A13FA4"/>
    <w:rsid w:val="00A2416F"/>
    <w:rsid w:val="00A31931"/>
    <w:rsid w:val="00A32957"/>
    <w:rsid w:val="00A350E4"/>
    <w:rsid w:val="00A37205"/>
    <w:rsid w:val="00A373D3"/>
    <w:rsid w:val="00A405D1"/>
    <w:rsid w:val="00A44740"/>
    <w:rsid w:val="00A459CC"/>
    <w:rsid w:val="00A51699"/>
    <w:rsid w:val="00A52481"/>
    <w:rsid w:val="00A6555C"/>
    <w:rsid w:val="00A67F88"/>
    <w:rsid w:val="00A71B46"/>
    <w:rsid w:val="00A76C30"/>
    <w:rsid w:val="00A84291"/>
    <w:rsid w:val="00A91413"/>
    <w:rsid w:val="00AA0EAE"/>
    <w:rsid w:val="00AA36A8"/>
    <w:rsid w:val="00AA6C7F"/>
    <w:rsid w:val="00AB2A85"/>
    <w:rsid w:val="00AC0C04"/>
    <w:rsid w:val="00AC483C"/>
    <w:rsid w:val="00AC693F"/>
    <w:rsid w:val="00AD49A0"/>
    <w:rsid w:val="00AD6798"/>
    <w:rsid w:val="00AE402B"/>
    <w:rsid w:val="00AE4088"/>
    <w:rsid w:val="00AE5047"/>
    <w:rsid w:val="00AE5889"/>
    <w:rsid w:val="00AF471A"/>
    <w:rsid w:val="00AF5753"/>
    <w:rsid w:val="00B03D1A"/>
    <w:rsid w:val="00B05212"/>
    <w:rsid w:val="00B111F5"/>
    <w:rsid w:val="00B172DC"/>
    <w:rsid w:val="00B176CF"/>
    <w:rsid w:val="00B21681"/>
    <w:rsid w:val="00B23119"/>
    <w:rsid w:val="00B27C14"/>
    <w:rsid w:val="00B27C35"/>
    <w:rsid w:val="00B310F5"/>
    <w:rsid w:val="00B3167E"/>
    <w:rsid w:val="00B32780"/>
    <w:rsid w:val="00B3339C"/>
    <w:rsid w:val="00B551CE"/>
    <w:rsid w:val="00B6644E"/>
    <w:rsid w:val="00B746F4"/>
    <w:rsid w:val="00B81BF8"/>
    <w:rsid w:val="00B842E7"/>
    <w:rsid w:val="00B84C83"/>
    <w:rsid w:val="00B858EC"/>
    <w:rsid w:val="00B95A3C"/>
    <w:rsid w:val="00B95E0C"/>
    <w:rsid w:val="00B965C4"/>
    <w:rsid w:val="00B97F52"/>
    <w:rsid w:val="00BA179C"/>
    <w:rsid w:val="00BB3729"/>
    <w:rsid w:val="00BB5218"/>
    <w:rsid w:val="00BC1ECB"/>
    <w:rsid w:val="00BC5E45"/>
    <w:rsid w:val="00BD2083"/>
    <w:rsid w:val="00BD236E"/>
    <w:rsid w:val="00BD76AC"/>
    <w:rsid w:val="00BE1BB6"/>
    <w:rsid w:val="00C077F5"/>
    <w:rsid w:val="00C12935"/>
    <w:rsid w:val="00C17DD6"/>
    <w:rsid w:val="00C23F3D"/>
    <w:rsid w:val="00C369EA"/>
    <w:rsid w:val="00C44FCF"/>
    <w:rsid w:val="00C55534"/>
    <w:rsid w:val="00C57B80"/>
    <w:rsid w:val="00C61D35"/>
    <w:rsid w:val="00C66145"/>
    <w:rsid w:val="00C6627B"/>
    <w:rsid w:val="00C663DE"/>
    <w:rsid w:val="00C66505"/>
    <w:rsid w:val="00C729AE"/>
    <w:rsid w:val="00C828B1"/>
    <w:rsid w:val="00C87F8C"/>
    <w:rsid w:val="00C94CDF"/>
    <w:rsid w:val="00C97D21"/>
    <w:rsid w:val="00CA558E"/>
    <w:rsid w:val="00CB08A1"/>
    <w:rsid w:val="00CC0EFA"/>
    <w:rsid w:val="00CC33AB"/>
    <w:rsid w:val="00CC3FE2"/>
    <w:rsid w:val="00CC4C41"/>
    <w:rsid w:val="00CC77ED"/>
    <w:rsid w:val="00CD1E29"/>
    <w:rsid w:val="00CD307A"/>
    <w:rsid w:val="00CD5226"/>
    <w:rsid w:val="00CD52E6"/>
    <w:rsid w:val="00CE3F54"/>
    <w:rsid w:val="00CE4C73"/>
    <w:rsid w:val="00CE7692"/>
    <w:rsid w:val="00CE7CD4"/>
    <w:rsid w:val="00CF35AE"/>
    <w:rsid w:val="00CF66F6"/>
    <w:rsid w:val="00D03A96"/>
    <w:rsid w:val="00D045CE"/>
    <w:rsid w:val="00D05FBA"/>
    <w:rsid w:val="00D16DE0"/>
    <w:rsid w:val="00D1734B"/>
    <w:rsid w:val="00D3096D"/>
    <w:rsid w:val="00D3117F"/>
    <w:rsid w:val="00D33E89"/>
    <w:rsid w:val="00D464B2"/>
    <w:rsid w:val="00D50D8B"/>
    <w:rsid w:val="00D52029"/>
    <w:rsid w:val="00D53603"/>
    <w:rsid w:val="00D54F20"/>
    <w:rsid w:val="00D578B2"/>
    <w:rsid w:val="00D57A72"/>
    <w:rsid w:val="00D60029"/>
    <w:rsid w:val="00D60C69"/>
    <w:rsid w:val="00D6528D"/>
    <w:rsid w:val="00D716E1"/>
    <w:rsid w:val="00D7406B"/>
    <w:rsid w:val="00D91AE1"/>
    <w:rsid w:val="00D92171"/>
    <w:rsid w:val="00D94509"/>
    <w:rsid w:val="00D94F6A"/>
    <w:rsid w:val="00DA2F4C"/>
    <w:rsid w:val="00DB17DE"/>
    <w:rsid w:val="00DB24A1"/>
    <w:rsid w:val="00DB2D40"/>
    <w:rsid w:val="00DB3B5D"/>
    <w:rsid w:val="00DB6295"/>
    <w:rsid w:val="00DB6876"/>
    <w:rsid w:val="00DC478C"/>
    <w:rsid w:val="00DC4EBD"/>
    <w:rsid w:val="00DC5169"/>
    <w:rsid w:val="00DC565A"/>
    <w:rsid w:val="00DD0DA5"/>
    <w:rsid w:val="00DE2E98"/>
    <w:rsid w:val="00DE4374"/>
    <w:rsid w:val="00DE68DD"/>
    <w:rsid w:val="00DF0381"/>
    <w:rsid w:val="00DF628E"/>
    <w:rsid w:val="00E0097B"/>
    <w:rsid w:val="00E027F4"/>
    <w:rsid w:val="00E05EF0"/>
    <w:rsid w:val="00E13C0D"/>
    <w:rsid w:val="00E1425F"/>
    <w:rsid w:val="00E147F9"/>
    <w:rsid w:val="00E2470D"/>
    <w:rsid w:val="00E2496C"/>
    <w:rsid w:val="00E32A8E"/>
    <w:rsid w:val="00E42E4A"/>
    <w:rsid w:val="00E46F4B"/>
    <w:rsid w:val="00E472CA"/>
    <w:rsid w:val="00E472E0"/>
    <w:rsid w:val="00E50A53"/>
    <w:rsid w:val="00E51B85"/>
    <w:rsid w:val="00E5626C"/>
    <w:rsid w:val="00E56EAE"/>
    <w:rsid w:val="00E65B9F"/>
    <w:rsid w:val="00E6764D"/>
    <w:rsid w:val="00E74C44"/>
    <w:rsid w:val="00E829B2"/>
    <w:rsid w:val="00E847B3"/>
    <w:rsid w:val="00E85728"/>
    <w:rsid w:val="00E858DB"/>
    <w:rsid w:val="00E914D7"/>
    <w:rsid w:val="00EA14A6"/>
    <w:rsid w:val="00EA60B9"/>
    <w:rsid w:val="00EB0563"/>
    <w:rsid w:val="00EC031A"/>
    <w:rsid w:val="00EC38E5"/>
    <w:rsid w:val="00EC3988"/>
    <w:rsid w:val="00ED1A91"/>
    <w:rsid w:val="00ED56BF"/>
    <w:rsid w:val="00EE2FCD"/>
    <w:rsid w:val="00EF01D3"/>
    <w:rsid w:val="00EF0472"/>
    <w:rsid w:val="00EF3690"/>
    <w:rsid w:val="00EF5CE2"/>
    <w:rsid w:val="00EF7D7C"/>
    <w:rsid w:val="00F00015"/>
    <w:rsid w:val="00F00F06"/>
    <w:rsid w:val="00F01253"/>
    <w:rsid w:val="00F01593"/>
    <w:rsid w:val="00F048DA"/>
    <w:rsid w:val="00F06427"/>
    <w:rsid w:val="00F0669F"/>
    <w:rsid w:val="00F06797"/>
    <w:rsid w:val="00F10368"/>
    <w:rsid w:val="00F227F9"/>
    <w:rsid w:val="00F27DBF"/>
    <w:rsid w:val="00F34EE7"/>
    <w:rsid w:val="00F36C5B"/>
    <w:rsid w:val="00F44B2B"/>
    <w:rsid w:val="00F455E0"/>
    <w:rsid w:val="00F47745"/>
    <w:rsid w:val="00F5087B"/>
    <w:rsid w:val="00F607E1"/>
    <w:rsid w:val="00F61B91"/>
    <w:rsid w:val="00F67433"/>
    <w:rsid w:val="00F71C1E"/>
    <w:rsid w:val="00F748C4"/>
    <w:rsid w:val="00F75441"/>
    <w:rsid w:val="00F754B0"/>
    <w:rsid w:val="00F87B47"/>
    <w:rsid w:val="00FA0964"/>
    <w:rsid w:val="00FB36EA"/>
    <w:rsid w:val="00FB7058"/>
    <w:rsid w:val="00FB71F6"/>
    <w:rsid w:val="00FC3770"/>
    <w:rsid w:val="00FC4771"/>
    <w:rsid w:val="00FD0CEB"/>
    <w:rsid w:val="00FD418C"/>
    <w:rsid w:val="00FD65A4"/>
    <w:rsid w:val="00FF18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626"/>
    <w:pPr>
      <w:jc w:val="center"/>
    </w:pPr>
    <w:rPr>
      <w:sz w:val="22"/>
      <w:szCs w:val="22"/>
      <w:lang w:eastAsia="en-US"/>
    </w:rPr>
  </w:style>
  <w:style w:type="paragraph" w:styleId="1">
    <w:name w:val="heading 1"/>
    <w:basedOn w:val="a"/>
    <w:next w:val="a"/>
    <w:link w:val="10"/>
    <w:qFormat/>
    <w:rsid w:val="006F6D2D"/>
    <w:pPr>
      <w:widowControl w:val="0"/>
      <w:autoSpaceDE w:val="0"/>
      <w:autoSpaceDN w:val="0"/>
      <w:adjustRightInd w:val="0"/>
      <w:spacing w:before="108" w:after="108"/>
      <w:outlineLvl w:val="0"/>
    </w:pPr>
    <w:rPr>
      <w:rFonts w:ascii="Arial" w:eastAsia="Times New Roman" w:hAnsi="Arial" w:cs="Arial"/>
      <w:b/>
      <w:bCs/>
      <w:color w:val="26282F"/>
      <w:sz w:val="24"/>
      <w:szCs w:val="24"/>
      <w:lang w:eastAsia="ru-RU"/>
    </w:rPr>
  </w:style>
  <w:style w:type="paragraph" w:styleId="2">
    <w:name w:val="heading 2"/>
    <w:basedOn w:val="a"/>
    <w:next w:val="a"/>
    <w:link w:val="20"/>
    <w:qFormat/>
    <w:rsid w:val="00840AC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D50D8B"/>
    <w:pPr>
      <w:keepNext/>
      <w:jc w:val="left"/>
      <w:outlineLvl w:val="2"/>
    </w:pPr>
    <w:rPr>
      <w:rFonts w:ascii="Times New Roman" w:eastAsia="Times New Roman" w:hAnsi="Times New Roman"/>
      <w:b/>
      <w:bCs/>
      <w:sz w:val="26"/>
      <w:szCs w:val="24"/>
      <w:lang w:eastAsia="ru-RU"/>
    </w:rPr>
  </w:style>
  <w:style w:type="paragraph" w:styleId="4">
    <w:name w:val="heading 4"/>
    <w:basedOn w:val="a"/>
    <w:next w:val="a"/>
    <w:link w:val="40"/>
    <w:qFormat/>
    <w:rsid w:val="00D50D8B"/>
    <w:pPr>
      <w:keepNext/>
      <w:outlineLvl w:val="3"/>
    </w:pPr>
    <w:rPr>
      <w:rFonts w:ascii="Times New Roman" w:eastAsia="Times New Roman" w:hAnsi="Times New Roman"/>
      <w:sz w:val="28"/>
      <w:szCs w:val="24"/>
      <w:lang w:eastAsia="ru-RU"/>
    </w:rPr>
  </w:style>
  <w:style w:type="paragraph" w:styleId="5">
    <w:name w:val="heading 5"/>
    <w:basedOn w:val="a"/>
    <w:next w:val="a"/>
    <w:link w:val="50"/>
    <w:uiPriority w:val="9"/>
    <w:unhideWhenUsed/>
    <w:qFormat/>
    <w:rsid w:val="00A84291"/>
    <w:pPr>
      <w:spacing w:before="240" w:after="60"/>
      <w:outlineLvl w:val="4"/>
    </w:pPr>
    <w:rPr>
      <w:rFonts w:eastAsia="Times New Roman"/>
      <w:b/>
      <w:bCs/>
      <w:i/>
      <w:iCs/>
      <w:sz w:val="26"/>
      <w:szCs w:val="26"/>
    </w:rPr>
  </w:style>
  <w:style w:type="paragraph" w:styleId="8">
    <w:name w:val="heading 8"/>
    <w:basedOn w:val="a"/>
    <w:next w:val="a"/>
    <w:link w:val="80"/>
    <w:uiPriority w:val="9"/>
    <w:qFormat/>
    <w:rsid w:val="00A84291"/>
    <w:pPr>
      <w:spacing w:before="240" w:after="60" w:line="276" w:lineRule="auto"/>
      <w:jc w:val="left"/>
      <w:outlineLvl w:val="7"/>
    </w:pPr>
    <w:rPr>
      <w:rFonts w:ascii="Times New Roman" w:hAnsi="Times New Roman"/>
      <w:i/>
      <w:iCs/>
      <w:sz w:val="24"/>
      <w:szCs w:val="24"/>
    </w:rPr>
  </w:style>
  <w:style w:type="paragraph" w:styleId="9">
    <w:name w:val="heading 9"/>
    <w:basedOn w:val="a"/>
    <w:next w:val="a"/>
    <w:link w:val="90"/>
    <w:qFormat/>
    <w:rsid w:val="005A2924"/>
    <w:pPr>
      <w:suppressAutoHyphens/>
      <w:overflowPunct w:val="0"/>
      <w:autoSpaceDE w:val="0"/>
      <w:spacing w:before="240" w:after="60"/>
      <w:jc w:val="left"/>
      <w:textAlignment w:val="baseline"/>
      <w:outlineLvl w:val="8"/>
    </w:pPr>
    <w:rPr>
      <w:rFonts w:ascii="Courier New" w:eastAsia="Times New Roman" w:hAnsi="Courier New"/>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6D2D"/>
    <w:rPr>
      <w:rFonts w:ascii="Arial" w:eastAsia="Times New Roman" w:hAnsi="Arial" w:cs="Arial"/>
      <w:b/>
      <w:bCs/>
      <w:color w:val="26282F"/>
      <w:sz w:val="24"/>
      <w:szCs w:val="24"/>
    </w:rPr>
  </w:style>
  <w:style w:type="character" w:customStyle="1" w:styleId="20">
    <w:name w:val="Заголовок 2 Знак"/>
    <w:basedOn w:val="a0"/>
    <w:link w:val="2"/>
    <w:rsid w:val="00840AC3"/>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D50D8B"/>
    <w:rPr>
      <w:rFonts w:ascii="Times New Roman" w:eastAsia="Times New Roman" w:hAnsi="Times New Roman"/>
      <w:b/>
      <w:bCs/>
      <w:sz w:val="26"/>
      <w:szCs w:val="24"/>
    </w:rPr>
  </w:style>
  <w:style w:type="character" w:customStyle="1" w:styleId="40">
    <w:name w:val="Заголовок 4 Знак"/>
    <w:basedOn w:val="a0"/>
    <w:link w:val="4"/>
    <w:rsid w:val="00D50D8B"/>
    <w:rPr>
      <w:rFonts w:ascii="Times New Roman" w:eastAsia="Times New Roman" w:hAnsi="Times New Roman"/>
      <w:sz w:val="28"/>
      <w:szCs w:val="24"/>
    </w:rPr>
  </w:style>
  <w:style w:type="paragraph" w:styleId="a3">
    <w:name w:val="List Paragraph"/>
    <w:basedOn w:val="a"/>
    <w:uiPriority w:val="1"/>
    <w:qFormat/>
    <w:rsid w:val="00EA14A6"/>
    <w:pPr>
      <w:ind w:left="720"/>
      <w:contextualSpacing/>
    </w:pPr>
  </w:style>
  <w:style w:type="table" w:styleId="a4">
    <w:name w:val="Table Grid"/>
    <w:basedOn w:val="a1"/>
    <w:uiPriority w:val="59"/>
    <w:rsid w:val="003329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0F05C8"/>
    <w:pPr>
      <w:widowControl w:val="0"/>
    </w:pPr>
    <w:rPr>
      <w:sz w:val="22"/>
      <w:szCs w:val="22"/>
      <w:lang w:val="en-US" w:eastAsia="en-US"/>
    </w:rPr>
    <w:tblPr>
      <w:tblInd w:w="0" w:type="dxa"/>
      <w:tblCellMar>
        <w:top w:w="0" w:type="dxa"/>
        <w:left w:w="0" w:type="dxa"/>
        <w:bottom w:w="0" w:type="dxa"/>
        <w:right w:w="0" w:type="dxa"/>
      </w:tblCellMar>
    </w:tblPr>
  </w:style>
  <w:style w:type="paragraph" w:styleId="a5">
    <w:name w:val="Body Text"/>
    <w:basedOn w:val="a"/>
    <w:link w:val="a6"/>
    <w:uiPriority w:val="99"/>
    <w:qFormat/>
    <w:rsid w:val="000F05C8"/>
    <w:pPr>
      <w:widowControl w:val="0"/>
      <w:jc w:val="left"/>
    </w:pPr>
    <w:rPr>
      <w:rFonts w:ascii="Times New Roman" w:eastAsia="Times New Roman" w:hAnsi="Times New Roman"/>
      <w:sz w:val="24"/>
      <w:szCs w:val="24"/>
      <w:lang w:val="en-US"/>
    </w:rPr>
  </w:style>
  <w:style w:type="character" w:customStyle="1" w:styleId="a6">
    <w:name w:val="Основной текст Знак"/>
    <w:basedOn w:val="a0"/>
    <w:link w:val="a5"/>
    <w:uiPriority w:val="99"/>
    <w:rsid w:val="000F05C8"/>
    <w:rPr>
      <w:rFonts w:ascii="Times New Roman" w:eastAsia="Times New Roman" w:hAnsi="Times New Roman"/>
      <w:sz w:val="24"/>
      <w:szCs w:val="24"/>
      <w:lang w:val="en-US" w:eastAsia="en-US"/>
    </w:rPr>
  </w:style>
  <w:style w:type="paragraph" w:customStyle="1" w:styleId="31">
    <w:name w:val="Заголовок 31"/>
    <w:basedOn w:val="a"/>
    <w:uiPriority w:val="1"/>
    <w:qFormat/>
    <w:rsid w:val="000F05C8"/>
    <w:pPr>
      <w:widowControl w:val="0"/>
      <w:spacing w:before="46"/>
      <w:ind w:left="1168" w:hanging="183"/>
      <w:jc w:val="left"/>
      <w:outlineLvl w:val="3"/>
    </w:pPr>
    <w:rPr>
      <w:rFonts w:ascii="Times New Roman" w:eastAsia="Times New Roman" w:hAnsi="Times New Roman"/>
      <w:b/>
      <w:bCs/>
      <w:sz w:val="24"/>
      <w:szCs w:val="24"/>
      <w:lang w:val="en-US"/>
    </w:rPr>
  </w:style>
  <w:style w:type="paragraph" w:customStyle="1" w:styleId="TableParagraph">
    <w:name w:val="Table Paragraph"/>
    <w:basedOn w:val="a"/>
    <w:uiPriority w:val="1"/>
    <w:qFormat/>
    <w:rsid w:val="000F05C8"/>
    <w:pPr>
      <w:widowControl w:val="0"/>
      <w:spacing w:before="11"/>
    </w:pPr>
    <w:rPr>
      <w:rFonts w:ascii="Times New Roman" w:eastAsia="Times New Roman" w:hAnsi="Times New Roman"/>
      <w:lang w:val="en-US"/>
    </w:rPr>
  </w:style>
  <w:style w:type="paragraph" w:customStyle="1" w:styleId="Default">
    <w:name w:val="Default"/>
    <w:rsid w:val="00984BDB"/>
    <w:pPr>
      <w:autoSpaceDE w:val="0"/>
      <w:autoSpaceDN w:val="0"/>
      <w:adjustRightInd w:val="0"/>
    </w:pPr>
    <w:rPr>
      <w:rFonts w:ascii="Times New Roman" w:eastAsia="Times New Roman" w:hAnsi="Times New Roman"/>
      <w:color w:val="000000"/>
      <w:sz w:val="24"/>
      <w:szCs w:val="24"/>
    </w:rPr>
  </w:style>
  <w:style w:type="paragraph" w:customStyle="1" w:styleId="21">
    <w:name w:val="Список 21"/>
    <w:basedOn w:val="a"/>
    <w:rsid w:val="000A0513"/>
    <w:pPr>
      <w:suppressAutoHyphens/>
      <w:ind w:left="566" w:hanging="283"/>
      <w:jc w:val="left"/>
    </w:pPr>
    <w:rPr>
      <w:rFonts w:ascii="Arial" w:eastAsia="Times New Roman" w:hAnsi="Arial" w:cs="Arial"/>
      <w:color w:val="000000"/>
      <w:w w:val="90"/>
      <w:sz w:val="28"/>
      <w:szCs w:val="28"/>
      <w:lang w:eastAsia="ar-SA"/>
    </w:rPr>
  </w:style>
  <w:style w:type="paragraph" w:customStyle="1" w:styleId="a7">
    <w:name w:val="Нормальный (таблица)"/>
    <w:basedOn w:val="a"/>
    <w:next w:val="a"/>
    <w:uiPriority w:val="99"/>
    <w:rsid w:val="006F6D2D"/>
    <w:pPr>
      <w:widowControl w:val="0"/>
      <w:autoSpaceDE w:val="0"/>
      <w:autoSpaceDN w:val="0"/>
      <w:adjustRightInd w:val="0"/>
      <w:jc w:val="both"/>
    </w:pPr>
    <w:rPr>
      <w:rFonts w:ascii="Arial" w:eastAsia="Times New Roman" w:hAnsi="Arial" w:cs="Arial"/>
      <w:sz w:val="24"/>
      <w:szCs w:val="24"/>
      <w:lang w:eastAsia="ru-RU"/>
    </w:rPr>
  </w:style>
  <w:style w:type="paragraph" w:customStyle="1" w:styleId="a8">
    <w:name w:val="Прижатый влево"/>
    <w:basedOn w:val="a"/>
    <w:next w:val="a"/>
    <w:uiPriority w:val="99"/>
    <w:rsid w:val="006F6D2D"/>
    <w:pPr>
      <w:widowControl w:val="0"/>
      <w:autoSpaceDE w:val="0"/>
      <w:autoSpaceDN w:val="0"/>
      <w:adjustRightInd w:val="0"/>
      <w:jc w:val="left"/>
    </w:pPr>
    <w:rPr>
      <w:rFonts w:ascii="Arial" w:eastAsia="Times New Roman" w:hAnsi="Arial" w:cs="Arial"/>
      <w:sz w:val="24"/>
      <w:szCs w:val="24"/>
      <w:lang w:eastAsia="ru-RU"/>
    </w:rPr>
  </w:style>
  <w:style w:type="paragraph" w:customStyle="1" w:styleId="a9">
    <w:name w:val="Знак Знак Знак Знак"/>
    <w:basedOn w:val="a"/>
    <w:rsid w:val="00D1734B"/>
    <w:pPr>
      <w:spacing w:after="160" w:line="240" w:lineRule="exact"/>
      <w:jc w:val="left"/>
    </w:pPr>
    <w:rPr>
      <w:rFonts w:ascii="Verdana" w:eastAsia="Times New Roman" w:hAnsi="Verdana"/>
      <w:sz w:val="20"/>
      <w:szCs w:val="20"/>
      <w:lang w:val="en-US"/>
    </w:rPr>
  </w:style>
  <w:style w:type="paragraph" w:customStyle="1" w:styleId="ConsPlusNonformat">
    <w:name w:val="ConsPlusNonformat"/>
    <w:rsid w:val="00D1734B"/>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D1734B"/>
    <w:pPr>
      <w:widowControl w:val="0"/>
      <w:autoSpaceDE w:val="0"/>
      <w:autoSpaceDN w:val="0"/>
      <w:adjustRightInd w:val="0"/>
    </w:pPr>
    <w:rPr>
      <w:rFonts w:ascii="Times New Roman" w:eastAsia="Times New Roman" w:hAnsi="Times New Roman"/>
      <w:b/>
      <w:bCs/>
      <w:sz w:val="28"/>
      <w:szCs w:val="28"/>
    </w:rPr>
  </w:style>
  <w:style w:type="character" w:styleId="aa">
    <w:name w:val="page number"/>
    <w:basedOn w:val="a0"/>
    <w:rsid w:val="00D1734B"/>
  </w:style>
  <w:style w:type="paragraph" w:styleId="ab">
    <w:name w:val="Body Text Indent"/>
    <w:basedOn w:val="a5"/>
    <w:link w:val="ac"/>
    <w:uiPriority w:val="99"/>
    <w:rsid w:val="00D1734B"/>
    <w:pPr>
      <w:suppressAutoHyphens/>
      <w:spacing w:after="120"/>
      <w:ind w:left="283"/>
    </w:pPr>
    <w:rPr>
      <w:rFonts w:eastAsia="Lucida Sans Unicode"/>
      <w:lang w:val="ru-RU" w:eastAsia="ar-SA"/>
    </w:rPr>
  </w:style>
  <w:style w:type="character" w:customStyle="1" w:styleId="ac">
    <w:name w:val="Основной текст с отступом Знак"/>
    <w:basedOn w:val="a0"/>
    <w:link w:val="ab"/>
    <w:uiPriority w:val="99"/>
    <w:rsid w:val="00D1734B"/>
    <w:rPr>
      <w:rFonts w:ascii="Times New Roman" w:eastAsia="Lucida Sans Unicode" w:hAnsi="Times New Roman"/>
      <w:sz w:val="24"/>
      <w:szCs w:val="24"/>
      <w:lang w:eastAsia="ar-SA"/>
    </w:rPr>
  </w:style>
  <w:style w:type="paragraph" w:styleId="ad">
    <w:name w:val="Normal (Web)"/>
    <w:basedOn w:val="a"/>
    <w:link w:val="ae"/>
    <w:uiPriority w:val="99"/>
    <w:rsid w:val="00D1734B"/>
    <w:pPr>
      <w:widowControl w:val="0"/>
      <w:suppressAutoHyphens/>
      <w:spacing w:before="100" w:after="100"/>
      <w:jc w:val="left"/>
    </w:pPr>
    <w:rPr>
      <w:rFonts w:ascii="Helvetica" w:eastAsia="Lucida Sans Unicode" w:hAnsi="Helvetica"/>
      <w:sz w:val="24"/>
      <w:szCs w:val="24"/>
      <w:lang w:eastAsia="ar-SA"/>
    </w:rPr>
  </w:style>
  <w:style w:type="paragraph" w:styleId="af">
    <w:name w:val="header"/>
    <w:basedOn w:val="a"/>
    <w:link w:val="af0"/>
    <w:uiPriority w:val="99"/>
    <w:rsid w:val="00D1734B"/>
    <w:pPr>
      <w:widowControl w:val="0"/>
      <w:tabs>
        <w:tab w:val="center" w:pos="4677"/>
        <w:tab w:val="right" w:pos="9355"/>
      </w:tabs>
      <w:suppressAutoHyphens/>
      <w:jc w:val="left"/>
    </w:pPr>
    <w:rPr>
      <w:rFonts w:ascii="Times New Roman" w:eastAsia="Lucida Sans Unicode" w:hAnsi="Times New Roman"/>
      <w:sz w:val="24"/>
      <w:szCs w:val="24"/>
      <w:lang w:eastAsia="ar-SA"/>
    </w:rPr>
  </w:style>
  <w:style w:type="character" w:customStyle="1" w:styleId="af0">
    <w:name w:val="Верхний колонтитул Знак"/>
    <w:basedOn w:val="a0"/>
    <w:link w:val="af"/>
    <w:uiPriority w:val="99"/>
    <w:rsid w:val="00D1734B"/>
    <w:rPr>
      <w:rFonts w:ascii="Times New Roman" w:eastAsia="Lucida Sans Unicode" w:hAnsi="Times New Roman"/>
      <w:sz w:val="24"/>
      <w:szCs w:val="24"/>
      <w:lang w:eastAsia="ar-SA"/>
    </w:rPr>
  </w:style>
  <w:style w:type="paragraph" w:styleId="af1">
    <w:name w:val="footer"/>
    <w:basedOn w:val="a"/>
    <w:link w:val="af2"/>
    <w:uiPriority w:val="99"/>
    <w:rsid w:val="00D1734B"/>
    <w:pPr>
      <w:widowControl w:val="0"/>
      <w:tabs>
        <w:tab w:val="center" w:pos="4677"/>
        <w:tab w:val="right" w:pos="9355"/>
      </w:tabs>
      <w:suppressAutoHyphens/>
      <w:jc w:val="left"/>
    </w:pPr>
    <w:rPr>
      <w:rFonts w:ascii="Times New Roman" w:eastAsia="Lucida Sans Unicode" w:hAnsi="Times New Roman"/>
      <w:sz w:val="24"/>
      <w:szCs w:val="24"/>
      <w:lang w:eastAsia="ar-SA"/>
    </w:rPr>
  </w:style>
  <w:style w:type="character" w:customStyle="1" w:styleId="af2">
    <w:name w:val="Нижний колонтитул Знак"/>
    <w:basedOn w:val="a0"/>
    <w:link w:val="af1"/>
    <w:uiPriority w:val="99"/>
    <w:rsid w:val="00D1734B"/>
    <w:rPr>
      <w:rFonts w:ascii="Times New Roman" w:eastAsia="Lucida Sans Unicode" w:hAnsi="Times New Roman"/>
      <w:sz w:val="24"/>
      <w:szCs w:val="24"/>
      <w:lang w:eastAsia="ar-SA"/>
    </w:rPr>
  </w:style>
  <w:style w:type="character" w:styleId="af3">
    <w:name w:val="Hyperlink"/>
    <w:uiPriority w:val="99"/>
    <w:rsid w:val="00D1734B"/>
    <w:rPr>
      <w:color w:val="0000FF"/>
      <w:u w:val="single"/>
    </w:rPr>
  </w:style>
  <w:style w:type="paragraph" w:styleId="af4">
    <w:name w:val="footnote text"/>
    <w:basedOn w:val="a"/>
    <w:link w:val="af5"/>
    <w:rsid w:val="00D1734B"/>
    <w:pPr>
      <w:jc w:val="left"/>
    </w:pPr>
    <w:rPr>
      <w:rFonts w:ascii="Times New Roman" w:eastAsia="Times New Roman" w:hAnsi="Times New Roman"/>
      <w:sz w:val="20"/>
      <w:szCs w:val="20"/>
      <w:lang w:eastAsia="ru-RU"/>
    </w:rPr>
  </w:style>
  <w:style w:type="character" w:customStyle="1" w:styleId="af5">
    <w:name w:val="Текст сноски Знак"/>
    <w:basedOn w:val="a0"/>
    <w:link w:val="af4"/>
    <w:rsid w:val="00D1734B"/>
    <w:rPr>
      <w:rFonts w:ascii="Times New Roman" w:eastAsia="Times New Roman" w:hAnsi="Times New Roman"/>
    </w:rPr>
  </w:style>
  <w:style w:type="character" w:styleId="af6">
    <w:name w:val="footnote reference"/>
    <w:semiHidden/>
    <w:rsid w:val="00D1734B"/>
    <w:rPr>
      <w:vertAlign w:val="superscript"/>
    </w:rPr>
  </w:style>
  <w:style w:type="paragraph" w:styleId="22">
    <w:name w:val="List 2"/>
    <w:basedOn w:val="a"/>
    <w:link w:val="23"/>
    <w:rsid w:val="00D1734B"/>
    <w:pPr>
      <w:ind w:left="566" w:hanging="283"/>
      <w:jc w:val="left"/>
    </w:pPr>
    <w:rPr>
      <w:rFonts w:ascii="Times New Roman" w:eastAsia="Times New Roman" w:hAnsi="Times New Roman"/>
      <w:sz w:val="24"/>
      <w:szCs w:val="24"/>
      <w:lang w:eastAsia="ru-RU"/>
    </w:rPr>
  </w:style>
  <w:style w:type="paragraph" w:styleId="24">
    <w:name w:val="Body Text Indent 2"/>
    <w:basedOn w:val="a"/>
    <w:link w:val="25"/>
    <w:rsid w:val="00D1734B"/>
    <w:pPr>
      <w:spacing w:after="120" w:line="480" w:lineRule="auto"/>
      <w:ind w:left="283"/>
      <w:jc w:val="left"/>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uiPriority w:val="99"/>
    <w:rsid w:val="00D1734B"/>
    <w:rPr>
      <w:rFonts w:ascii="Times New Roman" w:eastAsia="Times New Roman" w:hAnsi="Times New Roman"/>
      <w:sz w:val="24"/>
      <w:szCs w:val="24"/>
    </w:rPr>
  </w:style>
  <w:style w:type="paragraph" w:styleId="26">
    <w:name w:val="Body Text 2"/>
    <w:basedOn w:val="a"/>
    <w:link w:val="27"/>
    <w:rsid w:val="00D1734B"/>
    <w:pPr>
      <w:spacing w:after="120" w:line="480" w:lineRule="auto"/>
      <w:jc w:val="left"/>
    </w:pPr>
    <w:rPr>
      <w:rFonts w:ascii="Times New Roman" w:eastAsia="Times New Roman" w:hAnsi="Times New Roman"/>
      <w:sz w:val="24"/>
      <w:szCs w:val="24"/>
      <w:lang w:eastAsia="ru-RU"/>
    </w:rPr>
  </w:style>
  <w:style w:type="character" w:customStyle="1" w:styleId="27">
    <w:name w:val="Основной текст 2 Знак"/>
    <w:basedOn w:val="a0"/>
    <w:link w:val="26"/>
    <w:rsid w:val="00D1734B"/>
    <w:rPr>
      <w:rFonts w:ascii="Times New Roman" w:eastAsia="Times New Roman" w:hAnsi="Times New Roman"/>
      <w:sz w:val="24"/>
      <w:szCs w:val="24"/>
    </w:rPr>
  </w:style>
  <w:style w:type="paragraph" w:customStyle="1" w:styleId="28">
    <w:name w:val="Знак2"/>
    <w:basedOn w:val="a"/>
    <w:rsid w:val="00D1734B"/>
    <w:pPr>
      <w:tabs>
        <w:tab w:val="left" w:pos="708"/>
      </w:tabs>
      <w:spacing w:after="160" w:line="240" w:lineRule="exact"/>
      <w:jc w:val="left"/>
    </w:pPr>
    <w:rPr>
      <w:rFonts w:ascii="Verdana" w:eastAsia="Times New Roman" w:hAnsi="Verdana" w:cs="Verdana"/>
      <w:sz w:val="20"/>
      <w:szCs w:val="20"/>
      <w:lang w:val="en-US"/>
    </w:rPr>
  </w:style>
  <w:style w:type="paragraph" w:customStyle="1" w:styleId="af7">
    <w:name w:val="Знак Знак Знак"/>
    <w:basedOn w:val="a"/>
    <w:rsid w:val="00D1734B"/>
    <w:pPr>
      <w:spacing w:after="160" w:line="240" w:lineRule="exact"/>
      <w:jc w:val="left"/>
    </w:pPr>
    <w:rPr>
      <w:rFonts w:ascii="Verdana" w:eastAsia="Times New Roman" w:hAnsi="Verdana"/>
      <w:sz w:val="20"/>
      <w:szCs w:val="20"/>
      <w:lang w:eastAsia="ru-RU"/>
    </w:rPr>
  </w:style>
  <w:style w:type="paragraph" w:styleId="af8">
    <w:name w:val="Title"/>
    <w:basedOn w:val="a"/>
    <w:link w:val="af9"/>
    <w:qFormat/>
    <w:rsid w:val="00D1734B"/>
    <w:rPr>
      <w:rFonts w:ascii="Times New Roman" w:eastAsia="Times New Roman" w:hAnsi="Times New Roman"/>
      <w:sz w:val="24"/>
      <w:szCs w:val="20"/>
      <w:lang w:eastAsia="ru-RU"/>
    </w:rPr>
  </w:style>
  <w:style w:type="character" w:customStyle="1" w:styleId="af9">
    <w:name w:val="Название Знак"/>
    <w:basedOn w:val="a0"/>
    <w:link w:val="af8"/>
    <w:rsid w:val="00D1734B"/>
    <w:rPr>
      <w:rFonts w:ascii="Times New Roman" w:eastAsia="Times New Roman" w:hAnsi="Times New Roman"/>
      <w:sz w:val="24"/>
    </w:rPr>
  </w:style>
  <w:style w:type="paragraph" w:styleId="afa">
    <w:name w:val="Plain Text"/>
    <w:basedOn w:val="a"/>
    <w:link w:val="afb"/>
    <w:rsid w:val="00D1734B"/>
    <w:pPr>
      <w:jc w:val="left"/>
    </w:pPr>
    <w:rPr>
      <w:rFonts w:ascii="Courier New" w:eastAsia="Times New Roman" w:hAnsi="Courier New"/>
      <w:sz w:val="20"/>
      <w:szCs w:val="20"/>
      <w:lang w:eastAsia="ru-RU"/>
    </w:rPr>
  </w:style>
  <w:style w:type="character" w:customStyle="1" w:styleId="afb">
    <w:name w:val="Текст Знак"/>
    <w:basedOn w:val="a0"/>
    <w:link w:val="afa"/>
    <w:rsid w:val="00D1734B"/>
    <w:rPr>
      <w:rFonts w:ascii="Courier New" w:eastAsia="Times New Roman" w:hAnsi="Courier New"/>
    </w:rPr>
  </w:style>
  <w:style w:type="paragraph" w:customStyle="1" w:styleId="ConsPlusNormal">
    <w:name w:val="ConsPlusNormal"/>
    <w:rsid w:val="00D1734B"/>
    <w:pPr>
      <w:widowControl w:val="0"/>
      <w:suppressAutoHyphens/>
      <w:autoSpaceDE w:val="0"/>
      <w:ind w:firstLine="720"/>
    </w:pPr>
    <w:rPr>
      <w:rFonts w:ascii="Arial" w:eastAsia="Arial" w:hAnsi="Arial" w:cs="Arial"/>
      <w:lang w:eastAsia="ar-SA"/>
    </w:rPr>
  </w:style>
  <w:style w:type="character" w:customStyle="1" w:styleId="90">
    <w:name w:val="Заголовок 9 Знак"/>
    <w:link w:val="9"/>
    <w:locked/>
    <w:rsid w:val="00D1734B"/>
    <w:rPr>
      <w:rFonts w:ascii="Courier New" w:hAnsi="Courier New" w:cs="Courier New"/>
      <w:lang w:val="ru-RU" w:eastAsia="ru-RU"/>
    </w:rPr>
  </w:style>
  <w:style w:type="character" w:customStyle="1" w:styleId="afc">
    <w:name w:val="Основной текст_"/>
    <w:link w:val="59"/>
    <w:rsid w:val="00D1734B"/>
    <w:rPr>
      <w:rFonts w:ascii="Times New Roman" w:hAnsi="Times New Roman" w:cs="Times New Roman"/>
      <w:spacing w:val="1"/>
      <w:sz w:val="22"/>
      <w:szCs w:val="22"/>
      <w:u w:val="none"/>
    </w:rPr>
  </w:style>
  <w:style w:type="character" w:customStyle="1" w:styleId="29">
    <w:name w:val="Заголовок №2_"/>
    <w:link w:val="2a"/>
    <w:rsid w:val="00D1734B"/>
    <w:rPr>
      <w:b/>
      <w:bCs/>
      <w:spacing w:val="1"/>
      <w:sz w:val="22"/>
      <w:szCs w:val="22"/>
      <w:shd w:val="clear" w:color="auto" w:fill="FFFFFF"/>
    </w:rPr>
  </w:style>
  <w:style w:type="paragraph" w:customStyle="1" w:styleId="2a">
    <w:name w:val="Заголовок №2"/>
    <w:basedOn w:val="a"/>
    <w:link w:val="29"/>
    <w:rsid w:val="00D1734B"/>
    <w:pPr>
      <w:widowControl w:val="0"/>
      <w:shd w:val="clear" w:color="auto" w:fill="FFFFFF"/>
      <w:spacing w:before="240" w:line="274" w:lineRule="exact"/>
      <w:jc w:val="both"/>
      <w:outlineLvl w:val="1"/>
    </w:pPr>
    <w:rPr>
      <w:b/>
      <w:bCs/>
      <w:spacing w:val="1"/>
    </w:rPr>
  </w:style>
  <w:style w:type="paragraph" w:styleId="afd">
    <w:name w:val="Balloon Text"/>
    <w:basedOn w:val="a"/>
    <w:link w:val="afe"/>
    <w:uiPriority w:val="99"/>
    <w:rsid w:val="00D1734B"/>
    <w:pPr>
      <w:jc w:val="left"/>
    </w:pPr>
    <w:rPr>
      <w:rFonts w:ascii="Tahoma" w:eastAsia="Times New Roman" w:hAnsi="Tahoma" w:cs="Tahoma"/>
      <w:color w:val="000000"/>
      <w:w w:val="90"/>
      <w:sz w:val="16"/>
      <w:szCs w:val="16"/>
      <w:lang w:eastAsia="ru-RU"/>
    </w:rPr>
  </w:style>
  <w:style w:type="character" w:customStyle="1" w:styleId="afe">
    <w:name w:val="Текст выноски Знак"/>
    <w:basedOn w:val="a0"/>
    <w:link w:val="afd"/>
    <w:uiPriority w:val="99"/>
    <w:rsid w:val="00D1734B"/>
    <w:rPr>
      <w:rFonts w:ascii="Tahoma" w:eastAsia="Times New Roman" w:hAnsi="Tahoma" w:cs="Tahoma"/>
      <w:color w:val="000000"/>
      <w:w w:val="90"/>
      <w:sz w:val="16"/>
      <w:szCs w:val="16"/>
    </w:rPr>
  </w:style>
  <w:style w:type="character" w:customStyle="1" w:styleId="11">
    <w:name w:val="Заголовок №1_"/>
    <w:link w:val="12"/>
    <w:rsid w:val="00D1734B"/>
    <w:rPr>
      <w:sz w:val="23"/>
      <w:szCs w:val="23"/>
      <w:shd w:val="clear" w:color="auto" w:fill="FFFFFF"/>
    </w:rPr>
  </w:style>
  <w:style w:type="paragraph" w:customStyle="1" w:styleId="12">
    <w:name w:val="Заголовок №1"/>
    <w:basedOn w:val="a"/>
    <w:link w:val="11"/>
    <w:rsid w:val="00D1734B"/>
    <w:pPr>
      <w:widowControl w:val="0"/>
      <w:shd w:val="clear" w:color="auto" w:fill="FFFFFF"/>
      <w:spacing w:after="60" w:line="240" w:lineRule="atLeast"/>
      <w:jc w:val="both"/>
      <w:outlineLvl w:val="0"/>
    </w:pPr>
    <w:rPr>
      <w:sz w:val="23"/>
      <w:szCs w:val="23"/>
    </w:rPr>
  </w:style>
  <w:style w:type="character" w:customStyle="1" w:styleId="0pt">
    <w:name w:val="Основной текст + Интервал 0 pt"/>
    <w:rsid w:val="00D1734B"/>
    <w:rPr>
      <w:rFonts w:ascii="Times New Roman" w:hAnsi="Times New Roman" w:cs="Times New Roman"/>
      <w:noProof/>
      <w:spacing w:val="0"/>
      <w:sz w:val="21"/>
      <w:szCs w:val="21"/>
      <w:u w:val="none"/>
    </w:rPr>
  </w:style>
  <w:style w:type="character" w:customStyle="1" w:styleId="11pt">
    <w:name w:val="Основной текст + 11 pt"/>
    <w:aliases w:val="Интервал 0 pt5,Основной текст (8) + 11 pt1,Полужирный5"/>
    <w:uiPriority w:val="99"/>
    <w:rsid w:val="00D1734B"/>
    <w:rPr>
      <w:rFonts w:ascii="Times New Roman" w:hAnsi="Times New Roman" w:cs="Times New Roman"/>
      <w:spacing w:val="-13"/>
      <w:sz w:val="22"/>
      <w:szCs w:val="22"/>
      <w:u w:val="none"/>
    </w:rPr>
  </w:style>
  <w:style w:type="character" w:customStyle="1" w:styleId="32">
    <w:name w:val="Заголовок №3_"/>
    <w:link w:val="33"/>
    <w:rsid w:val="00D1734B"/>
    <w:rPr>
      <w:b/>
      <w:bCs/>
      <w:spacing w:val="1"/>
      <w:sz w:val="21"/>
      <w:szCs w:val="21"/>
      <w:shd w:val="clear" w:color="auto" w:fill="FFFFFF"/>
    </w:rPr>
  </w:style>
  <w:style w:type="paragraph" w:customStyle="1" w:styleId="33">
    <w:name w:val="Заголовок №3"/>
    <w:basedOn w:val="a"/>
    <w:link w:val="32"/>
    <w:rsid w:val="00D1734B"/>
    <w:pPr>
      <w:widowControl w:val="0"/>
      <w:shd w:val="clear" w:color="auto" w:fill="FFFFFF"/>
      <w:spacing w:before="240" w:line="274" w:lineRule="exact"/>
      <w:jc w:val="both"/>
      <w:outlineLvl w:val="2"/>
    </w:pPr>
    <w:rPr>
      <w:b/>
      <w:bCs/>
      <w:spacing w:val="1"/>
      <w:sz w:val="21"/>
      <w:szCs w:val="21"/>
    </w:rPr>
  </w:style>
  <w:style w:type="character" w:customStyle="1" w:styleId="13">
    <w:name w:val="Основной текст + Полужирный1"/>
    <w:aliases w:val="Интервал 0 pt4,Основной текст (17) + Arial,8,5 pt,Полужирный4,Основной текст (2) + 9,Основной текст + 12,Полужирный11,Интервал 0 pt12,Основной текст (2) + 8,Основной текст + 10,Основной текст + 12 pt,Полужирный6"/>
    <w:uiPriority w:val="99"/>
    <w:rsid w:val="00D1734B"/>
    <w:rPr>
      <w:rFonts w:ascii="Times New Roman" w:hAnsi="Times New Roman" w:cs="Times New Roman"/>
      <w:b/>
      <w:bCs/>
      <w:spacing w:val="1"/>
      <w:sz w:val="21"/>
      <w:szCs w:val="21"/>
      <w:u w:val="none"/>
    </w:rPr>
  </w:style>
  <w:style w:type="character" w:customStyle="1" w:styleId="2b">
    <w:name w:val="Основной текст (2)_"/>
    <w:link w:val="2c"/>
    <w:rsid w:val="00D1734B"/>
    <w:rPr>
      <w:sz w:val="23"/>
      <w:szCs w:val="23"/>
      <w:shd w:val="clear" w:color="auto" w:fill="FFFFFF"/>
    </w:rPr>
  </w:style>
  <w:style w:type="paragraph" w:customStyle="1" w:styleId="2c">
    <w:name w:val="Основной текст (2)"/>
    <w:basedOn w:val="a"/>
    <w:link w:val="2b"/>
    <w:rsid w:val="00D1734B"/>
    <w:pPr>
      <w:widowControl w:val="0"/>
      <w:shd w:val="clear" w:color="auto" w:fill="FFFFFF"/>
      <w:spacing w:before="360" w:after="240" w:line="326" w:lineRule="exact"/>
      <w:jc w:val="both"/>
    </w:pPr>
    <w:rPr>
      <w:sz w:val="23"/>
      <w:szCs w:val="23"/>
    </w:rPr>
  </w:style>
  <w:style w:type="paragraph" w:customStyle="1" w:styleId="c15">
    <w:name w:val="c15"/>
    <w:basedOn w:val="a"/>
    <w:rsid w:val="00196244"/>
    <w:pPr>
      <w:spacing w:before="100" w:beforeAutospacing="1" w:after="100" w:afterAutospacing="1"/>
      <w:jc w:val="left"/>
    </w:pPr>
    <w:rPr>
      <w:rFonts w:ascii="Times New Roman" w:eastAsia="Times New Roman" w:hAnsi="Times New Roman"/>
      <w:sz w:val="24"/>
      <w:szCs w:val="24"/>
      <w:lang w:eastAsia="ru-RU"/>
    </w:rPr>
  </w:style>
  <w:style w:type="character" w:customStyle="1" w:styleId="c7">
    <w:name w:val="c7"/>
    <w:basedOn w:val="a0"/>
    <w:rsid w:val="00196244"/>
  </w:style>
  <w:style w:type="paragraph" w:customStyle="1" w:styleId="c10">
    <w:name w:val="c10"/>
    <w:basedOn w:val="a"/>
    <w:rsid w:val="00196244"/>
    <w:pPr>
      <w:spacing w:before="100" w:beforeAutospacing="1" w:after="100" w:afterAutospacing="1"/>
      <w:jc w:val="left"/>
    </w:pPr>
    <w:rPr>
      <w:rFonts w:ascii="Times New Roman" w:eastAsia="Times New Roman" w:hAnsi="Times New Roman"/>
      <w:sz w:val="24"/>
      <w:szCs w:val="24"/>
      <w:lang w:eastAsia="ru-RU"/>
    </w:rPr>
  </w:style>
  <w:style w:type="character" w:customStyle="1" w:styleId="c0">
    <w:name w:val="c0"/>
    <w:basedOn w:val="a0"/>
    <w:rsid w:val="009F4414"/>
  </w:style>
  <w:style w:type="paragraph" w:customStyle="1" w:styleId="c1">
    <w:name w:val="c1"/>
    <w:basedOn w:val="a"/>
    <w:rsid w:val="009F4414"/>
    <w:pPr>
      <w:spacing w:before="100" w:beforeAutospacing="1" w:after="100" w:afterAutospacing="1"/>
      <w:jc w:val="left"/>
    </w:pPr>
    <w:rPr>
      <w:rFonts w:ascii="Times New Roman" w:eastAsia="Times New Roman" w:hAnsi="Times New Roman"/>
      <w:sz w:val="24"/>
      <w:szCs w:val="24"/>
      <w:lang w:eastAsia="ru-RU"/>
    </w:rPr>
  </w:style>
  <w:style w:type="character" w:customStyle="1" w:styleId="c4">
    <w:name w:val="c4"/>
    <w:basedOn w:val="a0"/>
    <w:rsid w:val="0012505D"/>
  </w:style>
  <w:style w:type="paragraph" w:customStyle="1" w:styleId="c12">
    <w:name w:val="c12"/>
    <w:basedOn w:val="a"/>
    <w:rsid w:val="0012505D"/>
    <w:pPr>
      <w:spacing w:before="100" w:beforeAutospacing="1" w:after="100" w:afterAutospacing="1"/>
      <w:jc w:val="left"/>
    </w:pPr>
    <w:rPr>
      <w:rFonts w:ascii="Times New Roman" w:eastAsia="Times New Roman" w:hAnsi="Times New Roman"/>
      <w:sz w:val="24"/>
      <w:szCs w:val="24"/>
      <w:lang w:eastAsia="ru-RU"/>
    </w:rPr>
  </w:style>
  <w:style w:type="paragraph" w:customStyle="1" w:styleId="c50">
    <w:name w:val="c50"/>
    <w:basedOn w:val="a"/>
    <w:rsid w:val="0012505D"/>
    <w:pPr>
      <w:spacing w:before="100" w:beforeAutospacing="1" w:after="100" w:afterAutospacing="1"/>
      <w:jc w:val="left"/>
    </w:pPr>
    <w:rPr>
      <w:rFonts w:ascii="Times New Roman" w:eastAsia="Times New Roman" w:hAnsi="Times New Roman"/>
      <w:sz w:val="24"/>
      <w:szCs w:val="24"/>
      <w:lang w:eastAsia="ru-RU"/>
    </w:rPr>
  </w:style>
  <w:style w:type="paragraph" w:customStyle="1" w:styleId="c26">
    <w:name w:val="c26"/>
    <w:basedOn w:val="a"/>
    <w:rsid w:val="0012505D"/>
    <w:pPr>
      <w:spacing w:before="100" w:beforeAutospacing="1" w:after="100" w:afterAutospacing="1"/>
      <w:jc w:val="left"/>
    </w:pPr>
    <w:rPr>
      <w:rFonts w:ascii="Times New Roman" w:eastAsia="Times New Roman" w:hAnsi="Times New Roman"/>
      <w:sz w:val="24"/>
      <w:szCs w:val="24"/>
      <w:lang w:eastAsia="ru-RU"/>
    </w:rPr>
  </w:style>
  <w:style w:type="character" w:customStyle="1" w:styleId="c17">
    <w:name w:val="c17"/>
    <w:basedOn w:val="a0"/>
    <w:rsid w:val="0012505D"/>
  </w:style>
  <w:style w:type="character" w:customStyle="1" w:styleId="apple-converted-space">
    <w:name w:val="apple-converted-space"/>
    <w:basedOn w:val="a0"/>
    <w:rsid w:val="0012505D"/>
  </w:style>
  <w:style w:type="character" w:customStyle="1" w:styleId="c20">
    <w:name w:val="c20"/>
    <w:basedOn w:val="a0"/>
    <w:rsid w:val="0012505D"/>
  </w:style>
  <w:style w:type="character" w:customStyle="1" w:styleId="c13">
    <w:name w:val="c13"/>
    <w:basedOn w:val="a0"/>
    <w:rsid w:val="0012505D"/>
  </w:style>
  <w:style w:type="paragraph" w:customStyle="1" w:styleId="c31">
    <w:name w:val="c31"/>
    <w:basedOn w:val="a"/>
    <w:rsid w:val="0012505D"/>
    <w:pPr>
      <w:spacing w:before="100" w:beforeAutospacing="1" w:after="100" w:afterAutospacing="1"/>
      <w:jc w:val="left"/>
    </w:pPr>
    <w:rPr>
      <w:rFonts w:ascii="Times New Roman" w:eastAsia="Times New Roman" w:hAnsi="Times New Roman"/>
      <w:sz w:val="24"/>
      <w:szCs w:val="24"/>
      <w:lang w:eastAsia="ru-RU"/>
    </w:rPr>
  </w:style>
  <w:style w:type="paragraph" w:customStyle="1" w:styleId="western">
    <w:name w:val="western"/>
    <w:basedOn w:val="a"/>
    <w:rsid w:val="00F0669F"/>
    <w:pPr>
      <w:spacing w:before="100" w:beforeAutospacing="1" w:after="100" w:afterAutospacing="1"/>
      <w:jc w:val="left"/>
    </w:pPr>
    <w:rPr>
      <w:rFonts w:ascii="Times New Roman" w:eastAsia="Times New Roman" w:hAnsi="Times New Roman"/>
      <w:sz w:val="28"/>
      <w:szCs w:val="28"/>
      <w:lang w:eastAsia="ru-RU"/>
    </w:rPr>
  </w:style>
  <w:style w:type="character" w:customStyle="1" w:styleId="100">
    <w:name w:val="Основной текст (10)_"/>
    <w:basedOn w:val="a0"/>
    <w:link w:val="101"/>
    <w:rsid w:val="00B27C35"/>
    <w:rPr>
      <w:rFonts w:ascii="Times New Roman" w:eastAsia="Times New Roman" w:hAnsi="Times New Roman"/>
      <w:sz w:val="19"/>
      <w:szCs w:val="19"/>
      <w:shd w:val="clear" w:color="auto" w:fill="FFFFFF"/>
    </w:rPr>
  </w:style>
  <w:style w:type="paragraph" w:customStyle="1" w:styleId="101">
    <w:name w:val="Основной текст (10)"/>
    <w:basedOn w:val="a"/>
    <w:link w:val="100"/>
    <w:rsid w:val="00B27C35"/>
    <w:pPr>
      <w:widowControl w:val="0"/>
      <w:shd w:val="clear" w:color="auto" w:fill="FFFFFF"/>
      <w:spacing w:line="283" w:lineRule="exact"/>
      <w:jc w:val="both"/>
    </w:pPr>
    <w:rPr>
      <w:rFonts w:ascii="Times New Roman" w:eastAsia="Times New Roman" w:hAnsi="Times New Roman"/>
      <w:sz w:val="19"/>
      <w:szCs w:val="19"/>
      <w:lang w:eastAsia="ru-RU"/>
    </w:rPr>
  </w:style>
  <w:style w:type="character" w:customStyle="1" w:styleId="17">
    <w:name w:val="Основной текст (17)_"/>
    <w:basedOn w:val="a0"/>
    <w:link w:val="170"/>
    <w:rsid w:val="00B27C35"/>
    <w:rPr>
      <w:rFonts w:ascii="Times New Roman" w:eastAsia="Times New Roman" w:hAnsi="Times New Roman"/>
      <w:b/>
      <w:bCs/>
      <w:shd w:val="clear" w:color="auto" w:fill="FFFFFF"/>
    </w:rPr>
  </w:style>
  <w:style w:type="paragraph" w:customStyle="1" w:styleId="170">
    <w:name w:val="Основной текст (17)"/>
    <w:basedOn w:val="a"/>
    <w:link w:val="17"/>
    <w:rsid w:val="00B27C35"/>
    <w:pPr>
      <w:widowControl w:val="0"/>
      <w:shd w:val="clear" w:color="auto" w:fill="FFFFFF"/>
      <w:spacing w:before="360" w:after="360" w:line="0" w:lineRule="atLeast"/>
      <w:jc w:val="both"/>
    </w:pPr>
    <w:rPr>
      <w:rFonts w:ascii="Times New Roman" w:eastAsia="Times New Roman" w:hAnsi="Times New Roman"/>
      <w:b/>
      <w:bCs/>
      <w:sz w:val="20"/>
      <w:szCs w:val="20"/>
      <w:lang w:eastAsia="ru-RU"/>
    </w:rPr>
  </w:style>
  <w:style w:type="paragraph" w:customStyle="1" w:styleId="210">
    <w:name w:val="Основной текст (2)1"/>
    <w:basedOn w:val="a"/>
    <w:rsid w:val="00381EDF"/>
    <w:pPr>
      <w:widowControl w:val="0"/>
      <w:shd w:val="clear" w:color="auto" w:fill="FFFFFF"/>
      <w:spacing w:line="269" w:lineRule="exact"/>
      <w:ind w:hanging="380"/>
      <w:jc w:val="left"/>
    </w:pPr>
    <w:rPr>
      <w:rFonts w:ascii="Times New Roman" w:eastAsia="Arial Unicode MS" w:hAnsi="Times New Roman"/>
      <w:color w:val="000000"/>
      <w:sz w:val="24"/>
      <w:szCs w:val="24"/>
      <w:lang w:eastAsia="ru-RU"/>
    </w:rPr>
  </w:style>
  <w:style w:type="paragraph" w:customStyle="1" w:styleId="171">
    <w:name w:val="Основной текст (17)1"/>
    <w:basedOn w:val="a"/>
    <w:rsid w:val="00381EDF"/>
    <w:pPr>
      <w:widowControl w:val="0"/>
      <w:shd w:val="clear" w:color="auto" w:fill="FFFFFF"/>
      <w:spacing w:before="360" w:after="360" w:line="240" w:lineRule="atLeast"/>
      <w:jc w:val="both"/>
    </w:pPr>
    <w:rPr>
      <w:rFonts w:ascii="Times New Roman" w:eastAsia="Arial Unicode MS" w:hAnsi="Times New Roman"/>
      <w:b/>
      <w:bCs/>
      <w:color w:val="000000"/>
      <w:sz w:val="24"/>
      <w:szCs w:val="24"/>
      <w:lang w:eastAsia="ru-RU"/>
    </w:rPr>
  </w:style>
  <w:style w:type="paragraph" w:customStyle="1" w:styleId="aff">
    <w:name w:val="Базовый"/>
    <w:rsid w:val="0087491B"/>
    <w:pPr>
      <w:tabs>
        <w:tab w:val="left" w:pos="709"/>
      </w:tabs>
      <w:suppressAutoHyphens/>
      <w:spacing w:after="200" w:line="276" w:lineRule="atLeast"/>
    </w:pPr>
    <w:rPr>
      <w:rFonts w:eastAsia="Times New Roman"/>
      <w:sz w:val="22"/>
      <w:szCs w:val="22"/>
    </w:rPr>
  </w:style>
  <w:style w:type="character" w:customStyle="1" w:styleId="240">
    <w:name w:val="Основной текст (2) + Полужирный4"/>
    <w:basedOn w:val="2b"/>
    <w:rsid w:val="0087491B"/>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172">
    <w:name w:val="Основной текст (17) + Не полужирный"/>
    <w:basedOn w:val="17"/>
    <w:rsid w:val="0087491B"/>
    <w:rPr>
      <w:rFonts w:ascii="Times New Roman" w:eastAsia="Times New Roman" w:hAnsi="Times New Roman" w:cs="Times New Roman"/>
      <w:b w:val="0"/>
      <w:bCs w:val="0"/>
      <w:color w:val="000000"/>
      <w:spacing w:val="0"/>
      <w:w w:val="100"/>
      <w:position w:val="0"/>
      <w:sz w:val="24"/>
      <w:szCs w:val="24"/>
      <w:u w:val="none"/>
      <w:shd w:val="clear" w:color="auto" w:fill="FFFFFF"/>
      <w:lang w:val="ru-RU" w:eastAsia="ru-RU"/>
    </w:rPr>
  </w:style>
  <w:style w:type="character" w:customStyle="1" w:styleId="220">
    <w:name w:val="Основной текст (2)2"/>
    <w:basedOn w:val="2b"/>
    <w:rsid w:val="00866E5A"/>
    <w:rPr>
      <w:rFonts w:ascii="Times New Roman" w:hAnsi="Times New Roman" w:cs="Times New Roman"/>
      <w:color w:val="000000"/>
      <w:spacing w:val="0"/>
      <w:w w:val="100"/>
      <w:position w:val="0"/>
      <w:sz w:val="24"/>
      <w:szCs w:val="24"/>
      <w:u w:val="single"/>
      <w:shd w:val="clear" w:color="auto" w:fill="FFFFFF"/>
      <w:lang w:val="ru-RU" w:eastAsia="ru-RU"/>
    </w:rPr>
  </w:style>
  <w:style w:type="character" w:customStyle="1" w:styleId="295">
    <w:name w:val="Основной текст (2) + 95"/>
    <w:aliases w:val="5 pt12,Полужирный2,Основной текст + Malgun Gothic,11 pt1,Интервал 0 pt1"/>
    <w:basedOn w:val="2b"/>
    <w:uiPriority w:val="99"/>
    <w:rsid w:val="00866E5A"/>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294">
    <w:name w:val="Основной текст (2) + 94"/>
    <w:aliases w:val="5 pt11"/>
    <w:basedOn w:val="2b"/>
    <w:rsid w:val="00866E5A"/>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d">
    <w:name w:val="Колонтитул (2)"/>
    <w:basedOn w:val="a0"/>
    <w:rsid w:val="00866E5A"/>
    <w:rPr>
      <w:rFonts w:ascii="Times New Roman" w:hAnsi="Times New Roman" w:cs="Times New Roman"/>
      <w:b/>
      <w:bCs/>
      <w:color w:val="000000"/>
      <w:spacing w:val="0"/>
      <w:w w:val="100"/>
      <w:position w:val="0"/>
      <w:sz w:val="18"/>
      <w:szCs w:val="18"/>
      <w:u w:val="none"/>
      <w:lang w:val="ru-RU" w:eastAsia="ru-RU"/>
    </w:rPr>
  </w:style>
  <w:style w:type="paragraph" w:customStyle="1" w:styleId="14">
    <w:name w:val="Абзац списка1"/>
    <w:basedOn w:val="a"/>
    <w:uiPriority w:val="34"/>
    <w:qFormat/>
    <w:rsid w:val="00F5087B"/>
    <w:pPr>
      <w:spacing w:after="200" w:line="276" w:lineRule="auto"/>
      <w:ind w:left="720"/>
      <w:jc w:val="left"/>
    </w:pPr>
    <w:rPr>
      <w:rFonts w:eastAsia="Times New Roman"/>
    </w:rPr>
  </w:style>
  <w:style w:type="paragraph" w:customStyle="1" w:styleId="15">
    <w:name w:val="Цитата1"/>
    <w:basedOn w:val="a"/>
    <w:rsid w:val="005C3DA4"/>
    <w:pPr>
      <w:suppressAutoHyphens/>
      <w:ind w:left="1134" w:right="-1759" w:firstLine="567"/>
      <w:jc w:val="left"/>
    </w:pPr>
    <w:rPr>
      <w:rFonts w:ascii="Times New Roman" w:eastAsia="Times New Roman" w:hAnsi="Times New Roman"/>
      <w:sz w:val="24"/>
      <w:szCs w:val="24"/>
      <w:lang w:eastAsia="ar-SA"/>
    </w:rPr>
  </w:style>
  <w:style w:type="character" w:customStyle="1" w:styleId="275pt">
    <w:name w:val="Основной текст (2) + 7;5 pt"/>
    <w:basedOn w:val="2b"/>
    <w:rsid w:val="00E42E4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0">
    <w:name w:val="Содержимое таблицы"/>
    <w:basedOn w:val="a"/>
    <w:rsid w:val="000D4801"/>
    <w:pPr>
      <w:suppressLineNumbers/>
      <w:shd w:val="clear" w:color="auto" w:fill="FFFFFF"/>
      <w:suppressAutoHyphens/>
      <w:jc w:val="left"/>
    </w:pPr>
    <w:rPr>
      <w:rFonts w:ascii="Times New Roman" w:eastAsia="Times New Roman" w:hAnsi="Times New Roman"/>
      <w:sz w:val="24"/>
      <w:szCs w:val="24"/>
      <w:lang w:eastAsia="ar-SA"/>
    </w:rPr>
  </w:style>
  <w:style w:type="character" w:customStyle="1" w:styleId="FontStyle40">
    <w:name w:val="Font Style40"/>
    <w:rsid w:val="007A750F"/>
    <w:rPr>
      <w:rFonts w:ascii="Times New Roman" w:hAnsi="Times New Roman" w:cs="Times New Roman"/>
      <w:b/>
      <w:bCs/>
      <w:color w:val="000000"/>
      <w:sz w:val="22"/>
      <w:szCs w:val="22"/>
    </w:rPr>
  </w:style>
  <w:style w:type="character" w:customStyle="1" w:styleId="FontStyle37">
    <w:name w:val="Font Style37"/>
    <w:rsid w:val="007A750F"/>
    <w:rPr>
      <w:rFonts w:ascii="Times New Roman" w:hAnsi="Times New Roman" w:cs="Times New Roman"/>
      <w:b/>
      <w:bCs/>
      <w:color w:val="000000"/>
      <w:sz w:val="26"/>
      <w:szCs w:val="26"/>
    </w:rPr>
  </w:style>
  <w:style w:type="paragraph" w:customStyle="1" w:styleId="110">
    <w:name w:val="Заголовок 11"/>
    <w:basedOn w:val="a"/>
    <w:uiPriority w:val="1"/>
    <w:qFormat/>
    <w:rsid w:val="00BB5218"/>
    <w:pPr>
      <w:widowControl w:val="0"/>
      <w:ind w:left="132"/>
      <w:jc w:val="left"/>
      <w:outlineLvl w:val="1"/>
    </w:pPr>
    <w:rPr>
      <w:rFonts w:ascii="Times New Roman" w:eastAsia="Times New Roman" w:hAnsi="Times New Roman"/>
      <w:b/>
      <w:bCs/>
      <w:sz w:val="28"/>
      <w:szCs w:val="28"/>
      <w:lang w:val="en-US"/>
    </w:rPr>
  </w:style>
  <w:style w:type="paragraph" w:styleId="aff1">
    <w:name w:val="List"/>
    <w:basedOn w:val="a"/>
    <w:unhideWhenUsed/>
    <w:rsid w:val="00A91413"/>
    <w:pPr>
      <w:ind w:left="283" w:hanging="283"/>
      <w:contextualSpacing/>
    </w:pPr>
  </w:style>
  <w:style w:type="character" w:customStyle="1" w:styleId="295pt">
    <w:name w:val="Основной текст (2) + 9;5 pt"/>
    <w:basedOn w:val="2b"/>
    <w:rsid w:val="002B1B8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basedOn w:val="a0"/>
    <w:link w:val="281"/>
    <w:rsid w:val="00FD65A4"/>
    <w:rPr>
      <w:rFonts w:ascii="Times New Roman" w:eastAsia="Times New Roman" w:hAnsi="Times New Roman"/>
      <w:sz w:val="30"/>
      <w:szCs w:val="30"/>
      <w:shd w:val="clear" w:color="auto" w:fill="FFFFFF"/>
    </w:rPr>
  </w:style>
  <w:style w:type="paragraph" w:customStyle="1" w:styleId="281">
    <w:name w:val="Основной текст (28)"/>
    <w:basedOn w:val="a"/>
    <w:link w:val="280"/>
    <w:rsid w:val="00FD65A4"/>
    <w:pPr>
      <w:widowControl w:val="0"/>
      <w:shd w:val="clear" w:color="auto" w:fill="FFFFFF"/>
      <w:spacing w:line="274" w:lineRule="exact"/>
      <w:jc w:val="both"/>
    </w:pPr>
    <w:rPr>
      <w:rFonts w:ascii="Times New Roman" w:eastAsia="Times New Roman" w:hAnsi="Times New Roman"/>
      <w:sz w:val="30"/>
      <w:szCs w:val="30"/>
      <w:lang w:eastAsia="ru-RU"/>
    </w:rPr>
  </w:style>
  <w:style w:type="character" w:customStyle="1" w:styleId="211pt">
    <w:name w:val="Основной текст (2) + 11 pt"/>
    <w:aliases w:val="Полужирный,Колонтитул + Century Schoolbook,12 pt,Не курсив,Основной текст + 11 pt3,Интервал 0 pt13,Колонтитул + Verdana,11 pt,Основной текст + 9 pt"/>
    <w:basedOn w:val="2b"/>
    <w:rsid w:val="00123E93"/>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11pt4">
    <w:name w:val="Основной текст (2) + 11 pt4"/>
    <w:basedOn w:val="2b"/>
    <w:rsid w:val="00123E93"/>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211pt3">
    <w:name w:val="Основной текст (2) + 11 pt3"/>
    <w:aliases w:val="Курсив"/>
    <w:basedOn w:val="2b"/>
    <w:rsid w:val="00123E93"/>
    <w:rPr>
      <w:rFonts w:ascii="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2e">
    <w:name w:val="Подпись к таблице (2)"/>
    <w:basedOn w:val="a0"/>
    <w:uiPriority w:val="99"/>
    <w:rsid w:val="00123E93"/>
    <w:rPr>
      <w:rFonts w:ascii="Times New Roman" w:hAnsi="Times New Roman" w:cs="Times New Roman"/>
      <w:b/>
      <w:bCs/>
      <w:color w:val="000000"/>
      <w:spacing w:val="0"/>
      <w:w w:val="100"/>
      <w:position w:val="0"/>
      <w:sz w:val="22"/>
      <w:szCs w:val="22"/>
      <w:u w:val="single"/>
      <w:lang w:val="ru-RU" w:eastAsia="ru-RU"/>
    </w:rPr>
  </w:style>
  <w:style w:type="character" w:customStyle="1" w:styleId="34">
    <w:name w:val="Основной текст (3)"/>
    <w:basedOn w:val="a0"/>
    <w:rsid w:val="00123E93"/>
    <w:rPr>
      <w:rFonts w:ascii="Times New Roman" w:hAnsi="Times New Roman" w:cs="Times New Roman"/>
      <w:color w:val="000000"/>
      <w:spacing w:val="0"/>
      <w:w w:val="100"/>
      <w:position w:val="0"/>
      <w:sz w:val="22"/>
      <w:szCs w:val="22"/>
      <w:u w:val="single"/>
      <w:lang w:val="ru-RU" w:eastAsia="ru-RU"/>
    </w:rPr>
  </w:style>
  <w:style w:type="paragraph" w:customStyle="1" w:styleId="2f">
    <w:name w:val="Абзац списка2"/>
    <w:basedOn w:val="a"/>
    <w:qFormat/>
    <w:rsid w:val="000B4FA0"/>
    <w:pPr>
      <w:widowControl w:val="0"/>
      <w:jc w:val="left"/>
    </w:pPr>
    <w:rPr>
      <w:rFonts w:eastAsia="Times New Roman"/>
      <w:lang w:val="en-US"/>
    </w:rPr>
  </w:style>
  <w:style w:type="paragraph" w:customStyle="1" w:styleId="Heading11">
    <w:name w:val="Heading 11"/>
    <w:basedOn w:val="a"/>
    <w:rsid w:val="0034650C"/>
    <w:pPr>
      <w:widowControl w:val="0"/>
      <w:ind w:left="101"/>
      <w:jc w:val="left"/>
      <w:outlineLvl w:val="1"/>
    </w:pPr>
    <w:rPr>
      <w:rFonts w:ascii="Times New Roman" w:hAnsi="Times New Roman"/>
      <w:b/>
      <w:bCs/>
      <w:sz w:val="24"/>
      <w:szCs w:val="24"/>
      <w:lang w:val="en-US"/>
    </w:rPr>
  </w:style>
  <w:style w:type="paragraph" w:customStyle="1" w:styleId="Style44">
    <w:name w:val="Style44"/>
    <w:basedOn w:val="a"/>
    <w:rsid w:val="00A52481"/>
    <w:pPr>
      <w:widowControl w:val="0"/>
      <w:autoSpaceDE w:val="0"/>
      <w:autoSpaceDN w:val="0"/>
      <w:adjustRightInd w:val="0"/>
      <w:spacing w:line="278" w:lineRule="exact"/>
      <w:ind w:firstLine="322"/>
      <w:jc w:val="left"/>
    </w:pPr>
    <w:rPr>
      <w:rFonts w:ascii="Times New Roman" w:hAnsi="Times New Roman"/>
      <w:sz w:val="24"/>
      <w:szCs w:val="24"/>
      <w:lang w:eastAsia="ru-RU"/>
    </w:rPr>
  </w:style>
  <w:style w:type="character" w:customStyle="1" w:styleId="TitleChar">
    <w:name w:val="Title Char"/>
    <w:basedOn w:val="a0"/>
    <w:locked/>
    <w:rsid w:val="00001C86"/>
    <w:rPr>
      <w:rFonts w:ascii="Times New Roman" w:hAnsi="Times New Roman" w:cs="Times New Roman"/>
      <w:smallCaps/>
      <w:sz w:val="28"/>
      <w:szCs w:val="28"/>
      <w:lang w:val="ru-RU" w:eastAsia="ru-RU"/>
    </w:rPr>
  </w:style>
  <w:style w:type="character" w:customStyle="1" w:styleId="FontStyle85">
    <w:name w:val="Font Style85"/>
    <w:basedOn w:val="a0"/>
    <w:rsid w:val="00001C86"/>
    <w:rPr>
      <w:rFonts w:ascii="Times New Roman" w:hAnsi="Times New Roman" w:cs="Times New Roman"/>
      <w:sz w:val="20"/>
      <w:szCs w:val="20"/>
    </w:rPr>
  </w:style>
  <w:style w:type="table" w:customStyle="1" w:styleId="TableNormal1">
    <w:name w:val="Table Normal1"/>
    <w:semiHidden/>
    <w:rsid w:val="0004004C"/>
    <w:pPr>
      <w:widowControl w:val="0"/>
    </w:pPr>
    <w:rPr>
      <w:rFonts w:eastAsia="Times New Roman" w:cs="Calibri"/>
      <w:sz w:val="22"/>
      <w:szCs w:val="22"/>
      <w:lang w:val="en-US" w:eastAsia="en-US"/>
    </w:rPr>
    <w:tblPr>
      <w:tblCellMar>
        <w:top w:w="0" w:type="dxa"/>
        <w:left w:w="0" w:type="dxa"/>
        <w:bottom w:w="0" w:type="dxa"/>
        <w:right w:w="0" w:type="dxa"/>
      </w:tblCellMar>
    </w:tblPr>
  </w:style>
  <w:style w:type="paragraph" w:customStyle="1" w:styleId="Standard">
    <w:name w:val="Standard"/>
    <w:rsid w:val="0004004C"/>
    <w:pPr>
      <w:widowControl w:val="0"/>
      <w:suppressAutoHyphens/>
      <w:autoSpaceDN w:val="0"/>
      <w:textAlignment w:val="baseline"/>
    </w:pPr>
    <w:rPr>
      <w:rFonts w:eastAsia="Times New Roman"/>
      <w:color w:val="000000"/>
      <w:kern w:val="3"/>
      <w:sz w:val="24"/>
      <w:szCs w:val="24"/>
      <w:lang w:val="en-US" w:eastAsia="en-US"/>
    </w:rPr>
  </w:style>
  <w:style w:type="character" w:customStyle="1" w:styleId="c6c3c8">
    <w:name w:val="c6 c3 c8"/>
    <w:basedOn w:val="a0"/>
    <w:rsid w:val="0004004C"/>
    <w:rPr>
      <w:rFonts w:cs="Times New Roman"/>
    </w:rPr>
  </w:style>
  <w:style w:type="character" w:customStyle="1" w:styleId="2f0">
    <w:name w:val="Основной текст (2) + Полужирный"/>
    <w:basedOn w:val="2b"/>
    <w:rsid w:val="00AD49A0"/>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41">
    <w:name w:val="Основной текст (4)_"/>
    <w:basedOn w:val="a0"/>
    <w:link w:val="410"/>
    <w:locked/>
    <w:rsid w:val="00AD49A0"/>
    <w:rPr>
      <w:b/>
      <w:bCs/>
      <w:sz w:val="28"/>
      <w:szCs w:val="28"/>
      <w:lang w:bidi="ar-SA"/>
    </w:rPr>
  </w:style>
  <w:style w:type="character" w:customStyle="1" w:styleId="42">
    <w:name w:val="Основной текст (4) + Не полужирный"/>
    <w:basedOn w:val="41"/>
    <w:rsid w:val="00AD49A0"/>
    <w:rPr>
      <w:b/>
      <w:bCs/>
      <w:color w:val="000000"/>
      <w:spacing w:val="0"/>
      <w:w w:val="100"/>
      <w:position w:val="0"/>
      <w:sz w:val="28"/>
      <w:szCs w:val="28"/>
      <w:lang w:val="ru-RU" w:eastAsia="ru-RU" w:bidi="ar-SA"/>
    </w:rPr>
  </w:style>
  <w:style w:type="paragraph" w:customStyle="1" w:styleId="410">
    <w:name w:val="Основной текст (4)1"/>
    <w:basedOn w:val="a"/>
    <w:link w:val="41"/>
    <w:rsid w:val="00AD49A0"/>
    <w:pPr>
      <w:widowControl w:val="0"/>
      <w:shd w:val="clear" w:color="auto" w:fill="FFFFFF"/>
      <w:spacing w:before="420" w:line="480" w:lineRule="exact"/>
      <w:ind w:hanging="220"/>
      <w:jc w:val="left"/>
    </w:pPr>
    <w:rPr>
      <w:rFonts w:ascii="Times New Roman" w:eastAsia="Times New Roman" w:hAnsi="Times New Roman"/>
      <w:b/>
      <w:bCs/>
      <w:sz w:val="28"/>
      <w:szCs w:val="28"/>
      <w:lang w:eastAsia="ru-RU"/>
    </w:rPr>
  </w:style>
  <w:style w:type="character" w:styleId="aff2">
    <w:name w:val="Emphasis"/>
    <w:basedOn w:val="a0"/>
    <w:qFormat/>
    <w:rsid w:val="005A2924"/>
    <w:rPr>
      <w:i/>
      <w:iCs/>
    </w:rPr>
  </w:style>
  <w:style w:type="character" w:styleId="aff3">
    <w:name w:val="Subtle Emphasis"/>
    <w:basedOn w:val="a0"/>
    <w:uiPriority w:val="19"/>
    <w:qFormat/>
    <w:rsid w:val="005A2924"/>
    <w:rPr>
      <w:i/>
      <w:iCs/>
      <w:color w:val="808080"/>
    </w:rPr>
  </w:style>
  <w:style w:type="character" w:customStyle="1" w:styleId="51">
    <w:name w:val="Основной текст (5)"/>
    <w:basedOn w:val="a0"/>
    <w:rsid w:val="005E4F5C"/>
    <w:rPr>
      <w:rFonts w:ascii="Times New Roman" w:hAnsi="Times New Roman" w:cs="Times New Roman"/>
      <w:spacing w:val="0"/>
      <w:sz w:val="18"/>
      <w:szCs w:val="18"/>
    </w:rPr>
  </w:style>
  <w:style w:type="character" w:customStyle="1" w:styleId="52">
    <w:name w:val="Основной текст (5) + Не полужирный"/>
    <w:rsid w:val="005E4F5C"/>
    <w:rPr>
      <w:rFonts w:ascii="Times New Roman" w:hAnsi="Times New Roman"/>
      <w:b/>
      <w:spacing w:val="0"/>
      <w:sz w:val="18"/>
      <w:lang w:val="en-US"/>
    </w:rPr>
  </w:style>
  <w:style w:type="paragraph" w:customStyle="1" w:styleId="59">
    <w:name w:val="Основной текст59"/>
    <w:basedOn w:val="a"/>
    <w:link w:val="afc"/>
    <w:rsid w:val="005E4F5C"/>
    <w:pPr>
      <w:shd w:val="clear" w:color="auto" w:fill="FFFFFF"/>
      <w:spacing w:before="300" w:line="230" w:lineRule="exact"/>
      <w:ind w:hanging="280"/>
      <w:jc w:val="both"/>
    </w:pPr>
    <w:rPr>
      <w:rFonts w:ascii="Times New Roman" w:eastAsia="Times New Roman" w:hAnsi="Times New Roman"/>
      <w:spacing w:val="1"/>
      <w:lang w:eastAsia="ru-RU"/>
    </w:rPr>
  </w:style>
  <w:style w:type="character" w:customStyle="1" w:styleId="35">
    <w:name w:val="Заголовок №3 + Не полужирный"/>
    <w:rsid w:val="005E4F5C"/>
    <w:rPr>
      <w:rFonts w:ascii="Times New Roman" w:hAnsi="Times New Roman"/>
      <w:b/>
      <w:spacing w:val="0"/>
      <w:sz w:val="18"/>
      <w:lang w:val="en-US"/>
    </w:rPr>
  </w:style>
  <w:style w:type="paragraph" w:styleId="aff4">
    <w:name w:val="No Spacing"/>
    <w:link w:val="aff5"/>
    <w:qFormat/>
    <w:rsid w:val="005D5682"/>
    <w:pPr>
      <w:jc w:val="center"/>
    </w:pPr>
    <w:rPr>
      <w:sz w:val="22"/>
      <w:szCs w:val="22"/>
      <w:lang w:eastAsia="en-US"/>
    </w:rPr>
  </w:style>
  <w:style w:type="character" w:customStyle="1" w:styleId="50">
    <w:name w:val="Заголовок 5 Знак"/>
    <w:basedOn w:val="a0"/>
    <w:link w:val="5"/>
    <w:uiPriority w:val="9"/>
    <w:rsid w:val="00A84291"/>
    <w:rPr>
      <w:rFonts w:eastAsia="Times New Roman"/>
      <w:b/>
      <w:bCs/>
      <w:i/>
      <w:iCs/>
      <w:sz w:val="26"/>
      <w:szCs w:val="26"/>
      <w:lang w:eastAsia="en-US"/>
    </w:rPr>
  </w:style>
  <w:style w:type="character" w:customStyle="1" w:styleId="80">
    <w:name w:val="Заголовок 8 Знак"/>
    <w:basedOn w:val="a0"/>
    <w:link w:val="8"/>
    <w:uiPriority w:val="9"/>
    <w:rsid w:val="00A84291"/>
    <w:rPr>
      <w:rFonts w:ascii="Times New Roman" w:hAnsi="Times New Roman"/>
      <w:i/>
      <w:iCs/>
      <w:sz w:val="24"/>
      <w:szCs w:val="24"/>
      <w:lang w:eastAsia="en-US"/>
    </w:rPr>
  </w:style>
  <w:style w:type="character" w:customStyle="1" w:styleId="23">
    <w:name w:val="Список 2 Знак"/>
    <w:link w:val="22"/>
    <w:rsid w:val="00A84291"/>
    <w:rPr>
      <w:rFonts w:ascii="Times New Roman" w:eastAsia="Times New Roman" w:hAnsi="Times New Roman"/>
      <w:sz w:val="24"/>
      <w:szCs w:val="24"/>
    </w:rPr>
  </w:style>
  <w:style w:type="paragraph" w:customStyle="1" w:styleId="120">
    <w:name w:val="Заголовок 12"/>
    <w:basedOn w:val="a"/>
    <w:uiPriority w:val="1"/>
    <w:qFormat/>
    <w:rsid w:val="00A84291"/>
    <w:pPr>
      <w:widowControl w:val="0"/>
      <w:ind w:left="101"/>
      <w:jc w:val="left"/>
      <w:outlineLvl w:val="1"/>
    </w:pPr>
    <w:rPr>
      <w:rFonts w:ascii="Times New Roman" w:eastAsia="Times New Roman" w:hAnsi="Times New Roman"/>
      <w:b/>
      <w:bCs/>
      <w:sz w:val="24"/>
      <w:szCs w:val="24"/>
      <w:lang w:val="en-US"/>
    </w:rPr>
  </w:style>
  <w:style w:type="character" w:customStyle="1" w:styleId="102">
    <w:name w:val="Основной текст (10) + Не полужирный;Не курсив"/>
    <w:rsid w:val="00A84291"/>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paragraph" w:customStyle="1" w:styleId="2f1">
    <w:name w:val="Основной текст2"/>
    <w:basedOn w:val="a"/>
    <w:rsid w:val="00A84291"/>
    <w:pPr>
      <w:widowControl w:val="0"/>
      <w:shd w:val="clear" w:color="auto" w:fill="FFFFFF"/>
      <w:spacing w:before="2340" w:line="250" w:lineRule="exact"/>
      <w:ind w:hanging="660"/>
      <w:jc w:val="left"/>
    </w:pPr>
    <w:rPr>
      <w:rFonts w:ascii="Century Schoolbook" w:eastAsia="Times New Roman" w:hAnsi="Century Schoolbook" w:cs="Century Schoolbook"/>
    </w:rPr>
  </w:style>
  <w:style w:type="character" w:customStyle="1" w:styleId="2f2">
    <w:name w:val="Основной текст (2) + Курсив"/>
    <w:rsid w:val="00A84291"/>
    <w:rPr>
      <w:rFonts w:ascii="Bookman Old Style" w:eastAsia="Times New Roman" w:hAnsi="Bookman Old Style" w:cs="Bookman Old Style"/>
      <w:i/>
      <w:iCs/>
      <w:color w:val="000000"/>
      <w:spacing w:val="0"/>
      <w:w w:val="100"/>
      <w:position w:val="0"/>
      <w:sz w:val="20"/>
      <w:szCs w:val="20"/>
      <w:u w:val="none"/>
      <w:lang w:val="ru-RU" w:eastAsia="ru-RU"/>
    </w:rPr>
  </w:style>
  <w:style w:type="character" w:customStyle="1" w:styleId="aff6">
    <w:name w:val="Сноска"/>
    <w:rsid w:val="00A84291"/>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53">
    <w:name w:val="Основной текст (5) + Не курсив"/>
    <w:rsid w:val="00A84291"/>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rsid w:val="00A84291"/>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aff7">
    <w:name w:val="Колонтитул_"/>
    <w:link w:val="aff8"/>
    <w:rsid w:val="00A84291"/>
    <w:rPr>
      <w:rFonts w:ascii="Franklin Gothic Medium" w:eastAsia="Franklin Gothic Medium" w:hAnsi="Franklin Gothic Medium" w:cs="Franklin Gothic Medium"/>
      <w:i/>
      <w:iCs/>
      <w:sz w:val="18"/>
      <w:szCs w:val="18"/>
      <w:shd w:val="clear" w:color="auto" w:fill="FFFFFF"/>
    </w:rPr>
  </w:style>
  <w:style w:type="paragraph" w:customStyle="1" w:styleId="aff8">
    <w:name w:val="Колонтитул"/>
    <w:basedOn w:val="a"/>
    <w:link w:val="aff7"/>
    <w:rsid w:val="00A84291"/>
    <w:pPr>
      <w:widowControl w:val="0"/>
      <w:shd w:val="clear" w:color="auto" w:fill="FFFFFF"/>
      <w:spacing w:line="0" w:lineRule="atLeast"/>
      <w:jc w:val="left"/>
    </w:pPr>
    <w:rPr>
      <w:rFonts w:ascii="Franklin Gothic Medium" w:eastAsia="Franklin Gothic Medium" w:hAnsi="Franklin Gothic Medium" w:cs="Franklin Gothic Medium"/>
      <w:i/>
      <w:iCs/>
      <w:sz w:val="18"/>
      <w:szCs w:val="18"/>
      <w:lang w:eastAsia="ru-RU"/>
    </w:rPr>
  </w:style>
  <w:style w:type="character" w:customStyle="1" w:styleId="5105pt">
    <w:name w:val="Основной текст (5) + 10;5 pt;Не курсив"/>
    <w:rsid w:val="00A84291"/>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91">
    <w:name w:val="Основной текст (9)"/>
    <w:rsid w:val="00A84291"/>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2">
    <w:name w:val="Основной текст (9) + Не полужирный;Не курсив"/>
    <w:rsid w:val="00A84291"/>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1">
    <w:name w:val="Основной текст (11)_"/>
    <w:link w:val="112"/>
    <w:uiPriority w:val="99"/>
    <w:rsid w:val="00A84291"/>
    <w:rPr>
      <w:rFonts w:ascii="Franklin Gothic Demi" w:eastAsia="Franklin Gothic Demi" w:hAnsi="Franklin Gothic Demi" w:cs="Franklin Gothic Demi"/>
      <w:sz w:val="28"/>
      <w:szCs w:val="28"/>
      <w:shd w:val="clear" w:color="auto" w:fill="FFFFFF"/>
    </w:rPr>
  </w:style>
  <w:style w:type="paragraph" w:customStyle="1" w:styleId="112">
    <w:name w:val="Основной текст (11)"/>
    <w:basedOn w:val="a"/>
    <w:link w:val="111"/>
    <w:uiPriority w:val="99"/>
    <w:rsid w:val="00A84291"/>
    <w:pPr>
      <w:widowControl w:val="0"/>
      <w:shd w:val="clear" w:color="auto" w:fill="FFFFFF"/>
      <w:spacing w:before="420" w:after="240" w:line="0" w:lineRule="atLeast"/>
    </w:pPr>
    <w:rPr>
      <w:rFonts w:ascii="Franklin Gothic Demi" w:eastAsia="Franklin Gothic Demi" w:hAnsi="Franklin Gothic Demi" w:cs="Franklin Gothic Demi"/>
      <w:sz w:val="28"/>
      <w:szCs w:val="28"/>
      <w:lang w:eastAsia="ru-RU"/>
    </w:rPr>
  </w:style>
  <w:style w:type="character" w:customStyle="1" w:styleId="113">
    <w:name w:val="Основной текст (11) + Не полужирный;Не курсив"/>
    <w:rsid w:val="00A84291"/>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16">
    <w:name w:val="Основной текст1"/>
    <w:basedOn w:val="a"/>
    <w:rsid w:val="00A84291"/>
    <w:pPr>
      <w:shd w:val="clear" w:color="auto" w:fill="FFFFFF"/>
      <w:suppressAutoHyphens/>
      <w:spacing w:before="60" w:after="600" w:line="322" w:lineRule="exact"/>
    </w:pPr>
    <w:rPr>
      <w:rFonts w:ascii="Times New Roman" w:eastAsia="Times New Roman" w:hAnsi="Times New Roman"/>
      <w:spacing w:val="1"/>
      <w:sz w:val="25"/>
      <w:szCs w:val="25"/>
      <w:lang w:eastAsia="ar-SA"/>
    </w:rPr>
  </w:style>
  <w:style w:type="paragraph" w:customStyle="1" w:styleId="aff9">
    <w:name w:val="+Заголовок"/>
    <w:basedOn w:val="a"/>
    <w:rsid w:val="00A84291"/>
    <w:rPr>
      <w:rFonts w:ascii="Tahoma" w:eastAsia="Times New Roman" w:hAnsi="Tahoma" w:cs="Tahoma"/>
      <w:b/>
      <w:caps/>
      <w:szCs w:val="24"/>
      <w:lang w:eastAsia="ru-RU"/>
    </w:rPr>
  </w:style>
  <w:style w:type="paragraph" w:styleId="affa">
    <w:name w:val="Subtitle"/>
    <w:basedOn w:val="a"/>
    <w:next w:val="a"/>
    <w:link w:val="affb"/>
    <w:qFormat/>
    <w:rsid w:val="00A84291"/>
    <w:pPr>
      <w:spacing w:after="60"/>
      <w:outlineLvl w:val="1"/>
    </w:pPr>
    <w:rPr>
      <w:rFonts w:ascii="Cambria" w:eastAsia="Times New Roman" w:hAnsi="Cambria"/>
      <w:sz w:val="24"/>
      <w:szCs w:val="24"/>
    </w:rPr>
  </w:style>
  <w:style w:type="character" w:customStyle="1" w:styleId="affb">
    <w:name w:val="Подзаголовок Знак"/>
    <w:basedOn w:val="a0"/>
    <w:link w:val="affa"/>
    <w:rsid w:val="00A84291"/>
    <w:rPr>
      <w:rFonts w:ascii="Cambria" w:eastAsia="Times New Roman" w:hAnsi="Cambria"/>
      <w:sz w:val="24"/>
      <w:szCs w:val="24"/>
    </w:rPr>
  </w:style>
  <w:style w:type="character" w:customStyle="1" w:styleId="43">
    <w:name w:val="Заголовок №4_"/>
    <w:link w:val="44"/>
    <w:rsid w:val="00A84291"/>
    <w:rPr>
      <w:rFonts w:ascii="Times New Roman" w:eastAsia="Times New Roman" w:hAnsi="Times New Roman"/>
      <w:b/>
      <w:bCs/>
      <w:spacing w:val="2"/>
      <w:sz w:val="26"/>
      <w:szCs w:val="26"/>
      <w:shd w:val="clear" w:color="auto" w:fill="FFFFFF"/>
    </w:rPr>
  </w:style>
  <w:style w:type="paragraph" w:customStyle="1" w:styleId="44">
    <w:name w:val="Заголовок №4"/>
    <w:basedOn w:val="a"/>
    <w:link w:val="43"/>
    <w:rsid w:val="00A84291"/>
    <w:pPr>
      <w:widowControl w:val="0"/>
      <w:shd w:val="clear" w:color="auto" w:fill="FFFFFF"/>
      <w:spacing w:after="420" w:line="0" w:lineRule="atLeast"/>
      <w:jc w:val="both"/>
      <w:outlineLvl w:val="3"/>
    </w:pPr>
    <w:rPr>
      <w:rFonts w:ascii="Times New Roman" w:eastAsia="Times New Roman" w:hAnsi="Times New Roman"/>
      <w:b/>
      <w:bCs/>
      <w:spacing w:val="2"/>
      <w:sz w:val="26"/>
      <w:szCs w:val="26"/>
      <w:lang w:eastAsia="ru-RU"/>
    </w:rPr>
  </w:style>
  <w:style w:type="character" w:customStyle="1" w:styleId="7">
    <w:name w:val="Основной текст (7)_"/>
    <w:link w:val="70"/>
    <w:rsid w:val="00A84291"/>
    <w:rPr>
      <w:b/>
      <w:bCs/>
      <w:i/>
      <w:iCs/>
      <w:shd w:val="clear" w:color="auto" w:fill="FFFFFF"/>
    </w:rPr>
  </w:style>
  <w:style w:type="paragraph" w:customStyle="1" w:styleId="70">
    <w:name w:val="Основной текст (7)"/>
    <w:basedOn w:val="a"/>
    <w:link w:val="7"/>
    <w:rsid w:val="00A84291"/>
    <w:pPr>
      <w:widowControl w:val="0"/>
      <w:shd w:val="clear" w:color="auto" w:fill="FFFFFF"/>
      <w:spacing w:line="0" w:lineRule="atLeast"/>
      <w:jc w:val="both"/>
    </w:pPr>
    <w:rPr>
      <w:b/>
      <w:bCs/>
      <w:i/>
      <w:iCs/>
      <w:sz w:val="20"/>
      <w:szCs w:val="20"/>
      <w:lang w:eastAsia="ru-RU"/>
    </w:rPr>
  </w:style>
  <w:style w:type="character" w:customStyle="1" w:styleId="7ArialUnicodeMS55pt">
    <w:name w:val="Основной текст (7) + Arial Unicode MS;5;5 pt;Не полужирный"/>
    <w:rsid w:val="00A84291"/>
    <w:rPr>
      <w:rFonts w:ascii="Arial Unicode MS" w:eastAsia="Arial Unicode MS" w:hAnsi="Arial Unicode MS" w:cs="Arial Unicode MS"/>
      <w:b/>
      <w:bCs/>
      <w:i/>
      <w:iCs/>
      <w:smallCaps w:val="0"/>
      <w:strike w:val="0"/>
      <w:color w:val="000000"/>
      <w:spacing w:val="0"/>
      <w:w w:val="100"/>
      <w:position w:val="0"/>
      <w:sz w:val="11"/>
      <w:szCs w:val="11"/>
      <w:u w:val="none"/>
      <w:lang w:val="ru-RU"/>
    </w:rPr>
  </w:style>
  <w:style w:type="character" w:customStyle="1" w:styleId="160">
    <w:name w:val="Основной текст (16)_"/>
    <w:link w:val="161"/>
    <w:rsid w:val="00A84291"/>
    <w:rPr>
      <w:rFonts w:ascii="Times New Roman" w:eastAsia="Times New Roman" w:hAnsi="Times New Roman"/>
      <w:spacing w:val="3"/>
      <w:sz w:val="23"/>
      <w:szCs w:val="23"/>
      <w:shd w:val="clear" w:color="auto" w:fill="FFFFFF"/>
    </w:rPr>
  </w:style>
  <w:style w:type="paragraph" w:customStyle="1" w:styleId="161">
    <w:name w:val="Основной текст (16)"/>
    <w:basedOn w:val="a"/>
    <w:link w:val="160"/>
    <w:rsid w:val="00A84291"/>
    <w:pPr>
      <w:widowControl w:val="0"/>
      <w:shd w:val="clear" w:color="auto" w:fill="FFFFFF"/>
      <w:spacing w:line="312" w:lineRule="exact"/>
      <w:ind w:hanging="340"/>
      <w:jc w:val="left"/>
    </w:pPr>
    <w:rPr>
      <w:rFonts w:ascii="Times New Roman" w:eastAsia="Times New Roman" w:hAnsi="Times New Roman"/>
      <w:spacing w:val="3"/>
      <w:sz w:val="23"/>
      <w:szCs w:val="23"/>
      <w:lang w:eastAsia="ru-RU"/>
    </w:rPr>
  </w:style>
  <w:style w:type="paragraph" w:customStyle="1" w:styleId="36">
    <w:name w:val="Основной текст3"/>
    <w:basedOn w:val="a"/>
    <w:rsid w:val="00A84291"/>
    <w:pPr>
      <w:widowControl w:val="0"/>
      <w:shd w:val="clear" w:color="auto" w:fill="FFFFFF"/>
      <w:spacing w:line="370" w:lineRule="exact"/>
      <w:ind w:hanging="340"/>
      <w:jc w:val="both"/>
    </w:pPr>
    <w:rPr>
      <w:rFonts w:ascii="Times New Roman" w:eastAsia="Times New Roman" w:hAnsi="Times New Roman"/>
      <w:color w:val="000000"/>
      <w:spacing w:val="1"/>
      <w:sz w:val="26"/>
      <w:szCs w:val="26"/>
      <w:lang w:eastAsia="ru-RU"/>
    </w:rPr>
  </w:style>
  <w:style w:type="character" w:customStyle="1" w:styleId="0pt0">
    <w:name w:val="Основной текст + Полужирный;Интервал 0 pt"/>
    <w:rsid w:val="00A84291"/>
    <w:rPr>
      <w:rFonts w:ascii="Times New Roman" w:eastAsia="Times New Roman" w:hAnsi="Times New Roman" w:cs="Times New Roman"/>
      <w:b/>
      <w:bCs/>
      <w:color w:val="000000"/>
      <w:spacing w:val="2"/>
      <w:w w:val="100"/>
      <w:position w:val="0"/>
      <w:sz w:val="26"/>
      <w:szCs w:val="26"/>
      <w:u w:val="none"/>
      <w:shd w:val="clear" w:color="auto" w:fill="FFFFFF"/>
      <w:lang w:val="ru-RU"/>
    </w:rPr>
  </w:style>
  <w:style w:type="character" w:customStyle="1" w:styleId="0pt1">
    <w:name w:val="Основной текст + Полужирный;Курсив;Интервал 0 pt"/>
    <w:rsid w:val="00A84291"/>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150">
    <w:name w:val="Основной текст (15)_"/>
    <w:link w:val="151"/>
    <w:rsid w:val="00A84291"/>
    <w:rPr>
      <w:rFonts w:ascii="Times New Roman" w:eastAsia="Times New Roman" w:hAnsi="Times New Roman"/>
      <w:b/>
      <w:bCs/>
      <w:spacing w:val="2"/>
      <w:sz w:val="26"/>
      <w:szCs w:val="26"/>
      <w:shd w:val="clear" w:color="auto" w:fill="FFFFFF"/>
    </w:rPr>
  </w:style>
  <w:style w:type="paragraph" w:customStyle="1" w:styleId="151">
    <w:name w:val="Основной текст (15)"/>
    <w:basedOn w:val="a"/>
    <w:link w:val="150"/>
    <w:rsid w:val="00A84291"/>
    <w:pPr>
      <w:widowControl w:val="0"/>
      <w:shd w:val="clear" w:color="auto" w:fill="FFFFFF"/>
      <w:spacing w:after="480" w:line="0" w:lineRule="atLeast"/>
      <w:jc w:val="left"/>
    </w:pPr>
    <w:rPr>
      <w:rFonts w:ascii="Times New Roman" w:eastAsia="Times New Roman" w:hAnsi="Times New Roman"/>
      <w:b/>
      <w:bCs/>
      <w:spacing w:val="2"/>
      <w:sz w:val="26"/>
      <w:szCs w:val="26"/>
      <w:lang w:eastAsia="ru-RU"/>
    </w:rPr>
  </w:style>
  <w:style w:type="character" w:customStyle="1" w:styleId="105pt0pt">
    <w:name w:val="Колонтитул + 10;5 pt;Интервал 0 pt"/>
    <w:rsid w:val="00A84291"/>
    <w:rPr>
      <w:rFonts w:ascii="Times New Roman" w:eastAsia="Times New Roman" w:hAnsi="Times New Roman" w:cs="Times New Roman"/>
      <w:b/>
      <w:bCs/>
      <w:i w:val="0"/>
      <w:iCs w:val="0"/>
      <w:color w:val="000000"/>
      <w:spacing w:val="-5"/>
      <w:w w:val="100"/>
      <w:position w:val="0"/>
      <w:sz w:val="21"/>
      <w:szCs w:val="21"/>
      <w:shd w:val="clear" w:color="auto" w:fill="FFFFFF"/>
      <w:lang w:val="ru-RU"/>
    </w:rPr>
  </w:style>
  <w:style w:type="character" w:customStyle="1" w:styleId="115pt0pt">
    <w:name w:val="Основной текст + 11;5 pt;Интервал 0 pt"/>
    <w:rsid w:val="00A84291"/>
    <w:rPr>
      <w:rFonts w:ascii="Times New Roman" w:eastAsia="Times New Roman" w:hAnsi="Times New Roman" w:cs="Times New Roman"/>
      <w:color w:val="000000"/>
      <w:spacing w:val="3"/>
      <w:w w:val="100"/>
      <w:position w:val="0"/>
      <w:sz w:val="23"/>
      <w:szCs w:val="23"/>
      <w:u w:val="none"/>
      <w:shd w:val="clear" w:color="auto" w:fill="FFFFFF"/>
      <w:lang w:val="ru-RU"/>
    </w:rPr>
  </w:style>
  <w:style w:type="character" w:customStyle="1" w:styleId="0pt2">
    <w:name w:val="Основной текст + Курсив;Интервал 0 pt"/>
    <w:rsid w:val="00A84291"/>
    <w:rPr>
      <w:rFonts w:ascii="Times New Roman" w:eastAsia="Times New Roman" w:hAnsi="Times New Roman" w:cs="Times New Roman"/>
      <w:i/>
      <w:iCs/>
      <w:color w:val="000000"/>
      <w:spacing w:val="-2"/>
      <w:w w:val="100"/>
      <w:position w:val="0"/>
      <w:sz w:val="26"/>
      <w:szCs w:val="26"/>
      <w:u w:val="none"/>
      <w:shd w:val="clear" w:color="auto" w:fill="FFFFFF"/>
      <w:lang w:val="ru-RU"/>
    </w:rPr>
  </w:style>
  <w:style w:type="character" w:customStyle="1" w:styleId="4pt0pt">
    <w:name w:val="Основной текст + 4 pt;Интервал 0 pt"/>
    <w:rsid w:val="00A84291"/>
    <w:rPr>
      <w:rFonts w:ascii="Times New Roman" w:eastAsia="Times New Roman" w:hAnsi="Times New Roman" w:cs="Times New Roman"/>
      <w:color w:val="000000"/>
      <w:spacing w:val="0"/>
      <w:w w:val="100"/>
      <w:position w:val="0"/>
      <w:sz w:val="8"/>
      <w:szCs w:val="8"/>
      <w:u w:val="none"/>
      <w:shd w:val="clear" w:color="auto" w:fill="FFFFFF"/>
      <w:lang w:val="ru-RU"/>
    </w:rPr>
  </w:style>
  <w:style w:type="character" w:customStyle="1" w:styleId="4pt0pt0">
    <w:name w:val="Основной текст + 4 pt;Полужирный;Курсив;Интервал 0 pt"/>
    <w:rsid w:val="00A84291"/>
    <w:rPr>
      <w:rFonts w:ascii="Times New Roman" w:eastAsia="Times New Roman" w:hAnsi="Times New Roman" w:cs="Times New Roman"/>
      <w:b/>
      <w:bCs/>
      <w:i/>
      <w:iCs/>
      <w:color w:val="000000"/>
      <w:spacing w:val="0"/>
      <w:w w:val="100"/>
      <w:position w:val="0"/>
      <w:sz w:val="8"/>
      <w:szCs w:val="8"/>
      <w:u w:val="none"/>
      <w:shd w:val="clear" w:color="auto" w:fill="FFFFFF"/>
      <w:lang w:val="ru-RU"/>
    </w:rPr>
  </w:style>
  <w:style w:type="character" w:customStyle="1" w:styleId="320">
    <w:name w:val="Заголовок №3 (2)_"/>
    <w:link w:val="321"/>
    <w:rsid w:val="00A84291"/>
    <w:rPr>
      <w:rFonts w:ascii="Times New Roman" w:eastAsia="Times New Roman" w:hAnsi="Times New Roman"/>
      <w:b/>
      <w:bCs/>
      <w:spacing w:val="2"/>
      <w:sz w:val="26"/>
      <w:szCs w:val="26"/>
      <w:shd w:val="clear" w:color="auto" w:fill="FFFFFF"/>
    </w:rPr>
  </w:style>
  <w:style w:type="paragraph" w:customStyle="1" w:styleId="321">
    <w:name w:val="Заголовок №3 (2)"/>
    <w:basedOn w:val="a"/>
    <w:link w:val="320"/>
    <w:rsid w:val="00A84291"/>
    <w:pPr>
      <w:widowControl w:val="0"/>
      <w:shd w:val="clear" w:color="auto" w:fill="FFFFFF"/>
      <w:spacing w:after="360" w:line="0" w:lineRule="atLeast"/>
      <w:jc w:val="both"/>
      <w:outlineLvl w:val="2"/>
    </w:pPr>
    <w:rPr>
      <w:rFonts w:ascii="Times New Roman" w:eastAsia="Times New Roman" w:hAnsi="Times New Roman"/>
      <w:b/>
      <w:bCs/>
      <w:spacing w:val="2"/>
      <w:sz w:val="26"/>
      <w:szCs w:val="26"/>
      <w:lang w:eastAsia="ru-RU"/>
    </w:rPr>
  </w:style>
  <w:style w:type="character" w:customStyle="1" w:styleId="130">
    <w:name w:val="Основной текст (13)_"/>
    <w:link w:val="131"/>
    <w:rsid w:val="00A84291"/>
    <w:rPr>
      <w:rFonts w:ascii="Times New Roman" w:eastAsia="Times New Roman" w:hAnsi="Times New Roman"/>
      <w:i/>
      <w:iCs/>
      <w:spacing w:val="-4"/>
      <w:sz w:val="27"/>
      <w:szCs w:val="27"/>
      <w:shd w:val="clear" w:color="auto" w:fill="FFFFFF"/>
    </w:rPr>
  </w:style>
  <w:style w:type="paragraph" w:customStyle="1" w:styleId="131">
    <w:name w:val="Основной текст (13)"/>
    <w:basedOn w:val="a"/>
    <w:link w:val="130"/>
    <w:rsid w:val="00A84291"/>
    <w:pPr>
      <w:widowControl w:val="0"/>
      <w:shd w:val="clear" w:color="auto" w:fill="FFFFFF"/>
      <w:spacing w:before="60" w:after="60" w:line="0" w:lineRule="atLeast"/>
      <w:jc w:val="both"/>
    </w:pPr>
    <w:rPr>
      <w:rFonts w:ascii="Times New Roman" w:eastAsia="Times New Roman" w:hAnsi="Times New Roman"/>
      <w:i/>
      <w:iCs/>
      <w:spacing w:val="-4"/>
      <w:sz w:val="27"/>
      <w:szCs w:val="27"/>
      <w:lang w:eastAsia="ru-RU"/>
    </w:rPr>
  </w:style>
  <w:style w:type="character" w:customStyle="1" w:styleId="1313pt0pt">
    <w:name w:val="Основной текст (13) + 13 pt;Полужирный;Интервал 0 pt"/>
    <w:rsid w:val="00A84291"/>
    <w:rPr>
      <w:rFonts w:ascii="Times New Roman" w:eastAsia="Times New Roman" w:hAnsi="Times New Roman" w:cs="Times New Roman"/>
      <w:b/>
      <w:bCs/>
      <w:i/>
      <w:iCs/>
      <w:color w:val="000000"/>
      <w:spacing w:val="-2"/>
      <w:w w:val="100"/>
      <w:position w:val="0"/>
      <w:sz w:val="26"/>
      <w:szCs w:val="26"/>
      <w:shd w:val="clear" w:color="auto" w:fill="FFFFFF"/>
      <w:lang w:val="ru-RU"/>
    </w:rPr>
  </w:style>
  <w:style w:type="character" w:styleId="affc">
    <w:name w:val="Strong"/>
    <w:uiPriority w:val="22"/>
    <w:qFormat/>
    <w:rsid w:val="00A84291"/>
    <w:rPr>
      <w:b/>
      <w:bCs/>
    </w:rPr>
  </w:style>
  <w:style w:type="paragraph" w:styleId="HTML">
    <w:name w:val="HTML Preformatted"/>
    <w:basedOn w:val="a"/>
    <w:link w:val="HTML0"/>
    <w:uiPriority w:val="99"/>
    <w:unhideWhenUsed/>
    <w:rsid w:val="00A84291"/>
    <w:pPr>
      <w:jc w:val="left"/>
    </w:pPr>
    <w:rPr>
      <w:rFonts w:ascii="Consolas" w:hAnsi="Consolas"/>
      <w:sz w:val="20"/>
      <w:szCs w:val="20"/>
    </w:rPr>
  </w:style>
  <w:style w:type="character" w:customStyle="1" w:styleId="HTML0">
    <w:name w:val="Стандартный HTML Знак"/>
    <w:basedOn w:val="a0"/>
    <w:link w:val="HTML"/>
    <w:uiPriority w:val="99"/>
    <w:rsid w:val="00A84291"/>
    <w:rPr>
      <w:rFonts w:ascii="Consolas" w:hAnsi="Consolas"/>
      <w:lang w:eastAsia="en-US"/>
    </w:rPr>
  </w:style>
  <w:style w:type="character" w:customStyle="1" w:styleId="140">
    <w:name w:val="Основной текст (14)_"/>
    <w:link w:val="141"/>
    <w:uiPriority w:val="99"/>
    <w:rsid w:val="00A84291"/>
    <w:rPr>
      <w:rFonts w:ascii="Times New Roman" w:eastAsia="Times New Roman" w:hAnsi="Times New Roman"/>
      <w:spacing w:val="3"/>
      <w:sz w:val="25"/>
      <w:szCs w:val="25"/>
      <w:shd w:val="clear" w:color="auto" w:fill="FFFFFF"/>
    </w:rPr>
  </w:style>
  <w:style w:type="paragraph" w:customStyle="1" w:styleId="141">
    <w:name w:val="Основной текст (14)"/>
    <w:basedOn w:val="a"/>
    <w:link w:val="140"/>
    <w:uiPriority w:val="99"/>
    <w:rsid w:val="00A84291"/>
    <w:pPr>
      <w:widowControl w:val="0"/>
      <w:shd w:val="clear" w:color="auto" w:fill="FFFFFF"/>
      <w:spacing w:line="379" w:lineRule="exact"/>
      <w:ind w:hanging="340"/>
      <w:jc w:val="both"/>
    </w:pPr>
    <w:rPr>
      <w:rFonts w:ascii="Times New Roman" w:eastAsia="Times New Roman" w:hAnsi="Times New Roman"/>
      <w:spacing w:val="3"/>
      <w:sz w:val="25"/>
      <w:szCs w:val="25"/>
      <w:lang w:eastAsia="ru-RU"/>
    </w:rPr>
  </w:style>
  <w:style w:type="character" w:customStyle="1" w:styleId="142">
    <w:name w:val="Основной текст (14) + Полужирный"/>
    <w:rsid w:val="00A84291"/>
    <w:rPr>
      <w:rFonts w:ascii="Times New Roman" w:eastAsia="Times New Roman" w:hAnsi="Times New Roman" w:cs="Times New Roman"/>
      <w:b/>
      <w:bCs/>
      <w:color w:val="000000"/>
      <w:spacing w:val="3"/>
      <w:w w:val="100"/>
      <w:position w:val="0"/>
      <w:sz w:val="25"/>
      <w:szCs w:val="25"/>
      <w:shd w:val="clear" w:color="auto" w:fill="FFFFFF"/>
      <w:lang w:val="ru-RU"/>
    </w:rPr>
  </w:style>
  <w:style w:type="character" w:customStyle="1" w:styleId="45">
    <w:name w:val="Колонтитул (4)_"/>
    <w:link w:val="46"/>
    <w:uiPriority w:val="99"/>
    <w:rsid w:val="00A84291"/>
    <w:rPr>
      <w:rFonts w:ascii="Times New Roman" w:eastAsia="Times New Roman" w:hAnsi="Times New Roman"/>
      <w:b/>
      <w:bCs/>
      <w:spacing w:val="2"/>
      <w:sz w:val="25"/>
      <w:szCs w:val="25"/>
      <w:shd w:val="clear" w:color="auto" w:fill="FFFFFF"/>
    </w:rPr>
  </w:style>
  <w:style w:type="paragraph" w:customStyle="1" w:styleId="46">
    <w:name w:val="Колонтитул (4)"/>
    <w:basedOn w:val="a"/>
    <w:link w:val="45"/>
    <w:uiPriority w:val="99"/>
    <w:rsid w:val="00A84291"/>
    <w:pPr>
      <w:widowControl w:val="0"/>
      <w:shd w:val="clear" w:color="auto" w:fill="FFFFFF"/>
      <w:spacing w:line="322" w:lineRule="exact"/>
      <w:jc w:val="left"/>
    </w:pPr>
    <w:rPr>
      <w:rFonts w:ascii="Times New Roman" w:eastAsia="Times New Roman" w:hAnsi="Times New Roman"/>
      <w:b/>
      <w:bCs/>
      <w:spacing w:val="2"/>
      <w:sz w:val="25"/>
      <w:szCs w:val="25"/>
      <w:lang w:eastAsia="ru-RU"/>
    </w:rPr>
  </w:style>
  <w:style w:type="character" w:customStyle="1" w:styleId="221">
    <w:name w:val="Заголовок №2 (2)_"/>
    <w:link w:val="222"/>
    <w:rsid w:val="00A84291"/>
    <w:rPr>
      <w:rFonts w:ascii="Times New Roman" w:eastAsia="Times New Roman" w:hAnsi="Times New Roman"/>
      <w:b/>
      <w:bCs/>
      <w:spacing w:val="3"/>
      <w:sz w:val="25"/>
      <w:szCs w:val="25"/>
      <w:shd w:val="clear" w:color="auto" w:fill="FFFFFF"/>
    </w:rPr>
  </w:style>
  <w:style w:type="paragraph" w:customStyle="1" w:styleId="222">
    <w:name w:val="Заголовок №2 (2)"/>
    <w:basedOn w:val="a"/>
    <w:link w:val="221"/>
    <w:rsid w:val="00A84291"/>
    <w:pPr>
      <w:widowControl w:val="0"/>
      <w:shd w:val="clear" w:color="auto" w:fill="FFFFFF"/>
      <w:spacing w:after="420" w:line="0" w:lineRule="atLeast"/>
      <w:jc w:val="both"/>
      <w:outlineLvl w:val="1"/>
    </w:pPr>
    <w:rPr>
      <w:rFonts w:ascii="Times New Roman" w:eastAsia="Times New Roman" w:hAnsi="Times New Roman"/>
      <w:b/>
      <w:bCs/>
      <w:spacing w:val="3"/>
      <w:sz w:val="25"/>
      <w:szCs w:val="25"/>
      <w:lang w:eastAsia="ru-RU"/>
    </w:rPr>
  </w:style>
  <w:style w:type="character" w:customStyle="1" w:styleId="54">
    <w:name w:val="Колонтитул (5)_"/>
    <w:link w:val="55"/>
    <w:rsid w:val="00A84291"/>
    <w:rPr>
      <w:rFonts w:ascii="Times New Roman" w:eastAsia="Times New Roman" w:hAnsi="Times New Roman"/>
      <w:spacing w:val="10"/>
      <w:shd w:val="clear" w:color="auto" w:fill="FFFFFF"/>
    </w:rPr>
  </w:style>
  <w:style w:type="paragraph" w:customStyle="1" w:styleId="55">
    <w:name w:val="Колонтитул (5)"/>
    <w:basedOn w:val="a"/>
    <w:link w:val="54"/>
    <w:rsid w:val="00A84291"/>
    <w:pPr>
      <w:widowControl w:val="0"/>
      <w:shd w:val="clear" w:color="auto" w:fill="FFFFFF"/>
      <w:spacing w:line="0" w:lineRule="atLeast"/>
      <w:jc w:val="left"/>
    </w:pPr>
    <w:rPr>
      <w:rFonts w:ascii="Times New Roman" w:eastAsia="Times New Roman" w:hAnsi="Times New Roman"/>
      <w:spacing w:val="10"/>
      <w:sz w:val="20"/>
      <w:szCs w:val="20"/>
      <w:lang w:eastAsia="ru-RU"/>
    </w:rPr>
  </w:style>
  <w:style w:type="character" w:customStyle="1" w:styleId="8Arial12pt0pt">
    <w:name w:val="Основной текст (8) + Arial;12 pt;Интервал 0 pt"/>
    <w:rsid w:val="00A84291"/>
    <w:rPr>
      <w:rFonts w:ascii="Arial" w:eastAsia="Arial" w:hAnsi="Arial" w:cs="Arial"/>
      <w:b w:val="0"/>
      <w:bCs w:val="0"/>
      <w:i w:val="0"/>
      <w:iCs w:val="0"/>
      <w:smallCaps w:val="0"/>
      <w:strike w:val="0"/>
      <w:color w:val="000000"/>
      <w:spacing w:val="8"/>
      <w:w w:val="100"/>
      <w:position w:val="0"/>
      <w:sz w:val="24"/>
      <w:szCs w:val="24"/>
      <w:u w:val="none"/>
      <w:lang w:val="ru-RU"/>
    </w:rPr>
  </w:style>
  <w:style w:type="character" w:customStyle="1" w:styleId="410pt0pt">
    <w:name w:val="Колонтитул (4) + 10 pt;Интервал 0 pt"/>
    <w:rsid w:val="00A84291"/>
    <w:rPr>
      <w:rFonts w:ascii="Times New Roman" w:eastAsia="Times New Roman" w:hAnsi="Times New Roman" w:cs="Times New Roman"/>
      <w:b/>
      <w:bCs/>
      <w:color w:val="000000"/>
      <w:spacing w:val="-1"/>
      <w:w w:val="100"/>
      <w:position w:val="0"/>
      <w:sz w:val="20"/>
      <w:szCs w:val="20"/>
      <w:shd w:val="clear" w:color="auto" w:fill="FFFFFF"/>
      <w:lang w:val="ru-RU"/>
    </w:rPr>
  </w:style>
  <w:style w:type="character" w:customStyle="1" w:styleId="81">
    <w:name w:val="Основной текст (8) + Полужирный"/>
    <w:uiPriority w:val="99"/>
    <w:rsid w:val="00A84291"/>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82">
    <w:name w:val="Основной текст (8)"/>
    <w:rsid w:val="00A84291"/>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style>
  <w:style w:type="character" w:customStyle="1" w:styleId="6">
    <w:name w:val="Колонтитул (6)_"/>
    <w:link w:val="60"/>
    <w:rsid w:val="00A84291"/>
    <w:rPr>
      <w:rFonts w:ascii="Times New Roman" w:eastAsia="Times New Roman" w:hAnsi="Times New Roman"/>
      <w:b/>
      <w:bCs/>
      <w:spacing w:val="-1"/>
      <w:shd w:val="clear" w:color="auto" w:fill="FFFFFF"/>
    </w:rPr>
  </w:style>
  <w:style w:type="paragraph" w:customStyle="1" w:styleId="60">
    <w:name w:val="Колонтитул (6)"/>
    <w:basedOn w:val="a"/>
    <w:link w:val="6"/>
    <w:rsid w:val="00A84291"/>
    <w:pPr>
      <w:widowControl w:val="0"/>
      <w:shd w:val="clear" w:color="auto" w:fill="FFFFFF"/>
      <w:spacing w:line="0" w:lineRule="atLeast"/>
      <w:jc w:val="left"/>
    </w:pPr>
    <w:rPr>
      <w:rFonts w:ascii="Times New Roman" w:eastAsia="Times New Roman" w:hAnsi="Times New Roman"/>
      <w:b/>
      <w:bCs/>
      <w:spacing w:val="-1"/>
      <w:sz w:val="20"/>
      <w:szCs w:val="20"/>
      <w:lang w:eastAsia="ru-RU"/>
    </w:rPr>
  </w:style>
  <w:style w:type="character" w:customStyle="1" w:styleId="811pt0pt">
    <w:name w:val="Основной текст (8) + 11 pt;Интервал 0 pt"/>
    <w:rsid w:val="00A84291"/>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11pt0pt0">
    <w:name w:val="Основной текст (8) + 11 pt;Полужирный;Интервал 0 pt"/>
    <w:rsid w:val="00A84291"/>
    <w:rPr>
      <w:rFonts w:ascii="Times New Roman" w:eastAsia="Times New Roman" w:hAnsi="Times New Roman" w:cs="Times New Roman"/>
      <w:b/>
      <w:bCs/>
      <w:i w:val="0"/>
      <w:iCs w:val="0"/>
      <w:smallCaps w:val="0"/>
      <w:strike w:val="0"/>
      <w:color w:val="000000"/>
      <w:spacing w:val="5"/>
      <w:w w:val="100"/>
      <w:position w:val="0"/>
      <w:sz w:val="22"/>
      <w:szCs w:val="22"/>
      <w:u w:val="none"/>
      <w:lang w:val="ru-RU"/>
    </w:rPr>
  </w:style>
  <w:style w:type="character" w:customStyle="1" w:styleId="17Arial85pt0pt">
    <w:name w:val="Основной текст (17) + Arial;8;5 pt;Полужирный;Интервал 0 pt"/>
    <w:rsid w:val="00A84291"/>
    <w:rPr>
      <w:rFonts w:ascii="Arial" w:eastAsia="Arial" w:hAnsi="Arial" w:cs="Arial"/>
      <w:b/>
      <w:bCs/>
      <w:i w:val="0"/>
      <w:iCs w:val="0"/>
      <w:smallCaps w:val="0"/>
      <w:strike w:val="0"/>
      <w:color w:val="000000"/>
      <w:spacing w:val="0"/>
      <w:w w:val="100"/>
      <w:position w:val="0"/>
      <w:sz w:val="17"/>
      <w:szCs w:val="17"/>
      <w:u w:val="none"/>
    </w:rPr>
  </w:style>
  <w:style w:type="character" w:customStyle="1" w:styleId="10pt0pt">
    <w:name w:val="Основной текст + 10 pt;Интервал 0 pt"/>
    <w:rsid w:val="00A84291"/>
    <w:rPr>
      <w:rFonts w:ascii="Times New Roman" w:eastAsia="Times New Roman" w:hAnsi="Times New Roman" w:cs="Times New Roman"/>
      <w:color w:val="000000"/>
      <w:spacing w:val="8"/>
      <w:w w:val="100"/>
      <w:position w:val="0"/>
      <w:sz w:val="20"/>
      <w:szCs w:val="20"/>
      <w:u w:val="none"/>
      <w:shd w:val="clear" w:color="auto" w:fill="FFFFFF"/>
      <w:lang w:val="ru-RU"/>
    </w:rPr>
  </w:style>
  <w:style w:type="character" w:customStyle="1" w:styleId="Arial7pt0pt">
    <w:name w:val="Основной текст + Arial;7 pt;Полужирный;Интервал 0 pt"/>
    <w:rsid w:val="00A84291"/>
    <w:rPr>
      <w:rFonts w:ascii="Arial" w:eastAsia="Arial" w:hAnsi="Arial" w:cs="Arial"/>
      <w:b/>
      <w:bCs/>
      <w:color w:val="000000"/>
      <w:spacing w:val="0"/>
      <w:w w:val="100"/>
      <w:position w:val="0"/>
      <w:sz w:val="14"/>
      <w:szCs w:val="14"/>
      <w:u w:val="none"/>
      <w:shd w:val="clear" w:color="auto" w:fill="FFFFFF"/>
    </w:rPr>
  </w:style>
  <w:style w:type="character" w:customStyle="1" w:styleId="MalgunGothic11pt0pt">
    <w:name w:val="Основной текст + Malgun Gothic;11 pt;Полужирный;Интервал 0 pt"/>
    <w:rsid w:val="00A84291"/>
    <w:rPr>
      <w:rFonts w:ascii="Malgun Gothic" w:eastAsia="Malgun Gothic" w:hAnsi="Malgun Gothic" w:cs="Malgun Gothic"/>
      <w:b/>
      <w:bCs/>
      <w:color w:val="000000"/>
      <w:spacing w:val="7"/>
      <w:w w:val="100"/>
      <w:position w:val="0"/>
      <w:sz w:val="22"/>
      <w:szCs w:val="22"/>
      <w:u w:val="none"/>
      <w:shd w:val="clear" w:color="auto" w:fill="FFFFFF"/>
      <w:lang w:val="ru-RU"/>
    </w:rPr>
  </w:style>
  <w:style w:type="character" w:customStyle="1" w:styleId="115pt">
    <w:name w:val="Основной текст + 11;5 pt;Полужирный"/>
    <w:rsid w:val="00A84291"/>
    <w:rPr>
      <w:rFonts w:ascii="Times New Roman" w:eastAsia="Times New Roman" w:hAnsi="Times New Roman" w:cs="Times New Roman"/>
      <w:b/>
      <w:bCs/>
      <w:color w:val="000000"/>
      <w:spacing w:val="2"/>
      <w:w w:val="100"/>
      <w:position w:val="0"/>
      <w:sz w:val="23"/>
      <w:szCs w:val="23"/>
      <w:u w:val="none"/>
      <w:shd w:val="clear" w:color="auto" w:fill="FFFFFF"/>
      <w:lang w:val="ru-RU"/>
    </w:rPr>
  </w:style>
  <w:style w:type="paragraph" w:customStyle="1" w:styleId="211">
    <w:name w:val="Основной текст 21"/>
    <w:basedOn w:val="a"/>
    <w:rsid w:val="00A84291"/>
    <w:pPr>
      <w:suppressAutoHyphens/>
      <w:spacing w:after="120" w:line="480" w:lineRule="auto"/>
      <w:jc w:val="left"/>
    </w:pPr>
    <w:rPr>
      <w:rFonts w:ascii="Times New Roman" w:eastAsia="Times New Roman" w:hAnsi="Times New Roman"/>
      <w:sz w:val="24"/>
      <w:szCs w:val="24"/>
      <w:lang w:eastAsia="ar-SA"/>
    </w:rPr>
  </w:style>
  <w:style w:type="character" w:customStyle="1" w:styleId="322">
    <w:name w:val="Заголовок №3 (2) + Курсив"/>
    <w:rsid w:val="00A84291"/>
    <w:rPr>
      <w:rFonts w:ascii="Times New Roman" w:eastAsia="Times New Roman" w:hAnsi="Times New Roman"/>
      <w:b w:val="0"/>
      <w:bCs w:val="0"/>
      <w:i/>
      <w:iCs/>
      <w:spacing w:val="2"/>
      <w:sz w:val="28"/>
      <w:szCs w:val="28"/>
      <w:u w:val="single"/>
      <w:shd w:val="clear" w:color="auto" w:fill="FFFFFF"/>
    </w:rPr>
  </w:style>
  <w:style w:type="character" w:customStyle="1" w:styleId="215pt">
    <w:name w:val="Заголовок №2 + 15 pt"/>
    <w:rsid w:val="00A84291"/>
    <w:rPr>
      <w:rFonts w:ascii="Times New Roman" w:hAnsi="Times New Roman"/>
      <w:b w:val="0"/>
      <w:bCs w:val="0"/>
      <w:spacing w:val="1"/>
      <w:sz w:val="30"/>
      <w:szCs w:val="30"/>
      <w:shd w:val="clear" w:color="auto" w:fill="FFFFFF"/>
    </w:rPr>
  </w:style>
  <w:style w:type="character" w:customStyle="1" w:styleId="56">
    <w:name w:val="Основной текст (5)_"/>
    <w:rsid w:val="00A84291"/>
    <w:rPr>
      <w:rFonts w:ascii="Times New Roman" w:hAnsi="Times New Roman"/>
      <w:sz w:val="28"/>
      <w:szCs w:val="28"/>
      <w:shd w:val="clear" w:color="auto" w:fill="FFFFFF"/>
    </w:rPr>
  </w:style>
  <w:style w:type="paragraph" w:customStyle="1" w:styleId="47">
    <w:name w:val="Основной текст (4)"/>
    <w:basedOn w:val="a"/>
    <w:rsid w:val="00A84291"/>
    <w:pPr>
      <w:shd w:val="clear" w:color="auto" w:fill="FFFFFF"/>
      <w:spacing w:line="0" w:lineRule="atLeast"/>
      <w:ind w:hanging="100"/>
      <w:jc w:val="left"/>
    </w:pPr>
    <w:rPr>
      <w:rFonts w:ascii="Times New Roman" w:eastAsia="Times New Roman" w:hAnsi="Times New Roman"/>
      <w:sz w:val="28"/>
      <w:szCs w:val="28"/>
      <w:lang w:eastAsia="ru-RU"/>
    </w:rPr>
  </w:style>
  <w:style w:type="character" w:customStyle="1" w:styleId="93">
    <w:name w:val="Основной текст (9)_"/>
    <w:rsid w:val="00A84291"/>
    <w:rPr>
      <w:rFonts w:ascii="Times New Roman" w:hAnsi="Times New Roman"/>
      <w:sz w:val="19"/>
      <w:szCs w:val="19"/>
      <w:shd w:val="clear" w:color="auto" w:fill="FFFFFF"/>
    </w:rPr>
  </w:style>
  <w:style w:type="character" w:customStyle="1" w:styleId="61">
    <w:name w:val="Основной текст (6)_"/>
    <w:link w:val="62"/>
    <w:rsid w:val="00A84291"/>
    <w:rPr>
      <w:rFonts w:ascii="Times New Roman" w:hAnsi="Times New Roman"/>
      <w:shd w:val="clear" w:color="auto" w:fill="FFFFFF"/>
    </w:rPr>
  </w:style>
  <w:style w:type="paragraph" w:customStyle="1" w:styleId="62">
    <w:name w:val="Основной текст (6)"/>
    <w:basedOn w:val="a"/>
    <w:link w:val="61"/>
    <w:rsid w:val="00A84291"/>
    <w:pPr>
      <w:shd w:val="clear" w:color="auto" w:fill="FFFFFF"/>
      <w:spacing w:line="0" w:lineRule="atLeast"/>
      <w:jc w:val="left"/>
    </w:pPr>
    <w:rPr>
      <w:rFonts w:ascii="Times New Roman" w:hAnsi="Times New Roman"/>
      <w:sz w:val="20"/>
      <w:szCs w:val="20"/>
      <w:lang w:eastAsia="ru-RU"/>
    </w:rPr>
  </w:style>
  <w:style w:type="character" w:customStyle="1" w:styleId="121">
    <w:name w:val="Основной текст (12)_"/>
    <w:link w:val="122"/>
    <w:rsid w:val="00A84291"/>
    <w:rPr>
      <w:rFonts w:ascii="Times New Roman" w:hAnsi="Times New Roman"/>
      <w:w w:val="10"/>
      <w:sz w:val="32"/>
      <w:szCs w:val="32"/>
      <w:shd w:val="clear" w:color="auto" w:fill="FFFFFF"/>
    </w:rPr>
  </w:style>
  <w:style w:type="paragraph" w:customStyle="1" w:styleId="122">
    <w:name w:val="Основной текст (12)"/>
    <w:basedOn w:val="a"/>
    <w:link w:val="121"/>
    <w:rsid w:val="00A84291"/>
    <w:pPr>
      <w:shd w:val="clear" w:color="auto" w:fill="FFFFFF"/>
      <w:spacing w:line="0" w:lineRule="atLeast"/>
      <w:jc w:val="both"/>
    </w:pPr>
    <w:rPr>
      <w:rFonts w:ascii="Times New Roman" w:hAnsi="Times New Roman"/>
      <w:w w:val="10"/>
      <w:sz w:val="32"/>
      <w:szCs w:val="32"/>
      <w:lang w:eastAsia="ru-RU"/>
    </w:rPr>
  </w:style>
  <w:style w:type="character" w:customStyle="1" w:styleId="37">
    <w:name w:val="Основной текст (3)_"/>
    <w:rsid w:val="00A84291"/>
    <w:rPr>
      <w:rFonts w:ascii="Times New Roman" w:hAnsi="Times New Roman"/>
      <w:sz w:val="30"/>
      <w:szCs w:val="30"/>
      <w:shd w:val="clear" w:color="auto" w:fill="FFFFFF"/>
    </w:rPr>
  </w:style>
  <w:style w:type="paragraph" w:customStyle="1" w:styleId="WW-Normal">
    <w:name w:val="WW-Normal"/>
    <w:basedOn w:val="a"/>
    <w:rsid w:val="00A84291"/>
    <w:pPr>
      <w:widowControl w:val="0"/>
      <w:suppressAutoHyphens/>
      <w:autoSpaceDE w:val="0"/>
      <w:jc w:val="left"/>
    </w:pPr>
    <w:rPr>
      <w:rFonts w:ascii="Times New Roman" w:eastAsia="Times New Roman" w:hAnsi="Times New Roman"/>
      <w:color w:val="000000"/>
      <w:sz w:val="24"/>
      <w:szCs w:val="24"/>
      <w:lang w:eastAsia="hi-IN" w:bidi="hi-IN"/>
    </w:rPr>
  </w:style>
  <w:style w:type="character" w:customStyle="1" w:styleId="10pt">
    <w:name w:val="Заголовок №1 + Полужирный;Интервал 0 pt"/>
    <w:rsid w:val="00A84291"/>
    <w:rPr>
      <w:rFonts w:ascii="Times New Roman" w:eastAsia="Times New Roman" w:hAnsi="Times New Roman" w:cs="Times New Roman"/>
      <w:b/>
      <w:bCs/>
      <w:color w:val="000000"/>
      <w:spacing w:val="2"/>
      <w:w w:val="100"/>
      <w:position w:val="0"/>
      <w:sz w:val="43"/>
      <w:szCs w:val="43"/>
      <w:shd w:val="clear" w:color="auto" w:fill="FFFFFF"/>
      <w:lang w:val="ru-RU"/>
    </w:rPr>
  </w:style>
  <w:style w:type="character" w:customStyle="1" w:styleId="2155pt">
    <w:name w:val="Заголовок №2 + 15;5 pt;Не полужирный"/>
    <w:rsid w:val="00A84291"/>
    <w:rPr>
      <w:rFonts w:ascii="Times New Roman" w:eastAsia="Times New Roman" w:hAnsi="Times New Roman" w:cs="Times New Roman"/>
      <w:b/>
      <w:bCs/>
      <w:color w:val="000000"/>
      <w:spacing w:val="3"/>
      <w:w w:val="100"/>
      <w:position w:val="0"/>
      <w:sz w:val="31"/>
      <w:szCs w:val="31"/>
      <w:shd w:val="clear" w:color="auto" w:fill="FFFFFF"/>
      <w:lang w:val="ru-RU"/>
    </w:rPr>
  </w:style>
  <w:style w:type="character" w:customStyle="1" w:styleId="30pt">
    <w:name w:val="Основной текст (3) + Не полужирный;Интервал 0 pt"/>
    <w:rsid w:val="00A84291"/>
    <w:rPr>
      <w:rFonts w:ascii="Times New Roman" w:eastAsia="Times New Roman" w:hAnsi="Times New Roman" w:cs="Times New Roman"/>
      <w:b/>
      <w:bCs/>
      <w:color w:val="000000"/>
      <w:spacing w:val="3"/>
      <w:w w:val="100"/>
      <w:position w:val="0"/>
      <w:sz w:val="31"/>
      <w:szCs w:val="31"/>
      <w:shd w:val="clear" w:color="auto" w:fill="FFFFFF"/>
      <w:lang w:val="ru-RU"/>
    </w:rPr>
  </w:style>
  <w:style w:type="character" w:customStyle="1" w:styleId="MalgunGothic9pt0pt">
    <w:name w:val="Основной текст + Malgun Gothic;9 pt;Полужирный;Интервал 0 pt"/>
    <w:rsid w:val="00A84291"/>
    <w:rPr>
      <w:rFonts w:ascii="Malgun Gothic" w:eastAsia="Malgun Gothic" w:hAnsi="Malgun Gothic" w:cs="Malgun Gothic"/>
      <w:b/>
      <w:bCs/>
      <w:i w:val="0"/>
      <w:iCs w:val="0"/>
      <w:smallCaps w:val="0"/>
      <w:strike w:val="0"/>
      <w:color w:val="000000"/>
      <w:spacing w:val="9"/>
      <w:w w:val="100"/>
      <w:position w:val="0"/>
      <w:sz w:val="18"/>
      <w:szCs w:val="18"/>
      <w:u w:val="none"/>
      <w:shd w:val="clear" w:color="auto" w:fill="FFFFFF"/>
      <w:lang w:val="ru-RU"/>
    </w:rPr>
  </w:style>
  <w:style w:type="character" w:customStyle="1" w:styleId="6125pt">
    <w:name w:val="Основной текст (6) + 12;5 pt;Не полужирный"/>
    <w:rsid w:val="00A84291"/>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character" w:customStyle="1" w:styleId="0pt3">
    <w:name w:val="Колонтитул + Не полужирный;Интервал 0 pt"/>
    <w:rsid w:val="00A84291"/>
    <w:rPr>
      <w:rFonts w:ascii="Times New Roman" w:eastAsia="Times New Roman" w:hAnsi="Times New Roman" w:cs="Times New Roman"/>
      <w:b/>
      <w:bCs/>
      <w:i w:val="0"/>
      <w:iCs w:val="0"/>
      <w:color w:val="000000"/>
      <w:spacing w:val="1"/>
      <w:w w:val="100"/>
      <w:position w:val="0"/>
      <w:sz w:val="23"/>
      <w:szCs w:val="23"/>
      <w:shd w:val="clear" w:color="auto" w:fill="FFFFFF"/>
      <w:lang w:val="ru-RU"/>
    </w:rPr>
  </w:style>
  <w:style w:type="character" w:customStyle="1" w:styleId="2f3">
    <w:name w:val="Подпись к таблице (2)_"/>
    <w:link w:val="212"/>
    <w:rsid w:val="00A84291"/>
    <w:rPr>
      <w:rFonts w:ascii="Times New Roman" w:eastAsia="Times New Roman" w:hAnsi="Times New Roman" w:cs="Times New Roman"/>
      <w:b/>
      <w:bCs/>
      <w:spacing w:val="2"/>
      <w:sz w:val="23"/>
      <w:szCs w:val="23"/>
      <w:shd w:val="clear" w:color="auto" w:fill="FFFFFF"/>
    </w:rPr>
  </w:style>
  <w:style w:type="character" w:customStyle="1" w:styleId="1pt">
    <w:name w:val="Основной текст + Интервал 1 pt"/>
    <w:rsid w:val="00A84291"/>
    <w:rPr>
      <w:rFonts w:ascii="Times New Roman" w:eastAsia="Times New Roman" w:hAnsi="Times New Roman" w:cs="Times New Roman"/>
      <w:b w:val="0"/>
      <w:bCs w:val="0"/>
      <w:i w:val="0"/>
      <w:iCs w:val="0"/>
      <w:smallCaps w:val="0"/>
      <w:strike w:val="0"/>
      <w:color w:val="000000"/>
      <w:spacing w:val="30"/>
      <w:w w:val="100"/>
      <w:position w:val="0"/>
      <w:sz w:val="25"/>
      <w:szCs w:val="25"/>
      <w:u w:val="none"/>
      <w:shd w:val="clear" w:color="auto" w:fill="FFFFFF"/>
      <w:lang w:val="ru-RU"/>
    </w:rPr>
  </w:style>
  <w:style w:type="character" w:customStyle="1" w:styleId="8pt0pt">
    <w:name w:val="Основной текст + 8 pt;Полужирный;Интервал 0 pt"/>
    <w:rsid w:val="00A84291"/>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8pt0pt0">
    <w:name w:val="Основной текст + 8 pt;Интервал 0 pt"/>
    <w:rsid w:val="00A84291"/>
    <w:rPr>
      <w:rFonts w:ascii="Times New Roman" w:eastAsia="Times New Roman" w:hAnsi="Times New Roman" w:cs="Times New Roman"/>
      <w:b w:val="0"/>
      <w:bCs w:val="0"/>
      <w:i w:val="0"/>
      <w:iCs w:val="0"/>
      <w:smallCaps w:val="0"/>
      <w:strike w:val="0"/>
      <w:color w:val="000000"/>
      <w:spacing w:val="5"/>
      <w:w w:val="100"/>
      <w:position w:val="0"/>
      <w:sz w:val="16"/>
      <w:szCs w:val="16"/>
      <w:u w:val="none"/>
      <w:shd w:val="clear" w:color="auto" w:fill="FFFFFF"/>
      <w:lang w:val="ru-RU"/>
    </w:rPr>
  </w:style>
  <w:style w:type="character" w:customStyle="1" w:styleId="65pt0pt">
    <w:name w:val="Основной текст + 6;5 pt;Интервал 0 pt"/>
    <w:rsid w:val="00A84291"/>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ru-RU"/>
    </w:rPr>
  </w:style>
  <w:style w:type="character" w:customStyle="1" w:styleId="8pt0pt1">
    <w:name w:val="Основной текст + 8 pt;Курсив;Интервал 0 pt"/>
    <w:rsid w:val="00A84291"/>
    <w:rPr>
      <w:rFonts w:ascii="Times New Roman" w:eastAsia="Times New Roman" w:hAnsi="Times New Roman" w:cs="Times New Roman"/>
      <w:b w:val="0"/>
      <w:bCs w:val="0"/>
      <w:i/>
      <w:iCs/>
      <w:smallCaps w:val="0"/>
      <w:strike w:val="0"/>
      <w:color w:val="000000"/>
      <w:spacing w:val="-2"/>
      <w:w w:val="100"/>
      <w:position w:val="0"/>
      <w:sz w:val="16"/>
      <w:szCs w:val="16"/>
      <w:u w:val="none"/>
      <w:shd w:val="clear" w:color="auto" w:fill="FFFFFF"/>
      <w:lang w:val="ru-RU"/>
    </w:rPr>
  </w:style>
  <w:style w:type="character" w:customStyle="1" w:styleId="38">
    <w:name w:val="Колонтитул (3)_"/>
    <w:rsid w:val="00A84291"/>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39">
    <w:name w:val="Колонтитул (3)"/>
    <w:rsid w:val="00A84291"/>
    <w:rPr>
      <w:rFonts w:ascii="Times New Roman" w:eastAsia="Times New Roman" w:hAnsi="Times New Roman" w:cs="Times New Roman"/>
      <w:b w:val="0"/>
      <w:bCs w:val="0"/>
      <w:i w:val="0"/>
      <w:iCs w:val="0"/>
      <w:smallCaps w:val="0"/>
      <w:strike w:val="0"/>
      <w:color w:val="000000"/>
      <w:spacing w:val="1"/>
      <w:w w:val="100"/>
      <w:position w:val="0"/>
      <w:sz w:val="23"/>
      <w:szCs w:val="23"/>
      <w:u w:val="single"/>
      <w:lang w:val="ru-RU"/>
    </w:rPr>
  </w:style>
  <w:style w:type="character" w:customStyle="1" w:styleId="95pt0pt">
    <w:name w:val="Основной текст + 9;5 pt;Интервал 0 pt"/>
    <w:rsid w:val="00A84291"/>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ru-RU"/>
    </w:rPr>
  </w:style>
  <w:style w:type="character" w:customStyle="1" w:styleId="10pt0pt0">
    <w:name w:val="Основной текст + 10 pt;Курсив;Интервал 0 pt"/>
    <w:rsid w:val="00A84291"/>
    <w:rPr>
      <w:rFonts w:ascii="Times New Roman" w:eastAsia="Times New Roman" w:hAnsi="Times New Roman" w:cs="Times New Roman"/>
      <w:b w:val="0"/>
      <w:bCs w:val="0"/>
      <w:i/>
      <w:iCs/>
      <w:smallCaps w:val="0"/>
      <w:strike w:val="0"/>
      <w:color w:val="000000"/>
      <w:spacing w:val="-2"/>
      <w:w w:val="100"/>
      <w:position w:val="0"/>
      <w:sz w:val="20"/>
      <w:szCs w:val="20"/>
      <w:u w:val="none"/>
      <w:shd w:val="clear" w:color="auto" w:fill="FFFFFF"/>
      <w:lang w:val="ru-RU"/>
    </w:rPr>
  </w:style>
  <w:style w:type="character" w:customStyle="1" w:styleId="10pt0pt1">
    <w:name w:val="Основной текст + 10 pt;Полужирный;Интервал 0 pt"/>
    <w:rsid w:val="00A84291"/>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rPr>
  </w:style>
  <w:style w:type="character" w:customStyle="1" w:styleId="affd">
    <w:name w:val="Подпись к таблице_"/>
    <w:link w:val="affe"/>
    <w:rsid w:val="00A84291"/>
    <w:rPr>
      <w:rFonts w:ascii="Times New Roman" w:eastAsia="Times New Roman" w:hAnsi="Times New Roman"/>
      <w:spacing w:val="1"/>
      <w:shd w:val="clear" w:color="auto" w:fill="FFFFFF"/>
    </w:rPr>
  </w:style>
  <w:style w:type="paragraph" w:customStyle="1" w:styleId="affe">
    <w:name w:val="Подпись к таблице"/>
    <w:basedOn w:val="a"/>
    <w:link w:val="affd"/>
    <w:rsid w:val="00A84291"/>
    <w:pPr>
      <w:widowControl w:val="0"/>
      <w:shd w:val="clear" w:color="auto" w:fill="FFFFFF"/>
      <w:spacing w:line="0" w:lineRule="atLeast"/>
      <w:jc w:val="left"/>
    </w:pPr>
    <w:rPr>
      <w:rFonts w:ascii="Times New Roman" w:eastAsia="Times New Roman" w:hAnsi="Times New Roman"/>
      <w:spacing w:val="1"/>
      <w:sz w:val="20"/>
      <w:szCs w:val="20"/>
      <w:lang w:eastAsia="ru-RU"/>
    </w:rPr>
  </w:style>
  <w:style w:type="paragraph" w:customStyle="1" w:styleId="114">
    <w:name w:val="Оглавление 11"/>
    <w:basedOn w:val="a"/>
    <w:uiPriority w:val="1"/>
    <w:qFormat/>
    <w:rsid w:val="00A84291"/>
    <w:pPr>
      <w:widowControl w:val="0"/>
      <w:spacing w:before="426"/>
      <w:ind w:left="101"/>
      <w:jc w:val="left"/>
    </w:pPr>
    <w:rPr>
      <w:rFonts w:ascii="Times New Roman" w:eastAsia="Times New Roman" w:hAnsi="Times New Roman"/>
      <w:b/>
      <w:bCs/>
      <w:sz w:val="24"/>
      <w:szCs w:val="24"/>
      <w:lang w:val="en-US"/>
    </w:rPr>
  </w:style>
  <w:style w:type="paragraph" w:customStyle="1" w:styleId="213">
    <w:name w:val="Оглавление 21"/>
    <w:basedOn w:val="a"/>
    <w:uiPriority w:val="1"/>
    <w:qFormat/>
    <w:rsid w:val="00A84291"/>
    <w:pPr>
      <w:widowControl w:val="0"/>
      <w:spacing w:before="132"/>
      <w:ind w:left="101"/>
      <w:jc w:val="left"/>
    </w:pPr>
    <w:rPr>
      <w:rFonts w:ascii="Times New Roman" w:eastAsia="Times New Roman" w:hAnsi="Times New Roman"/>
      <w:b/>
      <w:bCs/>
      <w:i/>
      <w:lang w:val="en-US"/>
    </w:rPr>
  </w:style>
  <w:style w:type="paragraph" w:customStyle="1" w:styleId="214">
    <w:name w:val="Заголовок 21"/>
    <w:basedOn w:val="a"/>
    <w:uiPriority w:val="1"/>
    <w:qFormat/>
    <w:rsid w:val="00A84291"/>
    <w:pPr>
      <w:widowControl w:val="0"/>
      <w:ind w:left="101"/>
      <w:jc w:val="left"/>
      <w:outlineLvl w:val="2"/>
    </w:pPr>
    <w:rPr>
      <w:rFonts w:ascii="Times New Roman" w:eastAsia="Times New Roman" w:hAnsi="Times New Roman"/>
      <w:b/>
      <w:bCs/>
      <w:sz w:val="24"/>
      <w:szCs w:val="24"/>
      <w:lang w:val="en-US"/>
    </w:rPr>
  </w:style>
  <w:style w:type="paragraph" w:customStyle="1" w:styleId="215">
    <w:name w:val="Основной текст с отступом 21"/>
    <w:basedOn w:val="a"/>
    <w:rsid w:val="00A84291"/>
    <w:pPr>
      <w:suppressAutoHyphens/>
      <w:spacing w:after="120" w:line="480" w:lineRule="auto"/>
      <w:ind w:left="283"/>
      <w:jc w:val="left"/>
    </w:pPr>
    <w:rPr>
      <w:rFonts w:ascii="Times New Roman" w:eastAsia="Times New Roman" w:hAnsi="Times New Roman"/>
      <w:sz w:val="24"/>
      <w:szCs w:val="24"/>
      <w:lang w:eastAsia="ar-SA"/>
    </w:rPr>
  </w:style>
  <w:style w:type="paragraph" w:customStyle="1" w:styleId="18">
    <w:name w:val="Текст1"/>
    <w:basedOn w:val="a"/>
    <w:rsid w:val="00A84291"/>
    <w:pPr>
      <w:suppressAutoHyphens/>
      <w:jc w:val="left"/>
    </w:pPr>
    <w:rPr>
      <w:rFonts w:ascii="Courier New" w:eastAsia="Times New Roman" w:hAnsi="Courier New" w:cs="Courier New"/>
      <w:sz w:val="20"/>
      <w:szCs w:val="20"/>
      <w:lang w:eastAsia="ar-SA"/>
    </w:rPr>
  </w:style>
  <w:style w:type="character" w:customStyle="1" w:styleId="73">
    <w:name w:val="Заголовок №7 (3)_"/>
    <w:link w:val="730"/>
    <w:rsid w:val="00A84291"/>
    <w:rPr>
      <w:rFonts w:cs="Calibri"/>
      <w:spacing w:val="9"/>
      <w:sz w:val="23"/>
      <w:szCs w:val="23"/>
      <w:shd w:val="clear" w:color="auto" w:fill="FFFFFF"/>
    </w:rPr>
  </w:style>
  <w:style w:type="paragraph" w:customStyle="1" w:styleId="730">
    <w:name w:val="Заголовок №7 (3)"/>
    <w:basedOn w:val="a"/>
    <w:link w:val="73"/>
    <w:rsid w:val="00A84291"/>
    <w:pPr>
      <w:widowControl w:val="0"/>
      <w:shd w:val="clear" w:color="auto" w:fill="FFFFFF"/>
      <w:spacing w:before="1860" w:after="300" w:line="0" w:lineRule="atLeast"/>
      <w:jc w:val="left"/>
      <w:outlineLvl w:val="6"/>
    </w:pPr>
    <w:rPr>
      <w:rFonts w:cs="Calibri"/>
      <w:spacing w:val="9"/>
      <w:sz w:val="23"/>
      <w:szCs w:val="23"/>
      <w:lang w:eastAsia="ru-RU"/>
    </w:rPr>
  </w:style>
  <w:style w:type="character" w:customStyle="1" w:styleId="73TimesNewRoman11pt0pt">
    <w:name w:val="Заголовок №7 (3) + Times New Roman;11 pt;Интервал 0 pt"/>
    <w:rsid w:val="00A84291"/>
    <w:rPr>
      <w:rFonts w:ascii="Times New Roman" w:eastAsia="Times New Roman" w:hAnsi="Times New Roman" w:cs="Times New Roman"/>
      <w:color w:val="000000"/>
      <w:spacing w:val="-5"/>
      <w:w w:val="100"/>
      <w:position w:val="0"/>
      <w:sz w:val="22"/>
      <w:szCs w:val="22"/>
      <w:shd w:val="clear" w:color="auto" w:fill="FFFFFF"/>
      <w:lang w:val="ru-RU"/>
    </w:rPr>
  </w:style>
  <w:style w:type="character" w:customStyle="1" w:styleId="10Calibri11pt0pt">
    <w:name w:val="Основной текст (10) + Calibri;11 pt;Интервал 0 pt"/>
    <w:rsid w:val="00A84291"/>
    <w:rPr>
      <w:rFonts w:ascii="Calibri" w:eastAsia="Calibri" w:hAnsi="Calibri" w:cs="Calibri"/>
      <w:color w:val="000000"/>
      <w:spacing w:val="5"/>
      <w:w w:val="100"/>
      <w:position w:val="0"/>
      <w:sz w:val="22"/>
      <w:szCs w:val="22"/>
      <w:shd w:val="clear" w:color="auto" w:fill="FFFFFF"/>
      <w:lang w:val="ru-RU"/>
    </w:rPr>
  </w:style>
  <w:style w:type="character" w:customStyle="1" w:styleId="83">
    <w:name w:val="Основной текст (8)_"/>
    <w:link w:val="810"/>
    <w:rsid w:val="00A84291"/>
    <w:rPr>
      <w:rFonts w:ascii="Times New Roman" w:eastAsia="Times New Roman" w:hAnsi="Times New Roman" w:cs="Times New Roman"/>
      <w:spacing w:val="3"/>
      <w:sz w:val="25"/>
      <w:szCs w:val="25"/>
      <w:shd w:val="clear" w:color="auto" w:fill="FFFFFF"/>
    </w:rPr>
  </w:style>
  <w:style w:type="character" w:customStyle="1" w:styleId="8Calibri11pt0pt">
    <w:name w:val="Основной текст (8) + Calibri;11 pt;Интервал 0 pt"/>
    <w:rsid w:val="00A84291"/>
    <w:rPr>
      <w:rFonts w:ascii="Calibri" w:eastAsia="Calibri" w:hAnsi="Calibri" w:cs="Calibri"/>
      <w:color w:val="000000"/>
      <w:spacing w:val="6"/>
      <w:w w:val="100"/>
      <w:position w:val="0"/>
      <w:sz w:val="22"/>
      <w:szCs w:val="22"/>
      <w:shd w:val="clear" w:color="auto" w:fill="FFFFFF"/>
      <w:lang w:val="ru-RU"/>
    </w:rPr>
  </w:style>
  <w:style w:type="character" w:customStyle="1" w:styleId="19">
    <w:name w:val="Заголовок №1 + Полужирный"/>
    <w:aliases w:val="Интервал 0 pt,Основной текст (4) + Не курсив,Основной текст (7) + Не полужирный"/>
    <w:rsid w:val="00A8429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1pt">
    <w:name w:val="Основной текст + Интервал -1 pt"/>
    <w:rsid w:val="00A84291"/>
    <w:rPr>
      <w:rFonts w:ascii="Times New Roman" w:eastAsia="Times New Roman" w:hAnsi="Times New Roman" w:cs="Times New Roman" w:hint="default"/>
      <w:b w:val="0"/>
      <w:bCs w:val="0"/>
      <w:i w:val="0"/>
      <w:iCs w:val="0"/>
      <w:smallCaps w:val="0"/>
      <w:strike w:val="0"/>
      <w:dstrike w:val="0"/>
      <w:color w:val="000000"/>
      <w:spacing w:val="-26"/>
      <w:w w:val="100"/>
      <w:position w:val="0"/>
      <w:sz w:val="18"/>
      <w:szCs w:val="18"/>
      <w:u w:val="none"/>
      <w:effect w:val="none"/>
      <w:shd w:val="clear" w:color="auto" w:fill="FFFFFF"/>
      <w:lang w:val="ru-RU"/>
    </w:rPr>
  </w:style>
  <w:style w:type="character" w:customStyle="1" w:styleId="WW8Num3z0">
    <w:name w:val="WW8Num3z0"/>
    <w:rsid w:val="00A84291"/>
    <w:rPr>
      <w:rFonts w:ascii="Symbol" w:hAnsi="Symbol" w:cs="Symbol"/>
    </w:rPr>
  </w:style>
  <w:style w:type="character" w:customStyle="1" w:styleId="WW8Num4z0">
    <w:name w:val="WW8Num4z0"/>
    <w:rsid w:val="00A84291"/>
    <w:rPr>
      <w:rFonts w:ascii="Courier New" w:hAnsi="Courier New" w:cs="Courier New"/>
    </w:rPr>
  </w:style>
  <w:style w:type="character" w:customStyle="1" w:styleId="WW8Num6z0">
    <w:name w:val="WW8Num6z0"/>
    <w:rsid w:val="00A84291"/>
    <w:rPr>
      <w:rFonts w:ascii="Symbol" w:hAnsi="Symbol" w:cs="Symbol"/>
    </w:rPr>
  </w:style>
  <w:style w:type="character" w:customStyle="1" w:styleId="WW8Num7z0">
    <w:name w:val="WW8Num7z0"/>
    <w:rsid w:val="00A84291"/>
    <w:rPr>
      <w:rFonts w:ascii="Courier New" w:hAnsi="Courier New" w:cs="Courier New"/>
    </w:rPr>
  </w:style>
  <w:style w:type="character" w:customStyle="1" w:styleId="WW8Num8z0">
    <w:name w:val="WW8Num8z0"/>
    <w:rsid w:val="00A84291"/>
    <w:rPr>
      <w:rFonts w:ascii="Courier New" w:hAnsi="Courier New" w:cs="Courier New"/>
    </w:rPr>
  </w:style>
  <w:style w:type="character" w:customStyle="1" w:styleId="WW8Num9z0">
    <w:name w:val="WW8Num9z0"/>
    <w:rsid w:val="00A84291"/>
    <w:rPr>
      <w:rFonts w:ascii="Symbol" w:hAnsi="Symbol" w:cs="Symbol"/>
    </w:rPr>
  </w:style>
  <w:style w:type="character" w:customStyle="1" w:styleId="WW8Num10z0">
    <w:name w:val="WW8Num10z0"/>
    <w:rsid w:val="00A84291"/>
    <w:rPr>
      <w:rFonts w:ascii="Courier New" w:hAnsi="Courier New" w:cs="Courier New"/>
    </w:rPr>
  </w:style>
  <w:style w:type="character" w:customStyle="1" w:styleId="3a">
    <w:name w:val="Основной шрифт абзаца3"/>
    <w:rsid w:val="00A84291"/>
  </w:style>
  <w:style w:type="character" w:customStyle="1" w:styleId="WW8Num5z0">
    <w:name w:val="WW8Num5z0"/>
    <w:rsid w:val="00A84291"/>
    <w:rPr>
      <w:rFonts w:ascii="Symbol" w:hAnsi="Symbol" w:cs="Symbol"/>
    </w:rPr>
  </w:style>
  <w:style w:type="character" w:customStyle="1" w:styleId="WW8Num12z0">
    <w:name w:val="WW8Num12z0"/>
    <w:rsid w:val="00A84291"/>
    <w:rPr>
      <w:rFonts w:ascii="Symbol" w:hAnsi="Symbol" w:cs="Symbol"/>
    </w:rPr>
  </w:style>
  <w:style w:type="character" w:customStyle="1" w:styleId="WW8Num13z0">
    <w:name w:val="WW8Num13z0"/>
    <w:rsid w:val="00A84291"/>
    <w:rPr>
      <w:rFonts w:ascii="Courier New" w:hAnsi="Courier New" w:cs="Courier New"/>
    </w:rPr>
  </w:style>
  <w:style w:type="character" w:customStyle="1" w:styleId="WW8Num14z0">
    <w:name w:val="WW8Num14z0"/>
    <w:rsid w:val="00A84291"/>
    <w:rPr>
      <w:rFonts w:ascii="Courier New" w:hAnsi="Courier New" w:cs="Courier New"/>
    </w:rPr>
  </w:style>
  <w:style w:type="character" w:customStyle="1" w:styleId="WW8Num15z0">
    <w:name w:val="WW8Num15z0"/>
    <w:rsid w:val="00A84291"/>
    <w:rPr>
      <w:rFonts w:ascii="Symbol" w:hAnsi="Symbol" w:cs="Symbol"/>
    </w:rPr>
  </w:style>
  <w:style w:type="character" w:customStyle="1" w:styleId="WW8Num15z1">
    <w:name w:val="WW8Num15z1"/>
    <w:rsid w:val="00A84291"/>
    <w:rPr>
      <w:rFonts w:ascii="Courier New" w:hAnsi="Courier New" w:cs="Courier New"/>
    </w:rPr>
  </w:style>
  <w:style w:type="character" w:customStyle="1" w:styleId="WW8Num15z2">
    <w:name w:val="WW8Num15z2"/>
    <w:rsid w:val="00A84291"/>
    <w:rPr>
      <w:rFonts w:ascii="Wingdings" w:hAnsi="Wingdings" w:cs="Wingdings"/>
    </w:rPr>
  </w:style>
  <w:style w:type="character" w:customStyle="1" w:styleId="WW8Num17z0">
    <w:name w:val="WW8Num17z0"/>
    <w:rsid w:val="00A84291"/>
    <w:rPr>
      <w:rFonts w:ascii="Symbol" w:hAnsi="Symbol" w:cs="Symbol"/>
    </w:rPr>
  </w:style>
  <w:style w:type="character" w:customStyle="1" w:styleId="WW8Num18z0">
    <w:name w:val="WW8Num18z0"/>
    <w:rsid w:val="00A84291"/>
    <w:rPr>
      <w:rFonts w:ascii="Symbol" w:hAnsi="Symbol" w:cs="Symbol"/>
    </w:rPr>
  </w:style>
  <w:style w:type="character" w:customStyle="1" w:styleId="WW8Num19z0">
    <w:name w:val="WW8Num19z0"/>
    <w:rsid w:val="00A84291"/>
    <w:rPr>
      <w:rFonts w:ascii="Symbol" w:hAnsi="Symbol" w:cs="Symbol"/>
    </w:rPr>
  </w:style>
  <w:style w:type="character" w:customStyle="1" w:styleId="WW8Num20z0">
    <w:name w:val="WW8Num20z0"/>
    <w:rsid w:val="00A84291"/>
    <w:rPr>
      <w:rFonts w:ascii="Times New Roman" w:eastAsia="Times New Roman" w:hAnsi="Times New Roman" w:cs="Times New Roman"/>
      <w:b w:val="0"/>
      <w:bCs w:val="0"/>
      <w:i w:val="0"/>
      <w:iCs w:val="0"/>
      <w:caps w:val="0"/>
      <w:smallCaps w:val="0"/>
      <w:strike w:val="0"/>
      <w:dstrike w:val="0"/>
      <w:color w:val="000000"/>
      <w:spacing w:val="8"/>
      <w:w w:val="100"/>
      <w:position w:val="0"/>
      <w:sz w:val="28"/>
      <w:szCs w:val="28"/>
      <w:u w:val="none"/>
      <w:vertAlign w:val="baseline"/>
      <w:lang w:val="ru-RU"/>
    </w:rPr>
  </w:style>
  <w:style w:type="character" w:customStyle="1" w:styleId="WW8Num21z0">
    <w:name w:val="WW8Num21z0"/>
    <w:rsid w:val="00A84291"/>
    <w:rPr>
      <w:rFonts w:ascii="Courier New" w:hAnsi="Courier New" w:cs="Courier New"/>
    </w:rPr>
  </w:style>
  <w:style w:type="character" w:customStyle="1" w:styleId="WW8Num21z1">
    <w:name w:val="WW8Num21z1"/>
    <w:rsid w:val="00A84291"/>
    <w:rPr>
      <w:rFonts w:ascii="Courier New" w:hAnsi="Courier New" w:cs="Courier New"/>
    </w:rPr>
  </w:style>
  <w:style w:type="character" w:customStyle="1" w:styleId="WW8Num21z2">
    <w:name w:val="WW8Num21z2"/>
    <w:rsid w:val="00A84291"/>
    <w:rPr>
      <w:rFonts w:ascii="Wingdings" w:hAnsi="Wingdings" w:cs="Wingdings"/>
    </w:rPr>
  </w:style>
  <w:style w:type="character" w:customStyle="1" w:styleId="WW8Num22z0">
    <w:name w:val="WW8Num22z0"/>
    <w:rsid w:val="00A84291"/>
    <w:rPr>
      <w:rFonts w:ascii="Times New Roman" w:eastAsia="Times New Roman" w:hAnsi="Times New Roman" w:cs="Times New Roman"/>
      <w:b w:val="0"/>
      <w:bCs w:val="0"/>
      <w:i w:val="0"/>
      <w:iCs w:val="0"/>
      <w:caps w:val="0"/>
      <w:smallCaps w:val="0"/>
      <w:strike w:val="0"/>
      <w:dstrike w:val="0"/>
      <w:color w:val="000000"/>
      <w:spacing w:val="8"/>
      <w:w w:val="100"/>
      <w:position w:val="0"/>
      <w:sz w:val="28"/>
      <w:szCs w:val="28"/>
      <w:u w:val="none"/>
      <w:vertAlign w:val="baseline"/>
      <w:lang w:val="ru-RU"/>
    </w:rPr>
  </w:style>
  <w:style w:type="character" w:customStyle="1" w:styleId="WW8Num23z0">
    <w:name w:val="WW8Num23z0"/>
    <w:rsid w:val="00A84291"/>
    <w:rPr>
      <w:rFonts w:ascii="Symbol" w:hAnsi="Symbol" w:cs="Symbol"/>
    </w:rPr>
  </w:style>
  <w:style w:type="character" w:customStyle="1" w:styleId="WW8Num23z1">
    <w:name w:val="WW8Num23z1"/>
    <w:rsid w:val="00A84291"/>
    <w:rPr>
      <w:rFonts w:ascii="Courier New" w:hAnsi="Courier New" w:cs="Courier New"/>
    </w:rPr>
  </w:style>
  <w:style w:type="character" w:customStyle="1" w:styleId="WW8Num23z2">
    <w:name w:val="WW8Num23z2"/>
    <w:rsid w:val="00A84291"/>
    <w:rPr>
      <w:rFonts w:ascii="Wingdings" w:hAnsi="Wingdings" w:cs="Wingdings"/>
    </w:rPr>
  </w:style>
  <w:style w:type="character" w:customStyle="1" w:styleId="WW8Num25z0">
    <w:name w:val="WW8Num25z0"/>
    <w:rsid w:val="00A84291"/>
    <w:rPr>
      <w:rFonts w:ascii="Symbol" w:hAnsi="Symbol" w:cs="Symbol"/>
    </w:rPr>
  </w:style>
  <w:style w:type="character" w:customStyle="1" w:styleId="2f4">
    <w:name w:val="Основной шрифт абзаца2"/>
    <w:rsid w:val="00A84291"/>
  </w:style>
  <w:style w:type="character" w:customStyle="1" w:styleId="WW8Num3z1">
    <w:name w:val="WW8Num3z1"/>
    <w:rsid w:val="00A84291"/>
    <w:rPr>
      <w:rFonts w:ascii="Courier New" w:hAnsi="Courier New" w:cs="Courier New"/>
    </w:rPr>
  </w:style>
  <w:style w:type="character" w:customStyle="1" w:styleId="WW8Num3z2">
    <w:name w:val="WW8Num3z2"/>
    <w:rsid w:val="00A84291"/>
    <w:rPr>
      <w:rFonts w:ascii="Wingdings" w:hAnsi="Wingdings" w:cs="Wingdings"/>
    </w:rPr>
  </w:style>
  <w:style w:type="character" w:customStyle="1" w:styleId="WW8Num4z1">
    <w:name w:val="WW8Num4z1"/>
    <w:rsid w:val="00A84291"/>
    <w:rPr>
      <w:rFonts w:ascii="Courier New" w:hAnsi="Courier New" w:cs="Courier New"/>
    </w:rPr>
  </w:style>
  <w:style w:type="character" w:customStyle="1" w:styleId="WW8Num4z2">
    <w:name w:val="WW8Num4z2"/>
    <w:rsid w:val="00A84291"/>
    <w:rPr>
      <w:rFonts w:ascii="Wingdings" w:hAnsi="Wingdings" w:cs="Wingdings"/>
    </w:rPr>
  </w:style>
  <w:style w:type="character" w:customStyle="1" w:styleId="WW8Num4z3">
    <w:name w:val="WW8Num4z3"/>
    <w:rsid w:val="00A84291"/>
    <w:rPr>
      <w:rFonts w:ascii="Symbol" w:hAnsi="Symbol" w:cs="Symbol"/>
    </w:rPr>
  </w:style>
  <w:style w:type="character" w:customStyle="1" w:styleId="WW8Num5z1">
    <w:name w:val="WW8Num5z1"/>
    <w:rsid w:val="00A84291"/>
    <w:rPr>
      <w:rFonts w:ascii="Courier New" w:hAnsi="Courier New" w:cs="Courier New"/>
    </w:rPr>
  </w:style>
  <w:style w:type="character" w:customStyle="1" w:styleId="WW8Num5z2">
    <w:name w:val="WW8Num5z2"/>
    <w:rsid w:val="00A84291"/>
    <w:rPr>
      <w:rFonts w:ascii="Wingdings" w:hAnsi="Wingdings" w:cs="Wingdings"/>
    </w:rPr>
  </w:style>
  <w:style w:type="character" w:customStyle="1" w:styleId="WW8Num6z1">
    <w:name w:val="WW8Num6z1"/>
    <w:rsid w:val="00A84291"/>
    <w:rPr>
      <w:rFonts w:ascii="Courier New" w:hAnsi="Courier New" w:cs="Courier New"/>
    </w:rPr>
  </w:style>
  <w:style w:type="character" w:customStyle="1" w:styleId="WW8Num6z2">
    <w:name w:val="WW8Num6z2"/>
    <w:rsid w:val="00A84291"/>
    <w:rPr>
      <w:rFonts w:ascii="Wingdings" w:hAnsi="Wingdings" w:cs="Wingdings"/>
    </w:rPr>
  </w:style>
  <w:style w:type="character" w:customStyle="1" w:styleId="WW8Num7z1">
    <w:name w:val="WW8Num7z1"/>
    <w:rsid w:val="00A84291"/>
    <w:rPr>
      <w:rFonts w:ascii="Courier New" w:hAnsi="Courier New" w:cs="Courier New"/>
    </w:rPr>
  </w:style>
  <w:style w:type="character" w:customStyle="1" w:styleId="WW8Num7z2">
    <w:name w:val="WW8Num7z2"/>
    <w:rsid w:val="00A84291"/>
    <w:rPr>
      <w:rFonts w:ascii="Wingdings" w:hAnsi="Wingdings" w:cs="Wingdings"/>
    </w:rPr>
  </w:style>
  <w:style w:type="character" w:customStyle="1" w:styleId="WW8Num7z3">
    <w:name w:val="WW8Num7z3"/>
    <w:rsid w:val="00A84291"/>
    <w:rPr>
      <w:rFonts w:ascii="Symbol" w:hAnsi="Symbol" w:cs="Symbol"/>
    </w:rPr>
  </w:style>
  <w:style w:type="character" w:customStyle="1" w:styleId="WW8Num8z1">
    <w:name w:val="WW8Num8z1"/>
    <w:rsid w:val="00A84291"/>
    <w:rPr>
      <w:rFonts w:ascii="Courier New" w:hAnsi="Courier New" w:cs="Courier New"/>
    </w:rPr>
  </w:style>
  <w:style w:type="character" w:customStyle="1" w:styleId="WW8Num8z2">
    <w:name w:val="WW8Num8z2"/>
    <w:rsid w:val="00A84291"/>
    <w:rPr>
      <w:rFonts w:ascii="Wingdings" w:hAnsi="Wingdings" w:cs="Wingdings"/>
    </w:rPr>
  </w:style>
  <w:style w:type="character" w:customStyle="1" w:styleId="WW8Num8z3">
    <w:name w:val="WW8Num8z3"/>
    <w:rsid w:val="00A84291"/>
    <w:rPr>
      <w:rFonts w:ascii="Symbol" w:hAnsi="Symbol" w:cs="Symbol"/>
    </w:rPr>
  </w:style>
  <w:style w:type="character" w:customStyle="1" w:styleId="WW8Num9z1">
    <w:name w:val="WW8Num9z1"/>
    <w:rsid w:val="00A84291"/>
    <w:rPr>
      <w:rFonts w:ascii="Courier New" w:hAnsi="Courier New" w:cs="Courier New"/>
    </w:rPr>
  </w:style>
  <w:style w:type="character" w:customStyle="1" w:styleId="WW8Num9z2">
    <w:name w:val="WW8Num9z2"/>
    <w:rsid w:val="00A84291"/>
    <w:rPr>
      <w:rFonts w:ascii="Wingdings" w:hAnsi="Wingdings" w:cs="Wingdings"/>
    </w:rPr>
  </w:style>
  <w:style w:type="character" w:customStyle="1" w:styleId="WW8Num10z1">
    <w:name w:val="WW8Num10z1"/>
    <w:rsid w:val="00A84291"/>
    <w:rPr>
      <w:rFonts w:ascii="Courier New" w:hAnsi="Courier New" w:cs="Courier New"/>
    </w:rPr>
  </w:style>
  <w:style w:type="character" w:customStyle="1" w:styleId="WW8Num10z2">
    <w:name w:val="WW8Num10z2"/>
    <w:rsid w:val="00A84291"/>
    <w:rPr>
      <w:rFonts w:ascii="Wingdings" w:hAnsi="Wingdings" w:cs="Wingdings"/>
    </w:rPr>
  </w:style>
  <w:style w:type="character" w:customStyle="1" w:styleId="WW8Num10z3">
    <w:name w:val="WW8Num10z3"/>
    <w:rsid w:val="00A84291"/>
    <w:rPr>
      <w:rFonts w:ascii="Symbol" w:hAnsi="Symbol" w:cs="Symbol"/>
    </w:rPr>
  </w:style>
  <w:style w:type="character" w:customStyle="1" w:styleId="WW8Num12z1">
    <w:name w:val="WW8Num12z1"/>
    <w:rsid w:val="00A84291"/>
    <w:rPr>
      <w:rFonts w:ascii="Courier New" w:hAnsi="Courier New" w:cs="Courier New"/>
    </w:rPr>
  </w:style>
  <w:style w:type="character" w:customStyle="1" w:styleId="WW8Num12z2">
    <w:name w:val="WW8Num12z2"/>
    <w:rsid w:val="00A84291"/>
    <w:rPr>
      <w:rFonts w:ascii="Wingdings" w:hAnsi="Wingdings" w:cs="Wingdings"/>
    </w:rPr>
  </w:style>
  <w:style w:type="character" w:customStyle="1" w:styleId="WW8Num14z1">
    <w:name w:val="WW8Num14z1"/>
    <w:rsid w:val="00A84291"/>
    <w:rPr>
      <w:rFonts w:ascii="Courier New" w:hAnsi="Courier New" w:cs="Courier New"/>
    </w:rPr>
  </w:style>
  <w:style w:type="character" w:customStyle="1" w:styleId="WW8Num14z2">
    <w:name w:val="WW8Num14z2"/>
    <w:rsid w:val="00A84291"/>
    <w:rPr>
      <w:rFonts w:ascii="Wingdings" w:hAnsi="Wingdings" w:cs="Wingdings"/>
    </w:rPr>
  </w:style>
  <w:style w:type="character" w:customStyle="1" w:styleId="WW8Num14z3">
    <w:name w:val="WW8Num14z3"/>
    <w:rsid w:val="00A84291"/>
    <w:rPr>
      <w:rFonts w:ascii="Symbol" w:hAnsi="Symbol" w:cs="Symbol"/>
    </w:rPr>
  </w:style>
  <w:style w:type="character" w:customStyle="1" w:styleId="WW8Num16z0">
    <w:name w:val="WW8Num16z0"/>
    <w:rsid w:val="00A84291"/>
    <w:rPr>
      <w:rFonts w:ascii="Symbol" w:hAnsi="Symbol" w:cs="Symbol"/>
    </w:rPr>
  </w:style>
  <w:style w:type="character" w:customStyle="1" w:styleId="WW8Num16z1">
    <w:name w:val="WW8Num16z1"/>
    <w:rsid w:val="00A84291"/>
    <w:rPr>
      <w:rFonts w:ascii="Courier New" w:hAnsi="Courier New" w:cs="Courier New"/>
    </w:rPr>
  </w:style>
  <w:style w:type="character" w:customStyle="1" w:styleId="WW8Num16z2">
    <w:name w:val="WW8Num16z2"/>
    <w:rsid w:val="00A84291"/>
    <w:rPr>
      <w:rFonts w:ascii="Wingdings" w:hAnsi="Wingdings" w:cs="Wingdings"/>
    </w:rPr>
  </w:style>
  <w:style w:type="character" w:customStyle="1" w:styleId="WW8Num17z1">
    <w:name w:val="WW8Num17z1"/>
    <w:rsid w:val="00A84291"/>
    <w:rPr>
      <w:rFonts w:ascii="Courier New" w:hAnsi="Courier New" w:cs="Courier New"/>
    </w:rPr>
  </w:style>
  <w:style w:type="character" w:customStyle="1" w:styleId="WW8Num17z2">
    <w:name w:val="WW8Num17z2"/>
    <w:rsid w:val="00A84291"/>
    <w:rPr>
      <w:rFonts w:ascii="Wingdings" w:hAnsi="Wingdings" w:cs="Wingdings"/>
    </w:rPr>
  </w:style>
  <w:style w:type="character" w:customStyle="1" w:styleId="WW8Num18z1">
    <w:name w:val="WW8Num18z1"/>
    <w:rsid w:val="00A84291"/>
    <w:rPr>
      <w:rFonts w:ascii="Courier New" w:hAnsi="Courier New" w:cs="Courier New"/>
    </w:rPr>
  </w:style>
  <w:style w:type="character" w:customStyle="1" w:styleId="WW8Num18z2">
    <w:name w:val="WW8Num18z2"/>
    <w:rsid w:val="00A84291"/>
    <w:rPr>
      <w:rFonts w:ascii="Wingdings" w:hAnsi="Wingdings" w:cs="Wingdings"/>
    </w:rPr>
  </w:style>
  <w:style w:type="character" w:customStyle="1" w:styleId="WW8Num19z1">
    <w:name w:val="WW8Num19z1"/>
    <w:rsid w:val="00A84291"/>
    <w:rPr>
      <w:rFonts w:ascii="Courier New" w:hAnsi="Courier New" w:cs="Courier New"/>
    </w:rPr>
  </w:style>
  <w:style w:type="character" w:customStyle="1" w:styleId="WW8Num19z2">
    <w:name w:val="WW8Num19z2"/>
    <w:rsid w:val="00A84291"/>
    <w:rPr>
      <w:rFonts w:ascii="Wingdings" w:hAnsi="Wingdings" w:cs="Wingdings"/>
    </w:rPr>
  </w:style>
  <w:style w:type="character" w:customStyle="1" w:styleId="WW8Num21z3">
    <w:name w:val="WW8Num21z3"/>
    <w:rsid w:val="00A84291"/>
    <w:rPr>
      <w:rFonts w:ascii="Symbol" w:hAnsi="Symbol" w:cs="Symbol"/>
    </w:rPr>
  </w:style>
  <w:style w:type="character" w:customStyle="1" w:styleId="WW8Num24z0">
    <w:name w:val="WW8Num24z0"/>
    <w:rsid w:val="00A84291"/>
    <w:rPr>
      <w:rFonts w:ascii="Symbol" w:hAnsi="Symbol" w:cs="Symbol"/>
    </w:rPr>
  </w:style>
  <w:style w:type="character" w:customStyle="1" w:styleId="WW8Num24z1">
    <w:name w:val="WW8Num24z1"/>
    <w:rsid w:val="00A84291"/>
    <w:rPr>
      <w:rFonts w:ascii="Courier New" w:hAnsi="Courier New" w:cs="Courier New"/>
    </w:rPr>
  </w:style>
  <w:style w:type="character" w:customStyle="1" w:styleId="WW8Num24z2">
    <w:name w:val="WW8Num24z2"/>
    <w:rsid w:val="00A84291"/>
    <w:rPr>
      <w:rFonts w:ascii="Wingdings" w:hAnsi="Wingdings" w:cs="Wingdings"/>
    </w:rPr>
  </w:style>
  <w:style w:type="character" w:customStyle="1" w:styleId="WW8Num25z1">
    <w:name w:val="WW8Num25z1"/>
    <w:rsid w:val="00A84291"/>
    <w:rPr>
      <w:rFonts w:ascii="Courier New" w:hAnsi="Courier New" w:cs="Courier New"/>
    </w:rPr>
  </w:style>
  <w:style w:type="character" w:customStyle="1" w:styleId="WW8Num25z2">
    <w:name w:val="WW8Num25z2"/>
    <w:rsid w:val="00A84291"/>
    <w:rPr>
      <w:rFonts w:ascii="Wingdings" w:hAnsi="Wingdings" w:cs="Wingdings"/>
    </w:rPr>
  </w:style>
  <w:style w:type="character" w:customStyle="1" w:styleId="WW8Num26z0">
    <w:name w:val="WW8Num26z0"/>
    <w:rsid w:val="00A84291"/>
    <w:rPr>
      <w:rFonts w:ascii="Symbol" w:hAnsi="Symbol" w:cs="Symbol"/>
    </w:rPr>
  </w:style>
  <w:style w:type="character" w:customStyle="1" w:styleId="WW8Num26z1">
    <w:name w:val="WW8Num26z1"/>
    <w:rsid w:val="00A84291"/>
    <w:rPr>
      <w:rFonts w:ascii="Courier New" w:hAnsi="Courier New" w:cs="Courier New"/>
    </w:rPr>
  </w:style>
  <w:style w:type="character" w:customStyle="1" w:styleId="WW8Num26z2">
    <w:name w:val="WW8Num26z2"/>
    <w:rsid w:val="00A84291"/>
    <w:rPr>
      <w:rFonts w:ascii="Wingdings" w:hAnsi="Wingdings" w:cs="Wingdings"/>
    </w:rPr>
  </w:style>
  <w:style w:type="character" w:customStyle="1" w:styleId="WW8Num27z0">
    <w:name w:val="WW8Num27z0"/>
    <w:rsid w:val="00A84291"/>
    <w:rPr>
      <w:rFonts w:ascii="Symbol" w:hAnsi="Symbol" w:cs="Symbol"/>
    </w:rPr>
  </w:style>
  <w:style w:type="character" w:customStyle="1" w:styleId="WW8Num27z1">
    <w:name w:val="WW8Num27z1"/>
    <w:rsid w:val="00A84291"/>
    <w:rPr>
      <w:rFonts w:ascii="Courier New" w:hAnsi="Courier New" w:cs="Courier New"/>
    </w:rPr>
  </w:style>
  <w:style w:type="character" w:customStyle="1" w:styleId="WW8Num27z2">
    <w:name w:val="WW8Num27z2"/>
    <w:rsid w:val="00A84291"/>
    <w:rPr>
      <w:rFonts w:ascii="Wingdings" w:hAnsi="Wingdings" w:cs="Wingdings"/>
    </w:rPr>
  </w:style>
  <w:style w:type="character" w:customStyle="1" w:styleId="WW8Num30z0">
    <w:name w:val="WW8Num30z0"/>
    <w:rsid w:val="00A84291"/>
    <w:rPr>
      <w:rFonts w:ascii="Symbol" w:hAnsi="Symbol" w:cs="Symbol"/>
    </w:rPr>
  </w:style>
  <w:style w:type="character" w:customStyle="1" w:styleId="WW8Num30z1">
    <w:name w:val="WW8Num30z1"/>
    <w:rsid w:val="00A84291"/>
    <w:rPr>
      <w:rFonts w:ascii="Courier New" w:hAnsi="Courier New" w:cs="Courier New"/>
    </w:rPr>
  </w:style>
  <w:style w:type="character" w:customStyle="1" w:styleId="WW8Num30z2">
    <w:name w:val="WW8Num30z2"/>
    <w:rsid w:val="00A84291"/>
    <w:rPr>
      <w:rFonts w:ascii="Wingdings" w:hAnsi="Wingdings" w:cs="Wingdings"/>
    </w:rPr>
  </w:style>
  <w:style w:type="character" w:customStyle="1" w:styleId="WW8Num32z0">
    <w:name w:val="WW8Num32z0"/>
    <w:rsid w:val="00A84291"/>
    <w:rPr>
      <w:rFonts w:ascii="Symbol" w:hAnsi="Symbol" w:cs="Symbol"/>
    </w:rPr>
  </w:style>
  <w:style w:type="character" w:customStyle="1" w:styleId="WW8Num32z1">
    <w:name w:val="WW8Num32z1"/>
    <w:rsid w:val="00A84291"/>
    <w:rPr>
      <w:rFonts w:ascii="Courier New" w:hAnsi="Courier New" w:cs="Courier New"/>
    </w:rPr>
  </w:style>
  <w:style w:type="character" w:customStyle="1" w:styleId="WW8Num32z2">
    <w:name w:val="WW8Num32z2"/>
    <w:rsid w:val="00A84291"/>
    <w:rPr>
      <w:rFonts w:ascii="Wingdings" w:hAnsi="Wingdings" w:cs="Wingdings"/>
    </w:rPr>
  </w:style>
  <w:style w:type="character" w:customStyle="1" w:styleId="WW8Num35z0">
    <w:name w:val="WW8Num35z0"/>
    <w:rsid w:val="00A84291"/>
    <w:rPr>
      <w:rFonts w:ascii="Courier New" w:hAnsi="Courier New" w:cs="Courier New"/>
    </w:rPr>
  </w:style>
  <w:style w:type="character" w:customStyle="1" w:styleId="WW8Num35z1">
    <w:name w:val="WW8Num35z1"/>
    <w:rsid w:val="00A84291"/>
    <w:rPr>
      <w:rFonts w:ascii="Courier New" w:hAnsi="Courier New" w:cs="Courier New"/>
    </w:rPr>
  </w:style>
  <w:style w:type="character" w:customStyle="1" w:styleId="WW8Num35z2">
    <w:name w:val="WW8Num35z2"/>
    <w:rsid w:val="00A84291"/>
    <w:rPr>
      <w:rFonts w:ascii="Wingdings" w:hAnsi="Wingdings" w:cs="Wingdings"/>
    </w:rPr>
  </w:style>
  <w:style w:type="character" w:customStyle="1" w:styleId="WW8Num35z3">
    <w:name w:val="WW8Num35z3"/>
    <w:rsid w:val="00A84291"/>
    <w:rPr>
      <w:rFonts w:ascii="Symbol" w:hAnsi="Symbol" w:cs="Symbol"/>
    </w:rPr>
  </w:style>
  <w:style w:type="character" w:customStyle="1" w:styleId="WW8Num36z0">
    <w:name w:val="WW8Num36z0"/>
    <w:rsid w:val="00A84291"/>
    <w:rPr>
      <w:rFonts w:ascii="Symbol" w:hAnsi="Symbol" w:cs="Symbol"/>
    </w:rPr>
  </w:style>
  <w:style w:type="character" w:customStyle="1" w:styleId="WW8Num36z1">
    <w:name w:val="WW8Num36z1"/>
    <w:rsid w:val="00A84291"/>
    <w:rPr>
      <w:rFonts w:ascii="Courier New" w:hAnsi="Courier New" w:cs="Courier New"/>
    </w:rPr>
  </w:style>
  <w:style w:type="character" w:customStyle="1" w:styleId="WW8Num36z2">
    <w:name w:val="WW8Num36z2"/>
    <w:rsid w:val="00A84291"/>
    <w:rPr>
      <w:rFonts w:ascii="Wingdings" w:hAnsi="Wingdings" w:cs="Wingdings"/>
    </w:rPr>
  </w:style>
  <w:style w:type="character" w:customStyle="1" w:styleId="WW8Num37z0">
    <w:name w:val="WW8Num37z0"/>
    <w:rsid w:val="00A84291"/>
    <w:rPr>
      <w:rFonts w:ascii="Courier New" w:hAnsi="Courier New" w:cs="Courier New"/>
    </w:rPr>
  </w:style>
  <w:style w:type="character" w:customStyle="1" w:styleId="WW8Num37z1">
    <w:name w:val="WW8Num37z1"/>
    <w:rsid w:val="00A84291"/>
    <w:rPr>
      <w:rFonts w:ascii="Courier New" w:hAnsi="Courier New" w:cs="Courier New"/>
    </w:rPr>
  </w:style>
  <w:style w:type="character" w:customStyle="1" w:styleId="WW8Num37z2">
    <w:name w:val="WW8Num37z2"/>
    <w:rsid w:val="00A84291"/>
    <w:rPr>
      <w:rFonts w:ascii="Wingdings" w:hAnsi="Wingdings" w:cs="Wingdings"/>
    </w:rPr>
  </w:style>
  <w:style w:type="character" w:customStyle="1" w:styleId="WW8Num37z3">
    <w:name w:val="WW8Num37z3"/>
    <w:rsid w:val="00A84291"/>
    <w:rPr>
      <w:rFonts w:ascii="Symbol" w:hAnsi="Symbol" w:cs="Symbol"/>
    </w:rPr>
  </w:style>
  <w:style w:type="character" w:customStyle="1" w:styleId="WW8Num38z0">
    <w:name w:val="WW8Num38z0"/>
    <w:rsid w:val="00A84291"/>
    <w:rPr>
      <w:rFonts w:ascii="Symbol" w:hAnsi="Symbol" w:cs="Symbol"/>
    </w:rPr>
  </w:style>
  <w:style w:type="character" w:customStyle="1" w:styleId="WW8Num38z1">
    <w:name w:val="WW8Num38z1"/>
    <w:rsid w:val="00A84291"/>
    <w:rPr>
      <w:rFonts w:ascii="Courier New" w:hAnsi="Courier New" w:cs="Courier New"/>
    </w:rPr>
  </w:style>
  <w:style w:type="character" w:customStyle="1" w:styleId="WW8Num38z2">
    <w:name w:val="WW8Num38z2"/>
    <w:rsid w:val="00A84291"/>
    <w:rPr>
      <w:rFonts w:ascii="Wingdings" w:hAnsi="Wingdings" w:cs="Wingdings"/>
    </w:rPr>
  </w:style>
  <w:style w:type="character" w:customStyle="1" w:styleId="WW8Num39z0">
    <w:name w:val="WW8Num39z0"/>
    <w:rsid w:val="00A84291"/>
    <w:rPr>
      <w:rFonts w:ascii="Symbol" w:hAnsi="Symbol" w:cs="Symbol"/>
    </w:rPr>
  </w:style>
  <w:style w:type="character" w:customStyle="1" w:styleId="WW8Num39z1">
    <w:name w:val="WW8Num39z1"/>
    <w:rsid w:val="00A84291"/>
    <w:rPr>
      <w:rFonts w:ascii="Courier New" w:hAnsi="Courier New" w:cs="Courier New"/>
    </w:rPr>
  </w:style>
  <w:style w:type="character" w:customStyle="1" w:styleId="WW8Num39z2">
    <w:name w:val="WW8Num39z2"/>
    <w:rsid w:val="00A84291"/>
    <w:rPr>
      <w:rFonts w:ascii="Wingdings" w:hAnsi="Wingdings" w:cs="Wingdings"/>
    </w:rPr>
  </w:style>
  <w:style w:type="character" w:customStyle="1" w:styleId="1a">
    <w:name w:val="Основной шрифт абзаца1"/>
    <w:rsid w:val="00A84291"/>
  </w:style>
  <w:style w:type="character" w:customStyle="1" w:styleId="afff">
    <w:name w:val="Символ сноски"/>
    <w:rsid w:val="00A84291"/>
    <w:rPr>
      <w:vertAlign w:val="superscript"/>
    </w:rPr>
  </w:style>
  <w:style w:type="character" w:customStyle="1" w:styleId="1b">
    <w:name w:val="Знак сноски1"/>
    <w:rsid w:val="00A84291"/>
    <w:rPr>
      <w:vertAlign w:val="superscript"/>
    </w:rPr>
  </w:style>
  <w:style w:type="character" w:customStyle="1" w:styleId="afff0">
    <w:name w:val="Символы концевой сноски"/>
    <w:rsid w:val="00A84291"/>
    <w:rPr>
      <w:vertAlign w:val="superscript"/>
    </w:rPr>
  </w:style>
  <w:style w:type="character" w:customStyle="1" w:styleId="WW-">
    <w:name w:val="WW-Символы концевой сноски"/>
    <w:rsid w:val="00A84291"/>
  </w:style>
  <w:style w:type="character" w:customStyle="1" w:styleId="2f5">
    <w:name w:val="Знак сноски2"/>
    <w:rsid w:val="00A84291"/>
    <w:rPr>
      <w:vertAlign w:val="superscript"/>
    </w:rPr>
  </w:style>
  <w:style w:type="character" w:customStyle="1" w:styleId="1c">
    <w:name w:val="Знак концевой сноски1"/>
    <w:rsid w:val="00A84291"/>
    <w:rPr>
      <w:vertAlign w:val="superscript"/>
    </w:rPr>
  </w:style>
  <w:style w:type="character" w:customStyle="1" w:styleId="afff1">
    <w:name w:val="Символ нумерации"/>
    <w:rsid w:val="00A84291"/>
  </w:style>
  <w:style w:type="paragraph" w:customStyle="1" w:styleId="afff2">
    <w:name w:val="Заголовок"/>
    <w:basedOn w:val="a"/>
    <w:next w:val="a5"/>
    <w:rsid w:val="00A84291"/>
    <w:pPr>
      <w:keepNext/>
      <w:suppressAutoHyphens/>
      <w:spacing w:before="240" w:after="120"/>
      <w:jc w:val="left"/>
    </w:pPr>
    <w:rPr>
      <w:rFonts w:ascii="Arial" w:eastAsia="Microsoft YaHei" w:hAnsi="Arial" w:cs="Mangal"/>
      <w:sz w:val="28"/>
      <w:szCs w:val="28"/>
      <w:lang w:eastAsia="ar-SA"/>
    </w:rPr>
  </w:style>
  <w:style w:type="paragraph" w:customStyle="1" w:styleId="3b">
    <w:name w:val="Название3"/>
    <w:basedOn w:val="a"/>
    <w:rsid w:val="00A84291"/>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3c">
    <w:name w:val="Указатель3"/>
    <w:basedOn w:val="a"/>
    <w:rsid w:val="00A84291"/>
    <w:pPr>
      <w:suppressLineNumbers/>
      <w:suppressAutoHyphens/>
      <w:jc w:val="left"/>
    </w:pPr>
    <w:rPr>
      <w:rFonts w:ascii="Times New Roman" w:eastAsia="Times New Roman" w:hAnsi="Times New Roman" w:cs="Mangal"/>
      <w:sz w:val="24"/>
      <w:szCs w:val="24"/>
      <w:lang w:eastAsia="ar-SA"/>
    </w:rPr>
  </w:style>
  <w:style w:type="paragraph" w:customStyle="1" w:styleId="2f6">
    <w:name w:val="Название2"/>
    <w:basedOn w:val="a"/>
    <w:rsid w:val="00A84291"/>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2f7">
    <w:name w:val="Указатель2"/>
    <w:basedOn w:val="a"/>
    <w:rsid w:val="00A84291"/>
    <w:pPr>
      <w:suppressLineNumbers/>
      <w:suppressAutoHyphens/>
      <w:jc w:val="left"/>
    </w:pPr>
    <w:rPr>
      <w:rFonts w:ascii="Times New Roman" w:eastAsia="Times New Roman" w:hAnsi="Times New Roman" w:cs="Mangal"/>
      <w:sz w:val="24"/>
      <w:szCs w:val="24"/>
      <w:lang w:eastAsia="ar-SA"/>
    </w:rPr>
  </w:style>
  <w:style w:type="paragraph" w:customStyle="1" w:styleId="1d">
    <w:name w:val="Название1"/>
    <w:basedOn w:val="a"/>
    <w:rsid w:val="00A84291"/>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1e">
    <w:name w:val="Указатель1"/>
    <w:basedOn w:val="a"/>
    <w:rsid w:val="00A84291"/>
    <w:pPr>
      <w:suppressLineNumbers/>
      <w:suppressAutoHyphens/>
      <w:jc w:val="left"/>
    </w:pPr>
    <w:rPr>
      <w:rFonts w:ascii="Times New Roman" w:eastAsia="Times New Roman" w:hAnsi="Times New Roman" w:cs="Mangal"/>
      <w:sz w:val="24"/>
      <w:szCs w:val="24"/>
      <w:lang w:eastAsia="ar-SA"/>
    </w:rPr>
  </w:style>
  <w:style w:type="paragraph" w:customStyle="1" w:styleId="afff3">
    <w:name w:val="Заголовок таблицы"/>
    <w:basedOn w:val="aff0"/>
    <w:rsid w:val="00A84291"/>
    <w:pPr>
      <w:shd w:val="clear" w:color="auto" w:fill="auto"/>
      <w:jc w:val="center"/>
    </w:pPr>
    <w:rPr>
      <w:b/>
      <w:bCs/>
    </w:rPr>
  </w:style>
  <w:style w:type="paragraph" w:customStyle="1" w:styleId="afff4">
    <w:name w:val="Содержимое врезки"/>
    <w:basedOn w:val="a5"/>
    <w:rsid w:val="00A84291"/>
    <w:pPr>
      <w:widowControl/>
      <w:suppressAutoHyphens/>
      <w:spacing w:after="120"/>
    </w:pPr>
    <w:rPr>
      <w:lang w:val="ru-RU" w:eastAsia="ar-SA"/>
    </w:rPr>
  </w:style>
  <w:style w:type="character" w:customStyle="1" w:styleId="afff5">
    <w:name w:val="Основной текст + Полужирный"/>
    <w:rsid w:val="00A8429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pt">
    <w:name w:val="Основной текст + 9 pt;Полужирный"/>
    <w:rsid w:val="00A8429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9pt0">
    <w:name w:val="Основной текст + 9 pt;Курсив"/>
    <w:rsid w:val="00A8429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95pt">
    <w:name w:val="Основной текст + 9;5 pt"/>
    <w:rsid w:val="00A8429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7pt">
    <w:name w:val="Основной текст + 7 pt"/>
    <w:rsid w:val="00A8429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6">
    <w:name w:val="Основной текст + Курсив"/>
    <w:aliases w:val="Интервал 0 pt7,Колонтитул + Не полужирный"/>
    <w:rsid w:val="00A8429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LucidaSansUnicode12pt">
    <w:name w:val="Основной текст + Lucida Sans Unicode;12 pt;Курсив"/>
    <w:rsid w:val="00A84291"/>
    <w:rPr>
      <w:rFonts w:ascii="Lucida Sans Unicode" w:eastAsia="Lucida Sans Unicode" w:hAnsi="Lucida Sans Unicode" w:cs="Lucida Sans Unicode"/>
      <w:b w:val="0"/>
      <w:bCs w:val="0"/>
      <w:i/>
      <w:iCs/>
      <w:smallCaps w:val="0"/>
      <w:strike w:val="0"/>
      <w:color w:val="000000"/>
      <w:spacing w:val="0"/>
      <w:w w:val="100"/>
      <w:position w:val="0"/>
      <w:sz w:val="24"/>
      <w:szCs w:val="24"/>
      <w:u w:val="none"/>
      <w:lang w:val="ru-RU" w:eastAsia="ru-RU" w:bidi="ru-RU"/>
    </w:rPr>
  </w:style>
  <w:style w:type="character" w:customStyle="1" w:styleId="afff7">
    <w:name w:val="Оглавление_"/>
    <w:link w:val="afff8"/>
    <w:rsid w:val="00A84291"/>
    <w:rPr>
      <w:rFonts w:ascii="Times New Roman" w:eastAsia="Times New Roman" w:hAnsi="Times New Roman"/>
      <w:b/>
      <w:bCs/>
      <w:shd w:val="clear" w:color="auto" w:fill="FFFFFF"/>
    </w:rPr>
  </w:style>
  <w:style w:type="paragraph" w:customStyle="1" w:styleId="afff8">
    <w:name w:val="Оглавление"/>
    <w:basedOn w:val="a"/>
    <w:link w:val="afff7"/>
    <w:rsid w:val="00A84291"/>
    <w:pPr>
      <w:widowControl w:val="0"/>
      <w:shd w:val="clear" w:color="auto" w:fill="FFFFFF"/>
      <w:spacing w:line="504" w:lineRule="exact"/>
      <w:ind w:hanging="260"/>
      <w:jc w:val="both"/>
    </w:pPr>
    <w:rPr>
      <w:rFonts w:ascii="Times New Roman" w:eastAsia="Times New Roman" w:hAnsi="Times New Roman"/>
      <w:b/>
      <w:bCs/>
      <w:sz w:val="20"/>
      <w:szCs w:val="20"/>
      <w:lang w:eastAsia="ru-RU"/>
    </w:rPr>
  </w:style>
  <w:style w:type="character" w:customStyle="1" w:styleId="12pt0pt">
    <w:name w:val="Основной текст + 12 pt;Полужирный;Интервал 0 pt"/>
    <w:basedOn w:val="afc"/>
    <w:rsid w:val="00A8429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5pt0pt0">
    <w:name w:val="Основной текст + 9;5 pt;Полужирный;Курсив;Интервал 0 pt"/>
    <w:basedOn w:val="afc"/>
    <w:rsid w:val="00A8429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Impact10pt1pt">
    <w:name w:val="Основной текст + Impact;10 pt;Интервал 1 pt"/>
    <w:basedOn w:val="afc"/>
    <w:rsid w:val="00A84291"/>
    <w:rPr>
      <w:rFonts w:ascii="Impact" w:eastAsia="Impact" w:hAnsi="Impact" w:cs="Impact"/>
      <w:b w:val="0"/>
      <w:bCs w:val="0"/>
      <w:i w:val="0"/>
      <w:iCs w:val="0"/>
      <w:smallCaps w:val="0"/>
      <w:strike w:val="0"/>
      <w:color w:val="000000"/>
      <w:spacing w:val="22"/>
      <w:w w:val="100"/>
      <w:position w:val="0"/>
      <w:sz w:val="20"/>
      <w:szCs w:val="20"/>
      <w:u w:val="none"/>
      <w:lang w:val="ru-RU" w:eastAsia="ru-RU" w:bidi="ru-RU"/>
    </w:rPr>
  </w:style>
  <w:style w:type="character" w:customStyle="1" w:styleId="105pt0pt0">
    <w:name w:val="Основной текст + 10;5 pt;Интервал 0 pt"/>
    <w:basedOn w:val="afc"/>
    <w:rsid w:val="00A8429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f8">
    <w:name w:val="Колонтитул (2)_"/>
    <w:basedOn w:val="a0"/>
    <w:rsid w:val="00A84291"/>
    <w:rPr>
      <w:rFonts w:ascii="Consolas" w:eastAsia="Consolas" w:hAnsi="Consolas" w:cs="Consolas"/>
      <w:b w:val="0"/>
      <w:bCs w:val="0"/>
      <w:i w:val="0"/>
      <w:iCs w:val="0"/>
      <w:smallCaps w:val="0"/>
      <w:strike w:val="0"/>
      <w:spacing w:val="-1"/>
      <w:sz w:val="18"/>
      <w:szCs w:val="18"/>
      <w:u w:val="none"/>
    </w:rPr>
  </w:style>
  <w:style w:type="character" w:customStyle="1" w:styleId="12pt1">
    <w:name w:val="Основной текст + 12 pt1"/>
    <w:basedOn w:val="a0"/>
    <w:uiPriority w:val="99"/>
    <w:rsid w:val="00A84291"/>
    <w:rPr>
      <w:rFonts w:ascii="Times New Roman" w:hAnsi="Times New Roman" w:cs="Times New Roman"/>
      <w:b/>
      <w:bCs/>
      <w:sz w:val="24"/>
      <w:szCs w:val="24"/>
    </w:rPr>
  </w:style>
  <w:style w:type="character" w:customStyle="1" w:styleId="211pt0">
    <w:name w:val="Основной текст (2) + 11 pt;Полужирный"/>
    <w:basedOn w:val="2b"/>
    <w:rsid w:val="00A8429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
    <w:name w:val="Основной текст (2) + 12 pt"/>
    <w:basedOn w:val="2b"/>
    <w:rsid w:val="00A8429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0">
    <w:name w:val="Основной текст (2) + 9;5 pt;Полужирный"/>
    <w:basedOn w:val="2b"/>
    <w:rsid w:val="00A842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23">
    <w:name w:val="Основной текст с отступом 22"/>
    <w:basedOn w:val="a"/>
    <w:rsid w:val="00A84291"/>
    <w:pPr>
      <w:ind w:firstLine="360"/>
      <w:jc w:val="both"/>
    </w:pPr>
    <w:rPr>
      <w:rFonts w:ascii="Times New Roman" w:eastAsia="Times New Roman" w:hAnsi="Times New Roman"/>
      <w:sz w:val="24"/>
      <w:szCs w:val="24"/>
      <w:lang w:eastAsia="ar-SA"/>
    </w:rPr>
  </w:style>
  <w:style w:type="character" w:customStyle="1" w:styleId="70pt">
    <w:name w:val="Основной текст (7) + Не полужирный;Интервал 0 pt"/>
    <w:basedOn w:val="7"/>
    <w:rsid w:val="00A84291"/>
    <w:rPr>
      <w:rFonts w:ascii="Times New Roman" w:eastAsia="Times New Roman" w:hAnsi="Times New Roman" w:cs="Times New Roman"/>
      <w:b/>
      <w:bCs/>
      <w:i/>
      <w:iCs/>
      <w:color w:val="000000"/>
      <w:spacing w:val="3"/>
      <w:w w:val="100"/>
      <w:position w:val="0"/>
      <w:sz w:val="21"/>
      <w:szCs w:val="21"/>
      <w:shd w:val="clear" w:color="auto" w:fill="FFFFFF"/>
      <w:lang w:val="ru-RU"/>
    </w:rPr>
  </w:style>
  <w:style w:type="character" w:customStyle="1" w:styleId="80pt">
    <w:name w:val="Основной текст (8) + Полужирный;Интервал 0 pt"/>
    <w:basedOn w:val="83"/>
    <w:rsid w:val="00A8429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9pt0pt">
    <w:name w:val="Основной текст + 9 pt;Полужирный;Интервал 0 pt"/>
    <w:basedOn w:val="afc"/>
    <w:rsid w:val="00A84291"/>
    <w:rPr>
      <w:rFonts w:ascii="Times New Roman" w:eastAsia="Times New Roman" w:hAnsi="Times New Roman" w:cs="Times New Roman"/>
      <w:b/>
      <w:bCs/>
      <w:color w:val="000000"/>
      <w:spacing w:val="-1"/>
      <w:w w:val="100"/>
      <w:position w:val="0"/>
      <w:sz w:val="18"/>
      <w:szCs w:val="18"/>
      <w:u w:val="none"/>
      <w:shd w:val="clear" w:color="auto" w:fill="FFFFFF"/>
      <w:lang w:val="ru-RU"/>
    </w:rPr>
  </w:style>
  <w:style w:type="character" w:customStyle="1" w:styleId="9pt0pt0">
    <w:name w:val="Основной текст + 9 pt;Интервал 0 pt"/>
    <w:basedOn w:val="afc"/>
    <w:rsid w:val="00A84291"/>
    <w:rPr>
      <w:rFonts w:ascii="Times New Roman" w:eastAsia="Times New Roman" w:hAnsi="Times New Roman" w:cs="Times New Roman"/>
      <w:color w:val="000000"/>
      <w:spacing w:val="-1"/>
      <w:w w:val="100"/>
      <w:position w:val="0"/>
      <w:sz w:val="18"/>
      <w:szCs w:val="18"/>
      <w:u w:val="none"/>
      <w:shd w:val="clear" w:color="auto" w:fill="FFFFFF"/>
      <w:lang w:val="ru-RU"/>
    </w:rPr>
  </w:style>
  <w:style w:type="character" w:customStyle="1" w:styleId="105pt0pt1">
    <w:name w:val="Основной текст + 10;5 pt;Полужирный;Интервал 0 pt"/>
    <w:basedOn w:val="afc"/>
    <w:rsid w:val="00A8429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paragraph" w:customStyle="1" w:styleId="132">
    <w:name w:val="Заголовок 13"/>
    <w:basedOn w:val="a"/>
    <w:uiPriority w:val="1"/>
    <w:qFormat/>
    <w:rsid w:val="002055ED"/>
    <w:pPr>
      <w:widowControl w:val="0"/>
      <w:ind w:left="101"/>
      <w:jc w:val="left"/>
      <w:outlineLvl w:val="1"/>
    </w:pPr>
    <w:rPr>
      <w:rFonts w:ascii="Times New Roman" w:eastAsia="Times New Roman" w:hAnsi="Times New Roman"/>
      <w:b/>
      <w:bCs/>
      <w:sz w:val="24"/>
      <w:szCs w:val="24"/>
      <w:lang w:val="en-US"/>
    </w:rPr>
  </w:style>
  <w:style w:type="character" w:customStyle="1" w:styleId="ae">
    <w:name w:val="Обычный (веб) Знак"/>
    <w:link w:val="ad"/>
    <w:locked/>
    <w:rsid w:val="00C12935"/>
    <w:rPr>
      <w:rFonts w:ascii="Helvetica" w:eastAsia="Lucida Sans Unicode" w:hAnsi="Helvetica"/>
      <w:sz w:val="24"/>
      <w:szCs w:val="24"/>
      <w:lang w:eastAsia="ar-SA"/>
    </w:rPr>
  </w:style>
  <w:style w:type="paragraph" w:customStyle="1" w:styleId="323">
    <w:name w:val="Заголовок 32"/>
    <w:basedOn w:val="a"/>
    <w:uiPriority w:val="1"/>
    <w:qFormat/>
    <w:rsid w:val="007F5259"/>
    <w:pPr>
      <w:widowControl w:val="0"/>
      <w:spacing w:before="46"/>
      <w:ind w:left="1168" w:hanging="183"/>
      <w:jc w:val="left"/>
      <w:outlineLvl w:val="3"/>
    </w:pPr>
    <w:rPr>
      <w:rFonts w:ascii="Times New Roman" w:eastAsia="Times New Roman" w:hAnsi="Times New Roman"/>
      <w:b/>
      <w:bCs/>
      <w:sz w:val="24"/>
      <w:szCs w:val="24"/>
      <w:lang w:val="en-US"/>
    </w:rPr>
  </w:style>
  <w:style w:type="paragraph" w:customStyle="1" w:styleId="afff9">
    <w:name w:val="Знак Знак Знак Знак"/>
    <w:basedOn w:val="a"/>
    <w:rsid w:val="007F5259"/>
    <w:pPr>
      <w:spacing w:after="160" w:line="240" w:lineRule="exact"/>
      <w:jc w:val="left"/>
    </w:pPr>
    <w:rPr>
      <w:rFonts w:ascii="Verdana" w:eastAsia="Times New Roman" w:hAnsi="Verdana"/>
      <w:sz w:val="20"/>
      <w:szCs w:val="20"/>
      <w:lang w:val="en-US"/>
    </w:rPr>
  </w:style>
  <w:style w:type="paragraph" w:customStyle="1" w:styleId="2f9">
    <w:name w:val="Знак2"/>
    <w:basedOn w:val="a"/>
    <w:rsid w:val="007F5259"/>
    <w:pPr>
      <w:tabs>
        <w:tab w:val="left" w:pos="708"/>
      </w:tabs>
      <w:spacing w:after="160" w:line="240" w:lineRule="exact"/>
      <w:jc w:val="left"/>
    </w:pPr>
    <w:rPr>
      <w:rFonts w:ascii="Verdana" w:eastAsia="Times New Roman" w:hAnsi="Verdana" w:cs="Verdana"/>
      <w:sz w:val="20"/>
      <w:szCs w:val="20"/>
      <w:lang w:val="en-US"/>
    </w:rPr>
  </w:style>
  <w:style w:type="paragraph" w:customStyle="1" w:styleId="afffa">
    <w:name w:val="Знак Знак Знак"/>
    <w:basedOn w:val="a"/>
    <w:rsid w:val="007F5259"/>
    <w:pPr>
      <w:spacing w:after="160" w:line="240" w:lineRule="exact"/>
      <w:jc w:val="left"/>
    </w:pPr>
    <w:rPr>
      <w:rFonts w:ascii="Verdana" w:eastAsia="Times New Roman" w:hAnsi="Verdana"/>
      <w:sz w:val="20"/>
      <w:szCs w:val="20"/>
      <w:lang w:eastAsia="ru-RU"/>
    </w:rPr>
  </w:style>
  <w:style w:type="paragraph" w:customStyle="1" w:styleId="2fa">
    <w:name w:val="Цитата2"/>
    <w:basedOn w:val="a"/>
    <w:rsid w:val="007F5259"/>
    <w:pPr>
      <w:suppressAutoHyphens/>
      <w:ind w:left="1134" w:right="-1759" w:firstLine="567"/>
      <w:jc w:val="left"/>
    </w:pPr>
    <w:rPr>
      <w:rFonts w:ascii="Times New Roman" w:eastAsia="Times New Roman" w:hAnsi="Times New Roman"/>
      <w:sz w:val="24"/>
      <w:szCs w:val="24"/>
      <w:lang w:eastAsia="ar-SA"/>
    </w:rPr>
  </w:style>
  <w:style w:type="paragraph" w:customStyle="1" w:styleId="3d">
    <w:name w:val="Абзац списка3"/>
    <w:basedOn w:val="a"/>
    <w:qFormat/>
    <w:rsid w:val="007F5259"/>
    <w:pPr>
      <w:widowControl w:val="0"/>
      <w:jc w:val="left"/>
    </w:pPr>
    <w:rPr>
      <w:rFonts w:eastAsia="Times New Roman"/>
      <w:lang w:val="en-US"/>
    </w:rPr>
  </w:style>
  <w:style w:type="paragraph" w:customStyle="1" w:styleId="123">
    <w:name w:val="Оглавление 12"/>
    <w:basedOn w:val="a"/>
    <w:uiPriority w:val="1"/>
    <w:qFormat/>
    <w:rsid w:val="007F5259"/>
    <w:pPr>
      <w:widowControl w:val="0"/>
      <w:spacing w:before="426"/>
      <w:ind w:left="101"/>
      <w:jc w:val="left"/>
    </w:pPr>
    <w:rPr>
      <w:rFonts w:ascii="Times New Roman" w:eastAsia="Times New Roman" w:hAnsi="Times New Roman"/>
      <w:b/>
      <w:bCs/>
      <w:sz w:val="24"/>
      <w:szCs w:val="24"/>
      <w:lang w:val="en-US"/>
    </w:rPr>
  </w:style>
  <w:style w:type="paragraph" w:customStyle="1" w:styleId="224">
    <w:name w:val="Оглавление 22"/>
    <w:basedOn w:val="a"/>
    <w:uiPriority w:val="1"/>
    <w:qFormat/>
    <w:rsid w:val="007F5259"/>
    <w:pPr>
      <w:widowControl w:val="0"/>
      <w:spacing w:before="132"/>
      <w:ind w:left="101"/>
      <w:jc w:val="left"/>
    </w:pPr>
    <w:rPr>
      <w:rFonts w:ascii="Times New Roman" w:eastAsia="Times New Roman" w:hAnsi="Times New Roman"/>
      <w:b/>
      <w:bCs/>
      <w:i/>
      <w:lang w:val="en-US"/>
    </w:rPr>
  </w:style>
  <w:style w:type="paragraph" w:customStyle="1" w:styleId="225">
    <w:name w:val="Заголовок 22"/>
    <w:basedOn w:val="a"/>
    <w:uiPriority w:val="1"/>
    <w:qFormat/>
    <w:rsid w:val="007F5259"/>
    <w:pPr>
      <w:widowControl w:val="0"/>
      <w:ind w:left="101"/>
      <w:jc w:val="left"/>
      <w:outlineLvl w:val="2"/>
    </w:pPr>
    <w:rPr>
      <w:rFonts w:ascii="Times New Roman" w:eastAsia="Times New Roman" w:hAnsi="Times New Roman"/>
      <w:b/>
      <w:bCs/>
      <w:sz w:val="24"/>
      <w:szCs w:val="24"/>
      <w:lang w:val="en-US"/>
    </w:rPr>
  </w:style>
  <w:style w:type="character" w:customStyle="1" w:styleId="afffb">
    <w:name w:val="Гипертекстовая ссылка"/>
    <w:basedOn w:val="a0"/>
    <w:uiPriority w:val="99"/>
    <w:rsid w:val="007F5259"/>
    <w:rPr>
      <w:rFonts w:cs="Times New Roman"/>
      <w:color w:val="106BBE"/>
    </w:rPr>
  </w:style>
  <w:style w:type="paragraph" w:styleId="3e">
    <w:name w:val="Body Text 3"/>
    <w:basedOn w:val="a"/>
    <w:link w:val="3f"/>
    <w:semiHidden/>
    <w:unhideWhenUsed/>
    <w:rsid w:val="007F5259"/>
    <w:pPr>
      <w:spacing w:after="120"/>
      <w:jc w:val="left"/>
    </w:pPr>
    <w:rPr>
      <w:rFonts w:ascii="Times New Roman" w:eastAsia="Times New Roman" w:hAnsi="Times New Roman"/>
      <w:sz w:val="16"/>
      <w:szCs w:val="16"/>
      <w:lang w:eastAsia="ru-RU"/>
    </w:rPr>
  </w:style>
  <w:style w:type="character" w:customStyle="1" w:styleId="3f">
    <w:name w:val="Основной текст 3 Знак"/>
    <w:basedOn w:val="a0"/>
    <w:link w:val="3e"/>
    <w:semiHidden/>
    <w:rsid w:val="007F5259"/>
    <w:rPr>
      <w:rFonts w:ascii="Times New Roman" w:eastAsia="Times New Roman" w:hAnsi="Times New Roman"/>
      <w:sz w:val="16"/>
      <w:szCs w:val="16"/>
    </w:rPr>
  </w:style>
  <w:style w:type="table" w:customStyle="1" w:styleId="1f">
    <w:name w:val="Сетка таблицы1"/>
    <w:basedOn w:val="a1"/>
    <w:next w:val="a4"/>
    <w:uiPriority w:val="59"/>
    <w:rsid w:val="007F52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1"/>
    <w:next w:val="a4"/>
    <w:uiPriority w:val="59"/>
    <w:rsid w:val="007F52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4"/>
    <w:uiPriority w:val="59"/>
    <w:rsid w:val="007F52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2"/>
    <w:uiPriority w:val="99"/>
    <w:semiHidden/>
    <w:unhideWhenUsed/>
    <w:rsid w:val="007F5259"/>
  </w:style>
  <w:style w:type="paragraph" w:customStyle="1" w:styleId="Style1">
    <w:name w:val="Style1"/>
    <w:basedOn w:val="a"/>
    <w:uiPriority w:val="99"/>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
    <w:name w:val="Style2"/>
    <w:basedOn w:val="a"/>
    <w:uiPriority w:val="99"/>
    <w:rsid w:val="007F5259"/>
    <w:pPr>
      <w:widowControl w:val="0"/>
      <w:autoSpaceDE w:val="0"/>
      <w:autoSpaceDN w:val="0"/>
      <w:adjustRightInd w:val="0"/>
      <w:spacing w:line="331" w:lineRule="exact"/>
      <w:ind w:hanging="485"/>
      <w:jc w:val="left"/>
    </w:pPr>
    <w:rPr>
      <w:rFonts w:ascii="Times New Roman" w:eastAsia="Times New Roman" w:hAnsi="Times New Roman"/>
      <w:sz w:val="24"/>
      <w:szCs w:val="24"/>
      <w:lang w:eastAsia="ru-RU"/>
    </w:rPr>
  </w:style>
  <w:style w:type="character" w:customStyle="1" w:styleId="FontStyle41">
    <w:name w:val="Font Style41"/>
    <w:basedOn w:val="a0"/>
    <w:rsid w:val="007F5259"/>
    <w:rPr>
      <w:rFonts w:ascii="Times New Roman" w:hAnsi="Times New Roman" w:cs="Times New Roman"/>
      <w:color w:val="000000"/>
      <w:sz w:val="26"/>
      <w:szCs w:val="26"/>
    </w:rPr>
  </w:style>
  <w:style w:type="table" w:customStyle="1" w:styleId="48">
    <w:name w:val="Сетка таблицы4"/>
    <w:basedOn w:val="a1"/>
    <w:next w:val="a4"/>
    <w:uiPriority w:val="59"/>
    <w:rsid w:val="007F52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
    <w:name w:val="Style5"/>
    <w:basedOn w:val="a"/>
    <w:uiPriority w:val="99"/>
    <w:rsid w:val="007F5259"/>
    <w:pPr>
      <w:widowControl w:val="0"/>
      <w:autoSpaceDE w:val="0"/>
      <w:autoSpaceDN w:val="0"/>
      <w:adjustRightInd w:val="0"/>
      <w:spacing w:line="322" w:lineRule="exact"/>
      <w:jc w:val="left"/>
    </w:pPr>
    <w:rPr>
      <w:rFonts w:ascii="Times New Roman" w:eastAsia="Times New Roman" w:hAnsi="Times New Roman"/>
      <w:sz w:val="24"/>
      <w:szCs w:val="24"/>
      <w:lang w:eastAsia="ru-RU"/>
    </w:rPr>
  </w:style>
  <w:style w:type="paragraph" w:customStyle="1" w:styleId="Style4">
    <w:name w:val="Style4"/>
    <w:basedOn w:val="a"/>
    <w:uiPriority w:val="99"/>
    <w:rsid w:val="007F5259"/>
    <w:pPr>
      <w:widowControl w:val="0"/>
      <w:autoSpaceDE w:val="0"/>
      <w:autoSpaceDN w:val="0"/>
      <w:adjustRightInd w:val="0"/>
      <w:spacing w:line="322" w:lineRule="exact"/>
      <w:jc w:val="left"/>
    </w:pPr>
    <w:rPr>
      <w:rFonts w:ascii="Times New Roman" w:eastAsia="Times New Roman" w:hAnsi="Times New Roman"/>
      <w:sz w:val="24"/>
      <w:szCs w:val="24"/>
      <w:lang w:eastAsia="ru-RU"/>
    </w:rPr>
  </w:style>
  <w:style w:type="paragraph" w:customStyle="1" w:styleId="Style6">
    <w:name w:val="Style6"/>
    <w:basedOn w:val="a"/>
    <w:uiPriority w:val="99"/>
    <w:rsid w:val="007F5259"/>
    <w:pPr>
      <w:widowControl w:val="0"/>
      <w:autoSpaceDE w:val="0"/>
      <w:autoSpaceDN w:val="0"/>
      <w:adjustRightInd w:val="0"/>
      <w:spacing w:line="312" w:lineRule="exact"/>
      <w:jc w:val="both"/>
    </w:pPr>
    <w:rPr>
      <w:rFonts w:ascii="Times New Roman" w:eastAsia="Times New Roman" w:hAnsi="Times New Roman"/>
      <w:sz w:val="24"/>
      <w:szCs w:val="24"/>
      <w:lang w:eastAsia="ru-RU"/>
    </w:rPr>
  </w:style>
  <w:style w:type="paragraph" w:customStyle="1" w:styleId="Style7">
    <w:name w:val="Style7"/>
    <w:basedOn w:val="a"/>
    <w:uiPriority w:val="99"/>
    <w:rsid w:val="007F5259"/>
    <w:pPr>
      <w:widowControl w:val="0"/>
      <w:autoSpaceDE w:val="0"/>
      <w:autoSpaceDN w:val="0"/>
      <w:adjustRightInd w:val="0"/>
      <w:spacing w:line="319" w:lineRule="exact"/>
      <w:jc w:val="left"/>
    </w:pPr>
    <w:rPr>
      <w:rFonts w:ascii="Times New Roman" w:eastAsia="Times New Roman" w:hAnsi="Times New Roman"/>
      <w:sz w:val="24"/>
      <w:szCs w:val="24"/>
      <w:lang w:eastAsia="ru-RU"/>
    </w:rPr>
  </w:style>
  <w:style w:type="paragraph" w:customStyle="1" w:styleId="Style10">
    <w:name w:val="Style10"/>
    <w:basedOn w:val="a"/>
    <w:rsid w:val="007F5259"/>
    <w:pPr>
      <w:widowControl w:val="0"/>
      <w:autoSpaceDE w:val="0"/>
      <w:autoSpaceDN w:val="0"/>
      <w:adjustRightInd w:val="0"/>
      <w:spacing w:line="323" w:lineRule="exact"/>
      <w:ind w:hanging="341"/>
      <w:jc w:val="left"/>
    </w:pPr>
    <w:rPr>
      <w:rFonts w:ascii="Times New Roman" w:eastAsia="Times New Roman" w:hAnsi="Times New Roman"/>
      <w:sz w:val="24"/>
      <w:szCs w:val="24"/>
      <w:lang w:eastAsia="ru-RU"/>
    </w:rPr>
  </w:style>
  <w:style w:type="paragraph" w:customStyle="1" w:styleId="Style9">
    <w:name w:val="Style9"/>
    <w:basedOn w:val="a"/>
    <w:rsid w:val="007F5259"/>
    <w:pPr>
      <w:widowControl w:val="0"/>
      <w:autoSpaceDE w:val="0"/>
      <w:autoSpaceDN w:val="0"/>
      <w:adjustRightInd w:val="0"/>
      <w:spacing w:line="322" w:lineRule="exact"/>
      <w:jc w:val="both"/>
    </w:pPr>
    <w:rPr>
      <w:rFonts w:ascii="Times New Roman" w:eastAsia="Times New Roman" w:hAnsi="Times New Roman"/>
      <w:sz w:val="24"/>
      <w:szCs w:val="24"/>
      <w:lang w:eastAsia="ru-RU"/>
    </w:rPr>
  </w:style>
  <w:style w:type="paragraph" w:customStyle="1" w:styleId="Style12">
    <w:name w:val="Style12"/>
    <w:basedOn w:val="a"/>
    <w:rsid w:val="007F5259"/>
    <w:pPr>
      <w:widowControl w:val="0"/>
      <w:autoSpaceDE w:val="0"/>
      <w:autoSpaceDN w:val="0"/>
      <w:adjustRightInd w:val="0"/>
      <w:spacing w:line="320" w:lineRule="exact"/>
      <w:ind w:firstLine="701"/>
      <w:jc w:val="both"/>
    </w:pPr>
    <w:rPr>
      <w:rFonts w:ascii="Times New Roman" w:eastAsia="Times New Roman" w:hAnsi="Times New Roman"/>
      <w:sz w:val="24"/>
      <w:szCs w:val="24"/>
      <w:lang w:eastAsia="ru-RU"/>
    </w:rPr>
  </w:style>
  <w:style w:type="paragraph" w:customStyle="1" w:styleId="Style13">
    <w:name w:val="Style13"/>
    <w:basedOn w:val="a"/>
    <w:rsid w:val="007F5259"/>
    <w:pPr>
      <w:widowControl w:val="0"/>
      <w:autoSpaceDE w:val="0"/>
      <w:autoSpaceDN w:val="0"/>
      <w:adjustRightInd w:val="0"/>
      <w:spacing w:line="322" w:lineRule="exact"/>
      <w:ind w:firstLine="701"/>
      <w:jc w:val="both"/>
    </w:pPr>
    <w:rPr>
      <w:rFonts w:ascii="Times New Roman" w:eastAsia="Times New Roman" w:hAnsi="Times New Roman"/>
      <w:sz w:val="24"/>
      <w:szCs w:val="24"/>
      <w:lang w:eastAsia="ru-RU"/>
    </w:rPr>
  </w:style>
  <w:style w:type="character" w:customStyle="1" w:styleId="FontStyle43">
    <w:name w:val="Font Style43"/>
    <w:basedOn w:val="a0"/>
    <w:rsid w:val="007F5259"/>
    <w:rPr>
      <w:rFonts w:ascii="Times New Roman" w:hAnsi="Times New Roman" w:cs="Times New Roman"/>
      <w:i/>
      <w:iCs/>
      <w:color w:val="000000"/>
      <w:sz w:val="26"/>
      <w:szCs w:val="26"/>
    </w:rPr>
  </w:style>
  <w:style w:type="character" w:customStyle="1" w:styleId="FontStyle45">
    <w:name w:val="Font Style45"/>
    <w:basedOn w:val="a0"/>
    <w:rsid w:val="007F5259"/>
    <w:rPr>
      <w:rFonts w:ascii="Times New Roman" w:hAnsi="Times New Roman" w:cs="Times New Roman"/>
      <w:b/>
      <w:bCs/>
      <w:i/>
      <w:iCs/>
      <w:color w:val="000000"/>
      <w:sz w:val="26"/>
      <w:szCs w:val="26"/>
    </w:rPr>
  </w:style>
  <w:style w:type="paragraph" w:customStyle="1" w:styleId="Style16">
    <w:name w:val="Style16"/>
    <w:basedOn w:val="a"/>
    <w:rsid w:val="007F5259"/>
    <w:pPr>
      <w:widowControl w:val="0"/>
      <w:autoSpaceDE w:val="0"/>
      <w:autoSpaceDN w:val="0"/>
      <w:adjustRightInd w:val="0"/>
      <w:spacing w:line="319" w:lineRule="exact"/>
      <w:ind w:firstLine="706"/>
      <w:jc w:val="left"/>
    </w:pPr>
    <w:rPr>
      <w:rFonts w:ascii="Times New Roman" w:eastAsia="Times New Roman" w:hAnsi="Times New Roman"/>
      <w:sz w:val="24"/>
      <w:szCs w:val="24"/>
      <w:lang w:eastAsia="ru-RU"/>
    </w:rPr>
  </w:style>
  <w:style w:type="paragraph" w:customStyle="1" w:styleId="Style15">
    <w:name w:val="Style15"/>
    <w:basedOn w:val="a"/>
    <w:rsid w:val="007F5259"/>
    <w:pPr>
      <w:widowControl w:val="0"/>
      <w:autoSpaceDE w:val="0"/>
      <w:autoSpaceDN w:val="0"/>
      <w:adjustRightInd w:val="0"/>
      <w:jc w:val="both"/>
    </w:pPr>
    <w:rPr>
      <w:rFonts w:ascii="Times New Roman" w:eastAsia="Times New Roman" w:hAnsi="Times New Roman"/>
      <w:sz w:val="24"/>
      <w:szCs w:val="24"/>
      <w:lang w:eastAsia="ru-RU"/>
    </w:rPr>
  </w:style>
  <w:style w:type="character" w:customStyle="1" w:styleId="FontStyle44">
    <w:name w:val="Font Style44"/>
    <w:basedOn w:val="a0"/>
    <w:uiPriority w:val="99"/>
    <w:rsid w:val="007F5259"/>
    <w:rPr>
      <w:rFonts w:ascii="Times New Roman" w:hAnsi="Times New Roman" w:cs="Times New Roman"/>
      <w:b/>
      <w:bCs/>
      <w:color w:val="000000"/>
      <w:sz w:val="26"/>
      <w:szCs w:val="26"/>
    </w:rPr>
  </w:style>
  <w:style w:type="paragraph" w:customStyle="1" w:styleId="Style23">
    <w:name w:val="Style23"/>
    <w:basedOn w:val="a"/>
    <w:rsid w:val="007F5259"/>
    <w:pPr>
      <w:widowControl w:val="0"/>
      <w:autoSpaceDE w:val="0"/>
      <w:autoSpaceDN w:val="0"/>
      <w:adjustRightInd w:val="0"/>
      <w:spacing w:line="317" w:lineRule="exact"/>
      <w:ind w:firstLine="701"/>
      <w:jc w:val="both"/>
    </w:pPr>
    <w:rPr>
      <w:rFonts w:ascii="Times New Roman" w:eastAsia="Times New Roman" w:hAnsi="Times New Roman"/>
      <w:sz w:val="24"/>
      <w:szCs w:val="24"/>
      <w:lang w:eastAsia="ru-RU"/>
    </w:rPr>
  </w:style>
  <w:style w:type="paragraph" w:customStyle="1" w:styleId="Style25">
    <w:name w:val="Style25"/>
    <w:basedOn w:val="a"/>
    <w:rsid w:val="007F5259"/>
    <w:pPr>
      <w:widowControl w:val="0"/>
      <w:autoSpaceDE w:val="0"/>
      <w:autoSpaceDN w:val="0"/>
      <w:adjustRightInd w:val="0"/>
      <w:spacing w:line="317" w:lineRule="exact"/>
      <w:jc w:val="left"/>
    </w:pPr>
    <w:rPr>
      <w:rFonts w:ascii="Times New Roman" w:eastAsia="Times New Roman" w:hAnsi="Times New Roman"/>
      <w:sz w:val="24"/>
      <w:szCs w:val="24"/>
      <w:lang w:eastAsia="ru-RU"/>
    </w:rPr>
  </w:style>
  <w:style w:type="paragraph" w:customStyle="1" w:styleId="Style3">
    <w:name w:val="Style3"/>
    <w:basedOn w:val="a"/>
    <w:uiPriority w:val="99"/>
    <w:rsid w:val="007F5259"/>
    <w:pPr>
      <w:widowControl w:val="0"/>
      <w:autoSpaceDE w:val="0"/>
      <w:autoSpaceDN w:val="0"/>
      <w:adjustRightInd w:val="0"/>
    </w:pPr>
    <w:rPr>
      <w:rFonts w:ascii="Times New Roman" w:eastAsia="Times New Roman" w:hAnsi="Times New Roman"/>
      <w:sz w:val="24"/>
      <w:szCs w:val="24"/>
      <w:lang w:eastAsia="ru-RU"/>
    </w:rPr>
  </w:style>
  <w:style w:type="paragraph" w:customStyle="1" w:styleId="Style14">
    <w:name w:val="Style14"/>
    <w:basedOn w:val="a"/>
    <w:rsid w:val="007F5259"/>
    <w:pPr>
      <w:widowControl w:val="0"/>
      <w:autoSpaceDE w:val="0"/>
      <w:autoSpaceDN w:val="0"/>
      <w:adjustRightInd w:val="0"/>
      <w:spacing w:line="643" w:lineRule="exact"/>
      <w:ind w:firstLine="2059"/>
      <w:jc w:val="left"/>
    </w:pPr>
    <w:rPr>
      <w:rFonts w:ascii="Times New Roman" w:eastAsia="Times New Roman" w:hAnsi="Times New Roman"/>
      <w:sz w:val="24"/>
      <w:szCs w:val="24"/>
      <w:lang w:eastAsia="ru-RU"/>
    </w:rPr>
  </w:style>
  <w:style w:type="paragraph" w:customStyle="1" w:styleId="Style26">
    <w:name w:val="Style26"/>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7">
    <w:name w:val="Style27"/>
    <w:basedOn w:val="a"/>
    <w:uiPriority w:val="99"/>
    <w:rsid w:val="007F5259"/>
    <w:pPr>
      <w:widowControl w:val="0"/>
      <w:autoSpaceDE w:val="0"/>
      <w:autoSpaceDN w:val="0"/>
      <w:adjustRightInd w:val="0"/>
      <w:spacing w:line="317" w:lineRule="exact"/>
      <w:jc w:val="left"/>
    </w:pPr>
    <w:rPr>
      <w:rFonts w:ascii="Times New Roman" w:eastAsia="Times New Roman" w:hAnsi="Times New Roman"/>
      <w:sz w:val="24"/>
      <w:szCs w:val="24"/>
      <w:lang w:eastAsia="ru-RU"/>
    </w:rPr>
  </w:style>
  <w:style w:type="paragraph" w:customStyle="1" w:styleId="Style28">
    <w:name w:val="Style28"/>
    <w:basedOn w:val="a"/>
    <w:rsid w:val="007F5259"/>
    <w:pPr>
      <w:widowControl w:val="0"/>
      <w:autoSpaceDE w:val="0"/>
      <w:autoSpaceDN w:val="0"/>
      <w:adjustRightInd w:val="0"/>
      <w:spacing w:line="326" w:lineRule="exact"/>
      <w:ind w:firstLine="715"/>
      <w:jc w:val="both"/>
    </w:pPr>
    <w:rPr>
      <w:rFonts w:ascii="Times New Roman" w:eastAsia="Times New Roman" w:hAnsi="Times New Roman"/>
      <w:sz w:val="24"/>
      <w:szCs w:val="24"/>
      <w:lang w:eastAsia="ru-RU"/>
    </w:rPr>
  </w:style>
  <w:style w:type="paragraph" w:customStyle="1" w:styleId="Style33">
    <w:name w:val="Style33"/>
    <w:basedOn w:val="a"/>
    <w:rsid w:val="007F5259"/>
    <w:pPr>
      <w:widowControl w:val="0"/>
      <w:autoSpaceDE w:val="0"/>
      <w:autoSpaceDN w:val="0"/>
      <w:adjustRightInd w:val="0"/>
      <w:spacing w:line="317" w:lineRule="exact"/>
      <w:jc w:val="left"/>
    </w:pPr>
    <w:rPr>
      <w:rFonts w:ascii="Times New Roman" w:eastAsia="Times New Roman" w:hAnsi="Times New Roman"/>
      <w:sz w:val="24"/>
      <w:szCs w:val="24"/>
      <w:lang w:eastAsia="ru-RU"/>
    </w:rPr>
  </w:style>
  <w:style w:type="paragraph" w:customStyle="1" w:styleId="Style24">
    <w:name w:val="Style24"/>
    <w:basedOn w:val="a"/>
    <w:rsid w:val="007F5259"/>
    <w:pPr>
      <w:widowControl w:val="0"/>
      <w:autoSpaceDE w:val="0"/>
      <w:autoSpaceDN w:val="0"/>
      <w:adjustRightInd w:val="0"/>
      <w:spacing w:line="317" w:lineRule="exact"/>
      <w:ind w:hanging="250"/>
      <w:jc w:val="left"/>
    </w:pPr>
    <w:rPr>
      <w:rFonts w:ascii="Times New Roman" w:eastAsia="Times New Roman" w:hAnsi="Times New Roman"/>
      <w:sz w:val="24"/>
      <w:szCs w:val="24"/>
      <w:lang w:eastAsia="ru-RU"/>
    </w:rPr>
  </w:style>
  <w:style w:type="paragraph" w:customStyle="1" w:styleId="Style18">
    <w:name w:val="Style18"/>
    <w:basedOn w:val="a"/>
    <w:rsid w:val="007F5259"/>
    <w:pPr>
      <w:widowControl w:val="0"/>
      <w:autoSpaceDE w:val="0"/>
      <w:autoSpaceDN w:val="0"/>
      <w:adjustRightInd w:val="0"/>
      <w:spacing w:line="326" w:lineRule="exact"/>
      <w:ind w:firstLine="706"/>
      <w:jc w:val="left"/>
    </w:pPr>
    <w:rPr>
      <w:rFonts w:ascii="Times New Roman" w:eastAsia="Times New Roman" w:hAnsi="Times New Roman"/>
      <w:sz w:val="24"/>
      <w:szCs w:val="24"/>
      <w:lang w:eastAsia="ru-RU"/>
    </w:rPr>
  </w:style>
  <w:style w:type="paragraph" w:customStyle="1" w:styleId="Style20">
    <w:name w:val="Style20"/>
    <w:basedOn w:val="a"/>
    <w:rsid w:val="007F5259"/>
    <w:pPr>
      <w:widowControl w:val="0"/>
      <w:autoSpaceDE w:val="0"/>
      <w:autoSpaceDN w:val="0"/>
      <w:adjustRightInd w:val="0"/>
      <w:spacing w:line="317" w:lineRule="exact"/>
      <w:ind w:hanging="691"/>
      <w:jc w:val="left"/>
    </w:pPr>
    <w:rPr>
      <w:rFonts w:ascii="Times New Roman" w:eastAsia="Times New Roman" w:hAnsi="Times New Roman"/>
      <w:sz w:val="24"/>
      <w:szCs w:val="24"/>
      <w:lang w:eastAsia="ru-RU"/>
    </w:rPr>
  </w:style>
  <w:style w:type="paragraph" w:customStyle="1" w:styleId="Style34">
    <w:name w:val="Style34"/>
    <w:basedOn w:val="a"/>
    <w:uiPriority w:val="99"/>
    <w:rsid w:val="007F5259"/>
    <w:pPr>
      <w:widowControl w:val="0"/>
      <w:autoSpaceDE w:val="0"/>
      <w:autoSpaceDN w:val="0"/>
      <w:adjustRightInd w:val="0"/>
      <w:spacing w:line="317" w:lineRule="exact"/>
      <w:ind w:firstLine="706"/>
      <w:jc w:val="left"/>
    </w:pPr>
    <w:rPr>
      <w:rFonts w:ascii="Times New Roman" w:eastAsia="Times New Roman" w:hAnsi="Times New Roman"/>
      <w:sz w:val="24"/>
      <w:szCs w:val="24"/>
      <w:lang w:eastAsia="ru-RU"/>
    </w:rPr>
  </w:style>
  <w:style w:type="paragraph" w:customStyle="1" w:styleId="Style30">
    <w:name w:val="Style30"/>
    <w:basedOn w:val="a"/>
    <w:rsid w:val="007F5259"/>
    <w:pPr>
      <w:widowControl w:val="0"/>
      <w:autoSpaceDE w:val="0"/>
      <w:autoSpaceDN w:val="0"/>
      <w:adjustRightInd w:val="0"/>
      <w:spacing w:line="317" w:lineRule="exact"/>
      <w:ind w:firstLine="206"/>
      <w:jc w:val="left"/>
    </w:pPr>
    <w:rPr>
      <w:rFonts w:ascii="Times New Roman" w:eastAsia="Times New Roman" w:hAnsi="Times New Roman"/>
      <w:sz w:val="24"/>
      <w:szCs w:val="24"/>
      <w:lang w:eastAsia="ru-RU"/>
    </w:rPr>
  </w:style>
  <w:style w:type="character" w:customStyle="1" w:styleId="c6">
    <w:name w:val="c6"/>
    <w:basedOn w:val="a0"/>
    <w:rsid w:val="007F5259"/>
  </w:style>
  <w:style w:type="character" w:customStyle="1" w:styleId="c2">
    <w:name w:val="c2"/>
    <w:basedOn w:val="a0"/>
    <w:rsid w:val="007F5259"/>
  </w:style>
  <w:style w:type="paragraph" w:customStyle="1" w:styleId="c28">
    <w:name w:val="c28"/>
    <w:basedOn w:val="a"/>
    <w:rsid w:val="007F5259"/>
    <w:pPr>
      <w:spacing w:before="100" w:beforeAutospacing="1" w:after="100" w:afterAutospacing="1"/>
      <w:jc w:val="left"/>
    </w:pPr>
    <w:rPr>
      <w:rFonts w:ascii="Times New Roman" w:eastAsia="Times New Roman" w:hAnsi="Times New Roman"/>
      <w:sz w:val="24"/>
      <w:szCs w:val="24"/>
      <w:lang w:eastAsia="ru-RU"/>
    </w:rPr>
  </w:style>
  <w:style w:type="paragraph" w:customStyle="1" w:styleId="Style8">
    <w:name w:val="Style8"/>
    <w:basedOn w:val="a"/>
    <w:rsid w:val="007F5259"/>
    <w:pPr>
      <w:widowControl w:val="0"/>
      <w:autoSpaceDE w:val="0"/>
      <w:autoSpaceDN w:val="0"/>
      <w:adjustRightInd w:val="0"/>
    </w:pPr>
    <w:rPr>
      <w:rFonts w:ascii="Times New Roman" w:eastAsia="Times New Roman" w:hAnsi="Times New Roman"/>
      <w:sz w:val="24"/>
      <w:szCs w:val="24"/>
      <w:lang w:eastAsia="ru-RU"/>
    </w:rPr>
  </w:style>
  <w:style w:type="paragraph" w:customStyle="1" w:styleId="Style38">
    <w:name w:val="Style38"/>
    <w:basedOn w:val="a"/>
    <w:rsid w:val="007F5259"/>
    <w:pPr>
      <w:widowControl w:val="0"/>
      <w:autoSpaceDE w:val="0"/>
      <w:autoSpaceDN w:val="0"/>
      <w:adjustRightInd w:val="0"/>
      <w:spacing w:line="326" w:lineRule="exact"/>
      <w:ind w:firstLine="331"/>
      <w:jc w:val="left"/>
    </w:pPr>
    <w:rPr>
      <w:rFonts w:ascii="Times New Roman" w:eastAsia="Times New Roman" w:hAnsi="Times New Roman"/>
      <w:sz w:val="24"/>
      <w:szCs w:val="24"/>
      <w:lang w:eastAsia="ru-RU"/>
    </w:rPr>
  </w:style>
  <w:style w:type="numbering" w:customStyle="1" w:styleId="2fc">
    <w:name w:val="Нет списка2"/>
    <w:next w:val="a2"/>
    <w:semiHidden/>
    <w:rsid w:val="007F5259"/>
  </w:style>
  <w:style w:type="paragraph" w:styleId="3f1">
    <w:name w:val="List 3"/>
    <w:basedOn w:val="a"/>
    <w:rsid w:val="007F5259"/>
    <w:pPr>
      <w:ind w:left="849" w:hanging="283"/>
      <w:jc w:val="left"/>
    </w:pPr>
    <w:rPr>
      <w:rFonts w:ascii="Arial" w:eastAsia="Times New Roman" w:hAnsi="Arial" w:cs="Arial"/>
      <w:sz w:val="24"/>
      <w:szCs w:val="28"/>
      <w:lang w:eastAsia="ru-RU"/>
    </w:rPr>
  </w:style>
  <w:style w:type="paragraph" w:customStyle="1" w:styleId="2fd">
    <w:name w:val="Знак2 Знак Знак Знак Знак Знак Знак"/>
    <w:basedOn w:val="a"/>
    <w:rsid w:val="007F5259"/>
    <w:pPr>
      <w:spacing w:after="160" w:line="240" w:lineRule="exact"/>
      <w:jc w:val="left"/>
    </w:pPr>
    <w:rPr>
      <w:rFonts w:ascii="Verdana" w:eastAsia="Times New Roman" w:hAnsi="Verdana"/>
      <w:sz w:val="20"/>
      <w:szCs w:val="20"/>
      <w:lang w:val="en-US"/>
    </w:rPr>
  </w:style>
  <w:style w:type="character" w:customStyle="1" w:styleId="afffc">
    <w:name w:val="номер страницы"/>
    <w:basedOn w:val="a0"/>
    <w:rsid w:val="007F5259"/>
  </w:style>
  <w:style w:type="paragraph" w:customStyle="1" w:styleId="1f1">
    <w:name w:val="Знак1"/>
    <w:basedOn w:val="a"/>
    <w:rsid w:val="007F5259"/>
    <w:pPr>
      <w:spacing w:after="160" w:line="240" w:lineRule="exact"/>
      <w:jc w:val="left"/>
    </w:pPr>
    <w:rPr>
      <w:rFonts w:ascii="Verdana" w:eastAsia="Times New Roman" w:hAnsi="Verdana" w:cs="Verdana"/>
      <w:sz w:val="20"/>
      <w:szCs w:val="20"/>
      <w:lang w:val="en-US"/>
    </w:rPr>
  </w:style>
  <w:style w:type="paragraph" w:customStyle="1" w:styleId="afffd">
    <w:name w:val="Знак"/>
    <w:basedOn w:val="a"/>
    <w:rsid w:val="007F5259"/>
    <w:pPr>
      <w:spacing w:after="160" w:line="240" w:lineRule="exact"/>
      <w:jc w:val="left"/>
    </w:pPr>
    <w:rPr>
      <w:rFonts w:ascii="Verdana" w:eastAsia="Times New Roman" w:hAnsi="Verdana" w:cs="Verdana"/>
      <w:sz w:val="20"/>
      <w:szCs w:val="20"/>
      <w:lang w:val="en-US"/>
    </w:rPr>
  </w:style>
  <w:style w:type="table" w:styleId="1f2">
    <w:name w:val="Table Grid 1"/>
    <w:basedOn w:val="a1"/>
    <w:rsid w:val="007F525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e">
    <w:name w:val="annotation reference"/>
    <w:semiHidden/>
    <w:rsid w:val="007F5259"/>
    <w:rPr>
      <w:sz w:val="16"/>
      <w:szCs w:val="16"/>
    </w:rPr>
  </w:style>
  <w:style w:type="paragraph" w:styleId="affff">
    <w:name w:val="annotation text"/>
    <w:basedOn w:val="a"/>
    <w:link w:val="affff0"/>
    <w:semiHidden/>
    <w:rsid w:val="007F5259"/>
    <w:pPr>
      <w:jc w:val="left"/>
    </w:pPr>
    <w:rPr>
      <w:rFonts w:ascii="Times New Roman" w:eastAsia="Times New Roman" w:hAnsi="Times New Roman"/>
      <w:sz w:val="20"/>
      <w:szCs w:val="20"/>
      <w:lang w:eastAsia="ru-RU"/>
    </w:rPr>
  </w:style>
  <w:style w:type="character" w:customStyle="1" w:styleId="affff0">
    <w:name w:val="Текст примечания Знак"/>
    <w:basedOn w:val="a0"/>
    <w:link w:val="affff"/>
    <w:semiHidden/>
    <w:rsid w:val="007F5259"/>
    <w:rPr>
      <w:rFonts w:ascii="Times New Roman" w:eastAsia="Times New Roman" w:hAnsi="Times New Roman"/>
    </w:rPr>
  </w:style>
  <w:style w:type="paragraph" w:styleId="affff1">
    <w:name w:val="annotation subject"/>
    <w:basedOn w:val="affff"/>
    <w:next w:val="affff"/>
    <w:link w:val="affff2"/>
    <w:semiHidden/>
    <w:rsid w:val="007F5259"/>
    <w:rPr>
      <w:b/>
      <w:bCs/>
    </w:rPr>
  </w:style>
  <w:style w:type="character" w:customStyle="1" w:styleId="affff2">
    <w:name w:val="Тема примечания Знак"/>
    <w:basedOn w:val="affff0"/>
    <w:link w:val="affff1"/>
    <w:semiHidden/>
    <w:rsid w:val="007F5259"/>
    <w:rPr>
      <w:rFonts w:ascii="Times New Roman" w:eastAsia="Times New Roman" w:hAnsi="Times New Roman"/>
      <w:b/>
      <w:bCs/>
    </w:rPr>
  </w:style>
  <w:style w:type="paragraph" w:customStyle="1" w:styleId="s16">
    <w:name w:val="s_16"/>
    <w:basedOn w:val="a"/>
    <w:rsid w:val="007F5259"/>
    <w:pPr>
      <w:spacing w:before="100" w:beforeAutospacing="1" w:after="100" w:afterAutospacing="1"/>
      <w:jc w:val="left"/>
    </w:pPr>
    <w:rPr>
      <w:rFonts w:ascii="Times New Roman" w:eastAsia="Times New Roman" w:hAnsi="Times New Roman"/>
      <w:sz w:val="24"/>
      <w:szCs w:val="24"/>
      <w:lang w:eastAsia="ru-RU"/>
    </w:rPr>
  </w:style>
  <w:style w:type="paragraph" w:styleId="3f2">
    <w:name w:val="Body Text Indent 3"/>
    <w:basedOn w:val="a"/>
    <w:link w:val="3f3"/>
    <w:rsid w:val="007F5259"/>
    <w:pPr>
      <w:spacing w:after="120"/>
      <w:ind w:left="283"/>
      <w:jc w:val="left"/>
    </w:pPr>
    <w:rPr>
      <w:rFonts w:ascii="Times New Roman" w:eastAsia="Times New Roman" w:hAnsi="Times New Roman"/>
      <w:sz w:val="16"/>
      <w:szCs w:val="16"/>
    </w:rPr>
  </w:style>
  <w:style w:type="character" w:customStyle="1" w:styleId="3f3">
    <w:name w:val="Основной текст с отступом 3 Знак"/>
    <w:basedOn w:val="a0"/>
    <w:link w:val="3f2"/>
    <w:rsid w:val="007F5259"/>
    <w:rPr>
      <w:rFonts w:ascii="Times New Roman" w:eastAsia="Times New Roman" w:hAnsi="Times New Roman"/>
      <w:sz w:val="16"/>
      <w:szCs w:val="16"/>
      <w:lang w:eastAsia="en-US"/>
    </w:rPr>
  </w:style>
  <w:style w:type="table" w:customStyle="1" w:styleId="57">
    <w:name w:val="Сетка таблицы5"/>
    <w:basedOn w:val="a1"/>
    <w:next w:val="a4"/>
    <w:uiPriority w:val="59"/>
    <w:rsid w:val="007F52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2">
    <w:name w:val="Font Style42"/>
    <w:rsid w:val="007F5259"/>
    <w:rPr>
      <w:rFonts w:ascii="Times New Roman" w:hAnsi="Times New Roman" w:cs="Times New Roman"/>
      <w:b/>
      <w:bCs/>
      <w:sz w:val="22"/>
      <w:szCs w:val="22"/>
    </w:rPr>
  </w:style>
  <w:style w:type="paragraph" w:customStyle="1" w:styleId="Style32">
    <w:name w:val="Style32"/>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1">
    <w:name w:val="Style21"/>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2">
    <w:name w:val="Style22"/>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11">
    <w:name w:val="Style11"/>
    <w:basedOn w:val="a"/>
    <w:rsid w:val="007F5259"/>
    <w:pPr>
      <w:widowControl w:val="0"/>
      <w:autoSpaceDE w:val="0"/>
      <w:autoSpaceDN w:val="0"/>
      <w:adjustRightInd w:val="0"/>
      <w:spacing w:line="283" w:lineRule="exact"/>
      <w:ind w:firstLine="955"/>
      <w:jc w:val="left"/>
    </w:pPr>
    <w:rPr>
      <w:rFonts w:ascii="Times New Roman" w:eastAsia="Times New Roman" w:hAnsi="Times New Roman"/>
      <w:sz w:val="24"/>
      <w:szCs w:val="24"/>
      <w:lang w:eastAsia="ru-RU"/>
    </w:rPr>
  </w:style>
  <w:style w:type="paragraph" w:customStyle="1" w:styleId="Style29">
    <w:name w:val="Style29"/>
    <w:basedOn w:val="a"/>
    <w:rsid w:val="007F5259"/>
    <w:pPr>
      <w:widowControl w:val="0"/>
      <w:autoSpaceDE w:val="0"/>
      <w:autoSpaceDN w:val="0"/>
      <w:adjustRightInd w:val="0"/>
      <w:spacing w:line="552" w:lineRule="exact"/>
      <w:jc w:val="left"/>
    </w:pPr>
    <w:rPr>
      <w:rFonts w:ascii="Times New Roman" w:eastAsia="Times New Roman" w:hAnsi="Times New Roman"/>
      <w:sz w:val="24"/>
      <w:szCs w:val="24"/>
      <w:lang w:eastAsia="ru-RU"/>
    </w:rPr>
  </w:style>
  <w:style w:type="character" w:customStyle="1" w:styleId="FontStyle48">
    <w:name w:val="Font Style48"/>
    <w:rsid w:val="007F5259"/>
    <w:rPr>
      <w:rFonts w:ascii="Times New Roman" w:hAnsi="Times New Roman" w:cs="Times New Roman"/>
      <w:b/>
      <w:bCs/>
      <w:sz w:val="22"/>
      <w:szCs w:val="22"/>
    </w:rPr>
  </w:style>
  <w:style w:type="character" w:customStyle="1" w:styleId="FontStyle49">
    <w:name w:val="Font Style49"/>
    <w:rsid w:val="007F5259"/>
    <w:rPr>
      <w:rFonts w:ascii="Times New Roman" w:hAnsi="Times New Roman" w:cs="Times New Roman"/>
      <w:sz w:val="22"/>
      <w:szCs w:val="22"/>
    </w:rPr>
  </w:style>
  <w:style w:type="character" w:customStyle="1" w:styleId="FontStyle46">
    <w:name w:val="Font Style46"/>
    <w:rsid w:val="007F5259"/>
    <w:rPr>
      <w:rFonts w:ascii="Times New Roman" w:hAnsi="Times New Roman" w:cs="Times New Roman"/>
      <w:b/>
      <w:bCs/>
      <w:i/>
      <w:iCs/>
      <w:sz w:val="22"/>
      <w:szCs w:val="22"/>
    </w:rPr>
  </w:style>
  <w:style w:type="paragraph" w:customStyle="1" w:styleId="Style36">
    <w:name w:val="Style36"/>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50">
    <w:name w:val="Style50"/>
    <w:basedOn w:val="a"/>
    <w:uiPriority w:val="99"/>
    <w:rsid w:val="00F01593"/>
    <w:pPr>
      <w:widowControl w:val="0"/>
      <w:autoSpaceDE w:val="0"/>
      <w:autoSpaceDN w:val="0"/>
      <w:adjustRightInd w:val="0"/>
      <w:spacing w:line="274" w:lineRule="exact"/>
      <w:jc w:val="both"/>
    </w:pPr>
    <w:rPr>
      <w:rFonts w:ascii="Times New Roman" w:eastAsiaTheme="minorEastAsia" w:hAnsi="Times New Roman"/>
      <w:sz w:val="24"/>
      <w:szCs w:val="24"/>
      <w:lang w:eastAsia="ru-RU"/>
    </w:rPr>
  </w:style>
  <w:style w:type="paragraph" w:customStyle="1" w:styleId="Style138">
    <w:name w:val="Style138"/>
    <w:basedOn w:val="a"/>
    <w:uiPriority w:val="99"/>
    <w:rsid w:val="00F01593"/>
    <w:pPr>
      <w:widowControl w:val="0"/>
      <w:autoSpaceDE w:val="0"/>
      <w:autoSpaceDN w:val="0"/>
      <w:adjustRightInd w:val="0"/>
      <w:jc w:val="left"/>
    </w:pPr>
    <w:rPr>
      <w:rFonts w:ascii="Times New Roman" w:eastAsiaTheme="minorEastAsia" w:hAnsi="Times New Roman"/>
      <w:sz w:val="24"/>
      <w:szCs w:val="24"/>
      <w:lang w:eastAsia="ru-RU"/>
    </w:rPr>
  </w:style>
  <w:style w:type="paragraph" w:customStyle="1" w:styleId="Style147">
    <w:name w:val="Style147"/>
    <w:basedOn w:val="a"/>
    <w:uiPriority w:val="99"/>
    <w:rsid w:val="00F01593"/>
    <w:pPr>
      <w:widowControl w:val="0"/>
      <w:autoSpaceDE w:val="0"/>
      <w:autoSpaceDN w:val="0"/>
      <w:adjustRightInd w:val="0"/>
      <w:jc w:val="left"/>
    </w:pPr>
    <w:rPr>
      <w:rFonts w:ascii="Times New Roman" w:eastAsiaTheme="minorEastAsia" w:hAnsi="Times New Roman"/>
      <w:sz w:val="24"/>
      <w:szCs w:val="24"/>
      <w:lang w:eastAsia="ru-RU"/>
    </w:rPr>
  </w:style>
  <w:style w:type="character" w:customStyle="1" w:styleId="FontStyle170">
    <w:name w:val="Font Style170"/>
    <w:basedOn w:val="a0"/>
    <w:uiPriority w:val="99"/>
    <w:rsid w:val="00F01593"/>
    <w:rPr>
      <w:rFonts w:ascii="Times New Roman" w:hAnsi="Times New Roman" w:cs="Times New Roman"/>
      <w:sz w:val="22"/>
      <w:szCs w:val="22"/>
    </w:rPr>
  </w:style>
  <w:style w:type="character" w:customStyle="1" w:styleId="FontStyle193">
    <w:name w:val="Font Style193"/>
    <w:basedOn w:val="a0"/>
    <w:uiPriority w:val="99"/>
    <w:rsid w:val="00F01593"/>
    <w:rPr>
      <w:rFonts w:ascii="Times New Roman" w:hAnsi="Times New Roman" w:cs="Times New Roman"/>
      <w:sz w:val="22"/>
      <w:szCs w:val="22"/>
    </w:rPr>
  </w:style>
  <w:style w:type="character" w:customStyle="1" w:styleId="FontStyle216">
    <w:name w:val="Font Style216"/>
    <w:basedOn w:val="a0"/>
    <w:uiPriority w:val="99"/>
    <w:rsid w:val="00F01593"/>
    <w:rPr>
      <w:rFonts w:ascii="Times New Roman" w:hAnsi="Times New Roman" w:cs="Times New Roman"/>
      <w:sz w:val="22"/>
      <w:szCs w:val="22"/>
    </w:rPr>
  </w:style>
  <w:style w:type="character" w:customStyle="1" w:styleId="70pt0">
    <w:name w:val="Основной текст (7) + Не полужирный;Курсив;Интервал 0 pt"/>
    <w:rsid w:val="0019400C"/>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submenu-table">
    <w:name w:val="submenu-table"/>
    <w:basedOn w:val="a0"/>
    <w:rsid w:val="00D16DE0"/>
  </w:style>
  <w:style w:type="character" w:customStyle="1" w:styleId="14pt">
    <w:name w:val="Стиль 14 pt"/>
    <w:rsid w:val="00CF35AE"/>
    <w:rPr>
      <w:rFonts w:ascii="Times New Roman" w:hAnsi="Times New Roman" w:cs="Times New Roman" w:hint="default"/>
      <w:sz w:val="28"/>
    </w:rPr>
  </w:style>
  <w:style w:type="paragraph" w:customStyle="1" w:styleId="133">
    <w:name w:val="Оглавление 13"/>
    <w:basedOn w:val="a"/>
    <w:uiPriority w:val="1"/>
    <w:qFormat/>
    <w:rsid w:val="00997874"/>
    <w:pPr>
      <w:widowControl w:val="0"/>
      <w:spacing w:before="426"/>
      <w:ind w:left="101"/>
      <w:jc w:val="left"/>
    </w:pPr>
    <w:rPr>
      <w:rFonts w:ascii="Times New Roman" w:eastAsia="Times New Roman" w:hAnsi="Times New Roman"/>
      <w:b/>
      <w:bCs/>
      <w:sz w:val="24"/>
      <w:szCs w:val="24"/>
      <w:lang w:val="en-US"/>
    </w:rPr>
  </w:style>
  <w:style w:type="paragraph" w:customStyle="1" w:styleId="230">
    <w:name w:val="Оглавление 23"/>
    <w:basedOn w:val="a"/>
    <w:uiPriority w:val="1"/>
    <w:qFormat/>
    <w:rsid w:val="00997874"/>
    <w:pPr>
      <w:widowControl w:val="0"/>
      <w:spacing w:before="132"/>
      <w:ind w:left="101"/>
      <w:jc w:val="left"/>
    </w:pPr>
    <w:rPr>
      <w:rFonts w:ascii="Times New Roman" w:eastAsia="Times New Roman" w:hAnsi="Times New Roman"/>
      <w:b/>
      <w:bCs/>
      <w:i/>
      <w:lang w:val="en-US"/>
    </w:rPr>
  </w:style>
  <w:style w:type="paragraph" w:customStyle="1" w:styleId="143">
    <w:name w:val="Заголовок 14"/>
    <w:basedOn w:val="a"/>
    <w:uiPriority w:val="1"/>
    <w:qFormat/>
    <w:rsid w:val="00997874"/>
    <w:pPr>
      <w:widowControl w:val="0"/>
      <w:jc w:val="left"/>
      <w:outlineLvl w:val="1"/>
    </w:pPr>
    <w:rPr>
      <w:rFonts w:ascii="Times New Roman" w:eastAsia="Times New Roman" w:hAnsi="Times New Roman"/>
      <w:b/>
      <w:bCs/>
      <w:sz w:val="28"/>
      <w:szCs w:val="28"/>
      <w:lang w:val="en-US"/>
    </w:rPr>
  </w:style>
  <w:style w:type="paragraph" w:customStyle="1" w:styleId="231">
    <w:name w:val="Заголовок 23"/>
    <w:basedOn w:val="a"/>
    <w:uiPriority w:val="1"/>
    <w:qFormat/>
    <w:rsid w:val="00997874"/>
    <w:pPr>
      <w:widowControl w:val="0"/>
      <w:ind w:left="101"/>
      <w:jc w:val="left"/>
      <w:outlineLvl w:val="2"/>
    </w:pPr>
    <w:rPr>
      <w:rFonts w:ascii="Times New Roman" w:eastAsia="Times New Roman" w:hAnsi="Times New Roman"/>
      <w:b/>
      <w:bCs/>
      <w:sz w:val="24"/>
      <w:szCs w:val="24"/>
      <w:lang w:val="en-US"/>
    </w:rPr>
  </w:style>
  <w:style w:type="paragraph" w:customStyle="1" w:styleId="330">
    <w:name w:val="Заголовок 33"/>
    <w:basedOn w:val="a"/>
    <w:uiPriority w:val="1"/>
    <w:qFormat/>
    <w:rsid w:val="00997874"/>
    <w:pPr>
      <w:widowControl w:val="0"/>
      <w:ind w:left="101"/>
      <w:jc w:val="left"/>
      <w:outlineLvl w:val="3"/>
    </w:pPr>
    <w:rPr>
      <w:rFonts w:ascii="Times New Roman" w:eastAsia="Times New Roman" w:hAnsi="Times New Roman"/>
      <w:b/>
      <w:bCs/>
      <w:i/>
      <w:sz w:val="24"/>
      <w:szCs w:val="24"/>
      <w:lang w:val="en-US"/>
    </w:rPr>
  </w:style>
  <w:style w:type="character" w:customStyle="1" w:styleId="85pt0pt">
    <w:name w:val="Основной текст + 8;5 pt;Полужирный;Курсив;Интервал 0 pt"/>
    <w:rsid w:val="00133336"/>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rPr>
  </w:style>
  <w:style w:type="character" w:customStyle="1" w:styleId="7pt0pt">
    <w:name w:val="Основной текст + 7 pt;Интервал 0 pt"/>
    <w:rsid w:val="00D91AE1"/>
    <w:rPr>
      <w:color w:val="000000"/>
      <w:spacing w:val="0"/>
      <w:w w:val="100"/>
      <w:position w:val="0"/>
      <w:sz w:val="14"/>
      <w:szCs w:val="14"/>
      <w:shd w:val="clear" w:color="auto" w:fill="FFFFFF"/>
      <w:lang w:val="ru-RU"/>
    </w:rPr>
  </w:style>
  <w:style w:type="character" w:customStyle="1" w:styleId="125pt0pt">
    <w:name w:val="Основной текст + 12;5 pt;Интервал 0 pt"/>
    <w:rsid w:val="00D91AE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styleId="affff3">
    <w:name w:val="FollowedHyperlink"/>
    <w:basedOn w:val="a0"/>
    <w:uiPriority w:val="99"/>
    <w:semiHidden/>
    <w:unhideWhenUsed/>
    <w:rsid w:val="005E2A36"/>
    <w:rPr>
      <w:color w:val="800080"/>
      <w:u w:val="single"/>
    </w:rPr>
  </w:style>
  <w:style w:type="paragraph" w:customStyle="1" w:styleId="xl66">
    <w:name w:val="xl66"/>
    <w:basedOn w:val="a"/>
    <w:rsid w:val="005E2A36"/>
    <w:pPr>
      <w:spacing w:before="100" w:beforeAutospacing="1" w:after="100" w:afterAutospacing="1"/>
      <w:jc w:val="left"/>
    </w:pPr>
    <w:rPr>
      <w:rFonts w:ascii="Tahoma" w:eastAsia="Times New Roman" w:hAnsi="Tahoma" w:cs="Tahoma"/>
      <w:sz w:val="24"/>
      <w:szCs w:val="24"/>
      <w:lang w:eastAsia="ru-RU"/>
    </w:rPr>
  </w:style>
  <w:style w:type="paragraph" w:customStyle="1" w:styleId="xl67">
    <w:name w:val="xl67"/>
    <w:basedOn w:val="a"/>
    <w:rsid w:val="005E2A36"/>
    <w:pPr>
      <w:shd w:val="clear" w:color="800000" w:fill="C0C0C0"/>
      <w:spacing w:before="100" w:beforeAutospacing="1" w:after="100" w:afterAutospacing="1"/>
      <w:textAlignment w:val="center"/>
    </w:pPr>
    <w:rPr>
      <w:rFonts w:ascii="Tahoma" w:eastAsia="Times New Roman" w:hAnsi="Tahoma" w:cs="Tahoma"/>
      <w:sz w:val="24"/>
      <w:szCs w:val="24"/>
      <w:lang w:eastAsia="ru-RU"/>
    </w:rPr>
  </w:style>
  <w:style w:type="paragraph" w:customStyle="1" w:styleId="xl68">
    <w:name w:val="xl68"/>
    <w:basedOn w:val="a"/>
    <w:rsid w:val="005E2A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4"/>
      <w:szCs w:val="24"/>
      <w:lang w:eastAsia="ru-RU"/>
    </w:rPr>
  </w:style>
  <w:style w:type="paragraph" w:customStyle="1" w:styleId="xl69">
    <w:name w:val="xl69"/>
    <w:basedOn w:val="a"/>
    <w:rsid w:val="005E2A3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ahoma" w:eastAsia="Times New Roman" w:hAnsi="Tahoma" w:cs="Tahoma"/>
      <w:sz w:val="24"/>
      <w:szCs w:val="24"/>
      <w:lang w:eastAsia="ru-RU"/>
    </w:rPr>
  </w:style>
  <w:style w:type="paragraph" w:customStyle="1" w:styleId="xl70">
    <w:name w:val="xl70"/>
    <w:basedOn w:val="a"/>
    <w:rsid w:val="005E2A36"/>
    <w:pPr>
      <w:spacing w:before="100" w:beforeAutospacing="1" w:after="100" w:afterAutospacing="1"/>
      <w:textAlignment w:val="center"/>
    </w:pPr>
    <w:rPr>
      <w:rFonts w:ascii="Tahoma" w:eastAsia="Times New Roman" w:hAnsi="Tahoma" w:cs="Tahoma"/>
      <w:sz w:val="24"/>
      <w:szCs w:val="24"/>
      <w:lang w:eastAsia="ru-RU"/>
    </w:rPr>
  </w:style>
  <w:style w:type="paragraph" w:customStyle="1" w:styleId="xl71">
    <w:name w:val="xl71"/>
    <w:basedOn w:val="a"/>
    <w:rsid w:val="005E2A3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jc w:val="left"/>
      <w:textAlignment w:val="center"/>
    </w:pPr>
    <w:rPr>
      <w:rFonts w:ascii="Tahoma" w:eastAsia="Times New Roman" w:hAnsi="Tahoma" w:cs="Tahoma"/>
      <w:sz w:val="24"/>
      <w:szCs w:val="24"/>
      <w:lang w:eastAsia="ru-RU"/>
    </w:rPr>
  </w:style>
  <w:style w:type="paragraph" w:customStyle="1" w:styleId="xl72">
    <w:name w:val="xl72"/>
    <w:basedOn w:val="a"/>
    <w:rsid w:val="005E2A36"/>
    <w:pPr>
      <w:spacing w:before="100" w:beforeAutospacing="1" w:after="100" w:afterAutospacing="1"/>
      <w:jc w:val="left"/>
      <w:textAlignment w:val="center"/>
    </w:pPr>
    <w:rPr>
      <w:rFonts w:ascii="Tahoma" w:eastAsia="Times New Roman" w:hAnsi="Tahoma" w:cs="Tahoma"/>
      <w:sz w:val="24"/>
      <w:szCs w:val="24"/>
      <w:lang w:eastAsia="ru-RU"/>
    </w:rPr>
  </w:style>
  <w:style w:type="paragraph" w:customStyle="1" w:styleId="xl73">
    <w:name w:val="xl73"/>
    <w:basedOn w:val="a"/>
    <w:rsid w:val="005E2A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b/>
      <w:bCs/>
      <w:sz w:val="24"/>
      <w:szCs w:val="24"/>
      <w:lang w:eastAsia="ru-RU"/>
    </w:rPr>
  </w:style>
  <w:style w:type="paragraph" w:customStyle="1" w:styleId="xl74">
    <w:name w:val="xl74"/>
    <w:basedOn w:val="a"/>
    <w:rsid w:val="005E2A36"/>
    <w:pPr>
      <w:spacing w:before="100" w:beforeAutospacing="1" w:after="100" w:afterAutospacing="1"/>
      <w:jc w:val="left"/>
      <w:textAlignment w:val="top"/>
    </w:pPr>
    <w:rPr>
      <w:rFonts w:ascii="Tahoma" w:eastAsia="Times New Roman" w:hAnsi="Tahoma" w:cs="Tahoma"/>
      <w:sz w:val="24"/>
      <w:szCs w:val="24"/>
      <w:lang w:eastAsia="ru-RU"/>
    </w:rPr>
  </w:style>
  <w:style w:type="paragraph" w:customStyle="1" w:styleId="xl75">
    <w:name w:val="xl75"/>
    <w:basedOn w:val="a"/>
    <w:rsid w:val="005E2A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mbol" w:eastAsia="Times New Roman" w:hAnsi="Symbol"/>
      <w:sz w:val="24"/>
      <w:szCs w:val="24"/>
      <w:lang w:eastAsia="ru-RU"/>
    </w:rPr>
  </w:style>
  <w:style w:type="paragraph" w:customStyle="1" w:styleId="xl76">
    <w:name w:val="xl76"/>
    <w:basedOn w:val="a"/>
    <w:rsid w:val="005E2A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4"/>
      <w:szCs w:val="24"/>
      <w:lang w:eastAsia="ru-RU"/>
    </w:rPr>
  </w:style>
  <w:style w:type="paragraph" w:customStyle="1" w:styleId="xl77">
    <w:name w:val="xl77"/>
    <w:basedOn w:val="a"/>
    <w:rsid w:val="005E2A3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eastAsia="Times New Roman" w:hAnsi="Tahoma" w:cs="Tahoma"/>
      <w:sz w:val="24"/>
      <w:szCs w:val="24"/>
      <w:lang w:eastAsia="ru-RU"/>
    </w:rPr>
  </w:style>
  <w:style w:type="paragraph" w:customStyle="1" w:styleId="xl78">
    <w:name w:val="xl78"/>
    <w:basedOn w:val="a"/>
    <w:rsid w:val="005E2A36"/>
    <w:pPr>
      <w:spacing w:before="100" w:beforeAutospacing="1" w:after="100" w:afterAutospacing="1"/>
      <w:jc w:val="left"/>
      <w:textAlignment w:val="center"/>
    </w:pPr>
    <w:rPr>
      <w:rFonts w:ascii="Arial" w:eastAsia="Times New Roman" w:hAnsi="Arial" w:cs="Arial"/>
      <w:b/>
      <w:bCs/>
      <w:lang w:eastAsia="ru-RU"/>
    </w:rPr>
  </w:style>
  <w:style w:type="paragraph" w:customStyle="1" w:styleId="xl79">
    <w:name w:val="xl79"/>
    <w:basedOn w:val="a"/>
    <w:rsid w:val="005E2A36"/>
    <w:pPr>
      <w:pBdr>
        <w:top w:val="single" w:sz="4" w:space="0" w:color="auto"/>
        <w:left w:val="single" w:sz="4" w:space="0" w:color="auto"/>
        <w:right w:val="single" w:sz="4" w:space="0" w:color="auto"/>
      </w:pBdr>
      <w:spacing w:before="100" w:beforeAutospacing="1" w:after="100" w:afterAutospacing="1"/>
      <w:textAlignment w:val="center"/>
    </w:pPr>
    <w:rPr>
      <w:rFonts w:ascii="Tahoma" w:eastAsia="Times New Roman" w:hAnsi="Tahoma" w:cs="Tahoma"/>
      <w:sz w:val="24"/>
      <w:szCs w:val="24"/>
      <w:lang w:eastAsia="ru-RU"/>
    </w:rPr>
  </w:style>
  <w:style w:type="paragraph" w:customStyle="1" w:styleId="xl80">
    <w:name w:val="xl80"/>
    <w:basedOn w:val="a"/>
    <w:rsid w:val="005E2A36"/>
    <w:pPr>
      <w:pBdr>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4"/>
      <w:szCs w:val="24"/>
      <w:lang w:eastAsia="ru-RU"/>
    </w:rPr>
  </w:style>
  <w:style w:type="paragraph" w:customStyle="1" w:styleId="xl81">
    <w:name w:val="xl81"/>
    <w:basedOn w:val="a"/>
    <w:rsid w:val="005E2A3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4"/>
      <w:szCs w:val="24"/>
      <w:lang w:eastAsia="ru-RU"/>
    </w:rPr>
  </w:style>
  <w:style w:type="paragraph" w:customStyle="1" w:styleId="xl82">
    <w:name w:val="xl82"/>
    <w:basedOn w:val="a"/>
    <w:rsid w:val="005E2A3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eastAsia="Times New Roman" w:hAnsi="Tahoma" w:cs="Tahoma"/>
      <w:sz w:val="24"/>
      <w:szCs w:val="24"/>
      <w:lang w:eastAsia="ru-RU"/>
    </w:rPr>
  </w:style>
  <w:style w:type="paragraph" w:customStyle="1" w:styleId="xl83">
    <w:name w:val="xl83"/>
    <w:basedOn w:val="a"/>
    <w:rsid w:val="005E2A36"/>
    <w:pPr>
      <w:pBdr>
        <w:top w:val="single" w:sz="4" w:space="0" w:color="auto"/>
        <w:left w:val="single" w:sz="4" w:space="0" w:color="auto"/>
        <w:right w:val="single" w:sz="4" w:space="0" w:color="auto"/>
      </w:pBdr>
      <w:spacing w:before="100" w:beforeAutospacing="1" w:after="100" w:afterAutospacing="1"/>
      <w:textAlignment w:val="center"/>
    </w:pPr>
    <w:rPr>
      <w:rFonts w:ascii="Tahoma" w:eastAsia="Times New Roman" w:hAnsi="Tahoma" w:cs="Tahoma"/>
      <w:sz w:val="24"/>
      <w:szCs w:val="24"/>
      <w:lang w:eastAsia="ru-RU"/>
    </w:rPr>
  </w:style>
  <w:style w:type="paragraph" w:customStyle="1" w:styleId="xl84">
    <w:name w:val="xl84"/>
    <w:basedOn w:val="a"/>
    <w:rsid w:val="005E2A36"/>
    <w:pPr>
      <w:pBdr>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4"/>
      <w:szCs w:val="24"/>
      <w:lang w:eastAsia="ru-RU"/>
    </w:rPr>
  </w:style>
  <w:style w:type="paragraph" w:customStyle="1" w:styleId="xl85">
    <w:name w:val="xl85"/>
    <w:basedOn w:val="a"/>
    <w:rsid w:val="005E2A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Times New Roman" w:hAnsi="Tahoma" w:cs="Tahoma"/>
      <w:sz w:val="24"/>
      <w:szCs w:val="24"/>
      <w:lang w:eastAsia="ru-RU"/>
    </w:rPr>
  </w:style>
  <w:style w:type="paragraph" w:customStyle="1" w:styleId="xl86">
    <w:name w:val="xl86"/>
    <w:basedOn w:val="a"/>
    <w:rsid w:val="005E2A36"/>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textAlignment w:val="center"/>
    </w:pPr>
    <w:rPr>
      <w:rFonts w:ascii="Tahoma" w:eastAsia="Times New Roman" w:hAnsi="Tahoma" w:cs="Tahoma"/>
      <w:b/>
      <w:bCs/>
      <w:sz w:val="24"/>
      <w:szCs w:val="24"/>
      <w:lang w:eastAsia="ru-RU"/>
    </w:rPr>
  </w:style>
  <w:style w:type="paragraph" w:customStyle="1" w:styleId="xl87">
    <w:name w:val="xl87"/>
    <w:basedOn w:val="a"/>
    <w:rsid w:val="005E2A3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eastAsia="Times New Roman" w:hAnsi="Tahoma" w:cs="Tahoma"/>
      <w:sz w:val="24"/>
      <w:szCs w:val="24"/>
      <w:lang w:eastAsia="ru-RU"/>
    </w:rPr>
  </w:style>
  <w:style w:type="paragraph" w:customStyle="1" w:styleId="xl88">
    <w:name w:val="xl88"/>
    <w:basedOn w:val="a"/>
    <w:rsid w:val="005E2A3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jc w:val="left"/>
      <w:textAlignment w:val="center"/>
    </w:pPr>
    <w:rPr>
      <w:rFonts w:ascii="Tahoma" w:eastAsia="Times New Roman" w:hAnsi="Tahoma" w:cs="Tahoma"/>
      <w:sz w:val="24"/>
      <w:szCs w:val="24"/>
      <w:lang w:eastAsia="ru-RU"/>
    </w:rPr>
  </w:style>
  <w:style w:type="paragraph" w:customStyle="1" w:styleId="xl89">
    <w:name w:val="xl89"/>
    <w:basedOn w:val="a"/>
    <w:rsid w:val="005E2A36"/>
    <w:pPr>
      <w:pBdr>
        <w:top w:val="single" w:sz="8" w:space="0" w:color="auto"/>
        <w:left w:val="single" w:sz="8" w:space="0" w:color="auto"/>
        <w:bottom w:val="single" w:sz="8" w:space="0" w:color="auto"/>
        <w:right w:val="single" w:sz="8" w:space="0" w:color="auto"/>
      </w:pBdr>
      <w:shd w:val="clear" w:color="800000" w:fill="C0C0C0"/>
      <w:spacing w:before="100" w:beforeAutospacing="1" w:after="100" w:afterAutospacing="1"/>
      <w:textAlignment w:val="center"/>
    </w:pPr>
    <w:rPr>
      <w:rFonts w:ascii="Tahoma" w:eastAsia="Times New Roman" w:hAnsi="Tahoma" w:cs="Tahoma"/>
      <w:sz w:val="20"/>
      <w:szCs w:val="20"/>
      <w:lang w:eastAsia="ru-RU"/>
    </w:rPr>
  </w:style>
  <w:style w:type="paragraph" w:customStyle="1" w:styleId="xl90">
    <w:name w:val="xl90"/>
    <w:basedOn w:val="a"/>
    <w:rsid w:val="005E2A3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Tahoma" w:eastAsia="Times New Roman" w:hAnsi="Tahoma" w:cs="Tahoma"/>
      <w:sz w:val="20"/>
      <w:szCs w:val="20"/>
      <w:lang w:eastAsia="ru-RU"/>
    </w:rPr>
  </w:style>
  <w:style w:type="paragraph" w:customStyle="1" w:styleId="xl91">
    <w:name w:val="xl91"/>
    <w:basedOn w:val="a"/>
    <w:rsid w:val="005E2A36"/>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textAlignment w:val="center"/>
    </w:pPr>
    <w:rPr>
      <w:rFonts w:ascii="Symbol" w:eastAsia="Times New Roman" w:hAnsi="Symbol"/>
      <w:sz w:val="20"/>
      <w:szCs w:val="20"/>
      <w:lang w:eastAsia="ru-RU"/>
    </w:rPr>
  </w:style>
  <w:style w:type="paragraph" w:customStyle="1" w:styleId="xl92">
    <w:name w:val="xl92"/>
    <w:basedOn w:val="a"/>
    <w:rsid w:val="005E2A36"/>
    <w:pPr>
      <w:spacing w:before="100" w:beforeAutospacing="1" w:after="100" w:afterAutospacing="1"/>
      <w:jc w:val="left"/>
      <w:textAlignment w:val="top"/>
    </w:pPr>
    <w:rPr>
      <w:rFonts w:ascii="Arial" w:eastAsia="Times New Roman" w:hAnsi="Arial" w:cs="Arial"/>
      <w:b/>
      <w:bCs/>
      <w:sz w:val="20"/>
      <w:szCs w:val="20"/>
      <w:lang w:eastAsia="ru-RU"/>
    </w:rPr>
  </w:style>
  <w:style w:type="paragraph" w:customStyle="1" w:styleId="xl93">
    <w:name w:val="xl93"/>
    <w:basedOn w:val="a"/>
    <w:rsid w:val="00AD6798"/>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jc w:val="right"/>
      <w:textAlignment w:val="center"/>
    </w:pPr>
    <w:rPr>
      <w:rFonts w:ascii="Tahoma" w:eastAsia="Times New Roman" w:hAnsi="Tahoma" w:cs="Tahoma"/>
      <w:sz w:val="24"/>
      <w:szCs w:val="24"/>
      <w:lang w:eastAsia="ru-RU"/>
    </w:rPr>
  </w:style>
  <w:style w:type="paragraph" w:customStyle="1" w:styleId="xl94">
    <w:name w:val="xl94"/>
    <w:basedOn w:val="a"/>
    <w:rsid w:val="00AD6798"/>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textAlignment w:val="center"/>
    </w:pPr>
    <w:rPr>
      <w:rFonts w:ascii="Tahoma" w:eastAsia="Times New Roman" w:hAnsi="Tahoma" w:cs="Tahoma"/>
      <w:sz w:val="24"/>
      <w:szCs w:val="24"/>
      <w:lang w:eastAsia="ru-RU"/>
    </w:rPr>
  </w:style>
  <w:style w:type="paragraph" w:customStyle="1" w:styleId="810">
    <w:name w:val="Основной текст (8)1"/>
    <w:basedOn w:val="a"/>
    <w:link w:val="83"/>
    <w:rsid w:val="00DC5169"/>
    <w:pPr>
      <w:widowControl w:val="0"/>
      <w:shd w:val="clear" w:color="auto" w:fill="FFFFFF"/>
      <w:spacing w:line="379" w:lineRule="exact"/>
      <w:ind w:left="425" w:hanging="340"/>
      <w:jc w:val="both"/>
    </w:pPr>
    <w:rPr>
      <w:rFonts w:ascii="Times New Roman" w:eastAsia="Times New Roman" w:hAnsi="Times New Roman"/>
      <w:spacing w:val="3"/>
      <w:sz w:val="25"/>
      <w:szCs w:val="25"/>
      <w:lang w:eastAsia="ru-RU"/>
    </w:rPr>
  </w:style>
  <w:style w:type="paragraph" w:customStyle="1" w:styleId="212">
    <w:name w:val="Подпись к таблице (2)1"/>
    <w:basedOn w:val="a"/>
    <w:link w:val="2f3"/>
    <w:rsid w:val="00DC5169"/>
    <w:pPr>
      <w:widowControl w:val="0"/>
      <w:shd w:val="clear" w:color="auto" w:fill="FFFFFF"/>
      <w:spacing w:line="240" w:lineRule="atLeast"/>
      <w:ind w:left="425"/>
      <w:jc w:val="left"/>
    </w:pPr>
    <w:rPr>
      <w:rFonts w:ascii="Times New Roman" w:eastAsia="Times New Roman" w:hAnsi="Times New Roman"/>
      <w:b/>
      <w:bCs/>
      <w:spacing w:val="2"/>
      <w:sz w:val="23"/>
      <w:szCs w:val="23"/>
      <w:lang w:eastAsia="ru-RU"/>
    </w:rPr>
  </w:style>
  <w:style w:type="character" w:customStyle="1" w:styleId="115">
    <w:name w:val="Основной текст + 11"/>
    <w:aliases w:val="5 pt1,Полужирный1,Основной текст (2) + 10,Основной текст + 121,Полужирный7,Основной текст (6) + 81,Не полужирный1,Основной текст + 101"/>
    <w:basedOn w:val="afc"/>
    <w:rsid w:val="00DC5169"/>
    <w:rPr>
      <w:b/>
      <w:bCs/>
      <w:color w:val="000000"/>
      <w:spacing w:val="2"/>
      <w:w w:val="100"/>
      <w:position w:val="0"/>
      <w:sz w:val="23"/>
      <w:szCs w:val="23"/>
      <w:shd w:val="clear" w:color="auto" w:fill="FFFFFF"/>
      <w:lang w:val="ru-RU"/>
    </w:rPr>
  </w:style>
  <w:style w:type="character" w:customStyle="1" w:styleId="aff5">
    <w:name w:val="Без интервала Знак"/>
    <w:basedOn w:val="a0"/>
    <w:link w:val="aff4"/>
    <w:rsid w:val="00DC5169"/>
    <w:rPr>
      <w:sz w:val="22"/>
      <w:szCs w:val="22"/>
      <w:lang w:eastAsia="en-US"/>
    </w:rPr>
  </w:style>
  <w:style w:type="character" w:customStyle="1" w:styleId="410pt">
    <w:name w:val="Колонтитул (4) + 10 pt"/>
    <w:aliases w:val="Интервал 0 pt11"/>
    <w:basedOn w:val="45"/>
    <w:uiPriority w:val="99"/>
    <w:rsid w:val="00DC5169"/>
    <w:rPr>
      <w:rFonts w:cs="Times New Roman"/>
      <w:color w:val="000000"/>
      <w:w w:val="100"/>
      <w:position w:val="0"/>
      <w:sz w:val="20"/>
      <w:szCs w:val="20"/>
      <w:u w:val="none"/>
      <w:lang w:val="ru-RU"/>
    </w:rPr>
  </w:style>
  <w:style w:type="character" w:customStyle="1" w:styleId="811pt">
    <w:name w:val="Основной текст (8) + 11 pt"/>
    <w:aliases w:val="Интервал 0 pt6"/>
    <w:basedOn w:val="83"/>
    <w:uiPriority w:val="99"/>
    <w:rsid w:val="00DC5169"/>
    <w:rPr>
      <w:color w:val="000000"/>
      <w:spacing w:val="4"/>
      <w:w w:val="100"/>
      <w:position w:val="0"/>
      <w:sz w:val="22"/>
      <w:szCs w:val="22"/>
      <w:u w:val="none"/>
      <w:lang w:val="ru-RU"/>
    </w:rPr>
  </w:style>
  <w:style w:type="character" w:customStyle="1" w:styleId="10pt0">
    <w:name w:val="Основной текст + 10 pt"/>
    <w:aliases w:val="Интервал 0 pt3"/>
    <w:basedOn w:val="afc"/>
    <w:uiPriority w:val="99"/>
    <w:rsid w:val="00DC5169"/>
    <w:rPr>
      <w:color w:val="000000"/>
      <w:spacing w:val="8"/>
      <w:w w:val="100"/>
      <w:position w:val="0"/>
      <w:sz w:val="20"/>
      <w:szCs w:val="20"/>
      <w:shd w:val="clear" w:color="auto" w:fill="FFFFFF"/>
      <w:lang w:val="ru-RU"/>
    </w:rPr>
  </w:style>
  <w:style w:type="character" w:customStyle="1" w:styleId="Arial">
    <w:name w:val="Основной текст + Arial"/>
    <w:aliases w:val="7 pt1,Полужирный3,Интервал 0 pt2"/>
    <w:basedOn w:val="afc"/>
    <w:uiPriority w:val="99"/>
    <w:rsid w:val="00DC5169"/>
    <w:rPr>
      <w:rFonts w:ascii="Arial" w:eastAsia="Times New Roman" w:hAnsi="Arial" w:cs="Arial"/>
      <w:b/>
      <w:bCs/>
      <w:color w:val="000000"/>
      <w:spacing w:val="0"/>
      <w:w w:val="100"/>
      <w:position w:val="0"/>
      <w:sz w:val="14"/>
      <w:szCs w:val="14"/>
      <w:shd w:val="clear" w:color="auto" w:fill="FFFFFF"/>
    </w:rPr>
  </w:style>
  <w:style w:type="paragraph" w:styleId="affff4">
    <w:name w:val="Document Map"/>
    <w:basedOn w:val="a"/>
    <w:link w:val="affff5"/>
    <w:uiPriority w:val="99"/>
    <w:semiHidden/>
    <w:unhideWhenUsed/>
    <w:rsid w:val="00DC5169"/>
    <w:pPr>
      <w:widowControl w:val="0"/>
      <w:jc w:val="left"/>
    </w:pPr>
    <w:rPr>
      <w:rFonts w:ascii="Tahoma" w:eastAsia="Courier New" w:hAnsi="Tahoma" w:cs="Tahoma"/>
      <w:color w:val="000000"/>
      <w:sz w:val="16"/>
      <w:szCs w:val="16"/>
      <w:lang w:eastAsia="ru-RU"/>
    </w:rPr>
  </w:style>
  <w:style w:type="character" w:customStyle="1" w:styleId="affff5">
    <w:name w:val="Схема документа Знак"/>
    <w:basedOn w:val="a0"/>
    <w:link w:val="affff4"/>
    <w:uiPriority w:val="99"/>
    <w:semiHidden/>
    <w:rsid w:val="00DC5169"/>
    <w:rPr>
      <w:rFonts w:ascii="Tahoma" w:eastAsia="Courier New" w:hAnsi="Tahoma" w:cs="Tahoma"/>
      <w:color w:val="000000"/>
      <w:sz w:val="16"/>
      <w:szCs w:val="16"/>
    </w:rPr>
  </w:style>
  <w:style w:type="paragraph" w:customStyle="1" w:styleId="p9">
    <w:name w:val="p9"/>
    <w:basedOn w:val="a"/>
    <w:rsid w:val="00DC5169"/>
    <w:pPr>
      <w:spacing w:before="100" w:beforeAutospacing="1" w:after="100" w:afterAutospacing="1"/>
      <w:jc w:val="left"/>
    </w:pPr>
    <w:rPr>
      <w:rFonts w:ascii="Times New Roman" w:eastAsia="Times New Roman" w:hAnsi="Times New Roman"/>
      <w:sz w:val="24"/>
      <w:szCs w:val="24"/>
      <w:lang w:eastAsia="ru-RU"/>
    </w:rPr>
  </w:style>
  <w:style w:type="paragraph" w:customStyle="1" w:styleId="p4">
    <w:name w:val="p4"/>
    <w:basedOn w:val="a"/>
    <w:rsid w:val="00DC5169"/>
    <w:pPr>
      <w:spacing w:before="100" w:beforeAutospacing="1" w:after="100" w:afterAutospacing="1"/>
      <w:jc w:val="left"/>
    </w:pPr>
    <w:rPr>
      <w:rFonts w:ascii="Times New Roman" w:eastAsia="Times New Roman" w:hAnsi="Times New Roman"/>
      <w:sz w:val="24"/>
      <w:szCs w:val="24"/>
      <w:lang w:eastAsia="ru-RU"/>
    </w:rPr>
  </w:style>
  <w:style w:type="paragraph" w:customStyle="1" w:styleId="144">
    <w:name w:val="Оглавление 14"/>
    <w:basedOn w:val="a"/>
    <w:uiPriority w:val="1"/>
    <w:qFormat/>
    <w:rsid w:val="00DC5169"/>
    <w:pPr>
      <w:widowControl w:val="0"/>
      <w:spacing w:before="426"/>
      <w:ind w:left="101"/>
      <w:jc w:val="left"/>
    </w:pPr>
    <w:rPr>
      <w:rFonts w:ascii="Times New Roman" w:eastAsia="Times New Roman" w:hAnsi="Times New Roman"/>
      <w:b/>
      <w:bCs/>
      <w:sz w:val="24"/>
      <w:szCs w:val="24"/>
      <w:lang w:val="en-US"/>
    </w:rPr>
  </w:style>
  <w:style w:type="paragraph" w:customStyle="1" w:styleId="241">
    <w:name w:val="Оглавление 24"/>
    <w:basedOn w:val="a"/>
    <w:uiPriority w:val="1"/>
    <w:qFormat/>
    <w:rsid w:val="00DC5169"/>
    <w:pPr>
      <w:widowControl w:val="0"/>
      <w:spacing w:before="132"/>
      <w:ind w:left="101"/>
      <w:jc w:val="left"/>
    </w:pPr>
    <w:rPr>
      <w:rFonts w:ascii="Times New Roman" w:eastAsia="Times New Roman" w:hAnsi="Times New Roman"/>
      <w:b/>
      <w:bCs/>
      <w:i/>
      <w:lang w:val="en-US"/>
    </w:rPr>
  </w:style>
  <w:style w:type="paragraph" w:customStyle="1" w:styleId="152">
    <w:name w:val="Заголовок 15"/>
    <w:basedOn w:val="a"/>
    <w:uiPriority w:val="1"/>
    <w:qFormat/>
    <w:rsid w:val="00DC5169"/>
    <w:pPr>
      <w:widowControl w:val="0"/>
      <w:jc w:val="left"/>
      <w:outlineLvl w:val="1"/>
    </w:pPr>
    <w:rPr>
      <w:rFonts w:ascii="Times New Roman" w:eastAsia="Times New Roman" w:hAnsi="Times New Roman"/>
      <w:b/>
      <w:bCs/>
      <w:sz w:val="28"/>
      <w:szCs w:val="28"/>
      <w:lang w:val="en-US"/>
    </w:rPr>
  </w:style>
  <w:style w:type="paragraph" w:customStyle="1" w:styleId="242">
    <w:name w:val="Заголовок 24"/>
    <w:basedOn w:val="a"/>
    <w:uiPriority w:val="1"/>
    <w:qFormat/>
    <w:rsid w:val="00DC5169"/>
    <w:pPr>
      <w:widowControl w:val="0"/>
      <w:ind w:left="101"/>
      <w:jc w:val="left"/>
      <w:outlineLvl w:val="2"/>
    </w:pPr>
    <w:rPr>
      <w:rFonts w:ascii="Times New Roman" w:eastAsia="Times New Roman" w:hAnsi="Times New Roman"/>
      <w:b/>
      <w:bCs/>
      <w:sz w:val="24"/>
      <w:szCs w:val="24"/>
      <w:lang w:val="en-US"/>
    </w:rPr>
  </w:style>
  <w:style w:type="paragraph" w:customStyle="1" w:styleId="340">
    <w:name w:val="Заголовок 34"/>
    <w:basedOn w:val="a"/>
    <w:uiPriority w:val="1"/>
    <w:qFormat/>
    <w:rsid w:val="00DC5169"/>
    <w:pPr>
      <w:widowControl w:val="0"/>
      <w:ind w:left="101"/>
      <w:jc w:val="left"/>
      <w:outlineLvl w:val="3"/>
    </w:pPr>
    <w:rPr>
      <w:rFonts w:ascii="Times New Roman" w:eastAsia="Times New Roman" w:hAnsi="Times New Roman"/>
      <w:b/>
      <w:bCs/>
      <w:i/>
      <w:sz w:val="24"/>
      <w:szCs w:val="24"/>
      <w:lang w:val="en-US"/>
    </w:rPr>
  </w:style>
  <w:style w:type="paragraph" w:customStyle="1" w:styleId="250">
    <w:name w:val="Заголовок 25"/>
    <w:basedOn w:val="a"/>
    <w:uiPriority w:val="1"/>
    <w:qFormat/>
    <w:rsid w:val="00DC5169"/>
    <w:pPr>
      <w:widowControl w:val="0"/>
      <w:ind w:left="101"/>
      <w:jc w:val="left"/>
      <w:outlineLvl w:val="2"/>
    </w:pPr>
    <w:rPr>
      <w:rFonts w:ascii="Times New Roman" w:eastAsia="Times New Roman" w:hAnsi="Times New Roman"/>
      <w:b/>
      <w:bCs/>
      <w:sz w:val="24"/>
      <w:szCs w:val="24"/>
      <w:lang w:val="en-US"/>
    </w:rPr>
  </w:style>
  <w:style w:type="paragraph" w:customStyle="1" w:styleId="350">
    <w:name w:val="Заголовок 35"/>
    <w:basedOn w:val="a"/>
    <w:uiPriority w:val="1"/>
    <w:qFormat/>
    <w:rsid w:val="00DC5169"/>
    <w:pPr>
      <w:widowControl w:val="0"/>
      <w:ind w:left="101"/>
      <w:jc w:val="left"/>
      <w:outlineLvl w:val="3"/>
    </w:pPr>
    <w:rPr>
      <w:rFonts w:ascii="Times New Roman" w:eastAsia="Times New Roman" w:hAnsi="Times New Roman"/>
      <w:b/>
      <w:bCs/>
      <w:i/>
      <w:sz w:val="24"/>
      <w:szCs w:val="24"/>
      <w:lang w:val="en-US"/>
    </w:rPr>
  </w:style>
  <w:style w:type="character" w:customStyle="1" w:styleId="1f3">
    <w:name w:val="Основной текст Знак1"/>
    <w:basedOn w:val="a0"/>
    <w:rsid w:val="00DC5169"/>
    <w:rPr>
      <w:sz w:val="24"/>
      <w:szCs w:val="24"/>
      <w:lang w:eastAsia="ar-SA"/>
    </w:rPr>
  </w:style>
  <w:style w:type="character" w:customStyle="1" w:styleId="1f4">
    <w:name w:val="Текст выноски Знак1"/>
    <w:basedOn w:val="a0"/>
    <w:rsid w:val="00DC5169"/>
    <w:rPr>
      <w:rFonts w:ascii="Tahoma" w:hAnsi="Tahoma" w:cs="Tahoma"/>
      <w:sz w:val="16"/>
      <w:szCs w:val="16"/>
      <w:lang w:eastAsia="ar-SA"/>
    </w:rPr>
  </w:style>
  <w:style w:type="paragraph" w:customStyle="1" w:styleId="49">
    <w:name w:val="Абзац списка4"/>
    <w:basedOn w:val="a"/>
    <w:qFormat/>
    <w:rsid w:val="00DC5169"/>
    <w:pPr>
      <w:ind w:left="720"/>
      <w:contextualSpacing/>
      <w:jc w:val="left"/>
    </w:pPr>
    <w:rPr>
      <w:rFonts w:ascii="Times New Roman" w:eastAsia="Times New Roman" w:hAnsi="Times New Roman"/>
      <w:sz w:val="24"/>
      <w:szCs w:val="24"/>
      <w:lang w:eastAsia="ru-RU"/>
    </w:rPr>
  </w:style>
  <w:style w:type="character" w:customStyle="1" w:styleId="FontStyle59">
    <w:name w:val="Font Style59"/>
    <w:basedOn w:val="a0"/>
    <w:rsid w:val="00DC5169"/>
    <w:rPr>
      <w:rFonts w:ascii="Century Schoolbook" w:hAnsi="Century Schoolbook" w:cs="Century Schoolbook"/>
      <w:sz w:val="18"/>
      <w:szCs w:val="18"/>
    </w:rPr>
  </w:style>
  <w:style w:type="paragraph" w:customStyle="1" w:styleId="Style37">
    <w:name w:val="Style37"/>
    <w:basedOn w:val="a"/>
    <w:rsid w:val="00DC5169"/>
    <w:pPr>
      <w:widowControl w:val="0"/>
      <w:autoSpaceDE w:val="0"/>
      <w:autoSpaceDN w:val="0"/>
      <w:adjustRightInd w:val="0"/>
      <w:jc w:val="left"/>
    </w:pPr>
    <w:rPr>
      <w:rFonts w:ascii="Franklin Gothic Medium" w:eastAsia="Times New Roman" w:hAnsi="Franklin Gothic Medium"/>
      <w:sz w:val="24"/>
      <w:szCs w:val="24"/>
      <w:lang w:eastAsia="ru-RU"/>
    </w:rPr>
  </w:style>
  <w:style w:type="character" w:customStyle="1" w:styleId="FontStyle53">
    <w:name w:val="Font Style53"/>
    <w:basedOn w:val="a0"/>
    <w:rsid w:val="00DC5169"/>
    <w:rPr>
      <w:rFonts w:ascii="Century Schoolbook" w:hAnsi="Century Schoolbook" w:cs="Century Schoolbook"/>
      <w:b/>
      <w:bCs/>
      <w:i/>
      <w:iCs/>
      <w:sz w:val="18"/>
      <w:szCs w:val="18"/>
    </w:rPr>
  </w:style>
  <w:style w:type="character" w:customStyle="1" w:styleId="FontStyle65">
    <w:name w:val="Font Style65"/>
    <w:basedOn w:val="a0"/>
    <w:rsid w:val="00DC5169"/>
    <w:rPr>
      <w:rFonts w:ascii="Century Schoolbook" w:hAnsi="Century Schoolbook" w:cs="Century Schoolbook"/>
      <w:b/>
      <w:bCs/>
      <w:sz w:val="18"/>
      <w:szCs w:val="18"/>
    </w:rPr>
  </w:style>
  <w:style w:type="paragraph" w:customStyle="1" w:styleId="162">
    <w:name w:val="Заголовок 16"/>
    <w:basedOn w:val="a"/>
    <w:uiPriority w:val="1"/>
    <w:qFormat/>
    <w:rsid w:val="00DC5169"/>
    <w:pPr>
      <w:widowControl w:val="0"/>
      <w:ind w:left="102"/>
      <w:jc w:val="left"/>
      <w:outlineLvl w:val="1"/>
    </w:pPr>
    <w:rPr>
      <w:rFonts w:ascii="Times New Roman" w:eastAsia="Times New Roman" w:hAnsi="Times New Roman"/>
      <w:b/>
      <w:bCs/>
      <w:sz w:val="28"/>
      <w:szCs w:val="28"/>
      <w:lang w:val="en-US"/>
    </w:rPr>
  </w:style>
  <w:style w:type="paragraph" w:customStyle="1" w:styleId="153">
    <w:name w:val="Оглавление 15"/>
    <w:basedOn w:val="a"/>
    <w:uiPriority w:val="1"/>
    <w:qFormat/>
    <w:rsid w:val="00DC5169"/>
    <w:pPr>
      <w:widowControl w:val="0"/>
      <w:spacing w:before="426"/>
      <w:ind w:left="101"/>
      <w:jc w:val="left"/>
    </w:pPr>
    <w:rPr>
      <w:rFonts w:ascii="Times New Roman" w:eastAsia="Times New Roman" w:hAnsi="Times New Roman"/>
      <w:b/>
      <w:bCs/>
      <w:sz w:val="24"/>
      <w:szCs w:val="24"/>
      <w:lang w:val="en-US"/>
    </w:rPr>
  </w:style>
  <w:style w:type="paragraph" w:customStyle="1" w:styleId="251">
    <w:name w:val="Оглавление 25"/>
    <w:basedOn w:val="a"/>
    <w:uiPriority w:val="1"/>
    <w:qFormat/>
    <w:rsid w:val="00DC5169"/>
    <w:pPr>
      <w:widowControl w:val="0"/>
      <w:spacing w:before="132"/>
      <w:ind w:left="101"/>
      <w:jc w:val="left"/>
    </w:pPr>
    <w:rPr>
      <w:rFonts w:ascii="Times New Roman" w:eastAsia="Times New Roman" w:hAnsi="Times New Roman"/>
      <w:b/>
      <w:bCs/>
      <w:i/>
      <w:lang w:val="en-US"/>
    </w:rPr>
  </w:style>
  <w:style w:type="paragraph" w:customStyle="1" w:styleId="173">
    <w:name w:val="Заголовок 17"/>
    <w:basedOn w:val="a"/>
    <w:uiPriority w:val="1"/>
    <w:qFormat/>
    <w:rsid w:val="00DC5169"/>
    <w:pPr>
      <w:widowControl w:val="0"/>
      <w:jc w:val="left"/>
      <w:outlineLvl w:val="1"/>
    </w:pPr>
    <w:rPr>
      <w:rFonts w:ascii="Times New Roman" w:eastAsia="Times New Roman" w:hAnsi="Times New Roman"/>
      <w:b/>
      <w:bCs/>
      <w:sz w:val="28"/>
      <w:szCs w:val="28"/>
      <w:lang w:val="en-US"/>
    </w:rPr>
  </w:style>
  <w:style w:type="paragraph" w:customStyle="1" w:styleId="260">
    <w:name w:val="Заголовок 26"/>
    <w:basedOn w:val="a"/>
    <w:uiPriority w:val="1"/>
    <w:qFormat/>
    <w:rsid w:val="00DC5169"/>
    <w:pPr>
      <w:widowControl w:val="0"/>
      <w:ind w:left="101"/>
      <w:jc w:val="left"/>
      <w:outlineLvl w:val="2"/>
    </w:pPr>
    <w:rPr>
      <w:rFonts w:ascii="Times New Roman" w:eastAsia="Times New Roman" w:hAnsi="Times New Roman"/>
      <w:b/>
      <w:bCs/>
      <w:sz w:val="24"/>
      <w:szCs w:val="24"/>
      <w:lang w:val="en-US"/>
    </w:rPr>
  </w:style>
  <w:style w:type="paragraph" w:customStyle="1" w:styleId="360">
    <w:name w:val="Заголовок 36"/>
    <w:basedOn w:val="a"/>
    <w:uiPriority w:val="1"/>
    <w:qFormat/>
    <w:rsid w:val="00DC5169"/>
    <w:pPr>
      <w:widowControl w:val="0"/>
      <w:ind w:left="101"/>
      <w:jc w:val="left"/>
      <w:outlineLvl w:val="3"/>
    </w:pPr>
    <w:rPr>
      <w:rFonts w:ascii="Times New Roman" w:eastAsia="Times New Roman" w:hAnsi="Times New Roman"/>
      <w:b/>
      <w:bCs/>
      <w:i/>
      <w:sz w:val="24"/>
      <w:szCs w:val="24"/>
      <w:lang w:val="en-US"/>
    </w:rPr>
  </w:style>
  <w:style w:type="character" w:customStyle="1" w:styleId="WW8Num1z0">
    <w:name w:val="WW8Num1z0"/>
    <w:rsid w:val="00DC5169"/>
  </w:style>
  <w:style w:type="character" w:customStyle="1" w:styleId="WW8Num2z0">
    <w:name w:val="WW8Num2z0"/>
    <w:rsid w:val="00DC5169"/>
    <w:rPr>
      <w:rFonts w:ascii="Times New Roman" w:hAnsi="Times New Roman" w:cs="Times New Roman" w:hint="default"/>
      <w:spacing w:val="-1"/>
      <w:sz w:val="28"/>
      <w:szCs w:val="28"/>
    </w:rPr>
  </w:style>
  <w:style w:type="character" w:customStyle="1" w:styleId="WW8NumSt2z0">
    <w:name w:val="WW8NumSt2z0"/>
    <w:rsid w:val="00DC5169"/>
    <w:rPr>
      <w:rFonts w:ascii="Times New Roman" w:hAnsi="Times New Roman" w:cs="Times New Roman" w:hint="default"/>
    </w:rPr>
  </w:style>
  <w:style w:type="character" w:customStyle="1" w:styleId="WW8NumSt3z0">
    <w:name w:val="WW8NumSt3z0"/>
    <w:rsid w:val="00DC5169"/>
    <w:rPr>
      <w:rFonts w:ascii="Times New Roman" w:hAnsi="Times New Roman" w:cs="Times New Roman" w:hint="default"/>
    </w:rPr>
  </w:style>
  <w:style w:type="character" w:customStyle="1" w:styleId="WW8NumSt4z0">
    <w:name w:val="WW8NumSt4z0"/>
    <w:rsid w:val="00DC5169"/>
    <w:rPr>
      <w:rFonts w:ascii="Times New Roman" w:hAnsi="Times New Roman" w:cs="Times New Roman" w:hint="default"/>
      <w:sz w:val="28"/>
      <w:szCs w:val="28"/>
    </w:rPr>
  </w:style>
  <w:style w:type="paragraph" w:customStyle="1" w:styleId="180">
    <w:name w:val="Заголовок 18"/>
    <w:basedOn w:val="a"/>
    <w:uiPriority w:val="1"/>
    <w:qFormat/>
    <w:rsid w:val="00DC5169"/>
    <w:pPr>
      <w:widowControl w:val="0"/>
      <w:ind w:left="102"/>
      <w:jc w:val="left"/>
      <w:outlineLvl w:val="1"/>
    </w:pPr>
    <w:rPr>
      <w:rFonts w:ascii="Times New Roman" w:eastAsia="Times New Roman" w:hAnsi="Times New Roman"/>
      <w:b/>
      <w:bCs/>
      <w:sz w:val="28"/>
      <w:szCs w:val="28"/>
      <w:lang w:val="en-US"/>
    </w:rPr>
  </w:style>
  <w:style w:type="character" w:customStyle="1" w:styleId="115pt0pt0">
    <w:name w:val="Колонтитул + 11;5 pt;Интервал 0 pt"/>
    <w:basedOn w:val="aff7"/>
    <w:rsid w:val="00DC5169"/>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Calibri45pt0pt">
    <w:name w:val="Основной текст + Calibri;4;5 pt;Интервал 0 pt"/>
    <w:basedOn w:val="afc"/>
    <w:rsid w:val="00DC5169"/>
    <w:rPr>
      <w:rFonts w:ascii="Calibri" w:eastAsia="Calibri" w:hAnsi="Calibri" w:cs="Calibri"/>
      <w:b w:val="0"/>
      <w:bCs w:val="0"/>
      <w:i w:val="0"/>
      <w:iCs w:val="0"/>
      <w:smallCaps w:val="0"/>
      <w:strike w:val="0"/>
      <w:color w:val="000000"/>
      <w:spacing w:val="11"/>
      <w:w w:val="100"/>
      <w:position w:val="0"/>
      <w:sz w:val="9"/>
      <w:szCs w:val="9"/>
      <w:shd w:val="clear" w:color="auto" w:fill="FFFFFF"/>
      <w:lang w:val="ru-RU"/>
    </w:rPr>
  </w:style>
  <w:style w:type="paragraph" w:customStyle="1" w:styleId="1f5">
    <w:name w:val="Без интервала1"/>
    <w:rsid w:val="00DC5169"/>
    <w:rPr>
      <w:sz w:val="22"/>
      <w:szCs w:val="22"/>
    </w:rPr>
  </w:style>
  <w:style w:type="numbering" w:customStyle="1" w:styleId="WWNum2">
    <w:name w:val="WWNum2"/>
    <w:rsid w:val="00DC5169"/>
    <w:pPr>
      <w:numPr>
        <w:numId w:val="105"/>
      </w:numPr>
    </w:pPr>
  </w:style>
  <w:style w:type="numbering" w:customStyle="1" w:styleId="WWNum3">
    <w:name w:val="WWNum3"/>
    <w:rsid w:val="00DC5169"/>
    <w:pPr>
      <w:numPr>
        <w:numId w:val="106"/>
      </w:numPr>
    </w:pPr>
  </w:style>
  <w:style w:type="numbering" w:customStyle="1" w:styleId="WWNum4">
    <w:name w:val="WWNum4"/>
    <w:rsid w:val="00DC5169"/>
    <w:pPr>
      <w:numPr>
        <w:numId w:val="10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626"/>
    <w:pPr>
      <w:jc w:val="center"/>
    </w:pPr>
    <w:rPr>
      <w:sz w:val="22"/>
      <w:szCs w:val="22"/>
      <w:lang w:eastAsia="en-US"/>
    </w:rPr>
  </w:style>
  <w:style w:type="paragraph" w:styleId="1">
    <w:name w:val="heading 1"/>
    <w:basedOn w:val="a"/>
    <w:next w:val="a"/>
    <w:link w:val="10"/>
    <w:qFormat/>
    <w:rsid w:val="006F6D2D"/>
    <w:pPr>
      <w:widowControl w:val="0"/>
      <w:autoSpaceDE w:val="0"/>
      <w:autoSpaceDN w:val="0"/>
      <w:adjustRightInd w:val="0"/>
      <w:spacing w:before="108" w:after="108"/>
      <w:outlineLvl w:val="0"/>
    </w:pPr>
    <w:rPr>
      <w:rFonts w:ascii="Arial" w:eastAsia="Times New Roman" w:hAnsi="Arial" w:cs="Arial"/>
      <w:b/>
      <w:bCs/>
      <w:color w:val="26282F"/>
      <w:sz w:val="24"/>
      <w:szCs w:val="24"/>
      <w:lang w:eastAsia="ru-RU"/>
    </w:rPr>
  </w:style>
  <w:style w:type="paragraph" w:styleId="2">
    <w:name w:val="heading 2"/>
    <w:basedOn w:val="a"/>
    <w:next w:val="a"/>
    <w:link w:val="20"/>
    <w:qFormat/>
    <w:rsid w:val="00840AC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D50D8B"/>
    <w:pPr>
      <w:keepNext/>
      <w:jc w:val="left"/>
      <w:outlineLvl w:val="2"/>
    </w:pPr>
    <w:rPr>
      <w:rFonts w:ascii="Times New Roman" w:eastAsia="Times New Roman" w:hAnsi="Times New Roman"/>
      <w:b/>
      <w:bCs/>
      <w:sz w:val="26"/>
      <w:szCs w:val="24"/>
      <w:lang w:eastAsia="ru-RU"/>
    </w:rPr>
  </w:style>
  <w:style w:type="paragraph" w:styleId="4">
    <w:name w:val="heading 4"/>
    <w:basedOn w:val="a"/>
    <w:next w:val="a"/>
    <w:link w:val="40"/>
    <w:qFormat/>
    <w:rsid w:val="00D50D8B"/>
    <w:pPr>
      <w:keepNext/>
      <w:outlineLvl w:val="3"/>
    </w:pPr>
    <w:rPr>
      <w:rFonts w:ascii="Times New Roman" w:eastAsia="Times New Roman" w:hAnsi="Times New Roman"/>
      <w:sz w:val="28"/>
      <w:szCs w:val="24"/>
      <w:lang w:eastAsia="ru-RU"/>
    </w:rPr>
  </w:style>
  <w:style w:type="paragraph" w:styleId="5">
    <w:name w:val="heading 5"/>
    <w:basedOn w:val="a"/>
    <w:next w:val="a"/>
    <w:link w:val="50"/>
    <w:uiPriority w:val="9"/>
    <w:unhideWhenUsed/>
    <w:qFormat/>
    <w:rsid w:val="00A84291"/>
    <w:pPr>
      <w:spacing w:before="240" w:after="60"/>
      <w:outlineLvl w:val="4"/>
    </w:pPr>
    <w:rPr>
      <w:rFonts w:eastAsia="Times New Roman"/>
      <w:b/>
      <w:bCs/>
      <w:i/>
      <w:iCs/>
      <w:sz w:val="26"/>
      <w:szCs w:val="26"/>
      <w:lang w:val="x-none"/>
    </w:rPr>
  </w:style>
  <w:style w:type="paragraph" w:styleId="8">
    <w:name w:val="heading 8"/>
    <w:basedOn w:val="a"/>
    <w:next w:val="a"/>
    <w:link w:val="80"/>
    <w:uiPriority w:val="9"/>
    <w:qFormat/>
    <w:rsid w:val="00A84291"/>
    <w:pPr>
      <w:spacing w:before="240" w:after="60" w:line="276" w:lineRule="auto"/>
      <w:jc w:val="left"/>
      <w:outlineLvl w:val="7"/>
    </w:pPr>
    <w:rPr>
      <w:rFonts w:ascii="Times New Roman" w:hAnsi="Times New Roman"/>
      <w:i/>
      <w:iCs/>
      <w:sz w:val="24"/>
      <w:szCs w:val="24"/>
    </w:rPr>
  </w:style>
  <w:style w:type="paragraph" w:styleId="9">
    <w:name w:val="heading 9"/>
    <w:basedOn w:val="a"/>
    <w:next w:val="a"/>
    <w:link w:val="90"/>
    <w:qFormat/>
    <w:rsid w:val="005A2924"/>
    <w:pPr>
      <w:suppressAutoHyphens/>
      <w:overflowPunct w:val="0"/>
      <w:autoSpaceDE w:val="0"/>
      <w:spacing w:before="240" w:after="60"/>
      <w:jc w:val="left"/>
      <w:textAlignment w:val="baseline"/>
      <w:outlineLvl w:val="8"/>
    </w:pPr>
    <w:rPr>
      <w:rFonts w:ascii="Courier New" w:eastAsia="Times New Roman" w:hAnsi="Courier New"/>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6D2D"/>
    <w:rPr>
      <w:rFonts w:ascii="Arial" w:eastAsia="Times New Roman" w:hAnsi="Arial" w:cs="Arial"/>
      <w:b/>
      <w:bCs/>
      <w:color w:val="26282F"/>
      <w:sz w:val="24"/>
      <w:szCs w:val="24"/>
    </w:rPr>
  </w:style>
  <w:style w:type="character" w:customStyle="1" w:styleId="20">
    <w:name w:val="Заголовок 2 Знак"/>
    <w:basedOn w:val="a0"/>
    <w:link w:val="2"/>
    <w:rsid w:val="00840AC3"/>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D50D8B"/>
    <w:rPr>
      <w:rFonts w:ascii="Times New Roman" w:eastAsia="Times New Roman" w:hAnsi="Times New Roman"/>
      <w:b/>
      <w:bCs/>
      <w:sz w:val="26"/>
      <w:szCs w:val="24"/>
    </w:rPr>
  </w:style>
  <w:style w:type="character" w:customStyle="1" w:styleId="40">
    <w:name w:val="Заголовок 4 Знак"/>
    <w:basedOn w:val="a0"/>
    <w:link w:val="4"/>
    <w:rsid w:val="00D50D8B"/>
    <w:rPr>
      <w:rFonts w:ascii="Times New Roman" w:eastAsia="Times New Roman" w:hAnsi="Times New Roman"/>
      <w:sz w:val="28"/>
      <w:szCs w:val="24"/>
    </w:rPr>
  </w:style>
  <w:style w:type="paragraph" w:styleId="a3">
    <w:name w:val="List Paragraph"/>
    <w:basedOn w:val="a"/>
    <w:uiPriority w:val="34"/>
    <w:qFormat/>
    <w:rsid w:val="00EA14A6"/>
    <w:pPr>
      <w:ind w:left="720"/>
      <w:contextualSpacing/>
    </w:pPr>
  </w:style>
  <w:style w:type="table" w:styleId="a4">
    <w:name w:val="Table Grid"/>
    <w:basedOn w:val="a1"/>
    <w:uiPriority w:val="59"/>
    <w:rsid w:val="003329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0F05C8"/>
    <w:pPr>
      <w:widowControl w:val="0"/>
    </w:pPr>
    <w:rPr>
      <w:sz w:val="22"/>
      <w:szCs w:val="22"/>
      <w:lang w:val="en-US" w:eastAsia="en-US"/>
    </w:rPr>
    <w:tblPr>
      <w:tblInd w:w="0" w:type="dxa"/>
      <w:tblCellMar>
        <w:top w:w="0" w:type="dxa"/>
        <w:left w:w="0" w:type="dxa"/>
        <w:bottom w:w="0" w:type="dxa"/>
        <w:right w:w="0" w:type="dxa"/>
      </w:tblCellMar>
    </w:tblPr>
  </w:style>
  <w:style w:type="paragraph" w:styleId="a5">
    <w:name w:val="Body Text"/>
    <w:basedOn w:val="a"/>
    <w:link w:val="a6"/>
    <w:qFormat/>
    <w:rsid w:val="000F05C8"/>
    <w:pPr>
      <w:widowControl w:val="0"/>
      <w:jc w:val="left"/>
    </w:pPr>
    <w:rPr>
      <w:rFonts w:ascii="Times New Roman" w:eastAsia="Times New Roman" w:hAnsi="Times New Roman"/>
      <w:sz w:val="24"/>
      <w:szCs w:val="24"/>
      <w:lang w:val="en-US"/>
    </w:rPr>
  </w:style>
  <w:style w:type="character" w:customStyle="1" w:styleId="a6">
    <w:name w:val="Основной текст Знак"/>
    <w:basedOn w:val="a0"/>
    <w:link w:val="a5"/>
    <w:rsid w:val="000F05C8"/>
    <w:rPr>
      <w:rFonts w:ascii="Times New Roman" w:eastAsia="Times New Roman" w:hAnsi="Times New Roman"/>
      <w:sz w:val="24"/>
      <w:szCs w:val="24"/>
      <w:lang w:val="en-US" w:eastAsia="en-US"/>
    </w:rPr>
  </w:style>
  <w:style w:type="paragraph" w:customStyle="1" w:styleId="31">
    <w:name w:val="Заголовок 31"/>
    <w:basedOn w:val="a"/>
    <w:uiPriority w:val="1"/>
    <w:qFormat/>
    <w:rsid w:val="000F05C8"/>
    <w:pPr>
      <w:widowControl w:val="0"/>
      <w:spacing w:before="46"/>
      <w:ind w:left="1168" w:hanging="183"/>
      <w:jc w:val="left"/>
      <w:outlineLvl w:val="3"/>
    </w:pPr>
    <w:rPr>
      <w:rFonts w:ascii="Times New Roman" w:eastAsia="Times New Roman" w:hAnsi="Times New Roman"/>
      <w:b/>
      <w:bCs/>
      <w:sz w:val="24"/>
      <w:szCs w:val="24"/>
      <w:lang w:val="en-US"/>
    </w:rPr>
  </w:style>
  <w:style w:type="paragraph" w:customStyle="1" w:styleId="TableParagraph">
    <w:name w:val="Table Paragraph"/>
    <w:basedOn w:val="a"/>
    <w:uiPriority w:val="1"/>
    <w:qFormat/>
    <w:rsid w:val="000F05C8"/>
    <w:pPr>
      <w:widowControl w:val="0"/>
      <w:spacing w:before="11"/>
    </w:pPr>
    <w:rPr>
      <w:rFonts w:ascii="Times New Roman" w:eastAsia="Times New Roman" w:hAnsi="Times New Roman"/>
      <w:lang w:val="en-US"/>
    </w:rPr>
  </w:style>
  <w:style w:type="paragraph" w:customStyle="1" w:styleId="Default">
    <w:name w:val="Default"/>
    <w:rsid w:val="00984BDB"/>
    <w:pPr>
      <w:autoSpaceDE w:val="0"/>
      <w:autoSpaceDN w:val="0"/>
      <w:adjustRightInd w:val="0"/>
    </w:pPr>
    <w:rPr>
      <w:rFonts w:ascii="Times New Roman" w:eastAsia="Times New Roman" w:hAnsi="Times New Roman"/>
      <w:color w:val="000000"/>
      <w:sz w:val="24"/>
      <w:szCs w:val="24"/>
    </w:rPr>
  </w:style>
  <w:style w:type="paragraph" w:customStyle="1" w:styleId="21">
    <w:name w:val="Список 21"/>
    <w:basedOn w:val="a"/>
    <w:rsid w:val="000A0513"/>
    <w:pPr>
      <w:suppressAutoHyphens/>
      <w:ind w:left="566" w:hanging="283"/>
      <w:jc w:val="left"/>
    </w:pPr>
    <w:rPr>
      <w:rFonts w:ascii="Arial" w:eastAsia="Times New Roman" w:hAnsi="Arial" w:cs="Arial"/>
      <w:color w:val="000000"/>
      <w:w w:val="90"/>
      <w:sz w:val="28"/>
      <w:szCs w:val="28"/>
      <w:lang w:eastAsia="ar-SA"/>
    </w:rPr>
  </w:style>
  <w:style w:type="paragraph" w:customStyle="1" w:styleId="a7">
    <w:name w:val="Нормальный (таблица)"/>
    <w:basedOn w:val="a"/>
    <w:next w:val="a"/>
    <w:uiPriority w:val="99"/>
    <w:rsid w:val="006F6D2D"/>
    <w:pPr>
      <w:widowControl w:val="0"/>
      <w:autoSpaceDE w:val="0"/>
      <w:autoSpaceDN w:val="0"/>
      <w:adjustRightInd w:val="0"/>
      <w:jc w:val="both"/>
    </w:pPr>
    <w:rPr>
      <w:rFonts w:ascii="Arial" w:eastAsia="Times New Roman" w:hAnsi="Arial" w:cs="Arial"/>
      <w:sz w:val="24"/>
      <w:szCs w:val="24"/>
      <w:lang w:eastAsia="ru-RU"/>
    </w:rPr>
  </w:style>
  <w:style w:type="paragraph" w:customStyle="1" w:styleId="a8">
    <w:name w:val="Прижатый влево"/>
    <w:basedOn w:val="a"/>
    <w:next w:val="a"/>
    <w:uiPriority w:val="99"/>
    <w:rsid w:val="006F6D2D"/>
    <w:pPr>
      <w:widowControl w:val="0"/>
      <w:autoSpaceDE w:val="0"/>
      <w:autoSpaceDN w:val="0"/>
      <w:adjustRightInd w:val="0"/>
      <w:jc w:val="left"/>
    </w:pPr>
    <w:rPr>
      <w:rFonts w:ascii="Arial" w:eastAsia="Times New Roman" w:hAnsi="Arial" w:cs="Arial"/>
      <w:sz w:val="24"/>
      <w:szCs w:val="24"/>
      <w:lang w:eastAsia="ru-RU"/>
    </w:rPr>
  </w:style>
  <w:style w:type="paragraph" w:customStyle="1" w:styleId="a9">
    <w:name w:val="Знак Знак Знак Знак"/>
    <w:basedOn w:val="a"/>
    <w:rsid w:val="00D1734B"/>
    <w:pPr>
      <w:spacing w:after="160" w:line="240" w:lineRule="exact"/>
      <w:jc w:val="left"/>
    </w:pPr>
    <w:rPr>
      <w:rFonts w:ascii="Verdana" w:eastAsia="Times New Roman" w:hAnsi="Verdana"/>
      <w:sz w:val="20"/>
      <w:szCs w:val="20"/>
      <w:lang w:val="en-US"/>
    </w:rPr>
  </w:style>
  <w:style w:type="paragraph" w:customStyle="1" w:styleId="ConsPlusNonformat">
    <w:name w:val="ConsPlusNonformat"/>
    <w:rsid w:val="00D1734B"/>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D1734B"/>
    <w:pPr>
      <w:widowControl w:val="0"/>
      <w:autoSpaceDE w:val="0"/>
      <w:autoSpaceDN w:val="0"/>
      <w:adjustRightInd w:val="0"/>
    </w:pPr>
    <w:rPr>
      <w:rFonts w:ascii="Times New Roman" w:eastAsia="Times New Roman" w:hAnsi="Times New Roman"/>
      <w:b/>
      <w:bCs/>
      <w:sz w:val="28"/>
      <w:szCs w:val="28"/>
    </w:rPr>
  </w:style>
  <w:style w:type="character" w:styleId="aa">
    <w:name w:val="page number"/>
    <w:basedOn w:val="a0"/>
    <w:rsid w:val="00D1734B"/>
  </w:style>
  <w:style w:type="paragraph" w:styleId="ab">
    <w:name w:val="Body Text Indent"/>
    <w:basedOn w:val="a5"/>
    <w:link w:val="ac"/>
    <w:rsid w:val="00D1734B"/>
    <w:pPr>
      <w:suppressAutoHyphens/>
      <w:spacing w:after="120"/>
      <w:ind w:left="283"/>
    </w:pPr>
    <w:rPr>
      <w:rFonts w:eastAsia="Lucida Sans Unicode"/>
      <w:lang w:val="ru-RU" w:eastAsia="ar-SA"/>
    </w:rPr>
  </w:style>
  <w:style w:type="character" w:customStyle="1" w:styleId="ac">
    <w:name w:val="Основной текст с отступом Знак"/>
    <w:basedOn w:val="a0"/>
    <w:link w:val="ab"/>
    <w:rsid w:val="00D1734B"/>
    <w:rPr>
      <w:rFonts w:ascii="Times New Roman" w:eastAsia="Lucida Sans Unicode" w:hAnsi="Times New Roman"/>
      <w:sz w:val="24"/>
      <w:szCs w:val="24"/>
      <w:lang w:eastAsia="ar-SA"/>
    </w:rPr>
  </w:style>
  <w:style w:type="paragraph" w:styleId="ad">
    <w:name w:val="Normal (Web)"/>
    <w:basedOn w:val="a"/>
    <w:link w:val="ae"/>
    <w:rsid w:val="00D1734B"/>
    <w:pPr>
      <w:widowControl w:val="0"/>
      <w:suppressAutoHyphens/>
      <w:spacing w:before="100" w:after="100"/>
      <w:jc w:val="left"/>
    </w:pPr>
    <w:rPr>
      <w:rFonts w:ascii="Helvetica" w:eastAsia="Lucida Sans Unicode" w:hAnsi="Helvetica"/>
      <w:sz w:val="24"/>
      <w:szCs w:val="24"/>
      <w:lang w:eastAsia="ar-SA"/>
    </w:rPr>
  </w:style>
  <w:style w:type="paragraph" w:styleId="af">
    <w:name w:val="header"/>
    <w:basedOn w:val="a"/>
    <w:link w:val="af0"/>
    <w:uiPriority w:val="99"/>
    <w:rsid w:val="00D1734B"/>
    <w:pPr>
      <w:widowControl w:val="0"/>
      <w:tabs>
        <w:tab w:val="center" w:pos="4677"/>
        <w:tab w:val="right" w:pos="9355"/>
      </w:tabs>
      <w:suppressAutoHyphens/>
      <w:jc w:val="left"/>
    </w:pPr>
    <w:rPr>
      <w:rFonts w:ascii="Times New Roman" w:eastAsia="Lucida Sans Unicode" w:hAnsi="Times New Roman"/>
      <w:sz w:val="24"/>
      <w:szCs w:val="24"/>
      <w:lang w:eastAsia="ar-SA"/>
    </w:rPr>
  </w:style>
  <w:style w:type="character" w:customStyle="1" w:styleId="af0">
    <w:name w:val="Верхний колонтитул Знак"/>
    <w:basedOn w:val="a0"/>
    <w:link w:val="af"/>
    <w:uiPriority w:val="99"/>
    <w:rsid w:val="00D1734B"/>
    <w:rPr>
      <w:rFonts w:ascii="Times New Roman" w:eastAsia="Lucida Sans Unicode" w:hAnsi="Times New Roman"/>
      <w:sz w:val="24"/>
      <w:szCs w:val="24"/>
      <w:lang w:eastAsia="ar-SA"/>
    </w:rPr>
  </w:style>
  <w:style w:type="paragraph" w:styleId="af1">
    <w:name w:val="footer"/>
    <w:basedOn w:val="a"/>
    <w:link w:val="af2"/>
    <w:rsid w:val="00D1734B"/>
    <w:pPr>
      <w:widowControl w:val="0"/>
      <w:tabs>
        <w:tab w:val="center" w:pos="4677"/>
        <w:tab w:val="right" w:pos="9355"/>
      </w:tabs>
      <w:suppressAutoHyphens/>
      <w:jc w:val="left"/>
    </w:pPr>
    <w:rPr>
      <w:rFonts w:ascii="Times New Roman" w:eastAsia="Lucida Sans Unicode" w:hAnsi="Times New Roman"/>
      <w:sz w:val="24"/>
      <w:szCs w:val="24"/>
      <w:lang w:eastAsia="ar-SA"/>
    </w:rPr>
  </w:style>
  <w:style w:type="character" w:customStyle="1" w:styleId="af2">
    <w:name w:val="Нижний колонтитул Знак"/>
    <w:basedOn w:val="a0"/>
    <w:link w:val="af1"/>
    <w:uiPriority w:val="99"/>
    <w:rsid w:val="00D1734B"/>
    <w:rPr>
      <w:rFonts w:ascii="Times New Roman" w:eastAsia="Lucida Sans Unicode" w:hAnsi="Times New Roman"/>
      <w:sz w:val="24"/>
      <w:szCs w:val="24"/>
      <w:lang w:eastAsia="ar-SA"/>
    </w:rPr>
  </w:style>
  <w:style w:type="character" w:styleId="af3">
    <w:name w:val="Hyperlink"/>
    <w:rsid w:val="00D1734B"/>
    <w:rPr>
      <w:color w:val="0000FF"/>
      <w:u w:val="single"/>
    </w:rPr>
  </w:style>
  <w:style w:type="paragraph" w:styleId="af4">
    <w:name w:val="footnote text"/>
    <w:basedOn w:val="a"/>
    <w:link w:val="af5"/>
    <w:rsid w:val="00D1734B"/>
    <w:pPr>
      <w:jc w:val="left"/>
    </w:pPr>
    <w:rPr>
      <w:rFonts w:ascii="Times New Roman" w:eastAsia="Times New Roman" w:hAnsi="Times New Roman"/>
      <w:sz w:val="20"/>
      <w:szCs w:val="20"/>
      <w:lang w:eastAsia="ru-RU"/>
    </w:rPr>
  </w:style>
  <w:style w:type="character" w:customStyle="1" w:styleId="af5">
    <w:name w:val="Текст сноски Знак"/>
    <w:basedOn w:val="a0"/>
    <w:link w:val="af4"/>
    <w:semiHidden/>
    <w:rsid w:val="00D1734B"/>
    <w:rPr>
      <w:rFonts w:ascii="Times New Roman" w:eastAsia="Times New Roman" w:hAnsi="Times New Roman"/>
    </w:rPr>
  </w:style>
  <w:style w:type="character" w:styleId="af6">
    <w:name w:val="footnote reference"/>
    <w:semiHidden/>
    <w:rsid w:val="00D1734B"/>
    <w:rPr>
      <w:vertAlign w:val="superscript"/>
    </w:rPr>
  </w:style>
  <w:style w:type="paragraph" w:styleId="22">
    <w:name w:val="List 2"/>
    <w:basedOn w:val="a"/>
    <w:link w:val="23"/>
    <w:rsid w:val="00D1734B"/>
    <w:pPr>
      <w:ind w:left="566" w:hanging="283"/>
      <w:jc w:val="left"/>
    </w:pPr>
    <w:rPr>
      <w:rFonts w:ascii="Times New Roman" w:eastAsia="Times New Roman" w:hAnsi="Times New Roman"/>
      <w:sz w:val="24"/>
      <w:szCs w:val="24"/>
      <w:lang w:eastAsia="ru-RU"/>
    </w:rPr>
  </w:style>
  <w:style w:type="paragraph" w:styleId="24">
    <w:name w:val="Body Text Indent 2"/>
    <w:basedOn w:val="a"/>
    <w:link w:val="25"/>
    <w:uiPriority w:val="99"/>
    <w:rsid w:val="00D1734B"/>
    <w:pPr>
      <w:spacing w:after="120" w:line="480" w:lineRule="auto"/>
      <w:ind w:left="283"/>
      <w:jc w:val="left"/>
    </w:pPr>
    <w:rPr>
      <w:rFonts w:ascii="Times New Roman" w:eastAsia="Times New Roman" w:hAnsi="Times New Roman"/>
      <w:sz w:val="24"/>
      <w:szCs w:val="24"/>
      <w:lang w:eastAsia="ru-RU"/>
    </w:rPr>
  </w:style>
  <w:style w:type="character" w:customStyle="1" w:styleId="25">
    <w:name w:val="Основной текст с отступом 2 Знак"/>
    <w:basedOn w:val="a0"/>
    <w:link w:val="24"/>
    <w:uiPriority w:val="99"/>
    <w:rsid w:val="00D1734B"/>
    <w:rPr>
      <w:rFonts w:ascii="Times New Roman" w:eastAsia="Times New Roman" w:hAnsi="Times New Roman"/>
      <w:sz w:val="24"/>
      <w:szCs w:val="24"/>
    </w:rPr>
  </w:style>
  <w:style w:type="paragraph" w:styleId="26">
    <w:name w:val="Body Text 2"/>
    <w:basedOn w:val="a"/>
    <w:link w:val="27"/>
    <w:rsid w:val="00D1734B"/>
    <w:pPr>
      <w:spacing w:after="120" w:line="480" w:lineRule="auto"/>
      <w:jc w:val="left"/>
    </w:pPr>
    <w:rPr>
      <w:rFonts w:ascii="Times New Roman" w:eastAsia="Times New Roman" w:hAnsi="Times New Roman"/>
      <w:sz w:val="24"/>
      <w:szCs w:val="24"/>
      <w:lang w:eastAsia="ru-RU"/>
    </w:rPr>
  </w:style>
  <w:style w:type="character" w:customStyle="1" w:styleId="27">
    <w:name w:val="Основной текст 2 Знак"/>
    <w:basedOn w:val="a0"/>
    <w:link w:val="26"/>
    <w:rsid w:val="00D1734B"/>
    <w:rPr>
      <w:rFonts w:ascii="Times New Roman" w:eastAsia="Times New Roman" w:hAnsi="Times New Roman"/>
      <w:sz w:val="24"/>
      <w:szCs w:val="24"/>
    </w:rPr>
  </w:style>
  <w:style w:type="paragraph" w:customStyle="1" w:styleId="28">
    <w:name w:val="Знак2"/>
    <w:basedOn w:val="a"/>
    <w:rsid w:val="00D1734B"/>
    <w:pPr>
      <w:tabs>
        <w:tab w:val="left" w:pos="708"/>
      </w:tabs>
      <w:spacing w:after="160" w:line="240" w:lineRule="exact"/>
      <w:jc w:val="left"/>
    </w:pPr>
    <w:rPr>
      <w:rFonts w:ascii="Verdana" w:eastAsia="Times New Roman" w:hAnsi="Verdana" w:cs="Verdana"/>
      <w:sz w:val="20"/>
      <w:szCs w:val="20"/>
      <w:lang w:val="en-US"/>
    </w:rPr>
  </w:style>
  <w:style w:type="paragraph" w:customStyle="1" w:styleId="af7">
    <w:name w:val="Знак Знак Знак"/>
    <w:basedOn w:val="a"/>
    <w:rsid w:val="00D1734B"/>
    <w:pPr>
      <w:spacing w:after="160" w:line="240" w:lineRule="exact"/>
      <w:jc w:val="left"/>
    </w:pPr>
    <w:rPr>
      <w:rFonts w:ascii="Verdana" w:eastAsia="Times New Roman" w:hAnsi="Verdana"/>
      <w:sz w:val="20"/>
      <w:szCs w:val="20"/>
      <w:lang w:eastAsia="ru-RU"/>
    </w:rPr>
  </w:style>
  <w:style w:type="paragraph" w:styleId="af8">
    <w:name w:val="Title"/>
    <w:basedOn w:val="a"/>
    <w:link w:val="af9"/>
    <w:qFormat/>
    <w:rsid w:val="00D1734B"/>
    <w:rPr>
      <w:rFonts w:ascii="Times New Roman" w:eastAsia="Times New Roman" w:hAnsi="Times New Roman"/>
      <w:sz w:val="24"/>
      <w:szCs w:val="20"/>
      <w:lang w:eastAsia="ru-RU"/>
    </w:rPr>
  </w:style>
  <w:style w:type="character" w:customStyle="1" w:styleId="af9">
    <w:name w:val="Название Знак"/>
    <w:basedOn w:val="a0"/>
    <w:link w:val="af8"/>
    <w:rsid w:val="00D1734B"/>
    <w:rPr>
      <w:rFonts w:ascii="Times New Roman" w:eastAsia="Times New Roman" w:hAnsi="Times New Roman"/>
      <w:sz w:val="24"/>
    </w:rPr>
  </w:style>
  <w:style w:type="paragraph" w:styleId="afa">
    <w:name w:val="Plain Text"/>
    <w:basedOn w:val="a"/>
    <w:link w:val="afb"/>
    <w:rsid w:val="00D1734B"/>
    <w:pPr>
      <w:jc w:val="left"/>
    </w:pPr>
    <w:rPr>
      <w:rFonts w:ascii="Courier New" w:eastAsia="Times New Roman" w:hAnsi="Courier New"/>
      <w:sz w:val="20"/>
      <w:szCs w:val="20"/>
      <w:lang w:eastAsia="ru-RU"/>
    </w:rPr>
  </w:style>
  <w:style w:type="character" w:customStyle="1" w:styleId="afb">
    <w:name w:val="Текст Знак"/>
    <w:basedOn w:val="a0"/>
    <w:link w:val="afa"/>
    <w:rsid w:val="00D1734B"/>
    <w:rPr>
      <w:rFonts w:ascii="Courier New" w:eastAsia="Times New Roman" w:hAnsi="Courier New"/>
    </w:rPr>
  </w:style>
  <w:style w:type="paragraph" w:customStyle="1" w:styleId="ConsPlusNormal">
    <w:name w:val="ConsPlusNormal"/>
    <w:rsid w:val="00D1734B"/>
    <w:pPr>
      <w:widowControl w:val="0"/>
      <w:suppressAutoHyphens/>
      <w:autoSpaceDE w:val="0"/>
      <w:ind w:firstLine="720"/>
    </w:pPr>
    <w:rPr>
      <w:rFonts w:ascii="Arial" w:eastAsia="Arial" w:hAnsi="Arial" w:cs="Arial"/>
      <w:lang w:eastAsia="ar-SA"/>
    </w:rPr>
  </w:style>
  <w:style w:type="character" w:customStyle="1" w:styleId="90">
    <w:name w:val="Заголовок 9 Знак"/>
    <w:link w:val="9"/>
    <w:locked/>
    <w:rsid w:val="00D1734B"/>
    <w:rPr>
      <w:rFonts w:ascii="Courier New" w:hAnsi="Courier New" w:cs="Courier New"/>
      <w:lang w:val="ru-RU" w:eastAsia="ru-RU"/>
    </w:rPr>
  </w:style>
  <w:style w:type="character" w:customStyle="1" w:styleId="afc">
    <w:name w:val="Основной текст_"/>
    <w:link w:val="59"/>
    <w:rsid w:val="00D1734B"/>
    <w:rPr>
      <w:rFonts w:ascii="Times New Roman" w:hAnsi="Times New Roman" w:cs="Times New Roman"/>
      <w:spacing w:val="1"/>
      <w:sz w:val="22"/>
      <w:szCs w:val="22"/>
      <w:u w:val="none"/>
    </w:rPr>
  </w:style>
  <w:style w:type="character" w:customStyle="1" w:styleId="29">
    <w:name w:val="Заголовок №2_"/>
    <w:link w:val="2a"/>
    <w:rsid w:val="00D1734B"/>
    <w:rPr>
      <w:b/>
      <w:bCs/>
      <w:spacing w:val="1"/>
      <w:sz w:val="22"/>
      <w:szCs w:val="22"/>
      <w:shd w:val="clear" w:color="auto" w:fill="FFFFFF"/>
    </w:rPr>
  </w:style>
  <w:style w:type="paragraph" w:customStyle="1" w:styleId="2a">
    <w:name w:val="Заголовок №2"/>
    <w:basedOn w:val="a"/>
    <w:link w:val="29"/>
    <w:rsid w:val="00D1734B"/>
    <w:pPr>
      <w:widowControl w:val="0"/>
      <w:shd w:val="clear" w:color="auto" w:fill="FFFFFF"/>
      <w:spacing w:before="240" w:line="274" w:lineRule="exact"/>
      <w:jc w:val="both"/>
      <w:outlineLvl w:val="1"/>
    </w:pPr>
    <w:rPr>
      <w:b/>
      <w:bCs/>
      <w:spacing w:val="1"/>
      <w:lang w:val="x-none" w:eastAsia="x-none"/>
    </w:rPr>
  </w:style>
  <w:style w:type="paragraph" w:styleId="afd">
    <w:name w:val="Balloon Text"/>
    <w:basedOn w:val="a"/>
    <w:link w:val="afe"/>
    <w:uiPriority w:val="99"/>
    <w:rsid w:val="00D1734B"/>
    <w:pPr>
      <w:jc w:val="left"/>
    </w:pPr>
    <w:rPr>
      <w:rFonts w:ascii="Tahoma" w:eastAsia="Times New Roman" w:hAnsi="Tahoma" w:cs="Tahoma"/>
      <w:color w:val="000000"/>
      <w:w w:val="90"/>
      <w:sz w:val="16"/>
      <w:szCs w:val="16"/>
      <w:lang w:eastAsia="ru-RU"/>
    </w:rPr>
  </w:style>
  <w:style w:type="character" w:customStyle="1" w:styleId="afe">
    <w:name w:val="Текст выноски Знак"/>
    <w:basedOn w:val="a0"/>
    <w:link w:val="afd"/>
    <w:uiPriority w:val="99"/>
    <w:rsid w:val="00D1734B"/>
    <w:rPr>
      <w:rFonts w:ascii="Tahoma" w:eastAsia="Times New Roman" w:hAnsi="Tahoma" w:cs="Tahoma"/>
      <w:color w:val="000000"/>
      <w:w w:val="90"/>
      <w:sz w:val="16"/>
      <w:szCs w:val="16"/>
    </w:rPr>
  </w:style>
  <w:style w:type="character" w:customStyle="1" w:styleId="11">
    <w:name w:val="Заголовок №1_"/>
    <w:link w:val="12"/>
    <w:rsid w:val="00D1734B"/>
    <w:rPr>
      <w:sz w:val="23"/>
      <w:szCs w:val="23"/>
      <w:shd w:val="clear" w:color="auto" w:fill="FFFFFF"/>
    </w:rPr>
  </w:style>
  <w:style w:type="paragraph" w:customStyle="1" w:styleId="12">
    <w:name w:val="Заголовок №1"/>
    <w:basedOn w:val="a"/>
    <w:link w:val="11"/>
    <w:rsid w:val="00D1734B"/>
    <w:pPr>
      <w:widowControl w:val="0"/>
      <w:shd w:val="clear" w:color="auto" w:fill="FFFFFF"/>
      <w:spacing w:after="60" w:line="240" w:lineRule="atLeast"/>
      <w:jc w:val="both"/>
      <w:outlineLvl w:val="0"/>
    </w:pPr>
    <w:rPr>
      <w:sz w:val="23"/>
      <w:szCs w:val="23"/>
      <w:lang w:val="x-none" w:eastAsia="x-none"/>
    </w:rPr>
  </w:style>
  <w:style w:type="character" w:customStyle="1" w:styleId="0pt">
    <w:name w:val="Основной текст + Интервал 0 pt"/>
    <w:rsid w:val="00D1734B"/>
    <w:rPr>
      <w:rFonts w:ascii="Times New Roman" w:hAnsi="Times New Roman" w:cs="Times New Roman"/>
      <w:noProof/>
      <w:spacing w:val="0"/>
      <w:sz w:val="21"/>
      <w:szCs w:val="21"/>
      <w:u w:val="none"/>
    </w:rPr>
  </w:style>
  <w:style w:type="character" w:customStyle="1" w:styleId="11pt">
    <w:name w:val="Основной текст + 11 pt"/>
    <w:aliases w:val="Интервал 0 pt5"/>
    <w:rsid w:val="00D1734B"/>
    <w:rPr>
      <w:rFonts w:ascii="Times New Roman" w:hAnsi="Times New Roman" w:cs="Times New Roman"/>
      <w:spacing w:val="-13"/>
      <w:sz w:val="22"/>
      <w:szCs w:val="22"/>
      <w:u w:val="none"/>
    </w:rPr>
  </w:style>
  <w:style w:type="character" w:customStyle="1" w:styleId="32">
    <w:name w:val="Заголовок №3_"/>
    <w:link w:val="33"/>
    <w:rsid w:val="00D1734B"/>
    <w:rPr>
      <w:b/>
      <w:bCs/>
      <w:spacing w:val="1"/>
      <w:sz w:val="21"/>
      <w:szCs w:val="21"/>
      <w:shd w:val="clear" w:color="auto" w:fill="FFFFFF"/>
    </w:rPr>
  </w:style>
  <w:style w:type="paragraph" w:customStyle="1" w:styleId="33">
    <w:name w:val="Заголовок №3"/>
    <w:basedOn w:val="a"/>
    <w:link w:val="32"/>
    <w:rsid w:val="00D1734B"/>
    <w:pPr>
      <w:widowControl w:val="0"/>
      <w:shd w:val="clear" w:color="auto" w:fill="FFFFFF"/>
      <w:spacing w:before="240" w:line="274" w:lineRule="exact"/>
      <w:jc w:val="both"/>
      <w:outlineLvl w:val="2"/>
    </w:pPr>
    <w:rPr>
      <w:b/>
      <w:bCs/>
      <w:spacing w:val="1"/>
      <w:sz w:val="21"/>
      <w:szCs w:val="21"/>
      <w:lang w:val="x-none" w:eastAsia="x-none"/>
    </w:rPr>
  </w:style>
  <w:style w:type="character" w:customStyle="1" w:styleId="13">
    <w:name w:val="Основной текст + Полужирный1"/>
    <w:aliases w:val="Интервал 0 pt4"/>
    <w:rsid w:val="00D1734B"/>
    <w:rPr>
      <w:rFonts w:ascii="Times New Roman" w:hAnsi="Times New Roman" w:cs="Times New Roman"/>
      <w:b/>
      <w:bCs/>
      <w:spacing w:val="1"/>
      <w:sz w:val="21"/>
      <w:szCs w:val="21"/>
      <w:u w:val="none"/>
    </w:rPr>
  </w:style>
  <w:style w:type="character" w:customStyle="1" w:styleId="2b">
    <w:name w:val="Основной текст (2)_"/>
    <w:link w:val="2c"/>
    <w:rsid w:val="00D1734B"/>
    <w:rPr>
      <w:sz w:val="23"/>
      <w:szCs w:val="23"/>
      <w:shd w:val="clear" w:color="auto" w:fill="FFFFFF"/>
    </w:rPr>
  </w:style>
  <w:style w:type="paragraph" w:customStyle="1" w:styleId="2c">
    <w:name w:val="Основной текст (2)"/>
    <w:basedOn w:val="a"/>
    <w:link w:val="2b"/>
    <w:rsid w:val="00D1734B"/>
    <w:pPr>
      <w:widowControl w:val="0"/>
      <w:shd w:val="clear" w:color="auto" w:fill="FFFFFF"/>
      <w:spacing w:before="360" w:after="240" w:line="326" w:lineRule="exact"/>
      <w:jc w:val="both"/>
    </w:pPr>
    <w:rPr>
      <w:sz w:val="23"/>
      <w:szCs w:val="23"/>
      <w:lang w:val="x-none" w:eastAsia="x-none"/>
    </w:rPr>
  </w:style>
  <w:style w:type="paragraph" w:customStyle="1" w:styleId="c15">
    <w:name w:val="c15"/>
    <w:basedOn w:val="a"/>
    <w:rsid w:val="00196244"/>
    <w:pPr>
      <w:spacing w:before="100" w:beforeAutospacing="1" w:after="100" w:afterAutospacing="1"/>
      <w:jc w:val="left"/>
    </w:pPr>
    <w:rPr>
      <w:rFonts w:ascii="Times New Roman" w:eastAsia="Times New Roman" w:hAnsi="Times New Roman"/>
      <w:sz w:val="24"/>
      <w:szCs w:val="24"/>
      <w:lang w:eastAsia="ru-RU"/>
    </w:rPr>
  </w:style>
  <w:style w:type="character" w:customStyle="1" w:styleId="c7">
    <w:name w:val="c7"/>
    <w:basedOn w:val="a0"/>
    <w:rsid w:val="00196244"/>
  </w:style>
  <w:style w:type="paragraph" w:customStyle="1" w:styleId="c10">
    <w:name w:val="c10"/>
    <w:basedOn w:val="a"/>
    <w:rsid w:val="00196244"/>
    <w:pPr>
      <w:spacing w:before="100" w:beforeAutospacing="1" w:after="100" w:afterAutospacing="1"/>
      <w:jc w:val="left"/>
    </w:pPr>
    <w:rPr>
      <w:rFonts w:ascii="Times New Roman" w:eastAsia="Times New Roman" w:hAnsi="Times New Roman"/>
      <w:sz w:val="24"/>
      <w:szCs w:val="24"/>
      <w:lang w:eastAsia="ru-RU"/>
    </w:rPr>
  </w:style>
  <w:style w:type="character" w:customStyle="1" w:styleId="c0">
    <w:name w:val="c0"/>
    <w:basedOn w:val="a0"/>
    <w:rsid w:val="009F4414"/>
  </w:style>
  <w:style w:type="paragraph" w:customStyle="1" w:styleId="c1">
    <w:name w:val="c1"/>
    <w:basedOn w:val="a"/>
    <w:rsid w:val="009F4414"/>
    <w:pPr>
      <w:spacing w:before="100" w:beforeAutospacing="1" w:after="100" w:afterAutospacing="1"/>
      <w:jc w:val="left"/>
    </w:pPr>
    <w:rPr>
      <w:rFonts w:ascii="Times New Roman" w:eastAsia="Times New Roman" w:hAnsi="Times New Roman"/>
      <w:sz w:val="24"/>
      <w:szCs w:val="24"/>
      <w:lang w:eastAsia="ru-RU"/>
    </w:rPr>
  </w:style>
  <w:style w:type="character" w:customStyle="1" w:styleId="c4">
    <w:name w:val="c4"/>
    <w:basedOn w:val="a0"/>
    <w:rsid w:val="0012505D"/>
  </w:style>
  <w:style w:type="paragraph" w:customStyle="1" w:styleId="c12">
    <w:name w:val="c12"/>
    <w:basedOn w:val="a"/>
    <w:rsid w:val="0012505D"/>
    <w:pPr>
      <w:spacing w:before="100" w:beforeAutospacing="1" w:after="100" w:afterAutospacing="1"/>
      <w:jc w:val="left"/>
    </w:pPr>
    <w:rPr>
      <w:rFonts w:ascii="Times New Roman" w:eastAsia="Times New Roman" w:hAnsi="Times New Roman"/>
      <w:sz w:val="24"/>
      <w:szCs w:val="24"/>
      <w:lang w:eastAsia="ru-RU"/>
    </w:rPr>
  </w:style>
  <w:style w:type="paragraph" w:customStyle="1" w:styleId="c50">
    <w:name w:val="c50"/>
    <w:basedOn w:val="a"/>
    <w:rsid w:val="0012505D"/>
    <w:pPr>
      <w:spacing w:before="100" w:beforeAutospacing="1" w:after="100" w:afterAutospacing="1"/>
      <w:jc w:val="left"/>
    </w:pPr>
    <w:rPr>
      <w:rFonts w:ascii="Times New Roman" w:eastAsia="Times New Roman" w:hAnsi="Times New Roman"/>
      <w:sz w:val="24"/>
      <w:szCs w:val="24"/>
      <w:lang w:eastAsia="ru-RU"/>
    </w:rPr>
  </w:style>
  <w:style w:type="paragraph" w:customStyle="1" w:styleId="c26">
    <w:name w:val="c26"/>
    <w:basedOn w:val="a"/>
    <w:rsid w:val="0012505D"/>
    <w:pPr>
      <w:spacing w:before="100" w:beforeAutospacing="1" w:after="100" w:afterAutospacing="1"/>
      <w:jc w:val="left"/>
    </w:pPr>
    <w:rPr>
      <w:rFonts w:ascii="Times New Roman" w:eastAsia="Times New Roman" w:hAnsi="Times New Roman"/>
      <w:sz w:val="24"/>
      <w:szCs w:val="24"/>
      <w:lang w:eastAsia="ru-RU"/>
    </w:rPr>
  </w:style>
  <w:style w:type="character" w:customStyle="1" w:styleId="c17">
    <w:name w:val="c17"/>
    <w:basedOn w:val="a0"/>
    <w:rsid w:val="0012505D"/>
  </w:style>
  <w:style w:type="character" w:customStyle="1" w:styleId="apple-converted-space">
    <w:name w:val="apple-converted-space"/>
    <w:basedOn w:val="a0"/>
    <w:rsid w:val="0012505D"/>
  </w:style>
  <w:style w:type="character" w:customStyle="1" w:styleId="c20">
    <w:name w:val="c20"/>
    <w:basedOn w:val="a0"/>
    <w:rsid w:val="0012505D"/>
  </w:style>
  <w:style w:type="character" w:customStyle="1" w:styleId="c13">
    <w:name w:val="c13"/>
    <w:basedOn w:val="a0"/>
    <w:rsid w:val="0012505D"/>
  </w:style>
  <w:style w:type="paragraph" w:customStyle="1" w:styleId="c31">
    <w:name w:val="c31"/>
    <w:basedOn w:val="a"/>
    <w:rsid w:val="0012505D"/>
    <w:pPr>
      <w:spacing w:before="100" w:beforeAutospacing="1" w:after="100" w:afterAutospacing="1"/>
      <w:jc w:val="left"/>
    </w:pPr>
    <w:rPr>
      <w:rFonts w:ascii="Times New Roman" w:eastAsia="Times New Roman" w:hAnsi="Times New Roman"/>
      <w:sz w:val="24"/>
      <w:szCs w:val="24"/>
      <w:lang w:eastAsia="ru-RU"/>
    </w:rPr>
  </w:style>
  <w:style w:type="paragraph" w:customStyle="1" w:styleId="western">
    <w:name w:val="western"/>
    <w:basedOn w:val="a"/>
    <w:rsid w:val="00F0669F"/>
    <w:pPr>
      <w:spacing w:before="100" w:beforeAutospacing="1" w:after="100" w:afterAutospacing="1"/>
      <w:jc w:val="left"/>
    </w:pPr>
    <w:rPr>
      <w:rFonts w:ascii="Times New Roman" w:eastAsia="Times New Roman" w:hAnsi="Times New Roman"/>
      <w:sz w:val="28"/>
      <w:szCs w:val="28"/>
      <w:lang w:eastAsia="ru-RU"/>
    </w:rPr>
  </w:style>
  <w:style w:type="character" w:customStyle="1" w:styleId="100">
    <w:name w:val="Основной текст (10)_"/>
    <w:basedOn w:val="a0"/>
    <w:link w:val="101"/>
    <w:rsid w:val="00B27C35"/>
    <w:rPr>
      <w:rFonts w:ascii="Times New Roman" w:eastAsia="Times New Roman" w:hAnsi="Times New Roman"/>
      <w:sz w:val="19"/>
      <w:szCs w:val="19"/>
      <w:shd w:val="clear" w:color="auto" w:fill="FFFFFF"/>
    </w:rPr>
  </w:style>
  <w:style w:type="paragraph" w:customStyle="1" w:styleId="101">
    <w:name w:val="Основной текст (10)"/>
    <w:basedOn w:val="a"/>
    <w:link w:val="100"/>
    <w:rsid w:val="00B27C35"/>
    <w:pPr>
      <w:widowControl w:val="0"/>
      <w:shd w:val="clear" w:color="auto" w:fill="FFFFFF"/>
      <w:spacing w:line="283" w:lineRule="exact"/>
      <w:jc w:val="both"/>
    </w:pPr>
    <w:rPr>
      <w:rFonts w:ascii="Times New Roman" w:eastAsia="Times New Roman" w:hAnsi="Times New Roman"/>
      <w:sz w:val="19"/>
      <w:szCs w:val="19"/>
      <w:lang w:eastAsia="ru-RU"/>
    </w:rPr>
  </w:style>
  <w:style w:type="character" w:customStyle="1" w:styleId="17">
    <w:name w:val="Основной текст (17)_"/>
    <w:basedOn w:val="a0"/>
    <w:link w:val="170"/>
    <w:rsid w:val="00B27C35"/>
    <w:rPr>
      <w:rFonts w:ascii="Times New Roman" w:eastAsia="Times New Roman" w:hAnsi="Times New Roman"/>
      <w:b/>
      <w:bCs/>
      <w:shd w:val="clear" w:color="auto" w:fill="FFFFFF"/>
    </w:rPr>
  </w:style>
  <w:style w:type="paragraph" w:customStyle="1" w:styleId="170">
    <w:name w:val="Основной текст (17)"/>
    <w:basedOn w:val="a"/>
    <w:link w:val="17"/>
    <w:rsid w:val="00B27C35"/>
    <w:pPr>
      <w:widowControl w:val="0"/>
      <w:shd w:val="clear" w:color="auto" w:fill="FFFFFF"/>
      <w:spacing w:before="360" w:after="360" w:line="0" w:lineRule="atLeast"/>
      <w:jc w:val="both"/>
    </w:pPr>
    <w:rPr>
      <w:rFonts w:ascii="Times New Roman" w:eastAsia="Times New Roman" w:hAnsi="Times New Roman"/>
      <w:b/>
      <w:bCs/>
      <w:sz w:val="20"/>
      <w:szCs w:val="20"/>
      <w:lang w:eastAsia="ru-RU"/>
    </w:rPr>
  </w:style>
  <w:style w:type="paragraph" w:customStyle="1" w:styleId="210">
    <w:name w:val="Основной текст (2)1"/>
    <w:basedOn w:val="a"/>
    <w:rsid w:val="00381EDF"/>
    <w:pPr>
      <w:widowControl w:val="0"/>
      <w:shd w:val="clear" w:color="auto" w:fill="FFFFFF"/>
      <w:spacing w:line="269" w:lineRule="exact"/>
      <w:ind w:hanging="380"/>
      <w:jc w:val="left"/>
    </w:pPr>
    <w:rPr>
      <w:rFonts w:ascii="Times New Roman" w:eastAsia="Arial Unicode MS" w:hAnsi="Times New Roman"/>
      <w:color w:val="000000"/>
      <w:sz w:val="24"/>
      <w:szCs w:val="24"/>
      <w:lang w:eastAsia="ru-RU"/>
    </w:rPr>
  </w:style>
  <w:style w:type="paragraph" w:customStyle="1" w:styleId="171">
    <w:name w:val="Основной текст (17)1"/>
    <w:basedOn w:val="a"/>
    <w:rsid w:val="00381EDF"/>
    <w:pPr>
      <w:widowControl w:val="0"/>
      <w:shd w:val="clear" w:color="auto" w:fill="FFFFFF"/>
      <w:spacing w:before="360" w:after="360" w:line="240" w:lineRule="atLeast"/>
      <w:jc w:val="both"/>
    </w:pPr>
    <w:rPr>
      <w:rFonts w:ascii="Times New Roman" w:eastAsia="Arial Unicode MS" w:hAnsi="Times New Roman"/>
      <w:b/>
      <w:bCs/>
      <w:color w:val="000000"/>
      <w:sz w:val="24"/>
      <w:szCs w:val="24"/>
      <w:lang w:eastAsia="ru-RU"/>
    </w:rPr>
  </w:style>
  <w:style w:type="paragraph" w:customStyle="1" w:styleId="aff">
    <w:name w:val="Базовый"/>
    <w:rsid w:val="0087491B"/>
    <w:pPr>
      <w:tabs>
        <w:tab w:val="left" w:pos="709"/>
      </w:tabs>
      <w:suppressAutoHyphens/>
      <w:spacing w:after="200" w:line="276" w:lineRule="atLeast"/>
    </w:pPr>
    <w:rPr>
      <w:rFonts w:eastAsia="Times New Roman"/>
      <w:sz w:val="22"/>
      <w:szCs w:val="22"/>
    </w:rPr>
  </w:style>
  <w:style w:type="character" w:customStyle="1" w:styleId="240">
    <w:name w:val="Основной текст (2) + Полужирный4"/>
    <w:basedOn w:val="2b"/>
    <w:rsid w:val="0087491B"/>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172">
    <w:name w:val="Основной текст (17) + Не полужирный"/>
    <w:basedOn w:val="17"/>
    <w:rsid w:val="0087491B"/>
    <w:rPr>
      <w:rFonts w:ascii="Times New Roman" w:eastAsia="Times New Roman" w:hAnsi="Times New Roman" w:cs="Times New Roman"/>
      <w:b w:val="0"/>
      <w:bCs w:val="0"/>
      <w:color w:val="000000"/>
      <w:spacing w:val="0"/>
      <w:w w:val="100"/>
      <w:position w:val="0"/>
      <w:sz w:val="24"/>
      <w:szCs w:val="24"/>
      <w:u w:val="none"/>
      <w:shd w:val="clear" w:color="auto" w:fill="FFFFFF"/>
      <w:lang w:val="ru-RU" w:eastAsia="ru-RU"/>
    </w:rPr>
  </w:style>
  <w:style w:type="character" w:customStyle="1" w:styleId="220">
    <w:name w:val="Основной текст (2)2"/>
    <w:basedOn w:val="2b"/>
    <w:rsid w:val="00866E5A"/>
    <w:rPr>
      <w:rFonts w:ascii="Times New Roman" w:hAnsi="Times New Roman" w:cs="Times New Roman"/>
      <w:color w:val="000000"/>
      <w:spacing w:val="0"/>
      <w:w w:val="100"/>
      <w:position w:val="0"/>
      <w:sz w:val="24"/>
      <w:szCs w:val="24"/>
      <w:u w:val="single"/>
      <w:shd w:val="clear" w:color="auto" w:fill="FFFFFF"/>
      <w:lang w:val="ru-RU" w:eastAsia="ru-RU"/>
    </w:rPr>
  </w:style>
  <w:style w:type="character" w:customStyle="1" w:styleId="295">
    <w:name w:val="Основной текст (2) + 95"/>
    <w:aliases w:val="5 pt12,Полужирный2"/>
    <w:basedOn w:val="2b"/>
    <w:rsid w:val="00866E5A"/>
    <w:rPr>
      <w:rFonts w:ascii="Times New Roman" w:hAnsi="Times New Roman" w:cs="Times New Roman"/>
      <w:b/>
      <w:bCs/>
      <w:color w:val="000000"/>
      <w:spacing w:val="0"/>
      <w:w w:val="100"/>
      <w:position w:val="0"/>
      <w:sz w:val="19"/>
      <w:szCs w:val="19"/>
      <w:u w:val="none"/>
      <w:shd w:val="clear" w:color="auto" w:fill="FFFFFF"/>
      <w:lang w:val="ru-RU" w:eastAsia="ru-RU"/>
    </w:rPr>
  </w:style>
  <w:style w:type="character" w:customStyle="1" w:styleId="294">
    <w:name w:val="Основной текст (2) + 94"/>
    <w:aliases w:val="5 pt11"/>
    <w:basedOn w:val="2b"/>
    <w:rsid w:val="00866E5A"/>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d">
    <w:name w:val="Колонтитул (2)"/>
    <w:basedOn w:val="a0"/>
    <w:rsid w:val="00866E5A"/>
    <w:rPr>
      <w:rFonts w:ascii="Times New Roman" w:hAnsi="Times New Roman" w:cs="Times New Roman"/>
      <w:b/>
      <w:bCs/>
      <w:color w:val="000000"/>
      <w:spacing w:val="0"/>
      <w:w w:val="100"/>
      <w:position w:val="0"/>
      <w:sz w:val="18"/>
      <w:szCs w:val="18"/>
      <w:u w:val="none"/>
      <w:lang w:val="ru-RU" w:eastAsia="ru-RU"/>
    </w:rPr>
  </w:style>
  <w:style w:type="paragraph" w:customStyle="1" w:styleId="14">
    <w:name w:val="Абзац списка1"/>
    <w:basedOn w:val="a"/>
    <w:uiPriority w:val="34"/>
    <w:qFormat/>
    <w:rsid w:val="00F5087B"/>
    <w:pPr>
      <w:spacing w:after="200" w:line="276" w:lineRule="auto"/>
      <w:ind w:left="720"/>
      <w:jc w:val="left"/>
    </w:pPr>
    <w:rPr>
      <w:rFonts w:eastAsia="Times New Roman"/>
    </w:rPr>
  </w:style>
  <w:style w:type="paragraph" w:customStyle="1" w:styleId="15">
    <w:name w:val="Цитата1"/>
    <w:basedOn w:val="a"/>
    <w:rsid w:val="005C3DA4"/>
    <w:pPr>
      <w:suppressAutoHyphens/>
      <w:ind w:left="1134" w:right="-1759" w:firstLine="567"/>
      <w:jc w:val="left"/>
    </w:pPr>
    <w:rPr>
      <w:rFonts w:ascii="Times New Roman" w:eastAsia="Times New Roman" w:hAnsi="Times New Roman"/>
      <w:sz w:val="24"/>
      <w:szCs w:val="24"/>
      <w:lang w:eastAsia="ar-SA"/>
    </w:rPr>
  </w:style>
  <w:style w:type="character" w:customStyle="1" w:styleId="275pt">
    <w:name w:val="Основной текст (2) + 7;5 pt"/>
    <w:basedOn w:val="2b"/>
    <w:rsid w:val="00E42E4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0">
    <w:name w:val="Содержимое таблицы"/>
    <w:basedOn w:val="a"/>
    <w:rsid w:val="000D4801"/>
    <w:pPr>
      <w:suppressLineNumbers/>
      <w:shd w:val="clear" w:color="auto" w:fill="FFFFFF"/>
      <w:suppressAutoHyphens/>
      <w:jc w:val="left"/>
    </w:pPr>
    <w:rPr>
      <w:rFonts w:ascii="Times New Roman" w:eastAsia="Times New Roman" w:hAnsi="Times New Roman"/>
      <w:sz w:val="24"/>
      <w:szCs w:val="24"/>
      <w:lang w:eastAsia="ar-SA"/>
    </w:rPr>
  </w:style>
  <w:style w:type="character" w:customStyle="1" w:styleId="FontStyle40">
    <w:name w:val="Font Style40"/>
    <w:rsid w:val="007A750F"/>
    <w:rPr>
      <w:rFonts w:ascii="Times New Roman" w:hAnsi="Times New Roman" w:cs="Times New Roman"/>
      <w:b/>
      <w:bCs/>
      <w:color w:val="000000"/>
      <w:sz w:val="22"/>
      <w:szCs w:val="22"/>
    </w:rPr>
  </w:style>
  <w:style w:type="character" w:customStyle="1" w:styleId="FontStyle37">
    <w:name w:val="Font Style37"/>
    <w:rsid w:val="007A750F"/>
    <w:rPr>
      <w:rFonts w:ascii="Times New Roman" w:hAnsi="Times New Roman" w:cs="Times New Roman"/>
      <w:b/>
      <w:bCs/>
      <w:color w:val="000000"/>
      <w:sz w:val="26"/>
      <w:szCs w:val="26"/>
    </w:rPr>
  </w:style>
  <w:style w:type="paragraph" w:customStyle="1" w:styleId="110">
    <w:name w:val="Заголовок 11"/>
    <w:basedOn w:val="a"/>
    <w:uiPriority w:val="1"/>
    <w:qFormat/>
    <w:rsid w:val="00BB5218"/>
    <w:pPr>
      <w:widowControl w:val="0"/>
      <w:ind w:left="132"/>
      <w:jc w:val="left"/>
      <w:outlineLvl w:val="1"/>
    </w:pPr>
    <w:rPr>
      <w:rFonts w:ascii="Times New Roman" w:eastAsia="Times New Roman" w:hAnsi="Times New Roman"/>
      <w:b/>
      <w:bCs/>
      <w:sz w:val="28"/>
      <w:szCs w:val="28"/>
      <w:lang w:val="en-US"/>
    </w:rPr>
  </w:style>
  <w:style w:type="paragraph" w:styleId="aff1">
    <w:name w:val="List"/>
    <w:basedOn w:val="a"/>
    <w:unhideWhenUsed/>
    <w:rsid w:val="00A91413"/>
    <w:pPr>
      <w:ind w:left="283" w:hanging="283"/>
      <w:contextualSpacing/>
    </w:pPr>
  </w:style>
  <w:style w:type="character" w:customStyle="1" w:styleId="295pt">
    <w:name w:val="Основной текст (2) + 9;5 pt"/>
    <w:basedOn w:val="2b"/>
    <w:rsid w:val="002B1B8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basedOn w:val="a0"/>
    <w:link w:val="281"/>
    <w:rsid w:val="00FD65A4"/>
    <w:rPr>
      <w:rFonts w:ascii="Times New Roman" w:eastAsia="Times New Roman" w:hAnsi="Times New Roman"/>
      <w:sz w:val="30"/>
      <w:szCs w:val="30"/>
      <w:shd w:val="clear" w:color="auto" w:fill="FFFFFF"/>
    </w:rPr>
  </w:style>
  <w:style w:type="paragraph" w:customStyle="1" w:styleId="281">
    <w:name w:val="Основной текст (28)"/>
    <w:basedOn w:val="a"/>
    <w:link w:val="280"/>
    <w:rsid w:val="00FD65A4"/>
    <w:pPr>
      <w:widowControl w:val="0"/>
      <w:shd w:val="clear" w:color="auto" w:fill="FFFFFF"/>
      <w:spacing w:line="274" w:lineRule="exact"/>
      <w:jc w:val="both"/>
    </w:pPr>
    <w:rPr>
      <w:rFonts w:ascii="Times New Roman" w:eastAsia="Times New Roman" w:hAnsi="Times New Roman"/>
      <w:sz w:val="30"/>
      <w:szCs w:val="30"/>
      <w:lang w:eastAsia="ru-RU"/>
    </w:rPr>
  </w:style>
  <w:style w:type="character" w:customStyle="1" w:styleId="211pt">
    <w:name w:val="Основной текст (2) + 11 pt"/>
    <w:aliases w:val="Полужирный"/>
    <w:basedOn w:val="2b"/>
    <w:rsid w:val="00123E93"/>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211pt4">
    <w:name w:val="Основной текст (2) + 11 pt4"/>
    <w:basedOn w:val="2b"/>
    <w:rsid w:val="00123E93"/>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211pt3">
    <w:name w:val="Основной текст (2) + 11 pt3"/>
    <w:aliases w:val="Курсив"/>
    <w:basedOn w:val="2b"/>
    <w:rsid w:val="00123E93"/>
    <w:rPr>
      <w:rFonts w:ascii="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2e">
    <w:name w:val="Подпись к таблице (2)"/>
    <w:basedOn w:val="a0"/>
    <w:rsid w:val="00123E93"/>
    <w:rPr>
      <w:rFonts w:ascii="Times New Roman" w:hAnsi="Times New Roman" w:cs="Times New Roman"/>
      <w:b/>
      <w:bCs/>
      <w:color w:val="000000"/>
      <w:spacing w:val="0"/>
      <w:w w:val="100"/>
      <w:position w:val="0"/>
      <w:sz w:val="22"/>
      <w:szCs w:val="22"/>
      <w:u w:val="single"/>
      <w:lang w:val="ru-RU" w:eastAsia="ru-RU"/>
    </w:rPr>
  </w:style>
  <w:style w:type="character" w:customStyle="1" w:styleId="34">
    <w:name w:val="Основной текст (3)"/>
    <w:basedOn w:val="a0"/>
    <w:rsid w:val="00123E93"/>
    <w:rPr>
      <w:rFonts w:ascii="Times New Roman" w:hAnsi="Times New Roman" w:cs="Times New Roman"/>
      <w:color w:val="000000"/>
      <w:spacing w:val="0"/>
      <w:w w:val="100"/>
      <w:position w:val="0"/>
      <w:sz w:val="22"/>
      <w:szCs w:val="22"/>
      <w:u w:val="single"/>
      <w:lang w:val="ru-RU" w:eastAsia="ru-RU"/>
    </w:rPr>
  </w:style>
  <w:style w:type="paragraph" w:customStyle="1" w:styleId="2f">
    <w:name w:val="Абзац списка2"/>
    <w:basedOn w:val="a"/>
    <w:qFormat/>
    <w:rsid w:val="000B4FA0"/>
    <w:pPr>
      <w:widowControl w:val="0"/>
      <w:jc w:val="left"/>
    </w:pPr>
    <w:rPr>
      <w:rFonts w:eastAsia="Times New Roman"/>
      <w:lang w:val="en-US"/>
    </w:rPr>
  </w:style>
  <w:style w:type="paragraph" w:customStyle="1" w:styleId="Heading11">
    <w:name w:val="Heading 11"/>
    <w:basedOn w:val="a"/>
    <w:rsid w:val="0034650C"/>
    <w:pPr>
      <w:widowControl w:val="0"/>
      <w:ind w:left="101"/>
      <w:jc w:val="left"/>
      <w:outlineLvl w:val="1"/>
    </w:pPr>
    <w:rPr>
      <w:rFonts w:ascii="Times New Roman" w:hAnsi="Times New Roman"/>
      <w:b/>
      <w:bCs/>
      <w:sz w:val="24"/>
      <w:szCs w:val="24"/>
      <w:lang w:val="en-US"/>
    </w:rPr>
  </w:style>
  <w:style w:type="paragraph" w:customStyle="1" w:styleId="Style44">
    <w:name w:val="Style44"/>
    <w:basedOn w:val="a"/>
    <w:rsid w:val="00A52481"/>
    <w:pPr>
      <w:widowControl w:val="0"/>
      <w:autoSpaceDE w:val="0"/>
      <w:autoSpaceDN w:val="0"/>
      <w:adjustRightInd w:val="0"/>
      <w:spacing w:line="278" w:lineRule="exact"/>
      <w:ind w:firstLine="322"/>
      <w:jc w:val="left"/>
    </w:pPr>
    <w:rPr>
      <w:rFonts w:ascii="Times New Roman" w:hAnsi="Times New Roman"/>
      <w:sz w:val="24"/>
      <w:szCs w:val="24"/>
      <w:lang w:eastAsia="ru-RU"/>
    </w:rPr>
  </w:style>
  <w:style w:type="character" w:customStyle="1" w:styleId="TitleChar">
    <w:name w:val="Title Char"/>
    <w:basedOn w:val="a0"/>
    <w:locked/>
    <w:rsid w:val="00001C86"/>
    <w:rPr>
      <w:rFonts w:ascii="Times New Roman" w:hAnsi="Times New Roman" w:cs="Times New Roman"/>
      <w:smallCaps/>
      <w:sz w:val="28"/>
      <w:szCs w:val="28"/>
      <w:lang w:val="ru-RU" w:eastAsia="ru-RU"/>
    </w:rPr>
  </w:style>
  <w:style w:type="character" w:customStyle="1" w:styleId="FontStyle85">
    <w:name w:val="Font Style85"/>
    <w:basedOn w:val="a0"/>
    <w:rsid w:val="00001C86"/>
    <w:rPr>
      <w:rFonts w:ascii="Times New Roman" w:hAnsi="Times New Roman" w:cs="Times New Roman"/>
      <w:sz w:val="20"/>
      <w:szCs w:val="20"/>
    </w:rPr>
  </w:style>
  <w:style w:type="table" w:customStyle="1" w:styleId="TableNormal1">
    <w:name w:val="Table Normal1"/>
    <w:semiHidden/>
    <w:rsid w:val="0004004C"/>
    <w:pPr>
      <w:widowControl w:val="0"/>
    </w:pPr>
    <w:rPr>
      <w:rFonts w:eastAsia="Times New Roman" w:cs="Calibri"/>
      <w:sz w:val="22"/>
      <w:szCs w:val="22"/>
      <w:lang w:val="en-US" w:eastAsia="en-US"/>
    </w:rPr>
    <w:tblPr>
      <w:tblCellMar>
        <w:top w:w="0" w:type="dxa"/>
        <w:left w:w="0" w:type="dxa"/>
        <w:bottom w:w="0" w:type="dxa"/>
        <w:right w:w="0" w:type="dxa"/>
      </w:tblCellMar>
    </w:tblPr>
  </w:style>
  <w:style w:type="paragraph" w:customStyle="1" w:styleId="Standard">
    <w:name w:val="Standard"/>
    <w:rsid w:val="0004004C"/>
    <w:pPr>
      <w:widowControl w:val="0"/>
      <w:suppressAutoHyphens/>
      <w:autoSpaceDN w:val="0"/>
      <w:textAlignment w:val="baseline"/>
    </w:pPr>
    <w:rPr>
      <w:rFonts w:eastAsia="Times New Roman"/>
      <w:color w:val="000000"/>
      <w:kern w:val="3"/>
      <w:sz w:val="24"/>
      <w:szCs w:val="24"/>
      <w:lang w:val="en-US" w:eastAsia="en-US"/>
    </w:rPr>
  </w:style>
  <w:style w:type="character" w:customStyle="1" w:styleId="c6c3c8">
    <w:name w:val="c6 c3 c8"/>
    <w:basedOn w:val="a0"/>
    <w:rsid w:val="0004004C"/>
    <w:rPr>
      <w:rFonts w:cs="Times New Roman"/>
    </w:rPr>
  </w:style>
  <w:style w:type="character" w:customStyle="1" w:styleId="2f0">
    <w:name w:val="Основной текст (2) + Полужирный"/>
    <w:basedOn w:val="2b"/>
    <w:rsid w:val="00AD49A0"/>
    <w:rPr>
      <w:rFonts w:ascii="Times New Roman" w:hAnsi="Times New Roman" w:cs="Times New Roman"/>
      <w:b/>
      <w:bCs/>
      <w:color w:val="000000"/>
      <w:spacing w:val="0"/>
      <w:w w:val="100"/>
      <w:position w:val="0"/>
      <w:sz w:val="28"/>
      <w:szCs w:val="28"/>
      <w:u w:val="none"/>
      <w:shd w:val="clear" w:color="auto" w:fill="FFFFFF"/>
      <w:lang w:val="ru-RU" w:eastAsia="ru-RU"/>
    </w:rPr>
  </w:style>
  <w:style w:type="character" w:customStyle="1" w:styleId="41">
    <w:name w:val="Основной текст (4)_"/>
    <w:basedOn w:val="a0"/>
    <w:link w:val="410"/>
    <w:locked/>
    <w:rsid w:val="00AD49A0"/>
    <w:rPr>
      <w:b/>
      <w:bCs/>
      <w:sz w:val="28"/>
      <w:szCs w:val="28"/>
      <w:lang w:bidi="ar-SA"/>
    </w:rPr>
  </w:style>
  <w:style w:type="character" w:customStyle="1" w:styleId="42">
    <w:name w:val="Основной текст (4) + Не полужирный"/>
    <w:basedOn w:val="41"/>
    <w:rsid w:val="00AD49A0"/>
    <w:rPr>
      <w:b/>
      <w:bCs/>
      <w:color w:val="000000"/>
      <w:spacing w:val="0"/>
      <w:w w:val="100"/>
      <w:position w:val="0"/>
      <w:sz w:val="28"/>
      <w:szCs w:val="28"/>
      <w:lang w:val="ru-RU" w:eastAsia="ru-RU" w:bidi="ar-SA"/>
    </w:rPr>
  </w:style>
  <w:style w:type="paragraph" w:customStyle="1" w:styleId="410">
    <w:name w:val="Основной текст (4)1"/>
    <w:basedOn w:val="a"/>
    <w:link w:val="41"/>
    <w:rsid w:val="00AD49A0"/>
    <w:pPr>
      <w:widowControl w:val="0"/>
      <w:shd w:val="clear" w:color="auto" w:fill="FFFFFF"/>
      <w:spacing w:before="420" w:line="480" w:lineRule="exact"/>
      <w:ind w:hanging="220"/>
      <w:jc w:val="left"/>
    </w:pPr>
    <w:rPr>
      <w:rFonts w:ascii="Times New Roman" w:eastAsia="Times New Roman" w:hAnsi="Times New Roman"/>
      <w:b/>
      <w:bCs/>
      <w:sz w:val="28"/>
      <w:szCs w:val="28"/>
      <w:lang w:eastAsia="ru-RU"/>
    </w:rPr>
  </w:style>
  <w:style w:type="character" w:styleId="aff2">
    <w:name w:val="Emphasis"/>
    <w:basedOn w:val="a0"/>
    <w:qFormat/>
    <w:rsid w:val="005A2924"/>
    <w:rPr>
      <w:i/>
      <w:iCs/>
    </w:rPr>
  </w:style>
  <w:style w:type="character" w:styleId="aff3">
    <w:name w:val="Subtle Emphasis"/>
    <w:basedOn w:val="a0"/>
    <w:uiPriority w:val="19"/>
    <w:qFormat/>
    <w:rsid w:val="005A2924"/>
    <w:rPr>
      <w:i/>
      <w:iCs/>
      <w:color w:val="808080"/>
    </w:rPr>
  </w:style>
  <w:style w:type="character" w:customStyle="1" w:styleId="51">
    <w:name w:val="Основной текст (5)"/>
    <w:basedOn w:val="a0"/>
    <w:rsid w:val="005E4F5C"/>
    <w:rPr>
      <w:rFonts w:ascii="Times New Roman" w:hAnsi="Times New Roman" w:cs="Times New Roman"/>
      <w:spacing w:val="0"/>
      <w:sz w:val="18"/>
      <w:szCs w:val="18"/>
    </w:rPr>
  </w:style>
  <w:style w:type="character" w:customStyle="1" w:styleId="52">
    <w:name w:val="Основной текст (5) + Не полужирный"/>
    <w:rsid w:val="005E4F5C"/>
    <w:rPr>
      <w:rFonts w:ascii="Times New Roman" w:hAnsi="Times New Roman"/>
      <w:b/>
      <w:spacing w:val="0"/>
      <w:sz w:val="18"/>
      <w:lang w:val="en-US" w:eastAsia="x-none"/>
    </w:rPr>
  </w:style>
  <w:style w:type="paragraph" w:customStyle="1" w:styleId="59">
    <w:name w:val="Основной текст59"/>
    <w:basedOn w:val="a"/>
    <w:link w:val="afc"/>
    <w:rsid w:val="005E4F5C"/>
    <w:pPr>
      <w:shd w:val="clear" w:color="auto" w:fill="FFFFFF"/>
      <w:spacing w:before="300" w:line="230" w:lineRule="exact"/>
      <w:ind w:hanging="280"/>
      <w:jc w:val="both"/>
    </w:pPr>
    <w:rPr>
      <w:rFonts w:ascii="Times New Roman" w:eastAsia="Times New Roman" w:hAnsi="Times New Roman"/>
      <w:spacing w:val="1"/>
      <w:lang w:eastAsia="ru-RU"/>
    </w:rPr>
  </w:style>
  <w:style w:type="character" w:customStyle="1" w:styleId="35">
    <w:name w:val="Заголовок №3 + Не полужирный"/>
    <w:rsid w:val="005E4F5C"/>
    <w:rPr>
      <w:rFonts w:ascii="Times New Roman" w:hAnsi="Times New Roman"/>
      <w:b/>
      <w:spacing w:val="0"/>
      <w:sz w:val="18"/>
      <w:lang w:val="en-US" w:eastAsia="x-none"/>
    </w:rPr>
  </w:style>
  <w:style w:type="paragraph" w:styleId="aff4">
    <w:name w:val="No Spacing"/>
    <w:uiPriority w:val="1"/>
    <w:qFormat/>
    <w:rsid w:val="005D5682"/>
    <w:pPr>
      <w:jc w:val="center"/>
    </w:pPr>
    <w:rPr>
      <w:sz w:val="22"/>
      <w:szCs w:val="22"/>
      <w:lang w:eastAsia="en-US"/>
    </w:rPr>
  </w:style>
  <w:style w:type="character" w:customStyle="1" w:styleId="50">
    <w:name w:val="Заголовок 5 Знак"/>
    <w:basedOn w:val="a0"/>
    <w:link w:val="5"/>
    <w:uiPriority w:val="9"/>
    <w:rsid w:val="00A84291"/>
    <w:rPr>
      <w:rFonts w:eastAsia="Times New Roman"/>
      <w:b/>
      <w:bCs/>
      <w:i/>
      <w:iCs/>
      <w:sz w:val="26"/>
      <w:szCs w:val="26"/>
      <w:lang w:val="x-none" w:eastAsia="en-US"/>
    </w:rPr>
  </w:style>
  <w:style w:type="character" w:customStyle="1" w:styleId="80">
    <w:name w:val="Заголовок 8 Знак"/>
    <w:basedOn w:val="a0"/>
    <w:link w:val="8"/>
    <w:uiPriority w:val="9"/>
    <w:rsid w:val="00A84291"/>
    <w:rPr>
      <w:rFonts w:ascii="Times New Roman" w:hAnsi="Times New Roman"/>
      <w:i/>
      <w:iCs/>
      <w:sz w:val="24"/>
      <w:szCs w:val="24"/>
      <w:lang w:eastAsia="en-US"/>
    </w:rPr>
  </w:style>
  <w:style w:type="character" w:customStyle="1" w:styleId="23">
    <w:name w:val="Список 2 Знак"/>
    <w:link w:val="22"/>
    <w:rsid w:val="00A84291"/>
    <w:rPr>
      <w:rFonts w:ascii="Times New Roman" w:eastAsia="Times New Roman" w:hAnsi="Times New Roman"/>
      <w:sz w:val="24"/>
      <w:szCs w:val="24"/>
    </w:rPr>
  </w:style>
  <w:style w:type="paragraph" w:customStyle="1" w:styleId="120">
    <w:name w:val="Заголовок 12"/>
    <w:basedOn w:val="a"/>
    <w:uiPriority w:val="1"/>
    <w:qFormat/>
    <w:rsid w:val="00A84291"/>
    <w:pPr>
      <w:widowControl w:val="0"/>
      <w:ind w:left="101"/>
      <w:jc w:val="left"/>
      <w:outlineLvl w:val="1"/>
    </w:pPr>
    <w:rPr>
      <w:rFonts w:ascii="Times New Roman" w:eastAsia="Times New Roman" w:hAnsi="Times New Roman"/>
      <w:b/>
      <w:bCs/>
      <w:sz w:val="24"/>
      <w:szCs w:val="24"/>
      <w:lang w:val="en-US"/>
    </w:rPr>
  </w:style>
  <w:style w:type="character" w:customStyle="1" w:styleId="102">
    <w:name w:val="Основной текст (10) + Не полужирный;Не курсив"/>
    <w:rsid w:val="00A84291"/>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paragraph" w:customStyle="1" w:styleId="2f1">
    <w:name w:val="Основной текст2"/>
    <w:basedOn w:val="a"/>
    <w:rsid w:val="00A84291"/>
    <w:pPr>
      <w:widowControl w:val="0"/>
      <w:shd w:val="clear" w:color="auto" w:fill="FFFFFF"/>
      <w:spacing w:before="2340" w:line="250" w:lineRule="exact"/>
      <w:ind w:hanging="660"/>
      <w:jc w:val="left"/>
    </w:pPr>
    <w:rPr>
      <w:rFonts w:ascii="Century Schoolbook" w:eastAsia="Times New Roman" w:hAnsi="Century Schoolbook" w:cs="Century Schoolbook"/>
    </w:rPr>
  </w:style>
  <w:style w:type="character" w:customStyle="1" w:styleId="2f2">
    <w:name w:val="Основной текст (2) + Курсив"/>
    <w:rsid w:val="00A84291"/>
    <w:rPr>
      <w:rFonts w:ascii="Bookman Old Style" w:eastAsia="Times New Roman" w:hAnsi="Bookman Old Style" w:cs="Bookman Old Style"/>
      <w:i/>
      <w:iCs/>
      <w:color w:val="000000"/>
      <w:spacing w:val="0"/>
      <w:w w:val="100"/>
      <w:position w:val="0"/>
      <w:sz w:val="20"/>
      <w:szCs w:val="20"/>
      <w:u w:val="none"/>
      <w:lang w:val="ru-RU" w:eastAsia="ru-RU"/>
    </w:rPr>
  </w:style>
  <w:style w:type="character" w:customStyle="1" w:styleId="aff5">
    <w:name w:val="Сноска"/>
    <w:rsid w:val="00A84291"/>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53">
    <w:name w:val="Основной текст (5) + Не курсив"/>
    <w:rsid w:val="00A84291"/>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rsid w:val="00A84291"/>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aff6">
    <w:name w:val="Колонтитул_"/>
    <w:link w:val="aff7"/>
    <w:rsid w:val="00A84291"/>
    <w:rPr>
      <w:rFonts w:ascii="Franklin Gothic Medium" w:eastAsia="Franklin Gothic Medium" w:hAnsi="Franklin Gothic Medium" w:cs="Franklin Gothic Medium"/>
      <w:i/>
      <w:iCs/>
      <w:sz w:val="18"/>
      <w:szCs w:val="18"/>
      <w:shd w:val="clear" w:color="auto" w:fill="FFFFFF"/>
    </w:rPr>
  </w:style>
  <w:style w:type="paragraph" w:customStyle="1" w:styleId="aff7">
    <w:name w:val="Колонтитул"/>
    <w:basedOn w:val="a"/>
    <w:link w:val="aff6"/>
    <w:rsid w:val="00A84291"/>
    <w:pPr>
      <w:widowControl w:val="0"/>
      <w:shd w:val="clear" w:color="auto" w:fill="FFFFFF"/>
      <w:spacing w:line="0" w:lineRule="atLeast"/>
      <w:jc w:val="left"/>
    </w:pPr>
    <w:rPr>
      <w:rFonts w:ascii="Franklin Gothic Medium" w:eastAsia="Franklin Gothic Medium" w:hAnsi="Franklin Gothic Medium" w:cs="Franklin Gothic Medium"/>
      <w:i/>
      <w:iCs/>
      <w:sz w:val="18"/>
      <w:szCs w:val="18"/>
      <w:lang w:eastAsia="ru-RU"/>
    </w:rPr>
  </w:style>
  <w:style w:type="character" w:customStyle="1" w:styleId="5105pt">
    <w:name w:val="Основной текст (5) + 10;5 pt;Не курсив"/>
    <w:rsid w:val="00A84291"/>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91">
    <w:name w:val="Основной текст (9)"/>
    <w:rsid w:val="00A84291"/>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2">
    <w:name w:val="Основной текст (9) + Не полужирный;Не курсив"/>
    <w:rsid w:val="00A84291"/>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1">
    <w:name w:val="Основной текст (11)_"/>
    <w:link w:val="112"/>
    <w:rsid w:val="00A84291"/>
    <w:rPr>
      <w:rFonts w:ascii="Franklin Gothic Demi" w:eastAsia="Franklin Gothic Demi" w:hAnsi="Franklin Gothic Demi" w:cs="Franklin Gothic Demi"/>
      <w:sz w:val="28"/>
      <w:szCs w:val="28"/>
      <w:shd w:val="clear" w:color="auto" w:fill="FFFFFF"/>
    </w:rPr>
  </w:style>
  <w:style w:type="paragraph" w:customStyle="1" w:styleId="112">
    <w:name w:val="Основной текст (11)"/>
    <w:basedOn w:val="a"/>
    <w:link w:val="111"/>
    <w:rsid w:val="00A84291"/>
    <w:pPr>
      <w:widowControl w:val="0"/>
      <w:shd w:val="clear" w:color="auto" w:fill="FFFFFF"/>
      <w:spacing w:before="420" w:after="240" w:line="0" w:lineRule="atLeast"/>
    </w:pPr>
    <w:rPr>
      <w:rFonts w:ascii="Franklin Gothic Demi" w:eastAsia="Franklin Gothic Demi" w:hAnsi="Franklin Gothic Demi" w:cs="Franklin Gothic Demi"/>
      <w:sz w:val="28"/>
      <w:szCs w:val="28"/>
      <w:lang w:eastAsia="ru-RU"/>
    </w:rPr>
  </w:style>
  <w:style w:type="character" w:customStyle="1" w:styleId="113">
    <w:name w:val="Основной текст (11) + Не полужирный;Не курсив"/>
    <w:rsid w:val="00A84291"/>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16">
    <w:name w:val="Основной текст1"/>
    <w:basedOn w:val="a"/>
    <w:rsid w:val="00A84291"/>
    <w:pPr>
      <w:shd w:val="clear" w:color="auto" w:fill="FFFFFF"/>
      <w:suppressAutoHyphens/>
      <w:spacing w:before="60" w:after="600" w:line="322" w:lineRule="exact"/>
    </w:pPr>
    <w:rPr>
      <w:rFonts w:ascii="Times New Roman" w:eastAsia="Times New Roman" w:hAnsi="Times New Roman"/>
      <w:spacing w:val="1"/>
      <w:sz w:val="25"/>
      <w:szCs w:val="25"/>
      <w:lang w:val="x-none" w:eastAsia="ar-SA"/>
    </w:rPr>
  </w:style>
  <w:style w:type="paragraph" w:customStyle="1" w:styleId="aff8">
    <w:name w:val="+Заголовок"/>
    <w:basedOn w:val="a"/>
    <w:rsid w:val="00A84291"/>
    <w:rPr>
      <w:rFonts w:ascii="Tahoma" w:eastAsia="Times New Roman" w:hAnsi="Tahoma" w:cs="Tahoma"/>
      <w:b/>
      <w:caps/>
      <w:szCs w:val="24"/>
      <w:lang w:eastAsia="ru-RU"/>
    </w:rPr>
  </w:style>
  <w:style w:type="paragraph" w:styleId="aff9">
    <w:name w:val="Subtitle"/>
    <w:basedOn w:val="a"/>
    <w:next w:val="a"/>
    <w:link w:val="affa"/>
    <w:qFormat/>
    <w:rsid w:val="00A84291"/>
    <w:pPr>
      <w:spacing w:after="60"/>
      <w:outlineLvl w:val="1"/>
    </w:pPr>
    <w:rPr>
      <w:rFonts w:ascii="Cambria" w:eastAsia="Times New Roman" w:hAnsi="Cambria"/>
      <w:sz w:val="24"/>
      <w:szCs w:val="24"/>
      <w:lang w:val="x-none" w:eastAsia="x-none"/>
    </w:rPr>
  </w:style>
  <w:style w:type="character" w:customStyle="1" w:styleId="affa">
    <w:name w:val="Подзаголовок Знак"/>
    <w:basedOn w:val="a0"/>
    <w:link w:val="aff9"/>
    <w:rsid w:val="00A84291"/>
    <w:rPr>
      <w:rFonts w:ascii="Cambria" w:eastAsia="Times New Roman" w:hAnsi="Cambria"/>
      <w:sz w:val="24"/>
      <w:szCs w:val="24"/>
      <w:lang w:val="x-none" w:eastAsia="x-none"/>
    </w:rPr>
  </w:style>
  <w:style w:type="character" w:customStyle="1" w:styleId="43">
    <w:name w:val="Заголовок №4_"/>
    <w:link w:val="44"/>
    <w:rsid w:val="00A84291"/>
    <w:rPr>
      <w:rFonts w:ascii="Times New Roman" w:eastAsia="Times New Roman" w:hAnsi="Times New Roman"/>
      <w:b/>
      <w:bCs/>
      <w:spacing w:val="2"/>
      <w:sz w:val="26"/>
      <w:szCs w:val="26"/>
      <w:shd w:val="clear" w:color="auto" w:fill="FFFFFF"/>
    </w:rPr>
  </w:style>
  <w:style w:type="paragraph" w:customStyle="1" w:styleId="44">
    <w:name w:val="Заголовок №4"/>
    <w:basedOn w:val="a"/>
    <w:link w:val="43"/>
    <w:rsid w:val="00A84291"/>
    <w:pPr>
      <w:widowControl w:val="0"/>
      <w:shd w:val="clear" w:color="auto" w:fill="FFFFFF"/>
      <w:spacing w:after="420" w:line="0" w:lineRule="atLeast"/>
      <w:jc w:val="both"/>
      <w:outlineLvl w:val="3"/>
    </w:pPr>
    <w:rPr>
      <w:rFonts w:ascii="Times New Roman" w:eastAsia="Times New Roman" w:hAnsi="Times New Roman"/>
      <w:b/>
      <w:bCs/>
      <w:spacing w:val="2"/>
      <w:sz w:val="26"/>
      <w:szCs w:val="26"/>
      <w:lang w:eastAsia="ru-RU"/>
    </w:rPr>
  </w:style>
  <w:style w:type="character" w:customStyle="1" w:styleId="7">
    <w:name w:val="Основной текст (7)_"/>
    <w:link w:val="70"/>
    <w:rsid w:val="00A84291"/>
    <w:rPr>
      <w:b/>
      <w:bCs/>
      <w:i/>
      <w:iCs/>
      <w:shd w:val="clear" w:color="auto" w:fill="FFFFFF"/>
    </w:rPr>
  </w:style>
  <w:style w:type="paragraph" w:customStyle="1" w:styleId="70">
    <w:name w:val="Основной текст (7)"/>
    <w:basedOn w:val="a"/>
    <w:link w:val="7"/>
    <w:rsid w:val="00A84291"/>
    <w:pPr>
      <w:widowControl w:val="0"/>
      <w:shd w:val="clear" w:color="auto" w:fill="FFFFFF"/>
      <w:spacing w:line="0" w:lineRule="atLeast"/>
      <w:jc w:val="both"/>
    </w:pPr>
    <w:rPr>
      <w:b/>
      <w:bCs/>
      <w:i/>
      <w:iCs/>
      <w:sz w:val="20"/>
      <w:szCs w:val="20"/>
      <w:lang w:eastAsia="ru-RU"/>
    </w:rPr>
  </w:style>
  <w:style w:type="character" w:customStyle="1" w:styleId="7ArialUnicodeMS55pt">
    <w:name w:val="Основной текст (7) + Arial Unicode MS;5;5 pt;Не полужирный"/>
    <w:rsid w:val="00A84291"/>
    <w:rPr>
      <w:rFonts w:ascii="Arial Unicode MS" w:eastAsia="Arial Unicode MS" w:hAnsi="Arial Unicode MS" w:cs="Arial Unicode MS"/>
      <w:b/>
      <w:bCs/>
      <w:i/>
      <w:iCs/>
      <w:smallCaps w:val="0"/>
      <w:strike w:val="0"/>
      <w:color w:val="000000"/>
      <w:spacing w:val="0"/>
      <w:w w:val="100"/>
      <w:position w:val="0"/>
      <w:sz w:val="11"/>
      <w:szCs w:val="11"/>
      <w:u w:val="none"/>
      <w:lang w:val="ru-RU"/>
    </w:rPr>
  </w:style>
  <w:style w:type="character" w:customStyle="1" w:styleId="160">
    <w:name w:val="Основной текст (16)_"/>
    <w:link w:val="161"/>
    <w:rsid w:val="00A84291"/>
    <w:rPr>
      <w:rFonts w:ascii="Times New Roman" w:eastAsia="Times New Roman" w:hAnsi="Times New Roman"/>
      <w:spacing w:val="3"/>
      <w:sz w:val="23"/>
      <w:szCs w:val="23"/>
      <w:shd w:val="clear" w:color="auto" w:fill="FFFFFF"/>
    </w:rPr>
  </w:style>
  <w:style w:type="paragraph" w:customStyle="1" w:styleId="161">
    <w:name w:val="Основной текст (16)"/>
    <w:basedOn w:val="a"/>
    <w:link w:val="160"/>
    <w:rsid w:val="00A84291"/>
    <w:pPr>
      <w:widowControl w:val="0"/>
      <w:shd w:val="clear" w:color="auto" w:fill="FFFFFF"/>
      <w:spacing w:line="312" w:lineRule="exact"/>
      <w:ind w:hanging="340"/>
      <w:jc w:val="left"/>
    </w:pPr>
    <w:rPr>
      <w:rFonts w:ascii="Times New Roman" w:eastAsia="Times New Roman" w:hAnsi="Times New Roman"/>
      <w:spacing w:val="3"/>
      <w:sz w:val="23"/>
      <w:szCs w:val="23"/>
      <w:lang w:eastAsia="ru-RU"/>
    </w:rPr>
  </w:style>
  <w:style w:type="paragraph" w:customStyle="1" w:styleId="36">
    <w:name w:val="Основной текст3"/>
    <w:basedOn w:val="a"/>
    <w:rsid w:val="00A84291"/>
    <w:pPr>
      <w:widowControl w:val="0"/>
      <w:shd w:val="clear" w:color="auto" w:fill="FFFFFF"/>
      <w:spacing w:line="370" w:lineRule="exact"/>
      <w:ind w:hanging="340"/>
      <w:jc w:val="both"/>
    </w:pPr>
    <w:rPr>
      <w:rFonts w:ascii="Times New Roman" w:eastAsia="Times New Roman" w:hAnsi="Times New Roman"/>
      <w:color w:val="000000"/>
      <w:spacing w:val="1"/>
      <w:sz w:val="26"/>
      <w:szCs w:val="26"/>
      <w:lang w:eastAsia="ru-RU"/>
    </w:rPr>
  </w:style>
  <w:style w:type="character" w:customStyle="1" w:styleId="0pt0">
    <w:name w:val="Основной текст + Полужирный;Интервал 0 pt"/>
    <w:rsid w:val="00A84291"/>
    <w:rPr>
      <w:rFonts w:ascii="Times New Roman" w:eastAsia="Times New Roman" w:hAnsi="Times New Roman" w:cs="Times New Roman"/>
      <w:b/>
      <w:bCs/>
      <w:color w:val="000000"/>
      <w:spacing w:val="2"/>
      <w:w w:val="100"/>
      <w:position w:val="0"/>
      <w:sz w:val="26"/>
      <w:szCs w:val="26"/>
      <w:u w:val="none"/>
      <w:shd w:val="clear" w:color="auto" w:fill="FFFFFF"/>
      <w:lang w:val="ru-RU"/>
    </w:rPr>
  </w:style>
  <w:style w:type="character" w:customStyle="1" w:styleId="0pt1">
    <w:name w:val="Основной текст + Полужирный;Курсив;Интервал 0 pt"/>
    <w:rsid w:val="00A84291"/>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150">
    <w:name w:val="Основной текст (15)_"/>
    <w:link w:val="151"/>
    <w:rsid w:val="00A84291"/>
    <w:rPr>
      <w:rFonts w:ascii="Times New Roman" w:eastAsia="Times New Roman" w:hAnsi="Times New Roman"/>
      <w:b/>
      <w:bCs/>
      <w:spacing w:val="2"/>
      <w:sz w:val="26"/>
      <w:szCs w:val="26"/>
      <w:shd w:val="clear" w:color="auto" w:fill="FFFFFF"/>
    </w:rPr>
  </w:style>
  <w:style w:type="paragraph" w:customStyle="1" w:styleId="151">
    <w:name w:val="Основной текст (15)"/>
    <w:basedOn w:val="a"/>
    <w:link w:val="150"/>
    <w:rsid w:val="00A84291"/>
    <w:pPr>
      <w:widowControl w:val="0"/>
      <w:shd w:val="clear" w:color="auto" w:fill="FFFFFF"/>
      <w:spacing w:after="480" w:line="0" w:lineRule="atLeast"/>
      <w:jc w:val="left"/>
    </w:pPr>
    <w:rPr>
      <w:rFonts w:ascii="Times New Roman" w:eastAsia="Times New Roman" w:hAnsi="Times New Roman"/>
      <w:b/>
      <w:bCs/>
      <w:spacing w:val="2"/>
      <w:sz w:val="26"/>
      <w:szCs w:val="26"/>
      <w:lang w:eastAsia="ru-RU"/>
    </w:rPr>
  </w:style>
  <w:style w:type="character" w:customStyle="1" w:styleId="105pt0pt">
    <w:name w:val="Колонтитул + 10;5 pt;Интервал 0 pt"/>
    <w:rsid w:val="00A84291"/>
    <w:rPr>
      <w:rFonts w:ascii="Times New Roman" w:eastAsia="Times New Roman" w:hAnsi="Times New Roman" w:cs="Times New Roman"/>
      <w:b/>
      <w:bCs/>
      <w:i w:val="0"/>
      <w:iCs w:val="0"/>
      <w:color w:val="000000"/>
      <w:spacing w:val="-5"/>
      <w:w w:val="100"/>
      <w:position w:val="0"/>
      <w:sz w:val="21"/>
      <w:szCs w:val="21"/>
      <w:shd w:val="clear" w:color="auto" w:fill="FFFFFF"/>
      <w:lang w:val="ru-RU"/>
    </w:rPr>
  </w:style>
  <w:style w:type="character" w:customStyle="1" w:styleId="115pt0pt">
    <w:name w:val="Основной текст + 11;5 pt;Интервал 0 pt"/>
    <w:rsid w:val="00A84291"/>
    <w:rPr>
      <w:rFonts w:ascii="Times New Roman" w:eastAsia="Times New Roman" w:hAnsi="Times New Roman" w:cs="Times New Roman"/>
      <w:color w:val="000000"/>
      <w:spacing w:val="3"/>
      <w:w w:val="100"/>
      <w:position w:val="0"/>
      <w:sz w:val="23"/>
      <w:szCs w:val="23"/>
      <w:u w:val="none"/>
      <w:shd w:val="clear" w:color="auto" w:fill="FFFFFF"/>
      <w:lang w:val="ru-RU"/>
    </w:rPr>
  </w:style>
  <w:style w:type="character" w:customStyle="1" w:styleId="0pt2">
    <w:name w:val="Основной текст + Курсив;Интервал 0 pt"/>
    <w:rsid w:val="00A84291"/>
    <w:rPr>
      <w:rFonts w:ascii="Times New Roman" w:eastAsia="Times New Roman" w:hAnsi="Times New Roman" w:cs="Times New Roman"/>
      <w:i/>
      <w:iCs/>
      <w:color w:val="000000"/>
      <w:spacing w:val="-2"/>
      <w:w w:val="100"/>
      <w:position w:val="0"/>
      <w:sz w:val="26"/>
      <w:szCs w:val="26"/>
      <w:u w:val="none"/>
      <w:shd w:val="clear" w:color="auto" w:fill="FFFFFF"/>
      <w:lang w:val="ru-RU"/>
    </w:rPr>
  </w:style>
  <w:style w:type="character" w:customStyle="1" w:styleId="4pt0pt">
    <w:name w:val="Основной текст + 4 pt;Интервал 0 pt"/>
    <w:rsid w:val="00A84291"/>
    <w:rPr>
      <w:rFonts w:ascii="Times New Roman" w:eastAsia="Times New Roman" w:hAnsi="Times New Roman" w:cs="Times New Roman"/>
      <w:color w:val="000000"/>
      <w:spacing w:val="0"/>
      <w:w w:val="100"/>
      <w:position w:val="0"/>
      <w:sz w:val="8"/>
      <w:szCs w:val="8"/>
      <w:u w:val="none"/>
      <w:shd w:val="clear" w:color="auto" w:fill="FFFFFF"/>
      <w:lang w:val="ru-RU"/>
    </w:rPr>
  </w:style>
  <w:style w:type="character" w:customStyle="1" w:styleId="4pt0pt0">
    <w:name w:val="Основной текст + 4 pt;Полужирный;Курсив;Интервал 0 pt"/>
    <w:rsid w:val="00A84291"/>
    <w:rPr>
      <w:rFonts w:ascii="Times New Roman" w:eastAsia="Times New Roman" w:hAnsi="Times New Roman" w:cs="Times New Roman"/>
      <w:b/>
      <w:bCs/>
      <w:i/>
      <w:iCs/>
      <w:color w:val="000000"/>
      <w:spacing w:val="0"/>
      <w:w w:val="100"/>
      <w:position w:val="0"/>
      <w:sz w:val="8"/>
      <w:szCs w:val="8"/>
      <w:u w:val="none"/>
      <w:shd w:val="clear" w:color="auto" w:fill="FFFFFF"/>
      <w:lang w:val="ru-RU"/>
    </w:rPr>
  </w:style>
  <w:style w:type="character" w:customStyle="1" w:styleId="320">
    <w:name w:val="Заголовок №3 (2)_"/>
    <w:link w:val="321"/>
    <w:rsid w:val="00A84291"/>
    <w:rPr>
      <w:rFonts w:ascii="Times New Roman" w:eastAsia="Times New Roman" w:hAnsi="Times New Roman"/>
      <w:b/>
      <w:bCs/>
      <w:spacing w:val="2"/>
      <w:sz w:val="26"/>
      <w:szCs w:val="26"/>
      <w:shd w:val="clear" w:color="auto" w:fill="FFFFFF"/>
    </w:rPr>
  </w:style>
  <w:style w:type="paragraph" w:customStyle="1" w:styleId="321">
    <w:name w:val="Заголовок №3 (2)"/>
    <w:basedOn w:val="a"/>
    <w:link w:val="320"/>
    <w:rsid w:val="00A84291"/>
    <w:pPr>
      <w:widowControl w:val="0"/>
      <w:shd w:val="clear" w:color="auto" w:fill="FFFFFF"/>
      <w:spacing w:after="360" w:line="0" w:lineRule="atLeast"/>
      <w:jc w:val="both"/>
      <w:outlineLvl w:val="2"/>
    </w:pPr>
    <w:rPr>
      <w:rFonts w:ascii="Times New Roman" w:eastAsia="Times New Roman" w:hAnsi="Times New Roman"/>
      <w:b/>
      <w:bCs/>
      <w:spacing w:val="2"/>
      <w:sz w:val="26"/>
      <w:szCs w:val="26"/>
      <w:lang w:eastAsia="ru-RU"/>
    </w:rPr>
  </w:style>
  <w:style w:type="character" w:customStyle="1" w:styleId="130">
    <w:name w:val="Основной текст (13)_"/>
    <w:link w:val="131"/>
    <w:rsid w:val="00A84291"/>
    <w:rPr>
      <w:rFonts w:ascii="Times New Roman" w:eastAsia="Times New Roman" w:hAnsi="Times New Roman"/>
      <w:i/>
      <w:iCs/>
      <w:spacing w:val="-4"/>
      <w:sz w:val="27"/>
      <w:szCs w:val="27"/>
      <w:shd w:val="clear" w:color="auto" w:fill="FFFFFF"/>
    </w:rPr>
  </w:style>
  <w:style w:type="paragraph" w:customStyle="1" w:styleId="131">
    <w:name w:val="Основной текст (13)"/>
    <w:basedOn w:val="a"/>
    <w:link w:val="130"/>
    <w:rsid w:val="00A84291"/>
    <w:pPr>
      <w:widowControl w:val="0"/>
      <w:shd w:val="clear" w:color="auto" w:fill="FFFFFF"/>
      <w:spacing w:before="60" w:after="60" w:line="0" w:lineRule="atLeast"/>
      <w:jc w:val="both"/>
    </w:pPr>
    <w:rPr>
      <w:rFonts w:ascii="Times New Roman" w:eastAsia="Times New Roman" w:hAnsi="Times New Roman"/>
      <w:i/>
      <w:iCs/>
      <w:spacing w:val="-4"/>
      <w:sz w:val="27"/>
      <w:szCs w:val="27"/>
      <w:lang w:eastAsia="ru-RU"/>
    </w:rPr>
  </w:style>
  <w:style w:type="character" w:customStyle="1" w:styleId="1313pt0pt">
    <w:name w:val="Основной текст (13) + 13 pt;Полужирный;Интервал 0 pt"/>
    <w:rsid w:val="00A84291"/>
    <w:rPr>
      <w:rFonts w:ascii="Times New Roman" w:eastAsia="Times New Roman" w:hAnsi="Times New Roman" w:cs="Times New Roman"/>
      <w:b/>
      <w:bCs/>
      <w:i/>
      <w:iCs/>
      <w:color w:val="000000"/>
      <w:spacing w:val="-2"/>
      <w:w w:val="100"/>
      <w:position w:val="0"/>
      <w:sz w:val="26"/>
      <w:szCs w:val="26"/>
      <w:shd w:val="clear" w:color="auto" w:fill="FFFFFF"/>
      <w:lang w:val="ru-RU"/>
    </w:rPr>
  </w:style>
  <w:style w:type="character" w:styleId="affb">
    <w:name w:val="Strong"/>
    <w:qFormat/>
    <w:rsid w:val="00A84291"/>
    <w:rPr>
      <w:b/>
      <w:bCs/>
    </w:rPr>
  </w:style>
  <w:style w:type="paragraph" w:styleId="HTML">
    <w:name w:val="HTML Preformatted"/>
    <w:basedOn w:val="a"/>
    <w:link w:val="HTML0"/>
    <w:unhideWhenUsed/>
    <w:rsid w:val="00A84291"/>
    <w:pPr>
      <w:jc w:val="left"/>
    </w:pPr>
    <w:rPr>
      <w:rFonts w:ascii="Consolas" w:hAnsi="Consolas"/>
      <w:sz w:val="20"/>
      <w:szCs w:val="20"/>
      <w:lang w:val="x-none"/>
    </w:rPr>
  </w:style>
  <w:style w:type="character" w:customStyle="1" w:styleId="HTML0">
    <w:name w:val="Стандартный HTML Знак"/>
    <w:basedOn w:val="a0"/>
    <w:link w:val="HTML"/>
    <w:rsid w:val="00A84291"/>
    <w:rPr>
      <w:rFonts w:ascii="Consolas" w:hAnsi="Consolas"/>
      <w:lang w:val="x-none" w:eastAsia="en-US"/>
    </w:rPr>
  </w:style>
  <w:style w:type="character" w:customStyle="1" w:styleId="140">
    <w:name w:val="Основной текст (14)_"/>
    <w:link w:val="141"/>
    <w:rsid w:val="00A84291"/>
    <w:rPr>
      <w:rFonts w:ascii="Times New Roman" w:eastAsia="Times New Roman" w:hAnsi="Times New Roman"/>
      <w:spacing w:val="3"/>
      <w:sz w:val="25"/>
      <w:szCs w:val="25"/>
      <w:shd w:val="clear" w:color="auto" w:fill="FFFFFF"/>
    </w:rPr>
  </w:style>
  <w:style w:type="paragraph" w:customStyle="1" w:styleId="141">
    <w:name w:val="Основной текст (14)"/>
    <w:basedOn w:val="a"/>
    <w:link w:val="140"/>
    <w:rsid w:val="00A84291"/>
    <w:pPr>
      <w:widowControl w:val="0"/>
      <w:shd w:val="clear" w:color="auto" w:fill="FFFFFF"/>
      <w:spacing w:line="379" w:lineRule="exact"/>
      <w:ind w:hanging="340"/>
      <w:jc w:val="both"/>
    </w:pPr>
    <w:rPr>
      <w:rFonts w:ascii="Times New Roman" w:eastAsia="Times New Roman" w:hAnsi="Times New Roman"/>
      <w:spacing w:val="3"/>
      <w:sz w:val="25"/>
      <w:szCs w:val="25"/>
      <w:lang w:eastAsia="ru-RU"/>
    </w:rPr>
  </w:style>
  <w:style w:type="character" w:customStyle="1" w:styleId="142">
    <w:name w:val="Основной текст (14) + Полужирный"/>
    <w:rsid w:val="00A84291"/>
    <w:rPr>
      <w:rFonts w:ascii="Times New Roman" w:eastAsia="Times New Roman" w:hAnsi="Times New Roman" w:cs="Times New Roman"/>
      <w:b/>
      <w:bCs/>
      <w:color w:val="000000"/>
      <w:spacing w:val="3"/>
      <w:w w:val="100"/>
      <w:position w:val="0"/>
      <w:sz w:val="25"/>
      <w:szCs w:val="25"/>
      <w:shd w:val="clear" w:color="auto" w:fill="FFFFFF"/>
      <w:lang w:val="ru-RU"/>
    </w:rPr>
  </w:style>
  <w:style w:type="character" w:customStyle="1" w:styleId="45">
    <w:name w:val="Колонтитул (4)_"/>
    <w:link w:val="46"/>
    <w:rsid w:val="00A84291"/>
    <w:rPr>
      <w:rFonts w:ascii="Times New Roman" w:eastAsia="Times New Roman" w:hAnsi="Times New Roman"/>
      <w:b/>
      <w:bCs/>
      <w:spacing w:val="2"/>
      <w:sz w:val="25"/>
      <w:szCs w:val="25"/>
      <w:shd w:val="clear" w:color="auto" w:fill="FFFFFF"/>
    </w:rPr>
  </w:style>
  <w:style w:type="paragraph" w:customStyle="1" w:styleId="46">
    <w:name w:val="Колонтитул (4)"/>
    <w:basedOn w:val="a"/>
    <w:link w:val="45"/>
    <w:rsid w:val="00A84291"/>
    <w:pPr>
      <w:widowControl w:val="0"/>
      <w:shd w:val="clear" w:color="auto" w:fill="FFFFFF"/>
      <w:spacing w:line="322" w:lineRule="exact"/>
      <w:jc w:val="left"/>
    </w:pPr>
    <w:rPr>
      <w:rFonts w:ascii="Times New Roman" w:eastAsia="Times New Roman" w:hAnsi="Times New Roman"/>
      <w:b/>
      <w:bCs/>
      <w:spacing w:val="2"/>
      <w:sz w:val="25"/>
      <w:szCs w:val="25"/>
      <w:lang w:eastAsia="ru-RU"/>
    </w:rPr>
  </w:style>
  <w:style w:type="character" w:customStyle="1" w:styleId="221">
    <w:name w:val="Заголовок №2 (2)_"/>
    <w:link w:val="222"/>
    <w:rsid w:val="00A84291"/>
    <w:rPr>
      <w:rFonts w:ascii="Times New Roman" w:eastAsia="Times New Roman" w:hAnsi="Times New Roman"/>
      <w:b/>
      <w:bCs/>
      <w:spacing w:val="3"/>
      <w:sz w:val="25"/>
      <w:szCs w:val="25"/>
      <w:shd w:val="clear" w:color="auto" w:fill="FFFFFF"/>
    </w:rPr>
  </w:style>
  <w:style w:type="paragraph" w:customStyle="1" w:styleId="222">
    <w:name w:val="Заголовок №2 (2)"/>
    <w:basedOn w:val="a"/>
    <w:link w:val="221"/>
    <w:rsid w:val="00A84291"/>
    <w:pPr>
      <w:widowControl w:val="0"/>
      <w:shd w:val="clear" w:color="auto" w:fill="FFFFFF"/>
      <w:spacing w:after="420" w:line="0" w:lineRule="atLeast"/>
      <w:jc w:val="both"/>
      <w:outlineLvl w:val="1"/>
    </w:pPr>
    <w:rPr>
      <w:rFonts w:ascii="Times New Roman" w:eastAsia="Times New Roman" w:hAnsi="Times New Roman"/>
      <w:b/>
      <w:bCs/>
      <w:spacing w:val="3"/>
      <w:sz w:val="25"/>
      <w:szCs w:val="25"/>
      <w:lang w:eastAsia="ru-RU"/>
    </w:rPr>
  </w:style>
  <w:style w:type="character" w:customStyle="1" w:styleId="54">
    <w:name w:val="Колонтитул (5)_"/>
    <w:link w:val="55"/>
    <w:rsid w:val="00A84291"/>
    <w:rPr>
      <w:rFonts w:ascii="Times New Roman" w:eastAsia="Times New Roman" w:hAnsi="Times New Roman"/>
      <w:spacing w:val="10"/>
      <w:shd w:val="clear" w:color="auto" w:fill="FFFFFF"/>
    </w:rPr>
  </w:style>
  <w:style w:type="paragraph" w:customStyle="1" w:styleId="55">
    <w:name w:val="Колонтитул (5)"/>
    <w:basedOn w:val="a"/>
    <w:link w:val="54"/>
    <w:rsid w:val="00A84291"/>
    <w:pPr>
      <w:widowControl w:val="0"/>
      <w:shd w:val="clear" w:color="auto" w:fill="FFFFFF"/>
      <w:spacing w:line="0" w:lineRule="atLeast"/>
      <w:jc w:val="left"/>
    </w:pPr>
    <w:rPr>
      <w:rFonts w:ascii="Times New Roman" w:eastAsia="Times New Roman" w:hAnsi="Times New Roman"/>
      <w:spacing w:val="10"/>
      <w:sz w:val="20"/>
      <w:szCs w:val="20"/>
      <w:lang w:eastAsia="ru-RU"/>
    </w:rPr>
  </w:style>
  <w:style w:type="character" w:customStyle="1" w:styleId="8Arial12pt0pt">
    <w:name w:val="Основной текст (8) + Arial;12 pt;Интервал 0 pt"/>
    <w:rsid w:val="00A84291"/>
    <w:rPr>
      <w:rFonts w:ascii="Arial" w:eastAsia="Arial" w:hAnsi="Arial" w:cs="Arial"/>
      <w:b w:val="0"/>
      <w:bCs w:val="0"/>
      <w:i w:val="0"/>
      <w:iCs w:val="0"/>
      <w:smallCaps w:val="0"/>
      <w:strike w:val="0"/>
      <w:color w:val="000000"/>
      <w:spacing w:val="8"/>
      <w:w w:val="100"/>
      <w:position w:val="0"/>
      <w:sz w:val="24"/>
      <w:szCs w:val="24"/>
      <w:u w:val="none"/>
      <w:lang w:val="ru-RU"/>
    </w:rPr>
  </w:style>
  <w:style w:type="character" w:customStyle="1" w:styleId="410pt0pt">
    <w:name w:val="Колонтитул (4) + 10 pt;Интервал 0 pt"/>
    <w:rsid w:val="00A84291"/>
    <w:rPr>
      <w:rFonts w:ascii="Times New Roman" w:eastAsia="Times New Roman" w:hAnsi="Times New Roman" w:cs="Times New Roman"/>
      <w:b/>
      <w:bCs/>
      <w:color w:val="000000"/>
      <w:spacing w:val="-1"/>
      <w:w w:val="100"/>
      <w:position w:val="0"/>
      <w:sz w:val="20"/>
      <w:szCs w:val="20"/>
      <w:shd w:val="clear" w:color="auto" w:fill="FFFFFF"/>
      <w:lang w:val="ru-RU"/>
    </w:rPr>
  </w:style>
  <w:style w:type="character" w:customStyle="1" w:styleId="81">
    <w:name w:val="Основной текст (8) + Полужирный"/>
    <w:rsid w:val="00A84291"/>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82">
    <w:name w:val="Основной текст (8)"/>
    <w:rsid w:val="00A84291"/>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style>
  <w:style w:type="character" w:customStyle="1" w:styleId="6">
    <w:name w:val="Колонтитул (6)_"/>
    <w:link w:val="60"/>
    <w:rsid w:val="00A84291"/>
    <w:rPr>
      <w:rFonts w:ascii="Times New Roman" w:eastAsia="Times New Roman" w:hAnsi="Times New Roman"/>
      <w:b/>
      <w:bCs/>
      <w:spacing w:val="-1"/>
      <w:shd w:val="clear" w:color="auto" w:fill="FFFFFF"/>
    </w:rPr>
  </w:style>
  <w:style w:type="paragraph" w:customStyle="1" w:styleId="60">
    <w:name w:val="Колонтитул (6)"/>
    <w:basedOn w:val="a"/>
    <w:link w:val="6"/>
    <w:rsid w:val="00A84291"/>
    <w:pPr>
      <w:widowControl w:val="0"/>
      <w:shd w:val="clear" w:color="auto" w:fill="FFFFFF"/>
      <w:spacing w:line="0" w:lineRule="atLeast"/>
      <w:jc w:val="left"/>
    </w:pPr>
    <w:rPr>
      <w:rFonts w:ascii="Times New Roman" w:eastAsia="Times New Roman" w:hAnsi="Times New Roman"/>
      <w:b/>
      <w:bCs/>
      <w:spacing w:val="-1"/>
      <w:sz w:val="20"/>
      <w:szCs w:val="20"/>
      <w:lang w:eastAsia="ru-RU"/>
    </w:rPr>
  </w:style>
  <w:style w:type="character" w:customStyle="1" w:styleId="811pt0pt">
    <w:name w:val="Основной текст (8) + 11 pt;Интервал 0 pt"/>
    <w:rsid w:val="00A84291"/>
    <w:rPr>
      <w:rFonts w:ascii="Times New Roman" w:eastAsia="Times New Roman" w:hAnsi="Times New Roman" w:cs="Times New Roman"/>
      <w:b w:val="0"/>
      <w:bCs w:val="0"/>
      <w:i w:val="0"/>
      <w:iCs w:val="0"/>
      <w:smallCaps w:val="0"/>
      <w:strike w:val="0"/>
      <w:color w:val="000000"/>
      <w:spacing w:val="4"/>
      <w:w w:val="100"/>
      <w:position w:val="0"/>
      <w:sz w:val="22"/>
      <w:szCs w:val="22"/>
      <w:u w:val="none"/>
      <w:lang w:val="ru-RU"/>
    </w:rPr>
  </w:style>
  <w:style w:type="character" w:customStyle="1" w:styleId="811pt0pt0">
    <w:name w:val="Основной текст (8) + 11 pt;Полужирный;Интервал 0 pt"/>
    <w:rsid w:val="00A84291"/>
    <w:rPr>
      <w:rFonts w:ascii="Times New Roman" w:eastAsia="Times New Roman" w:hAnsi="Times New Roman" w:cs="Times New Roman"/>
      <w:b/>
      <w:bCs/>
      <w:i w:val="0"/>
      <w:iCs w:val="0"/>
      <w:smallCaps w:val="0"/>
      <w:strike w:val="0"/>
      <w:color w:val="000000"/>
      <w:spacing w:val="5"/>
      <w:w w:val="100"/>
      <w:position w:val="0"/>
      <w:sz w:val="22"/>
      <w:szCs w:val="22"/>
      <w:u w:val="none"/>
      <w:lang w:val="ru-RU"/>
    </w:rPr>
  </w:style>
  <w:style w:type="character" w:customStyle="1" w:styleId="17Arial85pt0pt">
    <w:name w:val="Основной текст (17) + Arial;8;5 pt;Полужирный;Интервал 0 pt"/>
    <w:rsid w:val="00A84291"/>
    <w:rPr>
      <w:rFonts w:ascii="Arial" w:eastAsia="Arial" w:hAnsi="Arial" w:cs="Arial"/>
      <w:b/>
      <w:bCs/>
      <w:i w:val="0"/>
      <w:iCs w:val="0"/>
      <w:smallCaps w:val="0"/>
      <w:strike w:val="0"/>
      <w:color w:val="000000"/>
      <w:spacing w:val="0"/>
      <w:w w:val="100"/>
      <w:position w:val="0"/>
      <w:sz w:val="17"/>
      <w:szCs w:val="17"/>
      <w:u w:val="none"/>
    </w:rPr>
  </w:style>
  <w:style w:type="character" w:customStyle="1" w:styleId="10pt0pt">
    <w:name w:val="Основной текст + 10 pt;Интервал 0 pt"/>
    <w:rsid w:val="00A84291"/>
    <w:rPr>
      <w:rFonts w:ascii="Times New Roman" w:eastAsia="Times New Roman" w:hAnsi="Times New Roman" w:cs="Times New Roman"/>
      <w:color w:val="000000"/>
      <w:spacing w:val="8"/>
      <w:w w:val="100"/>
      <w:position w:val="0"/>
      <w:sz w:val="20"/>
      <w:szCs w:val="20"/>
      <w:u w:val="none"/>
      <w:shd w:val="clear" w:color="auto" w:fill="FFFFFF"/>
      <w:lang w:val="ru-RU"/>
    </w:rPr>
  </w:style>
  <w:style w:type="character" w:customStyle="1" w:styleId="Arial7pt0pt">
    <w:name w:val="Основной текст + Arial;7 pt;Полужирный;Интервал 0 pt"/>
    <w:rsid w:val="00A84291"/>
    <w:rPr>
      <w:rFonts w:ascii="Arial" w:eastAsia="Arial" w:hAnsi="Arial" w:cs="Arial"/>
      <w:b/>
      <w:bCs/>
      <w:color w:val="000000"/>
      <w:spacing w:val="0"/>
      <w:w w:val="100"/>
      <w:position w:val="0"/>
      <w:sz w:val="14"/>
      <w:szCs w:val="14"/>
      <w:u w:val="none"/>
      <w:shd w:val="clear" w:color="auto" w:fill="FFFFFF"/>
    </w:rPr>
  </w:style>
  <w:style w:type="character" w:customStyle="1" w:styleId="MalgunGothic11pt0pt">
    <w:name w:val="Основной текст + Malgun Gothic;11 pt;Полужирный;Интервал 0 pt"/>
    <w:rsid w:val="00A84291"/>
    <w:rPr>
      <w:rFonts w:ascii="Malgun Gothic" w:eastAsia="Malgun Gothic" w:hAnsi="Malgun Gothic" w:cs="Malgun Gothic"/>
      <w:b/>
      <w:bCs/>
      <w:color w:val="000000"/>
      <w:spacing w:val="7"/>
      <w:w w:val="100"/>
      <w:position w:val="0"/>
      <w:sz w:val="22"/>
      <w:szCs w:val="22"/>
      <w:u w:val="none"/>
      <w:shd w:val="clear" w:color="auto" w:fill="FFFFFF"/>
      <w:lang w:val="ru-RU"/>
    </w:rPr>
  </w:style>
  <w:style w:type="character" w:customStyle="1" w:styleId="115pt">
    <w:name w:val="Основной текст + 11;5 pt;Полужирный"/>
    <w:rsid w:val="00A84291"/>
    <w:rPr>
      <w:rFonts w:ascii="Times New Roman" w:eastAsia="Times New Roman" w:hAnsi="Times New Roman" w:cs="Times New Roman"/>
      <w:b/>
      <w:bCs/>
      <w:color w:val="000000"/>
      <w:spacing w:val="2"/>
      <w:w w:val="100"/>
      <w:position w:val="0"/>
      <w:sz w:val="23"/>
      <w:szCs w:val="23"/>
      <w:u w:val="none"/>
      <w:shd w:val="clear" w:color="auto" w:fill="FFFFFF"/>
      <w:lang w:val="ru-RU"/>
    </w:rPr>
  </w:style>
  <w:style w:type="paragraph" w:customStyle="1" w:styleId="211">
    <w:name w:val="Основной текст 21"/>
    <w:basedOn w:val="a"/>
    <w:rsid w:val="00A84291"/>
    <w:pPr>
      <w:suppressAutoHyphens/>
      <w:spacing w:after="120" w:line="480" w:lineRule="auto"/>
      <w:jc w:val="left"/>
    </w:pPr>
    <w:rPr>
      <w:rFonts w:ascii="Times New Roman" w:eastAsia="Times New Roman" w:hAnsi="Times New Roman"/>
      <w:sz w:val="24"/>
      <w:szCs w:val="24"/>
      <w:lang w:val="x-none" w:eastAsia="ar-SA"/>
    </w:rPr>
  </w:style>
  <w:style w:type="character" w:customStyle="1" w:styleId="322">
    <w:name w:val="Заголовок №3 (2) + Курсив"/>
    <w:rsid w:val="00A84291"/>
    <w:rPr>
      <w:rFonts w:ascii="Times New Roman" w:eastAsia="Times New Roman" w:hAnsi="Times New Roman"/>
      <w:b w:val="0"/>
      <w:bCs w:val="0"/>
      <w:i/>
      <w:iCs/>
      <w:spacing w:val="2"/>
      <w:sz w:val="28"/>
      <w:szCs w:val="28"/>
      <w:u w:val="single"/>
      <w:shd w:val="clear" w:color="auto" w:fill="FFFFFF"/>
    </w:rPr>
  </w:style>
  <w:style w:type="character" w:customStyle="1" w:styleId="215pt">
    <w:name w:val="Заголовок №2 + 15 pt"/>
    <w:rsid w:val="00A84291"/>
    <w:rPr>
      <w:rFonts w:ascii="Times New Roman" w:hAnsi="Times New Roman"/>
      <w:b w:val="0"/>
      <w:bCs w:val="0"/>
      <w:spacing w:val="1"/>
      <w:sz w:val="30"/>
      <w:szCs w:val="30"/>
      <w:shd w:val="clear" w:color="auto" w:fill="FFFFFF"/>
    </w:rPr>
  </w:style>
  <w:style w:type="character" w:customStyle="1" w:styleId="56">
    <w:name w:val="Основной текст (5)_"/>
    <w:rsid w:val="00A84291"/>
    <w:rPr>
      <w:rFonts w:ascii="Times New Roman" w:hAnsi="Times New Roman"/>
      <w:sz w:val="28"/>
      <w:szCs w:val="28"/>
      <w:shd w:val="clear" w:color="auto" w:fill="FFFFFF"/>
    </w:rPr>
  </w:style>
  <w:style w:type="paragraph" w:customStyle="1" w:styleId="47">
    <w:name w:val="Основной текст (4)"/>
    <w:basedOn w:val="a"/>
    <w:rsid w:val="00A84291"/>
    <w:pPr>
      <w:shd w:val="clear" w:color="auto" w:fill="FFFFFF"/>
      <w:spacing w:line="0" w:lineRule="atLeast"/>
      <w:ind w:hanging="100"/>
      <w:jc w:val="left"/>
    </w:pPr>
    <w:rPr>
      <w:rFonts w:ascii="Times New Roman" w:eastAsia="Times New Roman" w:hAnsi="Times New Roman"/>
      <w:sz w:val="28"/>
      <w:szCs w:val="28"/>
      <w:lang w:eastAsia="ru-RU"/>
    </w:rPr>
  </w:style>
  <w:style w:type="character" w:customStyle="1" w:styleId="93">
    <w:name w:val="Основной текст (9)_"/>
    <w:rsid w:val="00A84291"/>
    <w:rPr>
      <w:rFonts w:ascii="Times New Roman" w:hAnsi="Times New Roman"/>
      <w:sz w:val="19"/>
      <w:szCs w:val="19"/>
      <w:shd w:val="clear" w:color="auto" w:fill="FFFFFF"/>
    </w:rPr>
  </w:style>
  <w:style w:type="character" w:customStyle="1" w:styleId="61">
    <w:name w:val="Основной текст (6)_"/>
    <w:link w:val="62"/>
    <w:rsid w:val="00A84291"/>
    <w:rPr>
      <w:rFonts w:ascii="Times New Roman" w:hAnsi="Times New Roman"/>
      <w:shd w:val="clear" w:color="auto" w:fill="FFFFFF"/>
    </w:rPr>
  </w:style>
  <w:style w:type="paragraph" w:customStyle="1" w:styleId="62">
    <w:name w:val="Основной текст (6)"/>
    <w:basedOn w:val="a"/>
    <w:link w:val="61"/>
    <w:rsid w:val="00A84291"/>
    <w:pPr>
      <w:shd w:val="clear" w:color="auto" w:fill="FFFFFF"/>
      <w:spacing w:line="0" w:lineRule="atLeast"/>
      <w:jc w:val="left"/>
    </w:pPr>
    <w:rPr>
      <w:rFonts w:ascii="Times New Roman" w:hAnsi="Times New Roman"/>
      <w:sz w:val="20"/>
      <w:szCs w:val="20"/>
      <w:lang w:eastAsia="ru-RU"/>
    </w:rPr>
  </w:style>
  <w:style w:type="character" w:customStyle="1" w:styleId="121">
    <w:name w:val="Основной текст (12)_"/>
    <w:link w:val="122"/>
    <w:rsid w:val="00A84291"/>
    <w:rPr>
      <w:rFonts w:ascii="Times New Roman" w:hAnsi="Times New Roman"/>
      <w:w w:val="10"/>
      <w:sz w:val="32"/>
      <w:szCs w:val="32"/>
      <w:shd w:val="clear" w:color="auto" w:fill="FFFFFF"/>
    </w:rPr>
  </w:style>
  <w:style w:type="paragraph" w:customStyle="1" w:styleId="122">
    <w:name w:val="Основной текст (12)"/>
    <w:basedOn w:val="a"/>
    <w:link w:val="121"/>
    <w:rsid w:val="00A84291"/>
    <w:pPr>
      <w:shd w:val="clear" w:color="auto" w:fill="FFFFFF"/>
      <w:spacing w:line="0" w:lineRule="atLeast"/>
      <w:jc w:val="both"/>
    </w:pPr>
    <w:rPr>
      <w:rFonts w:ascii="Times New Roman" w:hAnsi="Times New Roman"/>
      <w:w w:val="10"/>
      <w:sz w:val="32"/>
      <w:szCs w:val="32"/>
      <w:lang w:eastAsia="ru-RU"/>
    </w:rPr>
  </w:style>
  <w:style w:type="character" w:customStyle="1" w:styleId="37">
    <w:name w:val="Основной текст (3)_"/>
    <w:rsid w:val="00A84291"/>
    <w:rPr>
      <w:rFonts w:ascii="Times New Roman" w:hAnsi="Times New Roman"/>
      <w:sz w:val="30"/>
      <w:szCs w:val="30"/>
      <w:shd w:val="clear" w:color="auto" w:fill="FFFFFF"/>
    </w:rPr>
  </w:style>
  <w:style w:type="paragraph" w:customStyle="1" w:styleId="WW-Normal">
    <w:name w:val="WW-Normal"/>
    <w:basedOn w:val="a"/>
    <w:rsid w:val="00A84291"/>
    <w:pPr>
      <w:widowControl w:val="0"/>
      <w:suppressAutoHyphens/>
      <w:autoSpaceDE w:val="0"/>
      <w:jc w:val="left"/>
    </w:pPr>
    <w:rPr>
      <w:rFonts w:ascii="Times New Roman" w:eastAsia="Times New Roman" w:hAnsi="Times New Roman"/>
      <w:color w:val="000000"/>
      <w:sz w:val="24"/>
      <w:szCs w:val="24"/>
      <w:lang w:eastAsia="hi-IN" w:bidi="hi-IN"/>
    </w:rPr>
  </w:style>
  <w:style w:type="character" w:customStyle="1" w:styleId="10pt">
    <w:name w:val="Заголовок №1 + Полужирный;Интервал 0 pt"/>
    <w:rsid w:val="00A84291"/>
    <w:rPr>
      <w:rFonts w:ascii="Times New Roman" w:eastAsia="Times New Roman" w:hAnsi="Times New Roman" w:cs="Times New Roman"/>
      <w:b/>
      <w:bCs/>
      <w:color w:val="000000"/>
      <w:spacing w:val="2"/>
      <w:w w:val="100"/>
      <w:position w:val="0"/>
      <w:sz w:val="43"/>
      <w:szCs w:val="43"/>
      <w:shd w:val="clear" w:color="auto" w:fill="FFFFFF"/>
      <w:lang w:val="ru-RU"/>
    </w:rPr>
  </w:style>
  <w:style w:type="character" w:customStyle="1" w:styleId="2155pt">
    <w:name w:val="Заголовок №2 + 15;5 pt;Не полужирный"/>
    <w:rsid w:val="00A84291"/>
    <w:rPr>
      <w:rFonts w:ascii="Times New Roman" w:eastAsia="Times New Roman" w:hAnsi="Times New Roman" w:cs="Times New Roman"/>
      <w:b/>
      <w:bCs/>
      <w:color w:val="000000"/>
      <w:spacing w:val="3"/>
      <w:w w:val="100"/>
      <w:position w:val="0"/>
      <w:sz w:val="31"/>
      <w:szCs w:val="31"/>
      <w:shd w:val="clear" w:color="auto" w:fill="FFFFFF"/>
      <w:lang w:val="ru-RU"/>
    </w:rPr>
  </w:style>
  <w:style w:type="character" w:customStyle="1" w:styleId="30pt">
    <w:name w:val="Основной текст (3) + Не полужирный;Интервал 0 pt"/>
    <w:rsid w:val="00A84291"/>
    <w:rPr>
      <w:rFonts w:ascii="Times New Roman" w:eastAsia="Times New Roman" w:hAnsi="Times New Roman" w:cs="Times New Roman"/>
      <w:b/>
      <w:bCs/>
      <w:color w:val="000000"/>
      <w:spacing w:val="3"/>
      <w:w w:val="100"/>
      <w:position w:val="0"/>
      <w:sz w:val="31"/>
      <w:szCs w:val="31"/>
      <w:shd w:val="clear" w:color="auto" w:fill="FFFFFF"/>
      <w:lang w:val="ru-RU"/>
    </w:rPr>
  </w:style>
  <w:style w:type="character" w:customStyle="1" w:styleId="MalgunGothic9pt0pt">
    <w:name w:val="Основной текст + Malgun Gothic;9 pt;Полужирный;Интервал 0 pt"/>
    <w:rsid w:val="00A84291"/>
    <w:rPr>
      <w:rFonts w:ascii="Malgun Gothic" w:eastAsia="Malgun Gothic" w:hAnsi="Malgun Gothic" w:cs="Malgun Gothic"/>
      <w:b/>
      <w:bCs/>
      <w:i w:val="0"/>
      <w:iCs w:val="0"/>
      <w:smallCaps w:val="0"/>
      <w:strike w:val="0"/>
      <w:color w:val="000000"/>
      <w:spacing w:val="9"/>
      <w:w w:val="100"/>
      <w:position w:val="0"/>
      <w:sz w:val="18"/>
      <w:szCs w:val="18"/>
      <w:u w:val="none"/>
      <w:shd w:val="clear" w:color="auto" w:fill="FFFFFF"/>
      <w:lang w:val="ru-RU"/>
    </w:rPr>
  </w:style>
  <w:style w:type="character" w:customStyle="1" w:styleId="6125pt">
    <w:name w:val="Основной текст (6) + 12;5 pt;Не полужирный"/>
    <w:rsid w:val="00A84291"/>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character" w:customStyle="1" w:styleId="0pt3">
    <w:name w:val="Колонтитул + Не полужирный;Интервал 0 pt"/>
    <w:rsid w:val="00A84291"/>
    <w:rPr>
      <w:rFonts w:ascii="Times New Roman" w:eastAsia="Times New Roman" w:hAnsi="Times New Roman" w:cs="Times New Roman"/>
      <w:b/>
      <w:bCs/>
      <w:i w:val="0"/>
      <w:iCs w:val="0"/>
      <w:color w:val="000000"/>
      <w:spacing w:val="1"/>
      <w:w w:val="100"/>
      <w:position w:val="0"/>
      <w:sz w:val="23"/>
      <w:szCs w:val="23"/>
      <w:shd w:val="clear" w:color="auto" w:fill="FFFFFF"/>
      <w:lang w:val="ru-RU"/>
    </w:rPr>
  </w:style>
  <w:style w:type="character" w:customStyle="1" w:styleId="2f3">
    <w:name w:val="Подпись к таблице (2)_"/>
    <w:rsid w:val="00A84291"/>
    <w:rPr>
      <w:rFonts w:ascii="Times New Roman" w:eastAsia="Times New Roman" w:hAnsi="Times New Roman" w:cs="Times New Roman"/>
      <w:b/>
      <w:bCs/>
      <w:spacing w:val="2"/>
      <w:sz w:val="23"/>
      <w:szCs w:val="23"/>
      <w:shd w:val="clear" w:color="auto" w:fill="FFFFFF"/>
    </w:rPr>
  </w:style>
  <w:style w:type="character" w:customStyle="1" w:styleId="1pt">
    <w:name w:val="Основной текст + Интервал 1 pt"/>
    <w:rsid w:val="00A84291"/>
    <w:rPr>
      <w:rFonts w:ascii="Times New Roman" w:eastAsia="Times New Roman" w:hAnsi="Times New Roman" w:cs="Times New Roman"/>
      <w:b w:val="0"/>
      <w:bCs w:val="0"/>
      <w:i w:val="0"/>
      <w:iCs w:val="0"/>
      <w:smallCaps w:val="0"/>
      <w:strike w:val="0"/>
      <w:color w:val="000000"/>
      <w:spacing w:val="30"/>
      <w:w w:val="100"/>
      <w:position w:val="0"/>
      <w:sz w:val="25"/>
      <w:szCs w:val="25"/>
      <w:u w:val="none"/>
      <w:shd w:val="clear" w:color="auto" w:fill="FFFFFF"/>
      <w:lang w:val="ru-RU"/>
    </w:rPr>
  </w:style>
  <w:style w:type="character" w:customStyle="1" w:styleId="8pt0pt">
    <w:name w:val="Основной текст + 8 pt;Полужирный;Интервал 0 pt"/>
    <w:rsid w:val="00A84291"/>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8pt0pt0">
    <w:name w:val="Основной текст + 8 pt;Интервал 0 pt"/>
    <w:rsid w:val="00A84291"/>
    <w:rPr>
      <w:rFonts w:ascii="Times New Roman" w:eastAsia="Times New Roman" w:hAnsi="Times New Roman" w:cs="Times New Roman"/>
      <w:b w:val="0"/>
      <w:bCs w:val="0"/>
      <w:i w:val="0"/>
      <w:iCs w:val="0"/>
      <w:smallCaps w:val="0"/>
      <w:strike w:val="0"/>
      <w:color w:val="000000"/>
      <w:spacing w:val="5"/>
      <w:w w:val="100"/>
      <w:position w:val="0"/>
      <w:sz w:val="16"/>
      <w:szCs w:val="16"/>
      <w:u w:val="none"/>
      <w:shd w:val="clear" w:color="auto" w:fill="FFFFFF"/>
      <w:lang w:val="ru-RU"/>
    </w:rPr>
  </w:style>
  <w:style w:type="character" w:customStyle="1" w:styleId="65pt0pt">
    <w:name w:val="Основной текст + 6;5 pt;Интервал 0 pt"/>
    <w:rsid w:val="00A84291"/>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ru-RU"/>
    </w:rPr>
  </w:style>
  <w:style w:type="character" w:customStyle="1" w:styleId="8pt0pt1">
    <w:name w:val="Основной текст + 8 pt;Курсив;Интервал 0 pt"/>
    <w:rsid w:val="00A84291"/>
    <w:rPr>
      <w:rFonts w:ascii="Times New Roman" w:eastAsia="Times New Roman" w:hAnsi="Times New Roman" w:cs="Times New Roman"/>
      <w:b w:val="0"/>
      <w:bCs w:val="0"/>
      <w:i/>
      <w:iCs/>
      <w:smallCaps w:val="0"/>
      <w:strike w:val="0"/>
      <w:color w:val="000000"/>
      <w:spacing w:val="-2"/>
      <w:w w:val="100"/>
      <w:position w:val="0"/>
      <w:sz w:val="16"/>
      <w:szCs w:val="16"/>
      <w:u w:val="none"/>
      <w:shd w:val="clear" w:color="auto" w:fill="FFFFFF"/>
      <w:lang w:val="ru-RU"/>
    </w:rPr>
  </w:style>
  <w:style w:type="character" w:customStyle="1" w:styleId="38">
    <w:name w:val="Колонтитул (3)_"/>
    <w:rsid w:val="00A84291"/>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39">
    <w:name w:val="Колонтитул (3)"/>
    <w:rsid w:val="00A84291"/>
    <w:rPr>
      <w:rFonts w:ascii="Times New Roman" w:eastAsia="Times New Roman" w:hAnsi="Times New Roman" w:cs="Times New Roman"/>
      <w:b w:val="0"/>
      <w:bCs w:val="0"/>
      <w:i w:val="0"/>
      <w:iCs w:val="0"/>
      <w:smallCaps w:val="0"/>
      <w:strike w:val="0"/>
      <w:color w:val="000000"/>
      <w:spacing w:val="1"/>
      <w:w w:val="100"/>
      <w:position w:val="0"/>
      <w:sz w:val="23"/>
      <w:szCs w:val="23"/>
      <w:u w:val="single"/>
      <w:lang w:val="ru-RU"/>
    </w:rPr>
  </w:style>
  <w:style w:type="character" w:customStyle="1" w:styleId="95pt0pt">
    <w:name w:val="Основной текст + 9;5 pt;Интервал 0 pt"/>
    <w:rsid w:val="00A84291"/>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ru-RU"/>
    </w:rPr>
  </w:style>
  <w:style w:type="character" w:customStyle="1" w:styleId="10pt0pt0">
    <w:name w:val="Основной текст + 10 pt;Курсив;Интервал 0 pt"/>
    <w:rsid w:val="00A84291"/>
    <w:rPr>
      <w:rFonts w:ascii="Times New Roman" w:eastAsia="Times New Roman" w:hAnsi="Times New Roman" w:cs="Times New Roman"/>
      <w:b w:val="0"/>
      <w:bCs w:val="0"/>
      <w:i/>
      <w:iCs/>
      <w:smallCaps w:val="0"/>
      <w:strike w:val="0"/>
      <w:color w:val="000000"/>
      <w:spacing w:val="-2"/>
      <w:w w:val="100"/>
      <w:position w:val="0"/>
      <w:sz w:val="20"/>
      <w:szCs w:val="20"/>
      <w:u w:val="none"/>
      <w:shd w:val="clear" w:color="auto" w:fill="FFFFFF"/>
      <w:lang w:val="ru-RU"/>
    </w:rPr>
  </w:style>
  <w:style w:type="character" w:customStyle="1" w:styleId="10pt0pt1">
    <w:name w:val="Основной текст + 10 pt;Полужирный;Интервал 0 pt"/>
    <w:rsid w:val="00A84291"/>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rPr>
  </w:style>
  <w:style w:type="character" w:customStyle="1" w:styleId="affc">
    <w:name w:val="Подпись к таблице_"/>
    <w:link w:val="affd"/>
    <w:rsid w:val="00A84291"/>
    <w:rPr>
      <w:rFonts w:ascii="Times New Roman" w:eastAsia="Times New Roman" w:hAnsi="Times New Roman"/>
      <w:spacing w:val="1"/>
      <w:shd w:val="clear" w:color="auto" w:fill="FFFFFF"/>
    </w:rPr>
  </w:style>
  <w:style w:type="paragraph" w:customStyle="1" w:styleId="affd">
    <w:name w:val="Подпись к таблице"/>
    <w:basedOn w:val="a"/>
    <w:link w:val="affc"/>
    <w:rsid w:val="00A84291"/>
    <w:pPr>
      <w:widowControl w:val="0"/>
      <w:shd w:val="clear" w:color="auto" w:fill="FFFFFF"/>
      <w:spacing w:line="0" w:lineRule="atLeast"/>
      <w:jc w:val="left"/>
    </w:pPr>
    <w:rPr>
      <w:rFonts w:ascii="Times New Roman" w:eastAsia="Times New Roman" w:hAnsi="Times New Roman"/>
      <w:spacing w:val="1"/>
      <w:sz w:val="20"/>
      <w:szCs w:val="20"/>
      <w:lang w:eastAsia="ru-RU"/>
    </w:rPr>
  </w:style>
  <w:style w:type="paragraph" w:customStyle="1" w:styleId="114">
    <w:name w:val="Оглавление 11"/>
    <w:basedOn w:val="a"/>
    <w:uiPriority w:val="1"/>
    <w:qFormat/>
    <w:rsid w:val="00A84291"/>
    <w:pPr>
      <w:widowControl w:val="0"/>
      <w:spacing w:before="426"/>
      <w:ind w:left="101"/>
      <w:jc w:val="left"/>
    </w:pPr>
    <w:rPr>
      <w:rFonts w:ascii="Times New Roman" w:eastAsia="Times New Roman" w:hAnsi="Times New Roman"/>
      <w:b/>
      <w:bCs/>
      <w:sz w:val="24"/>
      <w:szCs w:val="24"/>
      <w:lang w:val="en-US"/>
    </w:rPr>
  </w:style>
  <w:style w:type="paragraph" w:customStyle="1" w:styleId="212">
    <w:name w:val="Оглавление 21"/>
    <w:basedOn w:val="a"/>
    <w:uiPriority w:val="1"/>
    <w:qFormat/>
    <w:rsid w:val="00A84291"/>
    <w:pPr>
      <w:widowControl w:val="0"/>
      <w:spacing w:before="132"/>
      <w:ind w:left="101"/>
      <w:jc w:val="left"/>
    </w:pPr>
    <w:rPr>
      <w:rFonts w:ascii="Times New Roman" w:eastAsia="Times New Roman" w:hAnsi="Times New Roman"/>
      <w:b/>
      <w:bCs/>
      <w:i/>
      <w:lang w:val="en-US"/>
    </w:rPr>
  </w:style>
  <w:style w:type="paragraph" w:customStyle="1" w:styleId="213">
    <w:name w:val="Заголовок 21"/>
    <w:basedOn w:val="a"/>
    <w:uiPriority w:val="1"/>
    <w:qFormat/>
    <w:rsid w:val="00A84291"/>
    <w:pPr>
      <w:widowControl w:val="0"/>
      <w:ind w:left="101"/>
      <w:jc w:val="left"/>
      <w:outlineLvl w:val="2"/>
    </w:pPr>
    <w:rPr>
      <w:rFonts w:ascii="Times New Roman" w:eastAsia="Times New Roman" w:hAnsi="Times New Roman"/>
      <w:b/>
      <w:bCs/>
      <w:sz w:val="24"/>
      <w:szCs w:val="24"/>
      <w:lang w:val="en-US"/>
    </w:rPr>
  </w:style>
  <w:style w:type="paragraph" w:customStyle="1" w:styleId="214">
    <w:name w:val="Основной текст с отступом 21"/>
    <w:basedOn w:val="a"/>
    <w:rsid w:val="00A84291"/>
    <w:pPr>
      <w:suppressAutoHyphens/>
      <w:spacing w:after="120" w:line="480" w:lineRule="auto"/>
      <w:ind w:left="283"/>
      <w:jc w:val="left"/>
    </w:pPr>
    <w:rPr>
      <w:rFonts w:ascii="Times New Roman" w:eastAsia="Times New Roman" w:hAnsi="Times New Roman"/>
      <w:sz w:val="24"/>
      <w:szCs w:val="24"/>
      <w:lang w:eastAsia="ar-SA"/>
    </w:rPr>
  </w:style>
  <w:style w:type="paragraph" w:customStyle="1" w:styleId="18">
    <w:name w:val="Текст1"/>
    <w:basedOn w:val="a"/>
    <w:rsid w:val="00A84291"/>
    <w:pPr>
      <w:suppressAutoHyphens/>
      <w:jc w:val="left"/>
    </w:pPr>
    <w:rPr>
      <w:rFonts w:ascii="Courier New" w:eastAsia="Times New Roman" w:hAnsi="Courier New" w:cs="Courier New"/>
      <w:sz w:val="20"/>
      <w:szCs w:val="20"/>
      <w:lang w:eastAsia="ar-SA"/>
    </w:rPr>
  </w:style>
  <w:style w:type="character" w:customStyle="1" w:styleId="73">
    <w:name w:val="Заголовок №7 (3)_"/>
    <w:link w:val="730"/>
    <w:rsid w:val="00A84291"/>
    <w:rPr>
      <w:rFonts w:cs="Calibri"/>
      <w:spacing w:val="9"/>
      <w:sz w:val="23"/>
      <w:szCs w:val="23"/>
      <w:shd w:val="clear" w:color="auto" w:fill="FFFFFF"/>
    </w:rPr>
  </w:style>
  <w:style w:type="paragraph" w:customStyle="1" w:styleId="730">
    <w:name w:val="Заголовок №7 (3)"/>
    <w:basedOn w:val="a"/>
    <w:link w:val="73"/>
    <w:rsid w:val="00A84291"/>
    <w:pPr>
      <w:widowControl w:val="0"/>
      <w:shd w:val="clear" w:color="auto" w:fill="FFFFFF"/>
      <w:spacing w:before="1860" w:after="300" w:line="0" w:lineRule="atLeast"/>
      <w:jc w:val="left"/>
      <w:outlineLvl w:val="6"/>
    </w:pPr>
    <w:rPr>
      <w:rFonts w:cs="Calibri"/>
      <w:spacing w:val="9"/>
      <w:sz w:val="23"/>
      <w:szCs w:val="23"/>
      <w:lang w:eastAsia="ru-RU"/>
    </w:rPr>
  </w:style>
  <w:style w:type="character" w:customStyle="1" w:styleId="73TimesNewRoman11pt0pt">
    <w:name w:val="Заголовок №7 (3) + Times New Roman;11 pt;Интервал 0 pt"/>
    <w:rsid w:val="00A84291"/>
    <w:rPr>
      <w:rFonts w:ascii="Times New Roman" w:eastAsia="Times New Roman" w:hAnsi="Times New Roman" w:cs="Times New Roman"/>
      <w:color w:val="000000"/>
      <w:spacing w:val="-5"/>
      <w:w w:val="100"/>
      <w:position w:val="0"/>
      <w:sz w:val="22"/>
      <w:szCs w:val="22"/>
      <w:shd w:val="clear" w:color="auto" w:fill="FFFFFF"/>
      <w:lang w:val="ru-RU"/>
    </w:rPr>
  </w:style>
  <w:style w:type="character" w:customStyle="1" w:styleId="10Calibri11pt0pt">
    <w:name w:val="Основной текст (10) + Calibri;11 pt;Интервал 0 pt"/>
    <w:rsid w:val="00A84291"/>
    <w:rPr>
      <w:rFonts w:ascii="Calibri" w:eastAsia="Calibri" w:hAnsi="Calibri" w:cs="Calibri"/>
      <w:color w:val="000000"/>
      <w:spacing w:val="5"/>
      <w:w w:val="100"/>
      <w:position w:val="0"/>
      <w:sz w:val="22"/>
      <w:szCs w:val="22"/>
      <w:shd w:val="clear" w:color="auto" w:fill="FFFFFF"/>
      <w:lang w:val="ru-RU"/>
    </w:rPr>
  </w:style>
  <w:style w:type="character" w:customStyle="1" w:styleId="83">
    <w:name w:val="Основной текст (8)_"/>
    <w:rsid w:val="00A84291"/>
    <w:rPr>
      <w:rFonts w:ascii="Times New Roman" w:eastAsia="Times New Roman" w:hAnsi="Times New Roman" w:cs="Times New Roman"/>
      <w:spacing w:val="3"/>
      <w:sz w:val="25"/>
      <w:szCs w:val="25"/>
      <w:shd w:val="clear" w:color="auto" w:fill="FFFFFF"/>
    </w:rPr>
  </w:style>
  <w:style w:type="character" w:customStyle="1" w:styleId="8Calibri11pt0pt">
    <w:name w:val="Основной текст (8) + Calibri;11 pt;Интервал 0 pt"/>
    <w:rsid w:val="00A84291"/>
    <w:rPr>
      <w:rFonts w:ascii="Calibri" w:eastAsia="Calibri" w:hAnsi="Calibri" w:cs="Calibri"/>
      <w:color w:val="000000"/>
      <w:spacing w:val="6"/>
      <w:w w:val="100"/>
      <w:position w:val="0"/>
      <w:sz w:val="22"/>
      <w:szCs w:val="22"/>
      <w:shd w:val="clear" w:color="auto" w:fill="FFFFFF"/>
      <w:lang w:val="ru-RU"/>
    </w:rPr>
  </w:style>
  <w:style w:type="character" w:customStyle="1" w:styleId="19">
    <w:name w:val="Заголовок №1 + Полужирный"/>
    <w:aliases w:val="Интервал 0 pt"/>
    <w:rsid w:val="00A8429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1pt">
    <w:name w:val="Основной текст + Интервал -1 pt"/>
    <w:rsid w:val="00A84291"/>
    <w:rPr>
      <w:rFonts w:ascii="Times New Roman" w:eastAsia="Times New Roman" w:hAnsi="Times New Roman" w:cs="Times New Roman" w:hint="default"/>
      <w:b w:val="0"/>
      <w:bCs w:val="0"/>
      <w:i w:val="0"/>
      <w:iCs w:val="0"/>
      <w:smallCaps w:val="0"/>
      <w:strike w:val="0"/>
      <w:dstrike w:val="0"/>
      <w:color w:val="000000"/>
      <w:spacing w:val="-26"/>
      <w:w w:val="100"/>
      <w:position w:val="0"/>
      <w:sz w:val="18"/>
      <w:szCs w:val="18"/>
      <w:u w:val="none"/>
      <w:effect w:val="none"/>
      <w:shd w:val="clear" w:color="auto" w:fill="FFFFFF"/>
      <w:lang w:val="ru-RU"/>
    </w:rPr>
  </w:style>
  <w:style w:type="character" w:customStyle="1" w:styleId="WW8Num3z0">
    <w:name w:val="WW8Num3z0"/>
    <w:rsid w:val="00A84291"/>
    <w:rPr>
      <w:rFonts w:ascii="Symbol" w:hAnsi="Symbol" w:cs="Symbol"/>
    </w:rPr>
  </w:style>
  <w:style w:type="character" w:customStyle="1" w:styleId="WW8Num4z0">
    <w:name w:val="WW8Num4z0"/>
    <w:rsid w:val="00A84291"/>
    <w:rPr>
      <w:rFonts w:ascii="Courier New" w:hAnsi="Courier New" w:cs="Courier New"/>
    </w:rPr>
  </w:style>
  <w:style w:type="character" w:customStyle="1" w:styleId="WW8Num6z0">
    <w:name w:val="WW8Num6z0"/>
    <w:rsid w:val="00A84291"/>
    <w:rPr>
      <w:rFonts w:ascii="Symbol" w:hAnsi="Symbol" w:cs="Symbol"/>
    </w:rPr>
  </w:style>
  <w:style w:type="character" w:customStyle="1" w:styleId="WW8Num7z0">
    <w:name w:val="WW8Num7z0"/>
    <w:rsid w:val="00A84291"/>
    <w:rPr>
      <w:rFonts w:ascii="Courier New" w:hAnsi="Courier New" w:cs="Courier New"/>
    </w:rPr>
  </w:style>
  <w:style w:type="character" w:customStyle="1" w:styleId="WW8Num8z0">
    <w:name w:val="WW8Num8z0"/>
    <w:rsid w:val="00A84291"/>
    <w:rPr>
      <w:rFonts w:ascii="Courier New" w:hAnsi="Courier New" w:cs="Courier New"/>
    </w:rPr>
  </w:style>
  <w:style w:type="character" w:customStyle="1" w:styleId="WW8Num9z0">
    <w:name w:val="WW8Num9z0"/>
    <w:rsid w:val="00A84291"/>
    <w:rPr>
      <w:rFonts w:ascii="Symbol" w:hAnsi="Symbol" w:cs="Symbol"/>
    </w:rPr>
  </w:style>
  <w:style w:type="character" w:customStyle="1" w:styleId="WW8Num10z0">
    <w:name w:val="WW8Num10z0"/>
    <w:rsid w:val="00A84291"/>
    <w:rPr>
      <w:rFonts w:ascii="Courier New" w:hAnsi="Courier New" w:cs="Courier New"/>
    </w:rPr>
  </w:style>
  <w:style w:type="character" w:customStyle="1" w:styleId="3a">
    <w:name w:val="Основной шрифт абзаца3"/>
    <w:rsid w:val="00A84291"/>
  </w:style>
  <w:style w:type="character" w:customStyle="1" w:styleId="WW8Num5z0">
    <w:name w:val="WW8Num5z0"/>
    <w:rsid w:val="00A84291"/>
    <w:rPr>
      <w:rFonts w:ascii="Symbol" w:hAnsi="Symbol" w:cs="Symbol"/>
    </w:rPr>
  </w:style>
  <w:style w:type="character" w:customStyle="1" w:styleId="WW8Num12z0">
    <w:name w:val="WW8Num12z0"/>
    <w:rsid w:val="00A84291"/>
    <w:rPr>
      <w:rFonts w:ascii="Symbol" w:hAnsi="Symbol" w:cs="Symbol"/>
    </w:rPr>
  </w:style>
  <w:style w:type="character" w:customStyle="1" w:styleId="WW8Num13z0">
    <w:name w:val="WW8Num13z0"/>
    <w:rsid w:val="00A84291"/>
    <w:rPr>
      <w:rFonts w:ascii="Courier New" w:hAnsi="Courier New" w:cs="Courier New"/>
    </w:rPr>
  </w:style>
  <w:style w:type="character" w:customStyle="1" w:styleId="WW8Num14z0">
    <w:name w:val="WW8Num14z0"/>
    <w:rsid w:val="00A84291"/>
    <w:rPr>
      <w:rFonts w:ascii="Courier New" w:hAnsi="Courier New" w:cs="Courier New"/>
    </w:rPr>
  </w:style>
  <w:style w:type="character" w:customStyle="1" w:styleId="WW8Num15z0">
    <w:name w:val="WW8Num15z0"/>
    <w:rsid w:val="00A84291"/>
    <w:rPr>
      <w:rFonts w:ascii="Symbol" w:hAnsi="Symbol" w:cs="Symbol"/>
    </w:rPr>
  </w:style>
  <w:style w:type="character" w:customStyle="1" w:styleId="WW8Num15z1">
    <w:name w:val="WW8Num15z1"/>
    <w:rsid w:val="00A84291"/>
    <w:rPr>
      <w:rFonts w:ascii="Courier New" w:hAnsi="Courier New" w:cs="Courier New"/>
    </w:rPr>
  </w:style>
  <w:style w:type="character" w:customStyle="1" w:styleId="WW8Num15z2">
    <w:name w:val="WW8Num15z2"/>
    <w:rsid w:val="00A84291"/>
    <w:rPr>
      <w:rFonts w:ascii="Wingdings" w:hAnsi="Wingdings" w:cs="Wingdings"/>
    </w:rPr>
  </w:style>
  <w:style w:type="character" w:customStyle="1" w:styleId="WW8Num17z0">
    <w:name w:val="WW8Num17z0"/>
    <w:rsid w:val="00A84291"/>
    <w:rPr>
      <w:rFonts w:ascii="Symbol" w:hAnsi="Symbol" w:cs="Symbol"/>
    </w:rPr>
  </w:style>
  <w:style w:type="character" w:customStyle="1" w:styleId="WW8Num18z0">
    <w:name w:val="WW8Num18z0"/>
    <w:rsid w:val="00A84291"/>
    <w:rPr>
      <w:rFonts w:ascii="Symbol" w:hAnsi="Symbol" w:cs="Symbol"/>
    </w:rPr>
  </w:style>
  <w:style w:type="character" w:customStyle="1" w:styleId="WW8Num19z0">
    <w:name w:val="WW8Num19z0"/>
    <w:rsid w:val="00A84291"/>
    <w:rPr>
      <w:rFonts w:ascii="Symbol" w:hAnsi="Symbol" w:cs="Symbol"/>
    </w:rPr>
  </w:style>
  <w:style w:type="character" w:customStyle="1" w:styleId="WW8Num20z0">
    <w:name w:val="WW8Num20z0"/>
    <w:rsid w:val="00A84291"/>
    <w:rPr>
      <w:rFonts w:ascii="Times New Roman" w:eastAsia="Times New Roman" w:hAnsi="Times New Roman" w:cs="Times New Roman"/>
      <w:b w:val="0"/>
      <w:bCs w:val="0"/>
      <w:i w:val="0"/>
      <w:iCs w:val="0"/>
      <w:caps w:val="0"/>
      <w:smallCaps w:val="0"/>
      <w:strike w:val="0"/>
      <w:dstrike w:val="0"/>
      <w:color w:val="000000"/>
      <w:spacing w:val="8"/>
      <w:w w:val="100"/>
      <w:position w:val="0"/>
      <w:sz w:val="28"/>
      <w:szCs w:val="28"/>
      <w:u w:val="none"/>
      <w:vertAlign w:val="baseline"/>
      <w:lang w:val="ru-RU"/>
    </w:rPr>
  </w:style>
  <w:style w:type="character" w:customStyle="1" w:styleId="WW8Num21z0">
    <w:name w:val="WW8Num21z0"/>
    <w:rsid w:val="00A84291"/>
    <w:rPr>
      <w:rFonts w:ascii="Courier New" w:hAnsi="Courier New" w:cs="Courier New"/>
    </w:rPr>
  </w:style>
  <w:style w:type="character" w:customStyle="1" w:styleId="WW8Num21z1">
    <w:name w:val="WW8Num21z1"/>
    <w:rsid w:val="00A84291"/>
    <w:rPr>
      <w:rFonts w:ascii="Courier New" w:hAnsi="Courier New" w:cs="Courier New"/>
    </w:rPr>
  </w:style>
  <w:style w:type="character" w:customStyle="1" w:styleId="WW8Num21z2">
    <w:name w:val="WW8Num21z2"/>
    <w:rsid w:val="00A84291"/>
    <w:rPr>
      <w:rFonts w:ascii="Wingdings" w:hAnsi="Wingdings" w:cs="Wingdings"/>
    </w:rPr>
  </w:style>
  <w:style w:type="character" w:customStyle="1" w:styleId="WW8Num22z0">
    <w:name w:val="WW8Num22z0"/>
    <w:rsid w:val="00A84291"/>
    <w:rPr>
      <w:rFonts w:ascii="Times New Roman" w:eastAsia="Times New Roman" w:hAnsi="Times New Roman" w:cs="Times New Roman"/>
      <w:b w:val="0"/>
      <w:bCs w:val="0"/>
      <w:i w:val="0"/>
      <w:iCs w:val="0"/>
      <w:caps w:val="0"/>
      <w:smallCaps w:val="0"/>
      <w:strike w:val="0"/>
      <w:dstrike w:val="0"/>
      <w:color w:val="000000"/>
      <w:spacing w:val="8"/>
      <w:w w:val="100"/>
      <w:position w:val="0"/>
      <w:sz w:val="28"/>
      <w:szCs w:val="28"/>
      <w:u w:val="none"/>
      <w:vertAlign w:val="baseline"/>
      <w:lang w:val="ru-RU"/>
    </w:rPr>
  </w:style>
  <w:style w:type="character" w:customStyle="1" w:styleId="WW8Num23z0">
    <w:name w:val="WW8Num23z0"/>
    <w:rsid w:val="00A84291"/>
    <w:rPr>
      <w:rFonts w:ascii="Symbol" w:hAnsi="Symbol" w:cs="Symbol"/>
    </w:rPr>
  </w:style>
  <w:style w:type="character" w:customStyle="1" w:styleId="WW8Num23z1">
    <w:name w:val="WW8Num23z1"/>
    <w:rsid w:val="00A84291"/>
    <w:rPr>
      <w:rFonts w:ascii="Courier New" w:hAnsi="Courier New" w:cs="Courier New"/>
    </w:rPr>
  </w:style>
  <w:style w:type="character" w:customStyle="1" w:styleId="WW8Num23z2">
    <w:name w:val="WW8Num23z2"/>
    <w:rsid w:val="00A84291"/>
    <w:rPr>
      <w:rFonts w:ascii="Wingdings" w:hAnsi="Wingdings" w:cs="Wingdings"/>
    </w:rPr>
  </w:style>
  <w:style w:type="character" w:customStyle="1" w:styleId="WW8Num25z0">
    <w:name w:val="WW8Num25z0"/>
    <w:rsid w:val="00A84291"/>
    <w:rPr>
      <w:rFonts w:ascii="Symbol" w:hAnsi="Symbol" w:cs="Symbol"/>
    </w:rPr>
  </w:style>
  <w:style w:type="character" w:customStyle="1" w:styleId="2f4">
    <w:name w:val="Основной шрифт абзаца2"/>
    <w:rsid w:val="00A84291"/>
  </w:style>
  <w:style w:type="character" w:customStyle="1" w:styleId="WW8Num3z1">
    <w:name w:val="WW8Num3z1"/>
    <w:rsid w:val="00A84291"/>
    <w:rPr>
      <w:rFonts w:ascii="Courier New" w:hAnsi="Courier New" w:cs="Courier New"/>
    </w:rPr>
  </w:style>
  <w:style w:type="character" w:customStyle="1" w:styleId="WW8Num3z2">
    <w:name w:val="WW8Num3z2"/>
    <w:rsid w:val="00A84291"/>
    <w:rPr>
      <w:rFonts w:ascii="Wingdings" w:hAnsi="Wingdings" w:cs="Wingdings"/>
    </w:rPr>
  </w:style>
  <w:style w:type="character" w:customStyle="1" w:styleId="WW8Num4z1">
    <w:name w:val="WW8Num4z1"/>
    <w:rsid w:val="00A84291"/>
    <w:rPr>
      <w:rFonts w:ascii="Courier New" w:hAnsi="Courier New" w:cs="Courier New"/>
    </w:rPr>
  </w:style>
  <w:style w:type="character" w:customStyle="1" w:styleId="WW8Num4z2">
    <w:name w:val="WW8Num4z2"/>
    <w:rsid w:val="00A84291"/>
    <w:rPr>
      <w:rFonts w:ascii="Wingdings" w:hAnsi="Wingdings" w:cs="Wingdings"/>
    </w:rPr>
  </w:style>
  <w:style w:type="character" w:customStyle="1" w:styleId="WW8Num4z3">
    <w:name w:val="WW8Num4z3"/>
    <w:rsid w:val="00A84291"/>
    <w:rPr>
      <w:rFonts w:ascii="Symbol" w:hAnsi="Symbol" w:cs="Symbol"/>
    </w:rPr>
  </w:style>
  <w:style w:type="character" w:customStyle="1" w:styleId="WW8Num5z1">
    <w:name w:val="WW8Num5z1"/>
    <w:rsid w:val="00A84291"/>
    <w:rPr>
      <w:rFonts w:ascii="Courier New" w:hAnsi="Courier New" w:cs="Courier New"/>
    </w:rPr>
  </w:style>
  <w:style w:type="character" w:customStyle="1" w:styleId="WW8Num5z2">
    <w:name w:val="WW8Num5z2"/>
    <w:rsid w:val="00A84291"/>
    <w:rPr>
      <w:rFonts w:ascii="Wingdings" w:hAnsi="Wingdings" w:cs="Wingdings"/>
    </w:rPr>
  </w:style>
  <w:style w:type="character" w:customStyle="1" w:styleId="WW8Num6z1">
    <w:name w:val="WW8Num6z1"/>
    <w:rsid w:val="00A84291"/>
    <w:rPr>
      <w:rFonts w:ascii="Courier New" w:hAnsi="Courier New" w:cs="Courier New"/>
    </w:rPr>
  </w:style>
  <w:style w:type="character" w:customStyle="1" w:styleId="WW8Num6z2">
    <w:name w:val="WW8Num6z2"/>
    <w:rsid w:val="00A84291"/>
    <w:rPr>
      <w:rFonts w:ascii="Wingdings" w:hAnsi="Wingdings" w:cs="Wingdings"/>
    </w:rPr>
  </w:style>
  <w:style w:type="character" w:customStyle="1" w:styleId="WW8Num7z1">
    <w:name w:val="WW8Num7z1"/>
    <w:rsid w:val="00A84291"/>
    <w:rPr>
      <w:rFonts w:ascii="Courier New" w:hAnsi="Courier New" w:cs="Courier New"/>
    </w:rPr>
  </w:style>
  <w:style w:type="character" w:customStyle="1" w:styleId="WW8Num7z2">
    <w:name w:val="WW8Num7z2"/>
    <w:rsid w:val="00A84291"/>
    <w:rPr>
      <w:rFonts w:ascii="Wingdings" w:hAnsi="Wingdings" w:cs="Wingdings"/>
    </w:rPr>
  </w:style>
  <w:style w:type="character" w:customStyle="1" w:styleId="WW8Num7z3">
    <w:name w:val="WW8Num7z3"/>
    <w:rsid w:val="00A84291"/>
    <w:rPr>
      <w:rFonts w:ascii="Symbol" w:hAnsi="Symbol" w:cs="Symbol"/>
    </w:rPr>
  </w:style>
  <w:style w:type="character" w:customStyle="1" w:styleId="WW8Num8z1">
    <w:name w:val="WW8Num8z1"/>
    <w:rsid w:val="00A84291"/>
    <w:rPr>
      <w:rFonts w:ascii="Courier New" w:hAnsi="Courier New" w:cs="Courier New"/>
    </w:rPr>
  </w:style>
  <w:style w:type="character" w:customStyle="1" w:styleId="WW8Num8z2">
    <w:name w:val="WW8Num8z2"/>
    <w:rsid w:val="00A84291"/>
    <w:rPr>
      <w:rFonts w:ascii="Wingdings" w:hAnsi="Wingdings" w:cs="Wingdings"/>
    </w:rPr>
  </w:style>
  <w:style w:type="character" w:customStyle="1" w:styleId="WW8Num8z3">
    <w:name w:val="WW8Num8z3"/>
    <w:rsid w:val="00A84291"/>
    <w:rPr>
      <w:rFonts w:ascii="Symbol" w:hAnsi="Symbol" w:cs="Symbol"/>
    </w:rPr>
  </w:style>
  <w:style w:type="character" w:customStyle="1" w:styleId="WW8Num9z1">
    <w:name w:val="WW8Num9z1"/>
    <w:rsid w:val="00A84291"/>
    <w:rPr>
      <w:rFonts w:ascii="Courier New" w:hAnsi="Courier New" w:cs="Courier New"/>
    </w:rPr>
  </w:style>
  <w:style w:type="character" w:customStyle="1" w:styleId="WW8Num9z2">
    <w:name w:val="WW8Num9z2"/>
    <w:rsid w:val="00A84291"/>
    <w:rPr>
      <w:rFonts w:ascii="Wingdings" w:hAnsi="Wingdings" w:cs="Wingdings"/>
    </w:rPr>
  </w:style>
  <w:style w:type="character" w:customStyle="1" w:styleId="WW8Num10z1">
    <w:name w:val="WW8Num10z1"/>
    <w:rsid w:val="00A84291"/>
    <w:rPr>
      <w:rFonts w:ascii="Courier New" w:hAnsi="Courier New" w:cs="Courier New"/>
    </w:rPr>
  </w:style>
  <w:style w:type="character" w:customStyle="1" w:styleId="WW8Num10z2">
    <w:name w:val="WW8Num10z2"/>
    <w:rsid w:val="00A84291"/>
    <w:rPr>
      <w:rFonts w:ascii="Wingdings" w:hAnsi="Wingdings" w:cs="Wingdings"/>
    </w:rPr>
  </w:style>
  <w:style w:type="character" w:customStyle="1" w:styleId="WW8Num10z3">
    <w:name w:val="WW8Num10z3"/>
    <w:rsid w:val="00A84291"/>
    <w:rPr>
      <w:rFonts w:ascii="Symbol" w:hAnsi="Symbol" w:cs="Symbol"/>
    </w:rPr>
  </w:style>
  <w:style w:type="character" w:customStyle="1" w:styleId="WW8Num12z1">
    <w:name w:val="WW8Num12z1"/>
    <w:rsid w:val="00A84291"/>
    <w:rPr>
      <w:rFonts w:ascii="Courier New" w:hAnsi="Courier New" w:cs="Courier New"/>
    </w:rPr>
  </w:style>
  <w:style w:type="character" w:customStyle="1" w:styleId="WW8Num12z2">
    <w:name w:val="WW8Num12z2"/>
    <w:rsid w:val="00A84291"/>
    <w:rPr>
      <w:rFonts w:ascii="Wingdings" w:hAnsi="Wingdings" w:cs="Wingdings"/>
    </w:rPr>
  </w:style>
  <w:style w:type="character" w:customStyle="1" w:styleId="WW8Num14z1">
    <w:name w:val="WW8Num14z1"/>
    <w:rsid w:val="00A84291"/>
    <w:rPr>
      <w:rFonts w:ascii="Courier New" w:hAnsi="Courier New" w:cs="Courier New"/>
    </w:rPr>
  </w:style>
  <w:style w:type="character" w:customStyle="1" w:styleId="WW8Num14z2">
    <w:name w:val="WW8Num14z2"/>
    <w:rsid w:val="00A84291"/>
    <w:rPr>
      <w:rFonts w:ascii="Wingdings" w:hAnsi="Wingdings" w:cs="Wingdings"/>
    </w:rPr>
  </w:style>
  <w:style w:type="character" w:customStyle="1" w:styleId="WW8Num14z3">
    <w:name w:val="WW8Num14z3"/>
    <w:rsid w:val="00A84291"/>
    <w:rPr>
      <w:rFonts w:ascii="Symbol" w:hAnsi="Symbol" w:cs="Symbol"/>
    </w:rPr>
  </w:style>
  <w:style w:type="character" w:customStyle="1" w:styleId="WW8Num16z0">
    <w:name w:val="WW8Num16z0"/>
    <w:rsid w:val="00A84291"/>
    <w:rPr>
      <w:rFonts w:ascii="Symbol" w:hAnsi="Symbol" w:cs="Symbol"/>
    </w:rPr>
  </w:style>
  <w:style w:type="character" w:customStyle="1" w:styleId="WW8Num16z1">
    <w:name w:val="WW8Num16z1"/>
    <w:rsid w:val="00A84291"/>
    <w:rPr>
      <w:rFonts w:ascii="Courier New" w:hAnsi="Courier New" w:cs="Courier New"/>
    </w:rPr>
  </w:style>
  <w:style w:type="character" w:customStyle="1" w:styleId="WW8Num16z2">
    <w:name w:val="WW8Num16z2"/>
    <w:rsid w:val="00A84291"/>
    <w:rPr>
      <w:rFonts w:ascii="Wingdings" w:hAnsi="Wingdings" w:cs="Wingdings"/>
    </w:rPr>
  </w:style>
  <w:style w:type="character" w:customStyle="1" w:styleId="WW8Num17z1">
    <w:name w:val="WW8Num17z1"/>
    <w:rsid w:val="00A84291"/>
    <w:rPr>
      <w:rFonts w:ascii="Courier New" w:hAnsi="Courier New" w:cs="Courier New"/>
    </w:rPr>
  </w:style>
  <w:style w:type="character" w:customStyle="1" w:styleId="WW8Num17z2">
    <w:name w:val="WW8Num17z2"/>
    <w:rsid w:val="00A84291"/>
    <w:rPr>
      <w:rFonts w:ascii="Wingdings" w:hAnsi="Wingdings" w:cs="Wingdings"/>
    </w:rPr>
  </w:style>
  <w:style w:type="character" w:customStyle="1" w:styleId="WW8Num18z1">
    <w:name w:val="WW8Num18z1"/>
    <w:rsid w:val="00A84291"/>
    <w:rPr>
      <w:rFonts w:ascii="Courier New" w:hAnsi="Courier New" w:cs="Courier New"/>
    </w:rPr>
  </w:style>
  <w:style w:type="character" w:customStyle="1" w:styleId="WW8Num18z2">
    <w:name w:val="WW8Num18z2"/>
    <w:rsid w:val="00A84291"/>
    <w:rPr>
      <w:rFonts w:ascii="Wingdings" w:hAnsi="Wingdings" w:cs="Wingdings"/>
    </w:rPr>
  </w:style>
  <w:style w:type="character" w:customStyle="1" w:styleId="WW8Num19z1">
    <w:name w:val="WW8Num19z1"/>
    <w:rsid w:val="00A84291"/>
    <w:rPr>
      <w:rFonts w:ascii="Courier New" w:hAnsi="Courier New" w:cs="Courier New"/>
    </w:rPr>
  </w:style>
  <w:style w:type="character" w:customStyle="1" w:styleId="WW8Num19z2">
    <w:name w:val="WW8Num19z2"/>
    <w:rsid w:val="00A84291"/>
    <w:rPr>
      <w:rFonts w:ascii="Wingdings" w:hAnsi="Wingdings" w:cs="Wingdings"/>
    </w:rPr>
  </w:style>
  <w:style w:type="character" w:customStyle="1" w:styleId="WW8Num21z3">
    <w:name w:val="WW8Num21z3"/>
    <w:rsid w:val="00A84291"/>
    <w:rPr>
      <w:rFonts w:ascii="Symbol" w:hAnsi="Symbol" w:cs="Symbol"/>
    </w:rPr>
  </w:style>
  <w:style w:type="character" w:customStyle="1" w:styleId="WW8Num24z0">
    <w:name w:val="WW8Num24z0"/>
    <w:rsid w:val="00A84291"/>
    <w:rPr>
      <w:rFonts w:ascii="Symbol" w:hAnsi="Symbol" w:cs="Symbol"/>
    </w:rPr>
  </w:style>
  <w:style w:type="character" w:customStyle="1" w:styleId="WW8Num24z1">
    <w:name w:val="WW8Num24z1"/>
    <w:rsid w:val="00A84291"/>
    <w:rPr>
      <w:rFonts w:ascii="Courier New" w:hAnsi="Courier New" w:cs="Courier New"/>
    </w:rPr>
  </w:style>
  <w:style w:type="character" w:customStyle="1" w:styleId="WW8Num24z2">
    <w:name w:val="WW8Num24z2"/>
    <w:rsid w:val="00A84291"/>
    <w:rPr>
      <w:rFonts w:ascii="Wingdings" w:hAnsi="Wingdings" w:cs="Wingdings"/>
    </w:rPr>
  </w:style>
  <w:style w:type="character" w:customStyle="1" w:styleId="WW8Num25z1">
    <w:name w:val="WW8Num25z1"/>
    <w:rsid w:val="00A84291"/>
    <w:rPr>
      <w:rFonts w:ascii="Courier New" w:hAnsi="Courier New" w:cs="Courier New"/>
    </w:rPr>
  </w:style>
  <w:style w:type="character" w:customStyle="1" w:styleId="WW8Num25z2">
    <w:name w:val="WW8Num25z2"/>
    <w:rsid w:val="00A84291"/>
    <w:rPr>
      <w:rFonts w:ascii="Wingdings" w:hAnsi="Wingdings" w:cs="Wingdings"/>
    </w:rPr>
  </w:style>
  <w:style w:type="character" w:customStyle="1" w:styleId="WW8Num26z0">
    <w:name w:val="WW8Num26z0"/>
    <w:rsid w:val="00A84291"/>
    <w:rPr>
      <w:rFonts w:ascii="Symbol" w:hAnsi="Symbol" w:cs="Symbol"/>
    </w:rPr>
  </w:style>
  <w:style w:type="character" w:customStyle="1" w:styleId="WW8Num26z1">
    <w:name w:val="WW8Num26z1"/>
    <w:rsid w:val="00A84291"/>
    <w:rPr>
      <w:rFonts w:ascii="Courier New" w:hAnsi="Courier New" w:cs="Courier New"/>
    </w:rPr>
  </w:style>
  <w:style w:type="character" w:customStyle="1" w:styleId="WW8Num26z2">
    <w:name w:val="WW8Num26z2"/>
    <w:rsid w:val="00A84291"/>
    <w:rPr>
      <w:rFonts w:ascii="Wingdings" w:hAnsi="Wingdings" w:cs="Wingdings"/>
    </w:rPr>
  </w:style>
  <w:style w:type="character" w:customStyle="1" w:styleId="WW8Num27z0">
    <w:name w:val="WW8Num27z0"/>
    <w:rsid w:val="00A84291"/>
    <w:rPr>
      <w:rFonts w:ascii="Symbol" w:hAnsi="Symbol" w:cs="Symbol"/>
    </w:rPr>
  </w:style>
  <w:style w:type="character" w:customStyle="1" w:styleId="WW8Num27z1">
    <w:name w:val="WW8Num27z1"/>
    <w:rsid w:val="00A84291"/>
    <w:rPr>
      <w:rFonts w:ascii="Courier New" w:hAnsi="Courier New" w:cs="Courier New"/>
    </w:rPr>
  </w:style>
  <w:style w:type="character" w:customStyle="1" w:styleId="WW8Num27z2">
    <w:name w:val="WW8Num27z2"/>
    <w:rsid w:val="00A84291"/>
    <w:rPr>
      <w:rFonts w:ascii="Wingdings" w:hAnsi="Wingdings" w:cs="Wingdings"/>
    </w:rPr>
  </w:style>
  <w:style w:type="character" w:customStyle="1" w:styleId="WW8Num30z0">
    <w:name w:val="WW8Num30z0"/>
    <w:rsid w:val="00A84291"/>
    <w:rPr>
      <w:rFonts w:ascii="Symbol" w:hAnsi="Symbol" w:cs="Symbol"/>
    </w:rPr>
  </w:style>
  <w:style w:type="character" w:customStyle="1" w:styleId="WW8Num30z1">
    <w:name w:val="WW8Num30z1"/>
    <w:rsid w:val="00A84291"/>
    <w:rPr>
      <w:rFonts w:ascii="Courier New" w:hAnsi="Courier New" w:cs="Courier New"/>
    </w:rPr>
  </w:style>
  <w:style w:type="character" w:customStyle="1" w:styleId="WW8Num30z2">
    <w:name w:val="WW8Num30z2"/>
    <w:rsid w:val="00A84291"/>
    <w:rPr>
      <w:rFonts w:ascii="Wingdings" w:hAnsi="Wingdings" w:cs="Wingdings"/>
    </w:rPr>
  </w:style>
  <w:style w:type="character" w:customStyle="1" w:styleId="WW8Num32z0">
    <w:name w:val="WW8Num32z0"/>
    <w:rsid w:val="00A84291"/>
    <w:rPr>
      <w:rFonts w:ascii="Symbol" w:hAnsi="Symbol" w:cs="Symbol"/>
    </w:rPr>
  </w:style>
  <w:style w:type="character" w:customStyle="1" w:styleId="WW8Num32z1">
    <w:name w:val="WW8Num32z1"/>
    <w:rsid w:val="00A84291"/>
    <w:rPr>
      <w:rFonts w:ascii="Courier New" w:hAnsi="Courier New" w:cs="Courier New"/>
    </w:rPr>
  </w:style>
  <w:style w:type="character" w:customStyle="1" w:styleId="WW8Num32z2">
    <w:name w:val="WW8Num32z2"/>
    <w:rsid w:val="00A84291"/>
    <w:rPr>
      <w:rFonts w:ascii="Wingdings" w:hAnsi="Wingdings" w:cs="Wingdings"/>
    </w:rPr>
  </w:style>
  <w:style w:type="character" w:customStyle="1" w:styleId="WW8Num35z0">
    <w:name w:val="WW8Num35z0"/>
    <w:rsid w:val="00A84291"/>
    <w:rPr>
      <w:rFonts w:ascii="Courier New" w:hAnsi="Courier New" w:cs="Courier New"/>
    </w:rPr>
  </w:style>
  <w:style w:type="character" w:customStyle="1" w:styleId="WW8Num35z1">
    <w:name w:val="WW8Num35z1"/>
    <w:rsid w:val="00A84291"/>
    <w:rPr>
      <w:rFonts w:ascii="Courier New" w:hAnsi="Courier New" w:cs="Courier New"/>
    </w:rPr>
  </w:style>
  <w:style w:type="character" w:customStyle="1" w:styleId="WW8Num35z2">
    <w:name w:val="WW8Num35z2"/>
    <w:rsid w:val="00A84291"/>
    <w:rPr>
      <w:rFonts w:ascii="Wingdings" w:hAnsi="Wingdings" w:cs="Wingdings"/>
    </w:rPr>
  </w:style>
  <w:style w:type="character" w:customStyle="1" w:styleId="WW8Num35z3">
    <w:name w:val="WW8Num35z3"/>
    <w:rsid w:val="00A84291"/>
    <w:rPr>
      <w:rFonts w:ascii="Symbol" w:hAnsi="Symbol" w:cs="Symbol"/>
    </w:rPr>
  </w:style>
  <w:style w:type="character" w:customStyle="1" w:styleId="WW8Num36z0">
    <w:name w:val="WW8Num36z0"/>
    <w:rsid w:val="00A84291"/>
    <w:rPr>
      <w:rFonts w:ascii="Symbol" w:hAnsi="Symbol" w:cs="Symbol"/>
    </w:rPr>
  </w:style>
  <w:style w:type="character" w:customStyle="1" w:styleId="WW8Num36z1">
    <w:name w:val="WW8Num36z1"/>
    <w:rsid w:val="00A84291"/>
    <w:rPr>
      <w:rFonts w:ascii="Courier New" w:hAnsi="Courier New" w:cs="Courier New"/>
    </w:rPr>
  </w:style>
  <w:style w:type="character" w:customStyle="1" w:styleId="WW8Num36z2">
    <w:name w:val="WW8Num36z2"/>
    <w:rsid w:val="00A84291"/>
    <w:rPr>
      <w:rFonts w:ascii="Wingdings" w:hAnsi="Wingdings" w:cs="Wingdings"/>
    </w:rPr>
  </w:style>
  <w:style w:type="character" w:customStyle="1" w:styleId="WW8Num37z0">
    <w:name w:val="WW8Num37z0"/>
    <w:rsid w:val="00A84291"/>
    <w:rPr>
      <w:rFonts w:ascii="Courier New" w:hAnsi="Courier New" w:cs="Courier New"/>
    </w:rPr>
  </w:style>
  <w:style w:type="character" w:customStyle="1" w:styleId="WW8Num37z1">
    <w:name w:val="WW8Num37z1"/>
    <w:rsid w:val="00A84291"/>
    <w:rPr>
      <w:rFonts w:ascii="Courier New" w:hAnsi="Courier New" w:cs="Courier New"/>
    </w:rPr>
  </w:style>
  <w:style w:type="character" w:customStyle="1" w:styleId="WW8Num37z2">
    <w:name w:val="WW8Num37z2"/>
    <w:rsid w:val="00A84291"/>
    <w:rPr>
      <w:rFonts w:ascii="Wingdings" w:hAnsi="Wingdings" w:cs="Wingdings"/>
    </w:rPr>
  </w:style>
  <w:style w:type="character" w:customStyle="1" w:styleId="WW8Num37z3">
    <w:name w:val="WW8Num37z3"/>
    <w:rsid w:val="00A84291"/>
    <w:rPr>
      <w:rFonts w:ascii="Symbol" w:hAnsi="Symbol" w:cs="Symbol"/>
    </w:rPr>
  </w:style>
  <w:style w:type="character" w:customStyle="1" w:styleId="WW8Num38z0">
    <w:name w:val="WW8Num38z0"/>
    <w:rsid w:val="00A84291"/>
    <w:rPr>
      <w:rFonts w:ascii="Symbol" w:hAnsi="Symbol" w:cs="Symbol"/>
    </w:rPr>
  </w:style>
  <w:style w:type="character" w:customStyle="1" w:styleId="WW8Num38z1">
    <w:name w:val="WW8Num38z1"/>
    <w:rsid w:val="00A84291"/>
    <w:rPr>
      <w:rFonts w:ascii="Courier New" w:hAnsi="Courier New" w:cs="Courier New"/>
    </w:rPr>
  </w:style>
  <w:style w:type="character" w:customStyle="1" w:styleId="WW8Num38z2">
    <w:name w:val="WW8Num38z2"/>
    <w:rsid w:val="00A84291"/>
    <w:rPr>
      <w:rFonts w:ascii="Wingdings" w:hAnsi="Wingdings" w:cs="Wingdings"/>
    </w:rPr>
  </w:style>
  <w:style w:type="character" w:customStyle="1" w:styleId="WW8Num39z0">
    <w:name w:val="WW8Num39z0"/>
    <w:rsid w:val="00A84291"/>
    <w:rPr>
      <w:rFonts w:ascii="Symbol" w:hAnsi="Symbol" w:cs="Symbol"/>
    </w:rPr>
  </w:style>
  <w:style w:type="character" w:customStyle="1" w:styleId="WW8Num39z1">
    <w:name w:val="WW8Num39z1"/>
    <w:rsid w:val="00A84291"/>
    <w:rPr>
      <w:rFonts w:ascii="Courier New" w:hAnsi="Courier New" w:cs="Courier New"/>
    </w:rPr>
  </w:style>
  <w:style w:type="character" w:customStyle="1" w:styleId="WW8Num39z2">
    <w:name w:val="WW8Num39z2"/>
    <w:rsid w:val="00A84291"/>
    <w:rPr>
      <w:rFonts w:ascii="Wingdings" w:hAnsi="Wingdings" w:cs="Wingdings"/>
    </w:rPr>
  </w:style>
  <w:style w:type="character" w:customStyle="1" w:styleId="1a">
    <w:name w:val="Основной шрифт абзаца1"/>
    <w:rsid w:val="00A84291"/>
  </w:style>
  <w:style w:type="character" w:customStyle="1" w:styleId="affe">
    <w:name w:val="Символ сноски"/>
    <w:rsid w:val="00A84291"/>
    <w:rPr>
      <w:vertAlign w:val="superscript"/>
    </w:rPr>
  </w:style>
  <w:style w:type="character" w:customStyle="1" w:styleId="1b">
    <w:name w:val="Знак сноски1"/>
    <w:rsid w:val="00A84291"/>
    <w:rPr>
      <w:vertAlign w:val="superscript"/>
    </w:rPr>
  </w:style>
  <w:style w:type="character" w:customStyle="1" w:styleId="afff">
    <w:name w:val="Символы концевой сноски"/>
    <w:rsid w:val="00A84291"/>
    <w:rPr>
      <w:vertAlign w:val="superscript"/>
    </w:rPr>
  </w:style>
  <w:style w:type="character" w:customStyle="1" w:styleId="WW-">
    <w:name w:val="WW-Символы концевой сноски"/>
    <w:rsid w:val="00A84291"/>
  </w:style>
  <w:style w:type="character" w:customStyle="1" w:styleId="2f5">
    <w:name w:val="Знак сноски2"/>
    <w:rsid w:val="00A84291"/>
    <w:rPr>
      <w:vertAlign w:val="superscript"/>
    </w:rPr>
  </w:style>
  <w:style w:type="character" w:customStyle="1" w:styleId="1c">
    <w:name w:val="Знак концевой сноски1"/>
    <w:rsid w:val="00A84291"/>
    <w:rPr>
      <w:vertAlign w:val="superscript"/>
    </w:rPr>
  </w:style>
  <w:style w:type="character" w:customStyle="1" w:styleId="afff0">
    <w:name w:val="Символ нумерации"/>
    <w:rsid w:val="00A84291"/>
  </w:style>
  <w:style w:type="paragraph" w:customStyle="1" w:styleId="afff1">
    <w:name w:val="Заголовок"/>
    <w:basedOn w:val="a"/>
    <w:next w:val="a5"/>
    <w:rsid w:val="00A84291"/>
    <w:pPr>
      <w:keepNext/>
      <w:suppressAutoHyphens/>
      <w:spacing w:before="240" w:after="120"/>
      <w:jc w:val="left"/>
    </w:pPr>
    <w:rPr>
      <w:rFonts w:ascii="Arial" w:eastAsia="Microsoft YaHei" w:hAnsi="Arial" w:cs="Mangal"/>
      <w:sz w:val="28"/>
      <w:szCs w:val="28"/>
      <w:lang w:eastAsia="ar-SA"/>
    </w:rPr>
  </w:style>
  <w:style w:type="paragraph" w:customStyle="1" w:styleId="3b">
    <w:name w:val="Название3"/>
    <w:basedOn w:val="a"/>
    <w:rsid w:val="00A84291"/>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3c">
    <w:name w:val="Указатель3"/>
    <w:basedOn w:val="a"/>
    <w:rsid w:val="00A84291"/>
    <w:pPr>
      <w:suppressLineNumbers/>
      <w:suppressAutoHyphens/>
      <w:jc w:val="left"/>
    </w:pPr>
    <w:rPr>
      <w:rFonts w:ascii="Times New Roman" w:eastAsia="Times New Roman" w:hAnsi="Times New Roman" w:cs="Mangal"/>
      <w:sz w:val="24"/>
      <w:szCs w:val="24"/>
      <w:lang w:eastAsia="ar-SA"/>
    </w:rPr>
  </w:style>
  <w:style w:type="paragraph" w:customStyle="1" w:styleId="2f6">
    <w:name w:val="Название2"/>
    <w:basedOn w:val="a"/>
    <w:rsid w:val="00A84291"/>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2f7">
    <w:name w:val="Указатель2"/>
    <w:basedOn w:val="a"/>
    <w:rsid w:val="00A84291"/>
    <w:pPr>
      <w:suppressLineNumbers/>
      <w:suppressAutoHyphens/>
      <w:jc w:val="left"/>
    </w:pPr>
    <w:rPr>
      <w:rFonts w:ascii="Times New Roman" w:eastAsia="Times New Roman" w:hAnsi="Times New Roman" w:cs="Mangal"/>
      <w:sz w:val="24"/>
      <w:szCs w:val="24"/>
      <w:lang w:eastAsia="ar-SA"/>
    </w:rPr>
  </w:style>
  <w:style w:type="paragraph" w:customStyle="1" w:styleId="1d">
    <w:name w:val="Название1"/>
    <w:basedOn w:val="a"/>
    <w:rsid w:val="00A84291"/>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1e">
    <w:name w:val="Указатель1"/>
    <w:basedOn w:val="a"/>
    <w:rsid w:val="00A84291"/>
    <w:pPr>
      <w:suppressLineNumbers/>
      <w:suppressAutoHyphens/>
      <w:jc w:val="left"/>
    </w:pPr>
    <w:rPr>
      <w:rFonts w:ascii="Times New Roman" w:eastAsia="Times New Roman" w:hAnsi="Times New Roman" w:cs="Mangal"/>
      <w:sz w:val="24"/>
      <w:szCs w:val="24"/>
      <w:lang w:eastAsia="ar-SA"/>
    </w:rPr>
  </w:style>
  <w:style w:type="paragraph" w:customStyle="1" w:styleId="afff2">
    <w:name w:val="Заголовок таблицы"/>
    <w:basedOn w:val="aff0"/>
    <w:rsid w:val="00A84291"/>
    <w:pPr>
      <w:shd w:val="clear" w:color="auto" w:fill="auto"/>
      <w:jc w:val="center"/>
    </w:pPr>
    <w:rPr>
      <w:b/>
      <w:bCs/>
    </w:rPr>
  </w:style>
  <w:style w:type="paragraph" w:customStyle="1" w:styleId="afff3">
    <w:name w:val="Содержимое врезки"/>
    <w:basedOn w:val="a5"/>
    <w:rsid w:val="00A84291"/>
    <w:pPr>
      <w:widowControl/>
      <w:suppressAutoHyphens/>
      <w:spacing w:after="120"/>
    </w:pPr>
    <w:rPr>
      <w:lang w:val="ru-RU" w:eastAsia="ar-SA"/>
    </w:rPr>
  </w:style>
  <w:style w:type="character" w:customStyle="1" w:styleId="afff4">
    <w:name w:val="Основной текст + Полужирный"/>
    <w:rsid w:val="00A8429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9pt">
    <w:name w:val="Основной текст + 9 pt;Полужирный"/>
    <w:rsid w:val="00A8429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9pt0">
    <w:name w:val="Основной текст + 9 pt;Курсив"/>
    <w:rsid w:val="00A8429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95pt">
    <w:name w:val="Основной текст + 9;5 pt"/>
    <w:rsid w:val="00A8429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7pt">
    <w:name w:val="Основной текст + 7 pt"/>
    <w:rsid w:val="00A8429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fff5">
    <w:name w:val="Основной текст + Курсив"/>
    <w:rsid w:val="00A8429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LucidaSansUnicode12pt">
    <w:name w:val="Основной текст + Lucida Sans Unicode;12 pt;Курсив"/>
    <w:rsid w:val="00A84291"/>
    <w:rPr>
      <w:rFonts w:ascii="Lucida Sans Unicode" w:eastAsia="Lucida Sans Unicode" w:hAnsi="Lucida Sans Unicode" w:cs="Lucida Sans Unicode"/>
      <w:b w:val="0"/>
      <w:bCs w:val="0"/>
      <w:i/>
      <w:iCs/>
      <w:smallCaps w:val="0"/>
      <w:strike w:val="0"/>
      <w:color w:val="000000"/>
      <w:spacing w:val="0"/>
      <w:w w:val="100"/>
      <w:position w:val="0"/>
      <w:sz w:val="24"/>
      <w:szCs w:val="24"/>
      <w:u w:val="none"/>
      <w:lang w:val="ru-RU" w:eastAsia="ru-RU" w:bidi="ru-RU"/>
    </w:rPr>
  </w:style>
  <w:style w:type="character" w:customStyle="1" w:styleId="afff6">
    <w:name w:val="Оглавление_"/>
    <w:link w:val="afff7"/>
    <w:rsid w:val="00A84291"/>
    <w:rPr>
      <w:rFonts w:ascii="Times New Roman" w:eastAsia="Times New Roman" w:hAnsi="Times New Roman"/>
      <w:b/>
      <w:bCs/>
      <w:shd w:val="clear" w:color="auto" w:fill="FFFFFF"/>
    </w:rPr>
  </w:style>
  <w:style w:type="paragraph" w:customStyle="1" w:styleId="afff7">
    <w:name w:val="Оглавление"/>
    <w:basedOn w:val="a"/>
    <w:link w:val="afff6"/>
    <w:rsid w:val="00A84291"/>
    <w:pPr>
      <w:widowControl w:val="0"/>
      <w:shd w:val="clear" w:color="auto" w:fill="FFFFFF"/>
      <w:spacing w:line="504" w:lineRule="exact"/>
      <w:ind w:hanging="260"/>
      <w:jc w:val="both"/>
    </w:pPr>
    <w:rPr>
      <w:rFonts w:ascii="Times New Roman" w:eastAsia="Times New Roman" w:hAnsi="Times New Roman"/>
      <w:b/>
      <w:bCs/>
      <w:sz w:val="20"/>
      <w:szCs w:val="20"/>
      <w:lang w:eastAsia="ru-RU"/>
    </w:rPr>
  </w:style>
  <w:style w:type="character" w:customStyle="1" w:styleId="12pt0pt">
    <w:name w:val="Основной текст + 12 pt;Полужирный;Интервал 0 pt"/>
    <w:basedOn w:val="afc"/>
    <w:rsid w:val="00A8429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95pt0pt0">
    <w:name w:val="Основной текст + 9;5 pt;Полужирный;Курсив;Интервал 0 pt"/>
    <w:basedOn w:val="afc"/>
    <w:rsid w:val="00A8429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Impact10pt1pt">
    <w:name w:val="Основной текст + Impact;10 pt;Интервал 1 pt"/>
    <w:basedOn w:val="afc"/>
    <w:rsid w:val="00A84291"/>
    <w:rPr>
      <w:rFonts w:ascii="Impact" w:eastAsia="Impact" w:hAnsi="Impact" w:cs="Impact"/>
      <w:b w:val="0"/>
      <w:bCs w:val="0"/>
      <w:i w:val="0"/>
      <w:iCs w:val="0"/>
      <w:smallCaps w:val="0"/>
      <w:strike w:val="0"/>
      <w:color w:val="000000"/>
      <w:spacing w:val="22"/>
      <w:w w:val="100"/>
      <w:position w:val="0"/>
      <w:sz w:val="20"/>
      <w:szCs w:val="20"/>
      <w:u w:val="none"/>
      <w:lang w:val="ru-RU" w:eastAsia="ru-RU" w:bidi="ru-RU"/>
    </w:rPr>
  </w:style>
  <w:style w:type="character" w:customStyle="1" w:styleId="105pt0pt0">
    <w:name w:val="Основной текст + 10;5 pt;Интервал 0 pt"/>
    <w:basedOn w:val="afc"/>
    <w:rsid w:val="00A8429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f8">
    <w:name w:val="Колонтитул (2)_"/>
    <w:basedOn w:val="a0"/>
    <w:rsid w:val="00A84291"/>
    <w:rPr>
      <w:rFonts w:ascii="Consolas" w:eastAsia="Consolas" w:hAnsi="Consolas" w:cs="Consolas"/>
      <w:b w:val="0"/>
      <w:bCs w:val="0"/>
      <w:i w:val="0"/>
      <w:iCs w:val="0"/>
      <w:smallCaps w:val="0"/>
      <w:strike w:val="0"/>
      <w:spacing w:val="-1"/>
      <w:sz w:val="18"/>
      <w:szCs w:val="18"/>
      <w:u w:val="none"/>
    </w:rPr>
  </w:style>
  <w:style w:type="character" w:customStyle="1" w:styleId="12pt1">
    <w:name w:val="Основной текст + 12 pt1"/>
    <w:basedOn w:val="a0"/>
    <w:uiPriority w:val="99"/>
    <w:rsid w:val="00A84291"/>
    <w:rPr>
      <w:rFonts w:ascii="Times New Roman" w:hAnsi="Times New Roman" w:cs="Times New Roman"/>
      <w:b/>
      <w:bCs/>
      <w:sz w:val="24"/>
      <w:szCs w:val="24"/>
    </w:rPr>
  </w:style>
  <w:style w:type="character" w:customStyle="1" w:styleId="211pt0">
    <w:name w:val="Основной текст (2) + 11 pt;Полужирный"/>
    <w:basedOn w:val="2b"/>
    <w:rsid w:val="00A8429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
    <w:name w:val="Основной текст (2) + 12 pt"/>
    <w:basedOn w:val="2b"/>
    <w:rsid w:val="00A8429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5pt0">
    <w:name w:val="Основной текст (2) + 9;5 pt;Полужирный"/>
    <w:basedOn w:val="2b"/>
    <w:rsid w:val="00A8429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23">
    <w:name w:val="Основной текст с отступом 22"/>
    <w:basedOn w:val="a"/>
    <w:rsid w:val="00A84291"/>
    <w:pPr>
      <w:ind w:firstLine="360"/>
      <w:jc w:val="both"/>
    </w:pPr>
    <w:rPr>
      <w:rFonts w:ascii="Times New Roman" w:eastAsia="Times New Roman" w:hAnsi="Times New Roman"/>
      <w:sz w:val="24"/>
      <w:szCs w:val="24"/>
      <w:lang w:eastAsia="ar-SA"/>
    </w:rPr>
  </w:style>
  <w:style w:type="character" w:customStyle="1" w:styleId="70pt">
    <w:name w:val="Основной текст (7) + Не полужирный;Интервал 0 pt"/>
    <w:basedOn w:val="7"/>
    <w:rsid w:val="00A84291"/>
    <w:rPr>
      <w:rFonts w:ascii="Times New Roman" w:eastAsia="Times New Roman" w:hAnsi="Times New Roman" w:cs="Times New Roman"/>
      <w:b/>
      <w:bCs/>
      <w:i/>
      <w:iCs/>
      <w:color w:val="000000"/>
      <w:spacing w:val="3"/>
      <w:w w:val="100"/>
      <w:position w:val="0"/>
      <w:sz w:val="21"/>
      <w:szCs w:val="21"/>
      <w:shd w:val="clear" w:color="auto" w:fill="FFFFFF"/>
      <w:lang w:val="ru-RU"/>
    </w:rPr>
  </w:style>
  <w:style w:type="character" w:customStyle="1" w:styleId="80pt">
    <w:name w:val="Основной текст (8) + Полужирный;Интервал 0 pt"/>
    <w:basedOn w:val="83"/>
    <w:rsid w:val="00A8429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9pt0pt">
    <w:name w:val="Основной текст + 9 pt;Полужирный;Интервал 0 pt"/>
    <w:basedOn w:val="afc"/>
    <w:rsid w:val="00A84291"/>
    <w:rPr>
      <w:rFonts w:ascii="Times New Roman" w:eastAsia="Times New Roman" w:hAnsi="Times New Roman" w:cs="Times New Roman"/>
      <w:b/>
      <w:bCs/>
      <w:color w:val="000000"/>
      <w:spacing w:val="-1"/>
      <w:w w:val="100"/>
      <w:position w:val="0"/>
      <w:sz w:val="18"/>
      <w:szCs w:val="18"/>
      <w:u w:val="none"/>
      <w:shd w:val="clear" w:color="auto" w:fill="FFFFFF"/>
      <w:lang w:val="ru-RU"/>
    </w:rPr>
  </w:style>
  <w:style w:type="character" w:customStyle="1" w:styleId="9pt0pt0">
    <w:name w:val="Основной текст + 9 pt;Интервал 0 pt"/>
    <w:basedOn w:val="afc"/>
    <w:rsid w:val="00A84291"/>
    <w:rPr>
      <w:rFonts w:ascii="Times New Roman" w:eastAsia="Times New Roman" w:hAnsi="Times New Roman" w:cs="Times New Roman"/>
      <w:color w:val="000000"/>
      <w:spacing w:val="-1"/>
      <w:w w:val="100"/>
      <w:position w:val="0"/>
      <w:sz w:val="18"/>
      <w:szCs w:val="18"/>
      <w:u w:val="none"/>
      <w:shd w:val="clear" w:color="auto" w:fill="FFFFFF"/>
      <w:lang w:val="ru-RU"/>
    </w:rPr>
  </w:style>
  <w:style w:type="character" w:customStyle="1" w:styleId="105pt0pt1">
    <w:name w:val="Основной текст + 10;5 pt;Полужирный;Интервал 0 pt"/>
    <w:basedOn w:val="afc"/>
    <w:rsid w:val="00A8429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paragraph" w:customStyle="1" w:styleId="132">
    <w:name w:val="Заголовок 13"/>
    <w:basedOn w:val="a"/>
    <w:uiPriority w:val="1"/>
    <w:qFormat/>
    <w:rsid w:val="002055ED"/>
    <w:pPr>
      <w:widowControl w:val="0"/>
      <w:ind w:left="101"/>
      <w:jc w:val="left"/>
      <w:outlineLvl w:val="1"/>
    </w:pPr>
    <w:rPr>
      <w:rFonts w:ascii="Times New Roman" w:eastAsia="Times New Roman" w:hAnsi="Times New Roman"/>
      <w:b/>
      <w:bCs/>
      <w:sz w:val="24"/>
      <w:szCs w:val="24"/>
      <w:lang w:val="en-US"/>
    </w:rPr>
  </w:style>
  <w:style w:type="character" w:customStyle="1" w:styleId="ae">
    <w:name w:val="Обычный (веб) Знак"/>
    <w:link w:val="ad"/>
    <w:locked/>
    <w:rsid w:val="00C12935"/>
    <w:rPr>
      <w:rFonts w:ascii="Helvetica" w:eastAsia="Lucida Sans Unicode" w:hAnsi="Helvetica"/>
      <w:sz w:val="24"/>
      <w:szCs w:val="24"/>
      <w:lang w:eastAsia="ar-SA"/>
    </w:rPr>
  </w:style>
  <w:style w:type="paragraph" w:customStyle="1" w:styleId="323">
    <w:name w:val="Заголовок 32"/>
    <w:basedOn w:val="a"/>
    <w:uiPriority w:val="1"/>
    <w:qFormat/>
    <w:rsid w:val="007F5259"/>
    <w:pPr>
      <w:widowControl w:val="0"/>
      <w:spacing w:before="46"/>
      <w:ind w:left="1168" w:hanging="183"/>
      <w:jc w:val="left"/>
      <w:outlineLvl w:val="3"/>
    </w:pPr>
    <w:rPr>
      <w:rFonts w:ascii="Times New Roman" w:eastAsia="Times New Roman" w:hAnsi="Times New Roman"/>
      <w:b/>
      <w:bCs/>
      <w:sz w:val="24"/>
      <w:szCs w:val="24"/>
      <w:lang w:val="en-US"/>
    </w:rPr>
  </w:style>
  <w:style w:type="paragraph" w:customStyle="1" w:styleId="afff8">
    <w:name w:val="Знак Знак Знак Знак"/>
    <w:basedOn w:val="a"/>
    <w:rsid w:val="007F5259"/>
    <w:pPr>
      <w:spacing w:after="160" w:line="240" w:lineRule="exact"/>
      <w:jc w:val="left"/>
    </w:pPr>
    <w:rPr>
      <w:rFonts w:ascii="Verdana" w:eastAsia="Times New Roman" w:hAnsi="Verdana"/>
      <w:sz w:val="20"/>
      <w:szCs w:val="20"/>
      <w:lang w:val="en-US"/>
    </w:rPr>
  </w:style>
  <w:style w:type="paragraph" w:customStyle="1" w:styleId="2f9">
    <w:name w:val="Знак2"/>
    <w:basedOn w:val="a"/>
    <w:rsid w:val="007F5259"/>
    <w:pPr>
      <w:tabs>
        <w:tab w:val="left" w:pos="708"/>
      </w:tabs>
      <w:spacing w:after="160" w:line="240" w:lineRule="exact"/>
      <w:jc w:val="left"/>
    </w:pPr>
    <w:rPr>
      <w:rFonts w:ascii="Verdana" w:eastAsia="Times New Roman" w:hAnsi="Verdana" w:cs="Verdana"/>
      <w:sz w:val="20"/>
      <w:szCs w:val="20"/>
      <w:lang w:val="en-US"/>
    </w:rPr>
  </w:style>
  <w:style w:type="paragraph" w:customStyle="1" w:styleId="afff9">
    <w:name w:val="Знак Знак Знак"/>
    <w:basedOn w:val="a"/>
    <w:rsid w:val="007F5259"/>
    <w:pPr>
      <w:spacing w:after="160" w:line="240" w:lineRule="exact"/>
      <w:jc w:val="left"/>
    </w:pPr>
    <w:rPr>
      <w:rFonts w:ascii="Verdana" w:eastAsia="Times New Roman" w:hAnsi="Verdana"/>
      <w:sz w:val="20"/>
      <w:szCs w:val="20"/>
      <w:lang w:eastAsia="ru-RU"/>
    </w:rPr>
  </w:style>
  <w:style w:type="paragraph" w:customStyle="1" w:styleId="2fa">
    <w:name w:val="Цитата2"/>
    <w:basedOn w:val="a"/>
    <w:rsid w:val="007F5259"/>
    <w:pPr>
      <w:suppressAutoHyphens/>
      <w:ind w:left="1134" w:right="-1759" w:firstLine="567"/>
      <w:jc w:val="left"/>
    </w:pPr>
    <w:rPr>
      <w:rFonts w:ascii="Times New Roman" w:eastAsia="Times New Roman" w:hAnsi="Times New Roman"/>
      <w:sz w:val="24"/>
      <w:szCs w:val="24"/>
      <w:lang w:eastAsia="ar-SA"/>
    </w:rPr>
  </w:style>
  <w:style w:type="paragraph" w:customStyle="1" w:styleId="3d">
    <w:name w:val="Абзац списка3"/>
    <w:basedOn w:val="a"/>
    <w:qFormat/>
    <w:rsid w:val="007F5259"/>
    <w:pPr>
      <w:widowControl w:val="0"/>
      <w:jc w:val="left"/>
    </w:pPr>
    <w:rPr>
      <w:rFonts w:eastAsia="Times New Roman"/>
      <w:lang w:val="en-US"/>
    </w:rPr>
  </w:style>
  <w:style w:type="paragraph" w:customStyle="1" w:styleId="123">
    <w:name w:val="Оглавление 12"/>
    <w:basedOn w:val="a"/>
    <w:uiPriority w:val="1"/>
    <w:qFormat/>
    <w:rsid w:val="007F5259"/>
    <w:pPr>
      <w:widowControl w:val="0"/>
      <w:spacing w:before="426"/>
      <w:ind w:left="101"/>
      <w:jc w:val="left"/>
    </w:pPr>
    <w:rPr>
      <w:rFonts w:ascii="Times New Roman" w:eastAsia="Times New Roman" w:hAnsi="Times New Roman"/>
      <w:b/>
      <w:bCs/>
      <w:sz w:val="24"/>
      <w:szCs w:val="24"/>
      <w:lang w:val="en-US"/>
    </w:rPr>
  </w:style>
  <w:style w:type="paragraph" w:customStyle="1" w:styleId="224">
    <w:name w:val="Оглавление 22"/>
    <w:basedOn w:val="a"/>
    <w:uiPriority w:val="1"/>
    <w:qFormat/>
    <w:rsid w:val="007F5259"/>
    <w:pPr>
      <w:widowControl w:val="0"/>
      <w:spacing w:before="132"/>
      <w:ind w:left="101"/>
      <w:jc w:val="left"/>
    </w:pPr>
    <w:rPr>
      <w:rFonts w:ascii="Times New Roman" w:eastAsia="Times New Roman" w:hAnsi="Times New Roman"/>
      <w:b/>
      <w:bCs/>
      <w:i/>
      <w:lang w:val="en-US"/>
    </w:rPr>
  </w:style>
  <w:style w:type="paragraph" w:customStyle="1" w:styleId="225">
    <w:name w:val="Заголовок 22"/>
    <w:basedOn w:val="a"/>
    <w:uiPriority w:val="1"/>
    <w:qFormat/>
    <w:rsid w:val="007F5259"/>
    <w:pPr>
      <w:widowControl w:val="0"/>
      <w:ind w:left="101"/>
      <w:jc w:val="left"/>
      <w:outlineLvl w:val="2"/>
    </w:pPr>
    <w:rPr>
      <w:rFonts w:ascii="Times New Roman" w:eastAsia="Times New Roman" w:hAnsi="Times New Roman"/>
      <w:b/>
      <w:bCs/>
      <w:sz w:val="24"/>
      <w:szCs w:val="24"/>
      <w:lang w:val="en-US"/>
    </w:rPr>
  </w:style>
  <w:style w:type="character" w:customStyle="1" w:styleId="afffa">
    <w:name w:val="Гипертекстовая ссылка"/>
    <w:basedOn w:val="a0"/>
    <w:uiPriority w:val="99"/>
    <w:rsid w:val="007F5259"/>
    <w:rPr>
      <w:rFonts w:cs="Times New Roman"/>
      <w:color w:val="106BBE"/>
    </w:rPr>
  </w:style>
  <w:style w:type="paragraph" w:styleId="3e">
    <w:name w:val="Body Text 3"/>
    <w:basedOn w:val="a"/>
    <w:link w:val="3f"/>
    <w:semiHidden/>
    <w:unhideWhenUsed/>
    <w:rsid w:val="007F5259"/>
    <w:pPr>
      <w:spacing w:after="120"/>
      <w:jc w:val="left"/>
    </w:pPr>
    <w:rPr>
      <w:rFonts w:ascii="Times New Roman" w:eastAsia="Times New Roman" w:hAnsi="Times New Roman"/>
      <w:sz w:val="16"/>
      <w:szCs w:val="16"/>
      <w:lang w:eastAsia="ru-RU"/>
    </w:rPr>
  </w:style>
  <w:style w:type="character" w:customStyle="1" w:styleId="3f">
    <w:name w:val="Основной текст 3 Знак"/>
    <w:basedOn w:val="a0"/>
    <w:link w:val="3e"/>
    <w:semiHidden/>
    <w:rsid w:val="007F5259"/>
    <w:rPr>
      <w:rFonts w:ascii="Times New Roman" w:eastAsia="Times New Roman" w:hAnsi="Times New Roman"/>
      <w:sz w:val="16"/>
      <w:szCs w:val="16"/>
    </w:rPr>
  </w:style>
  <w:style w:type="table" w:customStyle="1" w:styleId="1f">
    <w:name w:val="Сетка таблицы1"/>
    <w:basedOn w:val="a1"/>
    <w:next w:val="a4"/>
    <w:uiPriority w:val="59"/>
    <w:rsid w:val="007F52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b">
    <w:name w:val="Сетка таблицы2"/>
    <w:basedOn w:val="a1"/>
    <w:next w:val="a4"/>
    <w:uiPriority w:val="59"/>
    <w:rsid w:val="007F52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4"/>
    <w:uiPriority w:val="59"/>
    <w:rsid w:val="007F52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0">
    <w:name w:val="Нет списка1"/>
    <w:next w:val="a2"/>
    <w:uiPriority w:val="99"/>
    <w:semiHidden/>
    <w:unhideWhenUsed/>
    <w:rsid w:val="007F5259"/>
  </w:style>
  <w:style w:type="paragraph" w:customStyle="1" w:styleId="Style1">
    <w:name w:val="Style1"/>
    <w:basedOn w:val="a"/>
    <w:uiPriority w:val="99"/>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
    <w:name w:val="Style2"/>
    <w:basedOn w:val="a"/>
    <w:uiPriority w:val="99"/>
    <w:rsid w:val="007F5259"/>
    <w:pPr>
      <w:widowControl w:val="0"/>
      <w:autoSpaceDE w:val="0"/>
      <w:autoSpaceDN w:val="0"/>
      <w:adjustRightInd w:val="0"/>
      <w:spacing w:line="331" w:lineRule="exact"/>
      <w:ind w:hanging="485"/>
      <w:jc w:val="left"/>
    </w:pPr>
    <w:rPr>
      <w:rFonts w:ascii="Times New Roman" w:eastAsia="Times New Roman" w:hAnsi="Times New Roman"/>
      <w:sz w:val="24"/>
      <w:szCs w:val="24"/>
      <w:lang w:eastAsia="ru-RU"/>
    </w:rPr>
  </w:style>
  <w:style w:type="character" w:customStyle="1" w:styleId="FontStyle41">
    <w:name w:val="Font Style41"/>
    <w:basedOn w:val="a0"/>
    <w:rsid w:val="007F5259"/>
    <w:rPr>
      <w:rFonts w:ascii="Times New Roman" w:hAnsi="Times New Roman" w:cs="Times New Roman"/>
      <w:color w:val="000000"/>
      <w:sz w:val="26"/>
      <w:szCs w:val="26"/>
    </w:rPr>
  </w:style>
  <w:style w:type="table" w:customStyle="1" w:styleId="48">
    <w:name w:val="Сетка таблицы4"/>
    <w:basedOn w:val="a1"/>
    <w:next w:val="a4"/>
    <w:uiPriority w:val="59"/>
    <w:rsid w:val="007F52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
    <w:name w:val="Style5"/>
    <w:basedOn w:val="a"/>
    <w:uiPriority w:val="99"/>
    <w:rsid w:val="007F5259"/>
    <w:pPr>
      <w:widowControl w:val="0"/>
      <w:autoSpaceDE w:val="0"/>
      <w:autoSpaceDN w:val="0"/>
      <w:adjustRightInd w:val="0"/>
      <w:spacing w:line="322" w:lineRule="exact"/>
      <w:jc w:val="left"/>
    </w:pPr>
    <w:rPr>
      <w:rFonts w:ascii="Times New Roman" w:eastAsia="Times New Roman" w:hAnsi="Times New Roman"/>
      <w:sz w:val="24"/>
      <w:szCs w:val="24"/>
      <w:lang w:eastAsia="ru-RU"/>
    </w:rPr>
  </w:style>
  <w:style w:type="paragraph" w:customStyle="1" w:styleId="Style4">
    <w:name w:val="Style4"/>
    <w:basedOn w:val="a"/>
    <w:uiPriority w:val="99"/>
    <w:rsid w:val="007F5259"/>
    <w:pPr>
      <w:widowControl w:val="0"/>
      <w:autoSpaceDE w:val="0"/>
      <w:autoSpaceDN w:val="0"/>
      <w:adjustRightInd w:val="0"/>
      <w:spacing w:line="322" w:lineRule="exact"/>
      <w:jc w:val="left"/>
    </w:pPr>
    <w:rPr>
      <w:rFonts w:ascii="Times New Roman" w:eastAsia="Times New Roman" w:hAnsi="Times New Roman"/>
      <w:sz w:val="24"/>
      <w:szCs w:val="24"/>
      <w:lang w:eastAsia="ru-RU"/>
    </w:rPr>
  </w:style>
  <w:style w:type="paragraph" w:customStyle="1" w:styleId="Style6">
    <w:name w:val="Style6"/>
    <w:basedOn w:val="a"/>
    <w:uiPriority w:val="99"/>
    <w:rsid w:val="007F5259"/>
    <w:pPr>
      <w:widowControl w:val="0"/>
      <w:autoSpaceDE w:val="0"/>
      <w:autoSpaceDN w:val="0"/>
      <w:adjustRightInd w:val="0"/>
      <w:spacing w:line="312" w:lineRule="exact"/>
      <w:jc w:val="both"/>
    </w:pPr>
    <w:rPr>
      <w:rFonts w:ascii="Times New Roman" w:eastAsia="Times New Roman" w:hAnsi="Times New Roman"/>
      <w:sz w:val="24"/>
      <w:szCs w:val="24"/>
      <w:lang w:eastAsia="ru-RU"/>
    </w:rPr>
  </w:style>
  <w:style w:type="paragraph" w:customStyle="1" w:styleId="Style7">
    <w:name w:val="Style7"/>
    <w:basedOn w:val="a"/>
    <w:uiPriority w:val="99"/>
    <w:rsid w:val="007F5259"/>
    <w:pPr>
      <w:widowControl w:val="0"/>
      <w:autoSpaceDE w:val="0"/>
      <w:autoSpaceDN w:val="0"/>
      <w:adjustRightInd w:val="0"/>
      <w:spacing w:line="319" w:lineRule="exact"/>
      <w:jc w:val="left"/>
    </w:pPr>
    <w:rPr>
      <w:rFonts w:ascii="Times New Roman" w:eastAsia="Times New Roman" w:hAnsi="Times New Roman"/>
      <w:sz w:val="24"/>
      <w:szCs w:val="24"/>
      <w:lang w:eastAsia="ru-RU"/>
    </w:rPr>
  </w:style>
  <w:style w:type="paragraph" w:customStyle="1" w:styleId="Style10">
    <w:name w:val="Style10"/>
    <w:basedOn w:val="a"/>
    <w:rsid w:val="007F5259"/>
    <w:pPr>
      <w:widowControl w:val="0"/>
      <w:autoSpaceDE w:val="0"/>
      <w:autoSpaceDN w:val="0"/>
      <w:adjustRightInd w:val="0"/>
      <w:spacing w:line="323" w:lineRule="exact"/>
      <w:ind w:hanging="341"/>
      <w:jc w:val="left"/>
    </w:pPr>
    <w:rPr>
      <w:rFonts w:ascii="Times New Roman" w:eastAsia="Times New Roman" w:hAnsi="Times New Roman"/>
      <w:sz w:val="24"/>
      <w:szCs w:val="24"/>
      <w:lang w:eastAsia="ru-RU"/>
    </w:rPr>
  </w:style>
  <w:style w:type="paragraph" w:customStyle="1" w:styleId="Style9">
    <w:name w:val="Style9"/>
    <w:basedOn w:val="a"/>
    <w:rsid w:val="007F5259"/>
    <w:pPr>
      <w:widowControl w:val="0"/>
      <w:autoSpaceDE w:val="0"/>
      <w:autoSpaceDN w:val="0"/>
      <w:adjustRightInd w:val="0"/>
      <w:spacing w:line="322" w:lineRule="exact"/>
      <w:jc w:val="both"/>
    </w:pPr>
    <w:rPr>
      <w:rFonts w:ascii="Times New Roman" w:eastAsia="Times New Roman" w:hAnsi="Times New Roman"/>
      <w:sz w:val="24"/>
      <w:szCs w:val="24"/>
      <w:lang w:eastAsia="ru-RU"/>
    </w:rPr>
  </w:style>
  <w:style w:type="paragraph" w:customStyle="1" w:styleId="Style12">
    <w:name w:val="Style12"/>
    <w:basedOn w:val="a"/>
    <w:rsid w:val="007F5259"/>
    <w:pPr>
      <w:widowControl w:val="0"/>
      <w:autoSpaceDE w:val="0"/>
      <w:autoSpaceDN w:val="0"/>
      <w:adjustRightInd w:val="0"/>
      <w:spacing w:line="320" w:lineRule="exact"/>
      <w:ind w:firstLine="701"/>
      <w:jc w:val="both"/>
    </w:pPr>
    <w:rPr>
      <w:rFonts w:ascii="Times New Roman" w:eastAsia="Times New Roman" w:hAnsi="Times New Roman"/>
      <w:sz w:val="24"/>
      <w:szCs w:val="24"/>
      <w:lang w:eastAsia="ru-RU"/>
    </w:rPr>
  </w:style>
  <w:style w:type="paragraph" w:customStyle="1" w:styleId="Style13">
    <w:name w:val="Style13"/>
    <w:basedOn w:val="a"/>
    <w:rsid w:val="007F5259"/>
    <w:pPr>
      <w:widowControl w:val="0"/>
      <w:autoSpaceDE w:val="0"/>
      <w:autoSpaceDN w:val="0"/>
      <w:adjustRightInd w:val="0"/>
      <w:spacing w:line="322" w:lineRule="exact"/>
      <w:ind w:firstLine="701"/>
      <w:jc w:val="both"/>
    </w:pPr>
    <w:rPr>
      <w:rFonts w:ascii="Times New Roman" w:eastAsia="Times New Roman" w:hAnsi="Times New Roman"/>
      <w:sz w:val="24"/>
      <w:szCs w:val="24"/>
      <w:lang w:eastAsia="ru-RU"/>
    </w:rPr>
  </w:style>
  <w:style w:type="character" w:customStyle="1" w:styleId="FontStyle43">
    <w:name w:val="Font Style43"/>
    <w:basedOn w:val="a0"/>
    <w:rsid w:val="007F5259"/>
    <w:rPr>
      <w:rFonts w:ascii="Times New Roman" w:hAnsi="Times New Roman" w:cs="Times New Roman"/>
      <w:i/>
      <w:iCs/>
      <w:color w:val="000000"/>
      <w:sz w:val="26"/>
      <w:szCs w:val="26"/>
    </w:rPr>
  </w:style>
  <w:style w:type="character" w:customStyle="1" w:styleId="FontStyle45">
    <w:name w:val="Font Style45"/>
    <w:basedOn w:val="a0"/>
    <w:rsid w:val="007F5259"/>
    <w:rPr>
      <w:rFonts w:ascii="Times New Roman" w:hAnsi="Times New Roman" w:cs="Times New Roman"/>
      <w:b/>
      <w:bCs/>
      <w:i/>
      <w:iCs/>
      <w:color w:val="000000"/>
      <w:sz w:val="26"/>
      <w:szCs w:val="26"/>
    </w:rPr>
  </w:style>
  <w:style w:type="paragraph" w:customStyle="1" w:styleId="Style16">
    <w:name w:val="Style16"/>
    <w:basedOn w:val="a"/>
    <w:rsid w:val="007F5259"/>
    <w:pPr>
      <w:widowControl w:val="0"/>
      <w:autoSpaceDE w:val="0"/>
      <w:autoSpaceDN w:val="0"/>
      <w:adjustRightInd w:val="0"/>
      <w:spacing w:line="319" w:lineRule="exact"/>
      <w:ind w:firstLine="706"/>
      <w:jc w:val="left"/>
    </w:pPr>
    <w:rPr>
      <w:rFonts w:ascii="Times New Roman" w:eastAsia="Times New Roman" w:hAnsi="Times New Roman"/>
      <w:sz w:val="24"/>
      <w:szCs w:val="24"/>
      <w:lang w:eastAsia="ru-RU"/>
    </w:rPr>
  </w:style>
  <w:style w:type="paragraph" w:customStyle="1" w:styleId="Style15">
    <w:name w:val="Style15"/>
    <w:basedOn w:val="a"/>
    <w:rsid w:val="007F5259"/>
    <w:pPr>
      <w:widowControl w:val="0"/>
      <w:autoSpaceDE w:val="0"/>
      <w:autoSpaceDN w:val="0"/>
      <w:adjustRightInd w:val="0"/>
      <w:jc w:val="both"/>
    </w:pPr>
    <w:rPr>
      <w:rFonts w:ascii="Times New Roman" w:eastAsia="Times New Roman" w:hAnsi="Times New Roman"/>
      <w:sz w:val="24"/>
      <w:szCs w:val="24"/>
      <w:lang w:eastAsia="ru-RU"/>
    </w:rPr>
  </w:style>
  <w:style w:type="character" w:customStyle="1" w:styleId="FontStyle44">
    <w:name w:val="Font Style44"/>
    <w:basedOn w:val="a0"/>
    <w:uiPriority w:val="99"/>
    <w:rsid w:val="007F5259"/>
    <w:rPr>
      <w:rFonts w:ascii="Times New Roman" w:hAnsi="Times New Roman" w:cs="Times New Roman"/>
      <w:b/>
      <w:bCs/>
      <w:color w:val="000000"/>
      <w:sz w:val="26"/>
      <w:szCs w:val="26"/>
    </w:rPr>
  </w:style>
  <w:style w:type="paragraph" w:customStyle="1" w:styleId="Style23">
    <w:name w:val="Style23"/>
    <w:basedOn w:val="a"/>
    <w:rsid w:val="007F5259"/>
    <w:pPr>
      <w:widowControl w:val="0"/>
      <w:autoSpaceDE w:val="0"/>
      <w:autoSpaceDN w:val="0"/>
      <w:adjustRightInd w:val="0"/>
      <w:spacing w:line="317" w:lineRule="exact"/>
      <w:ind w:firstLine="701"/>
      <w:jc w:val="both"/>
    </w:pPr>
    <w:rPr>
      <w:rFonts w:ascii="Times New Roman" w:eastAsia="Times New Roman" w:hAnsi="Times New Roman"/>
      <w:sz w:val="24"/>
      <w:szCs w:val="24"/>
      <w:lang w:eastAsia="ru-RU"/>
    </w:rPr>
  </w:style>
  <w:style w:type="paragraph" w:customStyle="1" w:styleId="Style25">
    <w:name w:val="Style25"/>
    <w:basedOn w:val="a"/>
    <w:rsid w:val="007F5259"/>
    <w:pPr>
      <w:widowControl w:val="0"/>
      <w:autoSpaceDE w:val="0"/>
      <w:autoSpaceDN w:val="0"/>
      <w:adjustRightInd w:val="0"/>
      <w:spacing w:line="317" w:lineRule="exact"/>
      <w:jc w:val="left"/>
    </w:pPr>
    <w:rPr>
      <w:rFonts w:ascii="Times New Roman" w:eastAsia="Times New Roman" w:hAnsi="Times New Roman"/>
      <w:sz w:val="24"/>
      <w:szCs w:val="24"/>
      <w:lang w:eastAsia="ru-RU"/>
    </w:rPr>
  </w:style>
  <w:style w:type="paragraph" w:customStyle="1" w:styleId="Style3">
    <w:name w:val="Style3"/>
    <w:basedOn w:val="a"/>
    <w:uiPriority w:val="99"/>
    <w:rsid w:val="007F5259"/>
    <w:pPr>
      <w:widowControl w:val="0"/>
      <w:autoSpaceDE w:val="0"/>
      <w:autoSpaceDN w:val="0"/>
      <w:adjustRightInd w:val="0"/>
    </w:pPr>
    <w:rPr>
      <w:rFonts w:ascii="Times New Roman" w:eastAsia="Times New Roman" w:hAnsi="Times New Roman"/>
      <w:sz w:val="24"/>
      <w:szCs w:val="24"/>
      <w:lang w:eastAsia="ru-RU"/>
    </w:rPr>
  </w:style>
  <w:style w:type="paragraph" w:customStyle="1" w:styleId="Style14">
    <w:name w:val="Style14"/>
    <w:basedOn w:val="a"/>
    <w:rsid w:val="007F5259"/>
    <w:pPr>
      <w:widowControl w:val="0"/>
      <w:autoSpaceDE w:val="0"/>
      <w:autoSpaceDN w:val="0"/>
      <w:adjustRightInd w:val="0"/>
      <w:spacing w:line="643" w:lineRule="exact"/>
      <w:ind w:firstLine="2059"/>
      <w:jc w:val="left"/>
    </w:pPr>
    <w:rPr>
      <w:rFonts w:ascii="Times New Roman" w:eastAsia="Times New Roman" w:hAnsi="Times New Roman"/>
      <w:sz w:val="24"/>
      <w:szCs w:val="24"/>
      <w:lang w:eastAsia="ru-RU"/>
    </w:rPr>
  </w:style>
  <w:style w:type="paragraph" w:customStyle="1" w:styleId="Style26">
    <w:name w:val="Style26"/>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7">
    <w:name w:val="Style27"/>
    <w:basedOn w:val="a"/>
    <w:uiPriority w:val="99"/>
    <w:rsid w:val="007F5259"/>
    <w:pPr>
      <w:widowControl w:val="0"/>
      <w:autoSpaceDE w:val="0"/>
      <w:autoSpaceDN w:val="0"/>
      <w:adjustRightInd w:val="0"/>
      <w:spacing w:line="317" w:lineRule="exact"/>
      <w:jc w:val="left"/>
    </w:pPr>
    <w:rPr>
      <w:rFonts w:ascii="Times New Roman" w:eastAsia="Times New Roman" w:hAnsi="Times New Roman"/>
      <w:sz w:val="24"/>
      <w:szCs w:val="24"/>
      <w:lang w:eastAsia="ru-RU"/>
    </w:rPr>
  </w:style>
  <w:style w:type="paragraph" w:customStyle="1" w:styleId="Style28">
    <w:name w:val="Style28"/>
    <w:basedOn w:val="a"/>
    <w:rsid w:val="007F5259"/>
    <w:pPr>
      <w:widowControl w:val="0"/>
      <w:autoSpaceDE w:val="0"/>
      <w:autoSpaceDN w:val="0"/>
      <w:adjustRightInd w:val="0"/>
      <w:spacing w:line="326" w:lineRule="exact"/>
      <w:ind w:firstLine="715"/>
      <w:jc w:val="both"/>
    </w:pPr>
    <w:rPr>
      <w:rFonts w:ascii="Times New Roman" w:eastAsia="Times New Roman" w:hAnsi="Times New Roman"/>
      <w:sz w:val="24"/>
      <w:szCs w:val="24"/>
      <w:lang w:eastAsia="ru-RU"/>
    </w:rPr>
  </w:style>
  <w:style w:type="paragraph" w:customStyle="1" w:styleId="Style33">
    <w:name w:val="Style33"/>
    <w:basedOn w:val="a"/>
    <w:rsid w:val="007F5259"/>
    <w:pPr>
      <w:widowControl w:val="0"/>
      <w:autoSpaceDE w:val="0"/>
      <w:autoSpaceDN w:val="0"/>
      <w:adjustRightInd w:val="0"/>
      <w:spacing w:line="317" w:lineRule="exact"/>
      <w:jc w:val="left"/>
    </w:pPr>
    <w:rPr>
      <w:rFonts w:ascii="Times New Roman" w:eastAsia="Times New Roman" w:hAnsi="Times New Roman"/>
      <w:sz w:val="24"/>
      <w:szCs w:val="24"/>
      <w:lang w:eastAsia="ru-RU"/>
    </w:rPr>
  </w:style>
  <w:style w:type="paragraph" w:customStyle="1" w:styleId="Style24">
    <w:name w:val="Style24"/>
    <w:basedOn w:val="a"/>
    <w:rsid w:val="007F5259"/>
    <w:pPr>
      <w:widowControl w:val="0"/>
      <w:autoSpaceDE w:val="0"/>
      <w:autoSpaceDN w:val="0"/>
      <w:adjustRightInd w:val="0"/>
      <w:spacing w:line="317" w:lineRule="exact"/>
      <w:ind w:hanging="250"/>
      <w:jc w:val="left"/>
    </w:pPr>
    <w:rPr>
      <w:rFonts w:ascii="Times New Roman" w:eastAsia="Times New Roman" w:hAnsi="Times New Roman"/>
      <w:sz w:val="24"/>
      <w:szCs w:val="24"/>
      <w:lang w:eastAsia="ru-RU"/>
    </w:rPr>
  </w:style>
  <w:style w:type="paragraph" w:customStyle="1" w:styleId="Style18">
    <w:name w:val="Style18"/>
    <w:basedOn w:val="a"/>
    <w:rsid w:val="007F5259"/>
    <w:pPr>
      <w:widowControl w:val="0"/>
      <w:autoSpaceDE w:val="0"/>
      <w:autoSpaceDN w:val="0"/>
      <w:adjustRightInd w:val="0"/>
      <w:spacing w:line="326" w:lineRule="exact"/>
      <w:ind w:firstLine="706"/>
      <w:jc w:val="left"/>
    </w:pPr>
    <w:rPr>
      <w:rFonts w:ascii="Times New Roman" w:eastAsia="Times New Roman" w:hAnsi="Times New Roman"/>
      <w:sz w:val="24"/>
      <w:szCs w:val="24"/>
      <w:lang w:eastAsia="ru-RU"/>
    </w:rPr>
  </w:style>
  <w:style w:type="paragraph" w:customStyle="1" w:styleId="Style20">
    <w:name w:val="Style20"/>
    <w:basedOn w:val="a"/>
    <w:rsid w:val="007F5259"/>
    <w:pPr>
      <w:widowControl w:val="0"/>
      <w:autoSpaceDE w:val="0"/>
      <w:autoSpaceDN w:val="0"/>
      <w:adjustRightInd w:val="0"/>
      <w:spacing w:line="317" w:lineRule="exact"/>
      <w:ind w:hanging="691"/>
      <w:jc w:val="left"/>
    </w:pPr>
    <w:rPr>
      <w:rFonts w:ascii="Times New Roman" w:eastAsia="Times New Roman" w:hAnsi="Times New Roman"/>
      <w:sz w:val="24"/>
      <w:szCs w:val="24"/>
      <w:lang w:eastAsia="ru-RU"/>
    </w:rPr>
  </w:style>
  <w:style w:type="paragraph" w:customStyle="1" w:styleId="Style34">
    <w:name w:val="Style34"/>
    <w:basedOn w:val="a"/>
    <w:uiPriority w:val="99"/>
    <w:rsid w:val="007F5259"/>
    <w:pPr>
      <w:widowControl w:val="0"/>
      <w:autoSpaceDE w:val="0"/>
      <w:autoSpaceDN w:val="0"/>
      <w:adjustRightInd w:val="0"/>
      <w:spacing w:line="317" w:lineRule="exact"/>
      <w:ind w:firstLine="706"/>
      <w:jc w:val="left"/>
    </w:pPr>
    <w:rPr>
      <w:rFonts w:ascii="Times New Roman" w:eastAsia="Times New Roman" w:hAnsi="Times New Roman"/>
      <w:sz w:val="24"/>
      <w:szCs w:val="24"/>
      <w:lang w:eastAsia="ru-RU"/>
    </w:rPr>
  </w:style>
  <w:style w:type="paragraph" w:customStyle="1" w:styleId="Style30">
    <w:name w:val="Style30"/>
    <w:basedOn w:val="a"/>
    <w:rsid w:val="007F5259"/>
    <w:pPr>
      <w:widowControl w:val="0"/>
      <w:autoSpaceDE w:val="0"/>
      <w:autoSpaceDN w:val="0"/>
      <w:adjustRightInd w:val="0"/>
      <w:spacing w:line="317" w:lineRule="exact"/>
      <w:ind w:firstLine="206"/>
      <w:jc w:val="left"/>
    </w:pPr>
    <w:rPr>
      <w:rFonts w:ascii="Times New Roman" w:eastAsia="Times New Roman" w:hAnsi="Times New Roman"/>
      <w:sz w:val="24"/>
      <w:szCs w:val="24"/>
      <w:lang w:eastAsia="ru-RU"/>
    </w:rPr>
  </w:style>
  <w:style w:type="character" w:customStyle="1" w:styleId="c6">
    <w:name w:val="c6"/>
    <w:basedOn w:val="a0"/>
    <w:rsid w:val="007F5259"/>
  </w:style>
  <w:style w:type="character" w:customStyle="1" w:styleId="c2">
    <w:name w:val="c2"/>
    <w:basedOn w:val="a0"/>
    <w:rsid w:val="007F5259"/>
  </w:style>
  <w:style w:type="paragraph" w:customStyle="1" w:styleId="c28">
    <w:name w:val="c28"/>
    <w:basedOn w:val="a"/>
    <w:rsid w:val="007F5259"/>
    <w:pPr>
      <w:spacing w:before="100" w:beforeAutospacing="1" w:after="100" w:afterAutospacing="1"/>
      <w:jc w:val="left"/>
    </w:pPr>
    <w:rPr>
      <w:rFonts w:ascii="Times New Roman" w:eastAsia="Times New Roman" w:hAnsi="Times New Roman"/>
      <w:sz w:val="24"/>
      <w:szCs w:val="24"/>
      <w:lang w:eastAsia="ru-RU"/>
    </w:rPr>
  </w:style>
  <w:style w:type="paragraph" w:customStyle="1" w:styleId="Style8">
    <w:name w:val="Style8"/>
    <w:basedOn w:val="a"/>
    <w:rsid w:val="007F5259"/>
    <w:pPr>
      <w:widowControl w:val="0"/>
      <w:autoSpaceDE w:val="0"/>
      <w:autoSpaceDN w:val="0"/>
      <w:adjustRightInd w:val="0"/>
    </w:pPr>
    <w:rPr>
      <w:rFonts w:ascii="Times New Roman" w:eastAsia="Times New Roman" w:hAnsi="Times New Roman"/>
      <w:sz w:val="24"/>
      <w:szCs w:val="24"/>
      <w:lang w:eastAsia="ru-RU"/>
    </w:rPr>
  </w:style>
  <w:style w:type="paragraph" w:customStyle="1" w:styleId="Style38">
    <w:name w:val="Style38"/>
    <w:basedOn w:val="a"/>
    <w:rsid w:val="007F5259"/>
    <w:pPr>
      <w:widowControl w:val="0"/>
      <w:autoSpaceDE w:val="0"/>
      <w:autoSpaceDN w:val="0"/>
      <w:adjustRightInd w:val="0"/>
      <w:spacing w:line="326" w:lineRule="exact"/>
      <w:ind w:firstLine="331"/>
      <w:jc w:val="left"/>
    </w:pPr>
    <w:rPr>
      <w:rFonts w:ascii="Times New Roman" w:eastAsia="Times New Roman" w:hAnsi="Times New Roman"/>
      <w:sz w:val="24"/>
      <w:szCs w:val="24"/>
      <w:lang w:eastAsia="ru-RU"/>
    </w:rPr>
  </w:style>
  <w:style w:type="numbering" w:customStyle="1" w:styleId="2fc">
    <w:name w:val="Нет списка2"/>
    <w:next w:val="a2"/>
    <w:semiHidden/>
    <w:rsid w:val="007F5259"/>
  </w:style>
  <w:style w:type="paragraph" w:styleId="3f1">
    <w:name w:val="List 3"/>
    <w:basedOn w:val="a"/>
    <w:rsid w:val="007F5259"/>
    <w:pPr>
      <w:ind w:left="849" w:hanging="283"/>
      <w:jc w:val="left"/>
    </w:pPr>
    <w:rPr>
      <w:rFonts w:ascii="Arial" w:eastAsia="Times New Roman" w:hAnsi="Arial" w:cs="Arial"/>
      <w:sz w:val="24"/>
      <w:szCs w:val="28"/>
      <w:lang w:eastAsia="ru-RU"/>
    </w:rPr>
  </w:style>
  <w:style w:type="paragraph" w:customStyle="1" w:styleId="2fd">
    <w:name w:val="Знак2 Знак Знак Знак Знак Знак Знак"/>
    <w:basedOn w:val="a"/>
    <w:rsid w:val="007F5259"/>
    <w:pPr>
      <w:spacing w:after="160" w:line="240" w:lineRule="exact"/>
      <w:jc w:val="left"/>
    </w:pPr>
    <w:rPr>
      <w:rFonts w:ascii="Verdana" w:eastAsia="Times New Roman" w:hAnsi="Verdana"/>
      <w:sz w:val="20"/>
      <w:szCs w:val="20"/>
      <w:lang w:val="en-US"/>
    </w:rPr>
  </w:style>
  <w:style w:type="character" w:customStyle="1" w:styleId="afffb">
    <w:name w:val="номер страницы"/>
    <w:basedOn w:val="a0"/>
    <w:rsid w:val="007F5259"/>
  </w:style>
  <w:style w:type="paragraph" w:customStyle="1" w:styleId="1f1">
    <w:name w:val="Знак1"/>
    <w:basedOn w:val="a"/>
    <w:rsid w:val="007F5259"/>
    <w:pPr>
      <w:spacing w:after="160" w:line="240" w:lineRule="exact"/>
      <w:jc w:val="left"/>
    </w:pPr>
    <w:rPr>
      <w:rFonts w:ascii="Verdana" w:eastAsia="Times New Roman" w:hAnsi="Verdana" w:cs="Verdana"/>
      <w:sz w:val="20"/>
      <w:szCs w:val="20"/>
      <w:lang w:val="en-US"/>
    </w:rPr>
  </w:style>
  <w:style w:type="paragraph" w:customStyle="1" w:styleId="afffc">
    <w:name w:val="Знак"/>
    <w:basedOn w:val="a"/>
    <w:rsid w:val="007F5259"/>
    <w:pPr>
      <w:spacing w:after="160" w:line="240" w:lineRule="exact"/>
      <w:jc w:val="left"/>
    </w:pPr>
    <w:rPr>
      <w:rFonts w:ascii="Verdana" w:eastAsia="Times New Roman" w:hAnsi="Verdana" w:cs="Verdana"/>
      <w:sz w:val="20"/>
      <w:szCs w:val="20"/>
      <w:lang w:val="en-US"/>
    </w:rPr>
  </w:style>
  <w:style w:type="table" w:styleId="1f2">
    <w:name w:val="Table Grid 1"/>
    <w:basedOn w:val="a1"/>
    <w:rsid w:val="007F525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d">
    <w:name w:val="annotation reference"/>
    <w:semiHidden/>
    <w:rsid w:val="007F5259"/>
    <w:rPr>
      <w:sz w:val="16"/>
      <w:szCs w:val="16"/>
    </w:rPr>
  </w:style>
  <w:style w:type="paragraph" w:styleId="afffe">
    <w:name w:val="annotation text"/>
    <w:basedOn w:val="a"/>
    <w:link w:val="affff"/>
    <w:semiHidden/>
    <w:rsid w:val="007F5259"/>
    <w:pPr>
      <w:jc w:val="left"/>
    </w:pPr>
    <w:rPr>
      <w:rFonts w:ascii="Times New Roman" w:eastAsia="Times New Roman" w:hAnsi="Times New Roman"/>
      <w:sz w:val="20"/>
      <w:szCs w:val="20"/>
      <w:lang w:eastAsia="ru-RU"/>
    </w:rPr>
  </w:style>
  <w:style w:type="character" w:customStyle="1" w:styleId="affff">
    <w:name w:val="Текст примечания Знак"/>
    <w:basedOn w:val="a0"/>
    <w:link w:val="afffe"/>
    <w:semiHidden/>
    <w:rsid w:val="007F5259"/>
    <w:rPr>
      <w:rFonts w:ascii="Times New Roman" w:eastAsia="Times New Roman" w:hAnsi="Times New Roman"/>
    </w:rPr>
  </w:style>
  <w:style w:type="paragraph" w:styleId="affff0">
    <w:name w:val="annotation subject"/>
    <w:basedOn w:val="afffe"/>
    <w:next w:val="afffe"/>
    <w:link w:val="affff1"/>
    <w:semiHidden/>
    <w:rsid w:val="007F5259"/>
    <w:rPr>
      <w:b/>
      <w:bCs/>
    </w:rPr>
  </w:style>
  <w:style w:type="character" w:customStyle="1" w:styleId="affff1">
    <w:name w:val="Тема примечания Знак"/>
    <w:basedOn w:val="affff"/>
    <w:link w:val="affff0"/>
    <w:semiHidden/>
    <w:rsid w:val="007F5259"/>
    <w:rPr>
      <w:rFonts w:ascii="Times New Roman" w:eastAsia="Times New Roman" w:hAnsi="Times New Roman"/>
      <w:b/>
      <w:bCs/>
    </w:rPr>
  </w:style>
  <w:style w:type="paragraph" w:customStyle="1" w:styleId="s16">
    <w:name w:val="s_16"/>
    <w:basedOn w:val="a"/>
    <w:rsid w:val="007F5259"/>
    <w:pPr>
      <w:spacing w:before="100" w:beforeAutospacing="1" w:after="100" w:afterAutospacing="1"/>
      <w:jc w:val="left"/>
    </w:pPr>
    <w:rPr>
      <w:rFonts w:ascii="Times New Roman" w:eastAsia="Times New Roman" w:hAnsi="Times New Roman"/>
      <w:sz w:val="24"/>
      <w:szCs w:val="24"/>
      <w:lang w:eastAsia="ru-RU"/>
    </w:rPr>
  </w:style>
  <w:style w:type="paragraph" w:styleId="3f2">
    <w:name w:val="Body Text Indent 3"/>
    <w:basedOn w:val="a"/>
    <w:link w:val="3f3"/>
    <w:rsid w:val="007F5259"/>
    <w:pPr>
      <w:spacing w:after="120"/>
      <w:ind w:left="283"/>
      <w:jc w:val="left"/>
    </w:pPr>
    <w:rPr>
      <w:rFonts w:ascii="Times New Roman" w:eastAsia="Times New Roman" w:hAnsi="Times New Roman"/>
      <w:sz w:val="16"/>
      <w:szCs w:val="16"/>
    </w:rPr>
  </w:style>
  <w:style w:type="character" w:customStyle="1" w:styleId="3f3">
    <w:name w:val="Основной текст с отступом 3 Знак"/>
    <w:basedOn w:val="a0"/>
    <w:link w:val="3f2"/>
    <w:rsid w:val="007F5259"/>
    <w:rPr>
      <w:rFonts w:ascii="Times New Roman" w:eastAsia="Times New Roman" w:hAnsi="Times New Roman"/>
      <w:sz w:val="16"/>
      <w:szCs w:val="16"/>
      <w:lang w:eastAsia="en-US"/>
    </w:rPr>
  </w:style>
  <w:style w:type="table" w:customStyle="1" w:styleId="57">
    <w:name w:val="Сетка таблицы5"/>
    <w:basedOn w:val="a1"/>
    <w:next w:val="a4"/>
    <w:uiPriority w:val="59"/>
    <w:rsid w:val="007F52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2">
    <w:name w:val="Font Style42"/>
    <w:rsid w:val="007F5259"/>
    <w:rPr>
      <w:rFonts w:ascii="Times New Roman" w:hAnsi="Times New Roman" w:cs="Times New Roman"/>
      <w:b/>
      <w:bCs/>
      <w:sz w:val="22"/>
      <w:szCs w:val="22"/>
    </w:rPr>
  </w:style>
  <w:style w:type="paragraph" w:customStyle="1" w:styleId="Style32">
    <w:name w:val="Style32"/>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1">
    <w:name w:val="Style21"/>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22">
    <w:name w:val="Style22"/>
    <w:basedOn w:val="a"/>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11">
    <w:name w:val="Style11"/>
    <w:basedOn w:val="a"/>
    <w:rsid w:val="007F5259"/>
    <w:pPr>
      <w:widowControl w:val="0"/>
      <w:autoSpaceDE w:val="0"/>
      <w:autoSpaceDN w:val="0"/>
      <w:adjustRightInd w:val="0"/>
      <w:spacing w:line="283" w:lineRule="exact"/>
      <w:ind w:firstLine="955"/>
      <w:jc w:val="left"/>
    </w:pPr>
    <w:rPr>
      <w:rFonts w:ascii="Times New Roman" w:eastAsia="Times New Roman" w:hAnsi="Times New Roman"/>
      <w:sz w:val="24"/>
      <w:szCs w:val="24"/>
      <w:lang w:eastAsia="ru-RU"/>
    </w:rPr>
  </w:style>
  <w:style w:type="paragraph" w:customStyle="1" w:styleId="Style29">
    <w:name w:val="Style29"/>
    <w:basedOn w:val="a"/>
    <w:rsid w:val="007F5259"/>
    <w:pPr>
      <w:widowControl w:val="0"/>
      <w:autoSpaceDE w:val="0"/>
      <w:autoSpaceDN w:val="0"/>
      <w:adjustRightInd w:val="0"/>
      <w:spacing w:line="552" w:lineRule="exact"/>
      <w:jc w:val="left"/>
    </w:pPr>
    <w:rPr>
      <w:rFonts w:ascii="Times New Roman" w:eastAsia="Times New Roman" w:hAnsi="Times New Roman"/>
      <w:sz w:val="24"/>
      <w:szCs w:val="24"/>
      <w:lang w:eastAsia="ru-RU"/>
    </w:rPr>
  </w:style>
  <w:style w:type="character" w:customStyle="1" w:styleId="FontStyle48">
    <w:name w:val="Font Style48"/>
    <w:rsid w:val="007F5259"/>
    <w:rPr>
      <w:rFonts w:ascii="Times New Roman" w:hAnsi="Times New Roman" w:cs="Times New Roman"/>
      <w:b/>
      <w:bCs/>
      <w:sz w:val="22"/>
      <w:szCs w:val="22"/>
    </w:rPr>
  </w:style>
  <w:style w:type="character" w:customStyle="1" w:styleId="FontStyle49">
    <w:name w:val="Font Style49"/>
    <w:rsid w:val="007F5259"/>
    <w:rPr>
      <w:rFonts w:ascii="Times New Roman" w:hAnsi="Times New Roman" w:cs="Times New Roman"/>
      <w:sz w:val="22"/>
      <w:szCs w:val="22"/>
    </w:rPr>
  </w:style>
  <w:style w:type="character" w:customStyle="1" w:styleId="FontStyle46">
    <w:name w:val="Font Style46"/>
    <w:rsid w:val="007F5259"/>
    <w:rPr>
      <w:rFonts w:ascii="Times New Roman" w:hAnsi="Times New Roman" w:cs="Times New Roman"/>
      <w:b/>
      <w:bCs/>
      <w:i/>
      <w:iCs/>
      <w:sz w:val="22"/>
      <w:szCs w:val="22"/>
    </w:rPr>
  </w:style>
  <w:style w:type="paragraph" w:customStyle="1" w:styleId="Style36">
    <w:name w:val="Style36"/>
    <w:basedOn w:val="a"/>
    <w:uiPriority w:val="99"/>
    <w:rsid w:val="007F5259"/>
    <w:pPr>
      <w:widowControl w:val="0"/>
      <w:autoSpaceDE w:val="0"/>
      <w:autoSpaceDN w:val="0"/>
      <w:adjustRightInd w:val="0"/>
      <w:jc w:val="left"/>
    </w:pPr>
    <w:rPr>
      <w:rFonts w:ascii="Times New Roman" w:eastAsia="Times New Roman" w:hAnsi="Times New Roman"/>
      <w:sz w:val="24"/>
      <w:szCs w:val="24"/>
      <w:lang w:eastAsia="ru-RU"/>
    </w:rPr>
  </w:style>
  <w:style w:type="paragraph" w:customStyle="1" w:styleId="Style50">
    <w:name w:val="Style50"/>
    <w:basedOn w:val="a"/>
    <w:uiPriority w:val="99"/>
    <w:rsid w:val="00F01593"/>
    <w:pPr>
      <w:widowControl w:val="0"/>
      <w:autoSpaceDE w:val="0"/>
      <w:autoSpaceDN w:val="0"/>
      <w:adjustRightInd w:val="0"/>
      <w:spacing w:line="274" w:lineRule="exact"/>
      <w:jc w:val="both"/>
    </w:pPr>
    <w:rPr>
      <w:rFonts w:ascii="Times New Roman" w:eastAsiaTheme="minorEastAsia" w:hAnsi="Times New Roman"/>
      <w:sz w:val="24"/>
      <w:szCs w:val="24"/>
      <w:lang w:eastAsia="ru-RU"/>
    </w:rPr>
  </w:style>
  <w:style w:type="paragraph" w:customStyle="1" w:styleId="Style138">
    <w:name w:val="Style138"/>
    <w:basedOn w:val="a"/>
    <w:uiPriority w:val="99"/>
    <w:rsid w:val="00F01593"/>
    <w:pPr>
      <w:widowControl w:val="0"/>
      <w:autoSpaceDE w:val="0"/>
      <w:autoSpaceDN w:val="0"/>
      <w:adjustRightInd w:val="0"/>
      <w:jc w:val="left"/>
    </w:pPr>
    <w:rPr>
      <w:rFonts w:ascii="Times New Roman" w:eastAsiaTheme="minorEastAsia" w:hAnsi="Times New Roman"/>
      <w:sz w:val="24"/>
      <w:szCs w:val="24"/>
      <w:lang w:eastAsia="ru-RU"/>
    </w:rPr>
  </w:style>
  <w:style w:type="paragraph" w:customStyle="1" w:styleId="Style147">
    <w:name w:val="Style147"/>
    <w:basedOn w:val="a"/>
    <w:uiPriority w:val="99"/>
    <w:rsid w:val="00F01593"/>
    <w:pPr>
      <w:widowControl w:val="0"/>
      <w:autoSpaceDE w:val="0"/>
      <w:autoSpaceDN w:val="0"/>
      <w:adjustRightInd w:val="0"/>
      <w:jc w:val="left"/>
    </w:pPr>
    <w:rPr>
      <w:rFonts w:ascii="Times New Roman" w:eastAsiaTheme="minorEastAsia" w:hAnsi="Times New Roman"/>
      <w:sz w:val="24"/>
      <w:szCs w:val="24"/>
      <w:lang w:eastAsia="ru-RU"/>
    </w:rPr>
  </w:style>
  <w:style w:type="character" w:customStyle="1" w:styleId="FontStyle170">
    <w:name w:val="Font Style170"/>
    <w:basedOn w:val="a0"/>
    <w:uiPriority w:val="99"/>
    <w:rsid w:val="00F01593"/>
    <w:rPr>
      <w:rFonts w:ascii="Times New Roman" w:hAnsi="Times New Roman" w:cs="Times New Roman"/>
      <w:sz w:val="22"/>
      <w:szCs w:val="22"/>
    </w:rPr>
  </w:style>
  <w:style w:type="character" w:customStyle="1" w:styleId="FontStyle193">
    <w:name w:val="Font Style193"/>
    <w:basedOn w:val="a0"/>
    <w:uiPriority w:val="99"/>
    <w:rsid w:val="00F01593"/>
    <w:rPr>
      <w:rFonts w:ascii="Times New Roman" w:hAnsi="Times New Roman" w:cs="Times New Roman"/>
      <w:sz w:val="22"/>
      <w:szCs w:val="22"/>
    </w:rPr>
  </w:style>
  <w:style w:type="character" w:customStyle="1" w:styleId="FontStyle216">
    <w:name w:val="Font Style216"/>
    <w:basedOn w:val="a0"/>
    <w:uiPriority w:val="99"/>
    <w:rsid w:val="00F01593"/>
    <w:rPr>
      <w:rFonts w:ascii="Times New Roman" w:hAnsi="Times New Roman" w:cs="Times New Roman"/>
      <w:sz w:val="22"/>
      <w:szCs w:val="22"/>
    </w:rPr>
  </w:style>
  <w:style w:type="character" w:customStyle="1" w:styleId="70pt0">
    <w:name w:val="Основной текст (7) + Не полужирный;Курсив;Интервал 0 pt"/>
    <w:rsid w:val="0019400C"/>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submenu-table">
    <w:name w:val="submenu-table"/>
    <w:basedOn w:val="a0"/>
    <w:rsid w:val="00D16DE0"/>
  </w:style>
  <w:style w:type="character" w:customStyle="1" w:styleId="14pt">
    <w:name w:val="Стиль 14 pt"/>
    <w:rsid w:val="00CF35AE"/>
    <w:rPr>
      <w:rFonts w:ascii="Times New Roman" w:hAnsi="Times New Roman" w:cs="Times New Roman" w:hint="default"/>
      <w:sz w:val="28"/>
    </w:rPr>
  </w:style>
  <w:style w:type="paragraph" w:customStyle="1" w:styleId="133">
    <w:name w:val="Оглавление 13"/>
    <w:basedOn w:val="a"/>
    <w:uiPriority w:val="1"/>
    <w:qFormat/>
    <w:rsid w:val="00997874"/>
    <w:pPr>
      <w:widowControl w:val="0"/>
      <w:spacing w:before="426"/>
      <w:ind w:left="101"/>
      <w:jc w:val="left"/>
    </w:pPr>
    <w:rPr>
      <w:rFonts w:ascii="Times New Roman" w:eastAsia="Times New Roman" w:hAnsi="Times New Roman"/>
      <w:b/>
      <w:bCs/>
      <w:sz w:val="24"/>
      <w:szCs w:val="24"/>
      <w:lang w:val="en-US"/>
    </w:rPr>
  </w:style>
  <w:style w:type="paragraph" w:customStyle="1" w:styleId="230">
    <w:name w:val="Оглавление 23"/>
    <w:basedOn w:val="a"/>
    <w:uiPriority w:val="1"/>
    <w:qFormat/>
    <w:rsid w:val="00997874"/>
    <w:pPr>
      <w:widowControl w:val="0"/>
      <w:spacing w:before="132"/>
      <w:ind w:left="101"/>
      <w:jc w:val="left"/>
    </w:pPr>
    <w:rPr>
      <w:rFonts w:ascii="Times New Roman" w:eastAsia="Times New Roman" w:hAnsi="Times New Roman"/>
      <w:b/>
      <w:bCs/>
      <w:i/>
      <w:lang w:val="en-US"/>
    </w:rPr>
  </w:style>
  <w:style w:type="paragraph" w:customStyle="1" w:styleId="143">
    <w:name w:val="Заголовок 14"/>
    <w:basedOn w:val="a"/>
    <w:uiPriority w:val="1"/>
    <w:qFormat/>
    <w:rsid w:val="00997874"/>
    <w:pPr>
      <w:widowControl w:val="0"/>
      <w:jc w:val="left"/>
      <w:outlineLvl w:val="1"/>
    </w:pPr>
    <w:rPr>
      <w:rFonts w:ascii="Times New Roman" w:eastAsia="Times New Roman" w:hAnsi="Times New Roman"/>
      <w:b/>
      <w:bCs/>
      <w:sz w:val="28"/>
      <w:szCs w:val="28"/>
      <w:lang w:val="en-US"/>
    </w:rPr>
  </w:style>
  <w:style w:type="paragraph" w:customStyle="1" w:styleId="231">
    <w:name w:val="Заголовок 23"/>
    <w:basedOn w:val="a"/>
    <w:uiPriority w:val="1"/>
    <w:qFormat/>
    <w:rsid w:val="00997874"/>
    <w:pPr>
      <w:widowControl w:val="0"/>
      <w:ind w:left="101"/>
      <w:jc w:val="left"/>
      <w:outlineLvl w:val="2"/>
    </w:pPr>
    <w:rPr>
      <w:rFonts w:ascii="Times New Roman" w:eastAsia="Times New Roman" w:hAnsi="Times New Roman"/>
      <w:b/>
      <w:bCs/>
      <w:sz w:val="24"/>
      <w:szCs w:val="24"/>
      <w:lang w:val="en-US"/>
    </w:rPr>
  </w:style>
  <w:style w:type="paragraph" w:customStyle="1" w:styleId="330">
    <w:name w:val="Заголовок 33"/>
    <w:basedOn w:val="a"/>
    <w:uiPriority w:val="1"/>
    <w:qFormat/>
    <w:rsid w:val="00997874"/>
    <w:pPr>
      <w:widowControl w:val="0"/>
      <w:ind w:left="101"/>
      <w:jc w:val="left"/>
      <w:outlineLvl w:val="3"/>
    </w:pPr>
    <w:rPr>
      <w:rFonts w:ascii="Times New Roman" w:eastAsia="Times New Roman" w:hAnsi="Times New Roman"/>
      <w:b/>
      <w:bCs/>
      <w:i/>
      <w:sz w:val="24"/>
      <w:szCs w:val="24"/>
      <w:lang w:val="en-US"/>
    </w:rPr>
  </w:style>
  <w:style w:type="character" w:customStyle="1" w:styleId="85pt0pt">
    <w:name w:val="Основной текст + 8;5 pt;Полужирный;Курсив;Интервал 0 pt"/>
    <w:rsid w:val="00133336"/>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rPr>
  </w:style>
  <w:style w:type="character" w:customStyle="1" w:styleId="7pt0pt">
    <w:name w:val="Основной текст + 7 pt;Интервал 0 pt"/>
    <w:rsid w:val="00D91AE1"/>
    <w:rPr>
      <w:color w:val="000000"/>
      <w:spacing w:val="0"/>
      <w:w w:val="100"/>
      <w:position w:val="0"/>
      <w:sz w:val="14"/>
      <w:szCs w:val="14"/>
      <w:shd w:val="clear" w:color="auto" w:fill="FFFFFF"/>
      <w:lang w:val="ru-RU"/>
    </w:rPr>
  </w:style>
  <w:style w:type="character" w:customStyle="1" w:styleId="125pt0pt">
    <w:name w:val="Основной текст + 12;5 pt;Интервал 0 pt"/>
    <w:rsid w:val="00D91AE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862404378">
      <w:bodyDiv w:val="1"/>
      <w:marLeft w:val="0"/>
      <w:marRight w:val="0"/>
      <w:marTop w:val="0"/>
      <w:marBottom w:val="0"/>
      <w:divBdr>
        <w:top w:val="none" w:sz="0" w:space="0" w:color="auto"/>
        <w:left w:val="none" w:sz="0" w:space="0" w:color="auto"/>
        <w:bottom w:val="none" w:sz="0" w:space="0" w:color="auto"/>
        <w:right w:val="none" w:sz="0" w:space="0" w:color="auto"/>
      </w:divBdr>
    </w:div>
    <w:div w:id="1539395137">
      <w:bodyDiv w:val="1"/>
      <w:marLeft w:val="0"/>
      <w:marRight w:val="0"/>
      <w:marTop w:val="0"/>
      <w:marBottom w:val="0"/>
      <w:divBdr>
        <w:top w:val="none" w:sz="0" w:space="0" w:color="auto"/>
        <w:left w:val="none" w:sz="0" w:space="0" w:color="auto"/>
        <w:bottom w:val="none" w:sz="0" w:space="0" w:color="auto"/>
        <w:right w:val="none" w:sz="0" w:space="0" w:color="auto"/>
      </w:divBdr>
    </w:div>
    <w:div w:id="183109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hyperlink" Target="http://www.edu.ru/" TargetMode="External"/><Relationship Id="rId21" Type="http://schemas.openxmlformats.org/officeDocument/2006/relationships/hyperlink" Target="http://www.openclass.ru" TargetMode="External"/><Relationship Id="rId42" Type="http://schemas.openxmlformats.org/officeDocument/2006/relationships/hyperlink" Target="http://www.consultant.ru/popular/gkrf1/5_2.html" TargetMode="External"/><Relationship Id="rId47" Type="http://schemas.openxmlformats.org/officeDocument/2006/relationships/hyperlink" Target="http://www.consultant.ru/popular/gkrf1/5_57.html" TargetMode="External"/><Relationship Id="rId63" Type="http://schemas.openxmlformats.org/officeDocument/2006/relationships/hyperlink" Target="http://www.consultant.ru/popular/gkrf1/5_64.html" TargetMode="External"/><Relationship Id="rId68" Type="http://schemas.openxmlformats.org/officeDocument/2006/relationships/hyperlink" Target="http://www.consultant.ru/popular/gkrf1/5_67.html" TargetMode="External"/><Relationship Id="rId84" Type="http://schemas.openxmlformats.org/officeDocument/2006/relationships/hyperlink" Target="http://www.gov.ru" TargetMode="External"/><Relationship Id="rId89" Type="http://schemas.openxmlformats.org/officeDocument/2006/relationships/hyperlink" Target="http://www.scli.ru" TargetMode="External"/><Relationship Id="rId112" Type="http://schemas.openxmlformats.org/officeDocument/2006/relationships/footer" Target="footer20.xml"/><Relationship Id="rId133" Type="http://schemas.openxmlformats.org/officeDocument/2006/relationships/footer" Target="footer29.xml"/><Relationship Id="rId138" Type="http://schemas.openxmlformats.org/officeDocument/2006/relationships/hyperlink" Target="http://www.neuch.ru/referat/26648.html" TargetMode="External"/><Relationship Id="rId154" Type="http://schemas.openxmlformats.org/officeDocument/2006/relationships/footer" Target="footer42.xml"/><Relationship Id="rId159" Type="http://schemas.openxmlformats.org/officeDocument/2006/relationships/footer" Target="footer43.xml"/><Relationship Id="rId16" Type="http://schemas.openxmlformats.org/officeDocument/2006/relationships/footer" Target="footer5.xml"/><Relationship Id="rId107" Type="http://schemas.openxmlformats.org/officeDocument/2006/relationships/hyperlink" Target="http://www.edu.ru" TargetMode="External"/><Relationship Id="rId11" Type="http://schemas.openxmlformats.org/officeDocument/2006/relationships/hyperlink" Target="http://fcior.edu.ru/" TargetMode="External"/><Relationship Id="rId32" Type="http://schemas.openxmlformats.org/officeDocument/2006/relationships/hyperlink" Target="http://voenobr.ru/literatura/saninstruktor/170-saninstruktor1.html" TargetMode="External"/><Relationship Id="rId37" Type="http://schemas.openxmlformats.org/officeDocument/2006/relationships/hyperlink" Target="http://www.consultant.ru/popular/gkrf1/5_2.html" TargetMode="External"/><Relationship Id="rId53" Type="http://schemas.openxmlformats.org/officeDocument/2006/relationships/hyperlink" Target="http://www.consultant.ru/popular/gkrf1/5_61.html" TargetMode="External"/><Relationship Id="rId58" Type="http://schemas.openxmlformats.org/officeDocument/2006/relationships/hyperlink" Target="http://www.consultant.ru/popular/gkrf1/5_61.html" TargetMode="External"/><Relationship Id="rId74" Type="http://schemas.openxmlformats.org/officeDocument/2006/relationships/hyperlink" Target="http://www.consultant.ru/popular/gkrf1/5_75.html" TargetMode="External"/><Relationship Id="rId79" Type="http://schemas.openxmlformats.org/officeDocument/2006/relationships/hyperlink" Target="http://www.consultant.ru/popular/gkrf1/5_75.html" TargetMode="External"/><Relationship Id="rId102" Type="http://schemas.openxmlformats.org/officeDocument/2006/relationships/hyperlink" Target="http://fictionbook.ru" TargetMode="External"/><Relationship Id="rId123" Type="http://schemas.openxmlformats.org/officeDocument/2006/relationships/footer" Target="footer23.xml"/><Relationship Id="rId128" Type="http://schemas.openxmlformats.org/officeDocument/2006/relationships/hyperlink" Target="http://www.greenzvet.ru/" TargetMode="External"/><Relationship Id="rId144" Type="http://schemas.openxmlformats.org/officeDocument/2006/relationships/footer" Target="footer37.xml"/><Relationship Id="rId149" Type="http://schemas.openxmlformats.org/officeDocument/2006/relationships/hyperlink" Target="http://www.festival.1september.ru/" TargetMode="External"/><Relationship Id="rId5" Type="http://schemas.openxmlformats.org/officeDocument/2006/relationships/webSettings" Target="webSettings.xml"/><Relationship Id="rId90" Type="http://schemas.openxmlformats.org/officeDocument/2006/relationships/hyperlink" Target="http://www.supcourt.ru" TargetMode="External"/><Relationship Id="rId95" Type="http://schemas.openxmlformats.org/officeDocument/2006/relationships/footer" Target="footer14.xml"/><Relationship Id="rId160" Type="http://schemas.openxmlformats.org/officeDocument/2006/relationships/hyperlink" Target="http://www.e-scien+is+/ru" TargetMode="External"/><Relationship Id="rId22" Type="http://schemas.openxmlformats.org/officeDocument/2006/relationships/hyperlink" Target="http://www.inftech.webservis.ru" TargetMode="External"/><Relationship Id="rId27" Type="http://schemas.openxmlformats.org/officeDocument/2006/relationships/footer" Target="footer11.xml"/><Relationship Id="rId43" Type="http://schemas.openxmlformats.org/officeDocument/2006/relationships/hyperlink" Target="http://www.consultant.ru/popular/gkrf1/5_2.html" TargetMode="External"/><Relationship Id="rId48" Type="http://schemas.openxmlformats.org/officeDocument/2006/relationships/hyperlink" Target="http://www.consultant.ru/popular/gkrf1/5_59.html" TargetMode="External"/><Relationship Id="rId64" Type="http://schemas.openxmlformats.org/officeDocument/2006/relationships/hyperlink" Target="http://www.consultant.ru/popular/gkrf1/5_65.html" TargetMode="External"/><Relationship Id="rId69" Type="http://schemas.openxmlformats.org/officeDocument/2006/relationships/hyperlink" Target="http://www.consultant.ru/popular/gkrf1/5_75.html" TargetMode="External"/><Relationship Id="rId113" Type="http://schemas.openxmlformats.org/officeDocument/2006/relationships/footer" Target="footer21.xml"/><Relationship Id="rId118" Type="http://schemas.openxmlformats.org/officeDocument/2006/relationships/hyperlink" Target="http://www.imtsa.ru/" TargetMode="External"/><Relationship Id="rId134" Type="http://schemas.openxmlformats.org/officeDocument/2006/relationships/footer" Target="footer30.xml"/><Relationship Id="rId139" Type="http://schemas.openxmlformats.org/officeDocument/2006/relationships/hyperlink" Target="http://www.minuspk.ru/?mode=media.disc7subject=28am" TargetMode="External"/><Relationship Id="rId80" Type="http://schemas.openxmlformats.org/officeDocument/2006/relationships/hyperlink" Target="http://www.consultant.ru/popular/gkrf1/5_75.html" TargetMode="External"/><Relationship Id="rId85" Type="http://schemas.openxmlformats.org/officeDocument/2006/relationships/hyperlink" Target="http://www.gov.ru/page2.html" TargetMode="External"/><Relationship Id="rId150" Type="http://schemas.openxmlformats.org/officeDocument/2006/relationships/hyperlink" Target="http://www.zavuch.ru" TargetMode="External"/><Relationship Id="rId155" Type="http://schemas.openxmlformats.org/officeDocument/2006/relationships/hyperlink" Target="http://www.edu.ru/" TargetMode="External"/><Relationship Id="rId171" Type="http://schemas.microsoft.com/office/2007/relationships/stylesWithEffects" Target="stylesWithEffects.xml"/><Relationship Id="rId12" Type="http://schemas.openxmlformats.org/officeDocument/2006/relationships/hyperlink" Target="http://school-collection.edu.ru/" TargetMode="External"/><Relationship Id="rId17" Type="http://schemas.openxmlformats.org/officeDocument/2006/relationships/footer" Target="footer6.xml"/><Relationship Id="rId33" Type="http://schemas.openxmlformats.org/officeDocument/2006/relationships/hyperlink" Target="http://www.consultant.ru/popular/gkrf1/5_5.html" TargetMode="External"/><Relationship Id="rId38" Type="http://schemas.openxmlformats.org/officeDocument/2006/relationships/hyperlink" Target="http://www.consultant.ru/popular/gkrf1/5_2.html" TargetMode="External"/><Relationship Id="rId59" Type="http://schemas.openxmlformats.org/officeDocument/2006/relationships/hyperlink" Target="http://www.consultant.ru/popular/gkrf1/5_61.html" TargetMode="External"/><Relationship Id="rId103" Type="http://schemas.openxmlformats.org/officeDocument/2006/relationships/hyperlink" Target="http://www.slesamoedelo.ru" TargetMode="External"/><Relationship Id="rId108" Type="http://schemas.openxmlformats.org/officeDocument/2006/relationships/hyperlink" Target="http://www.inmor.su" TargetMode="External"/><Relationship Id="rId124" Type="http://schemas.openxmlformats.org/officeDocument/2006/relationships/footer" Target="footer24.xml"/><Relationship Id="rId129" Type="http://schemas.openxmlformats.org/officeDocument/2006/relationships/hyperlink" Target="http://www.ortech.ru/" TargetMode="External"/><Relationship Id="rId54" Type="http://schemas.openxmlformats.org/officeDocument/2006/relationships/hyperlink" Target="http://www.consultant.ru/popular/gkrf1/5_61.html" TargetMode="External"/><Relationship Id="rId70" Type="http://schemas.openxmlformats.org/officeDocument/2006/relationships/hyperlink" Target="http://www.consultant.ru/popular/gkrf1/5_75.html" TargetMode="External"/><Relationship Id="rId75" Type="http://schemas.openxmlformats.org/officeDocument/2006/relationships/hyperlink" Target="http://www.consultant.ru/popular/gkrf1/5_75.html" TargetMode="External"/><Relationship Id="rId91" Type="http://schemas.openxmlformats.org/officeDocument/2006/relationships/hyperlink" Target="http://www.consultant.ru" TargetMode="External"/><Relationship Id="rId96" Type="http://schemas.openxmlformats.org/officeDocument/2006/relationships/footer" Target="footer15.xml"/><Relationship Id="rId140" Type="http://schemas.openxmlformats.org/officeDocument/2006/relationships/hyperlink" Target="http://www.edu.ru/modules/php?op=modload7name=Wtb_Links&amp;" TargetMode="External"/><Relationship Id="rId145" Type="http://schemas.openxmlformats.org/officeDocument/2006/relationships/hyperlink" Target="http://fictionbook.ru"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iteam.ru/publications/it" TargetMode="External"/><Relationship Id="rId28" Type="http://schemas.openxmlformats.org/officeDocument/2006/relationships/hyperlink" Target="http://nashol.com/2011061556469/anatomiya-i-fiziologiya-cheloveka-fedukovich-n-i.html" TargetMode="External"/><Relationship Id="rId36" Type="http://schemas.openxmlformats.org/officeDocument/2006/relationships/hyperlink" Target="http://www.consultant.ru/popular/gkrf1/5_5.html" TargetMode="External"/><Relationship Id="rId49" Type="http://schemas.openxmlformats.org/officeDocument/2006/relationships/hyperlink" Target="http://www.consultant.ru/popular/gkrf1/5_60.html" TargetMode="External"/><Relationship Id="rId57" Type="http://schemas.openxmlformats.org/officeDocument/2006/relationships/hyperlink" Target="http://www.consultant.ru/popular/gkrf1/5_61.html" TargetMode="External"/><Relationship Id="rId106" Type="http://schemas.openxmlformats.org/officeDocument/2006/relationships/hyperlink" Target="http://www.ed.gov.ra" TargetMode="External"/><Relationship Id="rId114" Type="http://schemas.openxmlformats.org/officeDocument/2006/relationships/footer" Target="footer22.xml"/><Relationship Id="rId119" Type="http://schemas.openxmlformats.org/officeDocument/2006/relationships/hyperlink" Target="http://www.edu.ru/" TargetMode="External"/><Relationship Id="rId127" Type="http://schemas.openxmlformats.org/officeDocument/2006/relationships/hyperlink" Target="http://www.greenzvet.ru/pages/" TargetMode="External"/><Relationship Id="rId10" Type="http://schemas.openxmlformats.org/officeDocument/2006/relationships/hyperlink" Target="http://www.voppsy.ru/journals%20_%20all/issues/1995/952/952031.htm" TargetMode="External"/><Relationship Id="rId31" Type="http://schemas.openxmlformats.org/officeDocument/2006/relationships/hyperlink" Target="http://www.booksmed.com/fiziologiya/2462-anatomiya-i-fiziologiya-cheloveka-gayvoronskiy-uchebnik.html" TargetMode="External"/><Relationship Id="rId44" Type="http://schemas.openxmlformats.org/officeDocument/2006/relationships/hyperlink" Target="http://www.consultant.ru/popular/gkrf1/5_2.html" TargetMode="External"/><Relationship Id="rId52" Type="http://schemas.openxmlformats.org/officeDocument/2006/relationships/hyperlink" Target="http://www.consultant.ru/popular/gkrf1/5_60.html" TargetMode="External"/><Relationship Id="rId60" Type="http://schemas.openxmlformats.org/officeDocument/2006/relationships/hyperlink" Target="http://www.consultant.ru/popular/gkrf1/5_61.html" TargetMode="External"/><Relationship Id="rId65" Type="http://schemas.openxmlformats.org/officeDocument/2006/relationships/hyperlink" Target="http://www.consultant.ru/popular/gkrf1/5_65.html" TargetMode="External"/><Relationship Id="rId73" Type="http://schemas.openxmlformats.org/officeDocument/2006/relationships/hyperlink" Target="http://www.consultant.ru/popular/gkrf1/5_75.html" TargetMode="External"/><Relationship Id="rId78" Type="http://schemas.openxmlformats.org/officeDocument/2006/relationships/hyperlink" Target="http://www.consultant.ru/popular/gkrf1/5_75.html" TargetMode="External"/><Relationship Id="rId81" Type="http://schemas.openxmlformats.org/officeDocument/2006/relationships/hyperlink" Target="http://www.consultant.ru/popular/gkrf1/5_75.html" TargetMode="External"/><Relationship Id="rId86" Type="http://schemas.openxmlformats.org/officeDocument/2006/relationships/hyperlink" Target="http://www.duma.ru" TargetMode="External"/><Relationship Id="rId94" Type="http://schemas.openxmlformats.org/officeDocument/2006/relationships/footer" Target="footer13.xml"/><Relationship Id="rId99" Type="http://schemas.openxmlformats.org/officeDocument/2006/relationships/header" Target="header1.xml"/><Relationship Id="rId101" Type="http://schemas.openxmlformats.org/officeDocument/2006/relationships/footer" Target="footer19.xml"/><Relationship Id="rId122" Type="http://schemas.openxmlformats.org/officeDocument/2006/relationships/hyperlink" Target="http://window.edu.ru" TargetMode="External"/><Relationship Id="rId130" Type="http://schemas.openxmlformats.org/officeDocument/2006/relationships/footer" Target="footer26.xml"/><Relationship Id="rId135" Type="http://schemas.openxmlformats.org/officeDocument/2006/relationships/footer" Target="footer31.xml"/><Relationship Id="rId143" Type="http://schemas.openxmlformats.org/officeDocument/2006/relationships/footer" Target="footer36.xml"/><Relationship Id="rId148" Type="http://schemas.openxmlformats.org/officeDocument/2006/relationships/footer" Target="footer39.xml"/><Relationship Id="rId151" Type="http://schemas.openxmlformats.org/officeDocument/2006/relationships/hyperlink" Target="http://www.edu.ru/" TargetMode="External"/><Relationship Id="rId156" Type="http://schemas.openxmlformats.org/officeDocument/2006/relationships/hyperlink" Target="http://standart.edu.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museum.ru/" TargetMode="External"/><Relationship Id="rId18" Type="http://schemas.openxmlformats.org/officeDocument/2006/relationships/footer" Target="footer7.xml"/><Relationship Id="rId39" Type="http://schemas.openxmlformats.org/officeDocument/2006/relationships/hyperlink" Target="http://www.consultant.ru/popular/gkrf1/5_2.html" TargetMode="External"/><Relationship Id="rId109" Type="http://schemas.openxmlformats.org/officeDocument/2006/relationships/hyperlink" Target="http://shkval-antikor.ru" TargetMode="External"/><Relationship Id="rId34" Type="http://schemas.openxmlformats.org/officeDocument/2006/relationships/hyperlink" Target="http://www.consultant.ru/popular/gkrf1/5_5.html" TargetMode="External"/><Relationship Id="rId50" Type="http://schemas.openxmlformats.org/officeDocument/2006/relationships/hyperlink" Target="http://www.consultant.ru/popular/gkrf1/5_60.html" TargetMode="External"/><Relationship Id="rId55" Type="http://schemas.openxmlformats.org/officeDocument/2006/relationships/hyperlink" Target="http://www.consultant.ru/popular/gkrf1/5_61.html" TargetMode="External"/><Relationship Id="rId76" Type="http://schemas.openxmlformats.org/officeDocument/2006/relationships/hyperlink" Target="http://www.consultant.ru/popular/gkrf1/5_75.html" TargetMode="External"/><Relationship Id="rId97" Type="http://schemas.openxmlformats.org/officeDocument/2006/relationships/footer" Target="footer16.xml"/><Relationship Id="rId104" Type="http://schemas.openxmlformats.org/officeDocument/2006/relationships/hyperlink" Target="http://www.e-scien+is+.ru/" TargetMode="External"/><Relationship Id="rId120" Type="http://schemas.openxmlformats.org/officeDocument/2006/relationships/hyperlink" Target="http://standart.edu.ru/" TargetMode="External"/><Relationship Id="rId125" Type="http://schemas.openxmlformats.org/officeDocument/2006/relationships/footer" Target="footer25.xml"/><Relationship Id="rId141" Type="http://schemas.openxmlformats.org/officeDocument/2006/relationships/footer" Target="footer34.xml"/><Relationship Id="rId146" Type="http://schemas.openxmlformats.org/officeDocument/2006/relationships/hyperlink" Target="http://www.slesamoedelo.ru" TargetMode="External"/><Relationship Id="rId7" Type="http://schemas.openxmlformats.org/officeDocument/2006/relationships/endnotes" Target="endnotes.xml"/><Relationship Id="rId71" Type="http://schemas.openxmlformats.org/officeDocument/2006/relationships/hyperlink" Target="http://www.consultant.ru/popular/gkrf1/5_75.html" TargetMode="External"/><Relationship Id="rId92" Type="http://schemas.openxmlformats.org/officeDocument/2006/relationships/hyperlink" Target="http://law.agava.ru"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dshinin.ru/Upload_Books3/Books/2011-12-01/201112012127411.pdf" TargetMode="External"/><Relationship Id="rId24" Type="http://schemas.openxmlformats.org/officeDocument/2006/relationships/hyperlink" Target="http://www.news.tut.by/it" TargetMode="External"/><Relationship Id="rId40" Type="http://schemas.openxmlformats.org/officeDocument/2006/relationships/hyperlink" Target="http://www.consultant.ru/popular/gkrf1/5_2.html" TargetMode="External"/><Relationship Id="rId45" Type="http://schemas.openxmlformats.org/officeDocument/2006/relationships/hyperlink" Target="http://www.consultant.ru/popular/gkrf1/5_2.html" TargetMode="External"/><Relationship Id="rId66" Type="http://schemas.openxmlformats.org/officeDocument/2006/relationships/hyperlink" Target="http://www.consultant.ru/popular/gkrf1/5_65.html" TargetMode="External"/><Relationship Id="rId87" Type="http://schemas.openxmlformats.org/officeDocument/2006/relationships/hyperlink" Target="http://www.mini" TargetMode="External"/><Relationship Id="rId110" Type="http://schemas.openxmlformats.org/officeDocument/2006/relationships/hyperlink" Target="http://www.gosthelp" TargetMode="External"/><Relationship Id="rId115" Type="http://schemas.openxmlformats.org/officeDocument/2006/relationships/hyperlink" Target="http://www.festival.1september.ru/" TargetMode="External"/><Relationship Id="rId131" Type="http://schemas.openxmlformats.org/officeDocument/2006/relationships/footer" Target="footer27.xml"/><Relationship Id="rId136" Type="http://schemas.openxmlformats.org/officeDocument/2006/relationships/footer" Target="footer32.xml"/><Relationship Id="rId157" Type="http://schemas.openxmlformats.org/officeDocument/2006/relationships/hyperlink" Target="http://school-collection.edu.ru/" TargetMode="External"/><Relationship Id="rId61" Type="http://schemas.openxmlformats.org/officeDocument/2006/relationships/hyperlink" Target="http://www.consultant.ru/popular/gkrf1/5_62.html" TargetMode="External"/><Relationship Id="rId82" Type="http://schemas.openxmlformats.org/officeDocument/2006/relationships/hyperlink" Target="http://www.consultant.ru/popular/gkrf1/5_75.html" TargetMode="External"/><Relationship Id="rId152" Type="http://schemas.openxmlformats.org/officeDocument/2006/relationships/footer" Target="footer40.xml"/><Relationship Id="rId19" Type="http://schemas.openxmlformats.org/officeDocument/2006/relationships/footer" Target="footer8.xml"/><Relationship Id="rId14" Type="http://schemas.openxmlformats.org/officeDocument/2006/relationships/footer" Target="footer3.xml"/><Relationship Id="rId30" Type="http://schemas.openxmlformats.org/officeDocument/2006/relationships/hyperlink" Target="http://meduniver.com/Medical/Book/4.html" TargetMode="External"/><Relationship Id="rId35" Type="http://schemas.openxmlformats.org/officeDocument/2006/relationships/hyperlink" Target="http://www.consultant.ru/popular/gkrf1/5_5.html" TargetMode="External"/><Relationship Id="rId56" Type="http://schemas.openxmlformats.org/officeDocument/2006/relationships/hyperlink" Target="http://www.consultant.ru/popular/gkrf1/5_61.html" TargetMode="External"/><Relationship Id="rId77" Type="http://schemas.openxmlformats.org/officeDocument/2006/relationships/hyperlink" Target="http://www.consultant.ru/popular/gkrf1/5_75.html" TargetMode="External"/><Relationship Id="rId100" Type="http://schemas.openxmlformats.org/officeDocument/2006/relationships/footer" Target="footer18.xml"/><Relationship Id="rId105" Type="http://schemas.openxmlformats.org/officeDocument/2006/relationships/hyperlink" Target="http://edu.vgasu.vrn.ru/SiteDirectory/UOP/DocLib13/&#1058;&#1077;&#1093;&#1085;&#1080;&#1095;&#1077;&#1089;&#1082;&#1072;&#1103;%20&#1084;&#1077;&#1093;&#1072;&#1085;&#1080;&#1082;&#1072;.pdf" TargetMode="External"/><Relationship Id="rId126" Type="http://schemas.openxmlformats.org/officeDocument/2006/relationships/hyperlink" Target="file:///\\localhost\E:\&#1080;&#1085;&#1090;&#1077;&#1088;&#1085;&#1077;&#1090;\&#1059;&#1095;&#1077;&#1073;&#1085;&#1086;&#1077;%20&#1086;&#1073;&#1086;&#1088;&#1091;&#1076;&#1086;&#1074;&#1072;&#1085;&#1080;&#1077;,%20&#1091;&#1095;&#1077;&#1073;&#1085;&#1072;&#1103;%20&#1090;&#1077;&#1093;&#1085;&#1080;&#1082;&#1072;%20&#1080;%20&#1085;&#1072;&#1075;&#1083;&#1103;&#1076;&#1085;&#1099;&#1077;%20&#1087;&#1086;&#1089;&#1086;&#1073;&#1080;&#1103;.htm" TargetMode="External"/><Relationship Id="rId147" Type="http://schemas.openxmlformats.org/officeDocument/2006/relationships/footer" Target="footer38.xml"/><Relationship Id="rId8" Type="http://schemas.openxmlformats.org/officeDocument/2006/relationships/footer" Target="footer1.xml"/><Relationship Id="rId51" Type="http://schemas.openxmlformats.org/officeDocument/2006/relationships/hyperlink" Target="http://www.consultant.ru/popular/gkrf1/5_60.html" TargetMode="External"/><Relationship Id="rId72" Type="http://schemas.openxmlformats.org/officeDocument/2006/relationships/hyperlink" Target="http://www.consultant.ru/popular/gkrf1/5_75.html" TargetMode="External"/><Relationship Id="rId93" Type="http://schemas.openxmlformats.org/officeDocument/2006/relationships/footer" Target="footer12.xml"/><Relationship Id="rId98" Type="http://schemas.openxmlformats.org/officeDocument/2006/relationships/footer" Target="footer17.xml"/><Relationship Id="rId121" Type="http://schemas.openxmlformats.org/officeDocument/2006/relationships/hyperlink" Target="http://school-collection.edu.ru/" TargetMode="External"/><Relationship Id="rId142" Type="http://schemas.openxmlformats.org/officeDocument/2006/relationships/footer" Target="footer35.xml"/><Relationship Id="rId3" Type="http://schemas.openxmlformats.org/officeDocument/2006/relationships/styles" Target="styles.xml"/><Relationship Id="rId25" Type="http://schemas.openxmlformats.org/officeDocument/2006/relationships/hyperlink" Target="http://www.revolution.allbest.ru" TargetMode="External"/><Relationship Id="rId46" Type="http://schemas.openxmlformats.org/officeDocument/2006/relationships/hyperlink" Target="http://www.consultant.ru/popular/gkrf1/5_57.html" TargetMode="External"/><Relationship Id="rId67" Type="http://schemas.openxmlformats.org/officeDocument/2006/relationships/hyperlink" Target="http://www.consultant.ru/popular/gkrf1/5_66.html" TargetMode="External"/><Relationship Id="rId116" Type="http://schemas.openxmlformats.org/officeDocument/2006/relationships/hyperlink" Target="http://www.zavuch.ru" TargetMode="External"/><Relationship Id="rId137" Type="http://schemas.openxmlformats.org/officeDocument/2006/relationships/footer" Target="footer33.xml"/><Relationship Id="rId158" Type="http://schemas.openxmlformats.org/officeDocument/2006/relationships/hyperlink" Target="http://window.edu.ru" TargetMode="External"/><Relationship Id="rId20" Type="http://schemas.openxmlformats.org/officeDocument/2006/relationships/footer" Target="footer9.xml"/><Relationship Id="rId41" Type="http://schemas.openxmlformats.org/officeDocument/2006/relationships/hyperlink" Target="http://www.consultant.ru/popular/gkrf1/5_2.html" TargetMode="External"/><Relationship Id="rId62" Type="http://schemas.openxmlformats.org/officeDocument/2006/relationships/hyperlink" Target="http://www.consultant.ru/popular/gkrf1/5_64.html" TargetMode="External"/><Relationship Id="rId83" Type="http://schemas.openxmlformats.org/officeDocument/2006/relationships/hyperlink" Target="http://www.consultant.ru/popular/gkrf1/5_75.html" TargetMode="External"/><Relationship Id="rId88" Type="http://schemas.openxmlformats.org/officeDocument/2006/relationships/hyperlink" Target="http://ust.ru" TargetMode="External"/><Relationship Id="rId111" Type="http://schemas.openxmlformats.org/officeDocument/2006/relationships/hyperlink" Target="http://www.pntdoc.ru" TargetMode="External"/><Relationship Id="rId132" Type="http://schemas.openxmlformats.org/officeDocument/2006/relationships/footer" Target="footer28.xml"/><Relationship Id="rId153" Type="http://schemas.openxmlformats.org/officeDocument/2006/relationships/footer" Target="footer4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B2D96-97DF-4214-BBD1-40917603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535</Pages>
  <Words>170323</Words>
  <Characters>970844</Characters>
  <Application>Microsoft Office Word</Application>
  <DocSecurity>0</DocSecurity>
  <Lines>8090</Lines>
  <Paragraphs>2277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1138890</CharactersWithSpaces>
  <SharedDoc>false</SharedDoc>
  <HLinks>
    <vt:vector size="54" baseType="variant">
      <vt:variant>
        <vt:i4>655372</vt:i4>
      </vt:variant>
      <vt:variant>
        <vt:i4>24</vt:i4>
      </vt:variant>
      <vt:variant>
        <vt:i4>0</vt:i4>
      </vt:variant>
      <vt:variant>
        <vt:i4>5</vt:i4>
      </vt:variant>
      <vt:variant>
        <vt:lpwstr>http://www.e-scien+is+/ru</vt:lpwstr>
      </vt:variant>
      <vt:variant>
        <vt:lpwstr/>
      </vt:variant>
      <vt:variant>
        <vt:i4>5111890</vt:i4>
      </vt:variant>
      <vt:variant>
        <vt:i4>21</vt:i4>
      </vt:variant>
      <vt:variant>
        <vt:i4>0</vt:i4>
      </vt:variant>
      <vt:variant>
        <vt:i4>5</vt:i4>
      </vt:variant>
      <vt:variant>
        <vt:lpwstr>http://www.school.edu.ru/</vt:lpwstr>
      </vt:variant>
      <vt:variant>
        <vt:lpwstr/>
      </vt:variant>
      <vt:variant>
        <vt:i4>7995455</vt:i4>
      </vt:variant>
      <vt:variant>
        <vt:i4>18</vt:i4>
      </vt:variant>
      <vt:variant>
        <vt:i4>0</vt:i4>
      </vt:variant>
      <vt:variant>
        <vt:i4>5</vt:i4>
      </vt:variant>
      <vt:variant>
        <vt:lpwstr>http://window.edu.ru/window/catalog</vt:lpwstr>
      </vt:variant>
      <vt:variant>
        <vt:lpwstr/>
      </vt:variant>
      <vt:variant>
        <vt:i4>7405692</vt:i4>
      </vt:variant>
      <vt:variant>
        <vt:i4>15</vt:i4>
      </vt:variant>
      <vt:variant>
        <vt:i4>0</vt:i4>
      </vt:variant>
      <vt:variant>
        <vt:i4>5</vt:i4>
      </vt:variant>
      <vt:variant>
        <vt:lpwstr>http://www.ruslang.ru/</vt:lpwstr>
      </vt:variant>
      <vt:variant>
        <vt:lpwstr/>
      </vt:variant>
      <vt:variant>
        <vt:i4>2359342</vt:i4>
      </vt:variant>
      <vt:variant>
        <vt:i4>12</vt:i4>
      </vt:variant>
      <vt:variant>
        <vt:i4>0</vt:i4>
      </vt:variant>
      <vt:variant>
        <vt:i4>5</vt:i4>
      </vt:variant>
      <vt:variant>
        <vt:lpwstr>http://www.rus-ege.com/</vt:lpwstr>
      </vt:variant>
      <vt:variant>
        <vt:lpwstr/>
      </vt:variant>
      <vt:variant>
        <vt:i4>6619235</vt:i4>
      </vt:variant>
      <vt:variant>
        <vt:i4>9</vt:i4>
      </vt:variant>
      <vt:variant>
        <vt:i4>0</vt:i4>
      </vt:variant>
      <vt:variant>
        <vt:i4>5</vt:i4>
      </vt:variant>
      <vt:variant>
        <vt:lpwstr>http://www.philolog.ru/dahl</vt:lpwstr>
      </vt:variant>
      <vt:variant>
        <vt:lpwstr/>
      </vt:variant>
      <vt:variant>
        <vt:i4>7405619</vt:i4>
      </vt:variant>
      <vt:variant>
        <vt:i4>6</vt:i4>
      </vt:variant>
      <vt:variant>
        <vt:i4>0</vt:i4>
      </vt:variant>
      <vt:variant>
        <vt:i4>5</vt:i4>
      </vt:variant>
      <vt:variant>
        <vt:lpwstr>http://rus.rusolymp.ru/</vt:lpwstr>
      </vt:variant>
      <vt:variant>
        <vt:lpwstr/>
      </vt:variant>
      <vt:variant>
        <vt:i4>2752617</vt:i4>
      </vt:variant>
      <vt:variant>
        <vt:i4>3</vt:i4>
      </vt:variant>
      <vt:variant>
        <vt:i4>0</vt:i4>
      </vt:variant>
      <vt:variant>
        <vt:i4>5</vt:i4>
      </vt:variant>
      <vt:variant>
        <vt:lpwstr>http://language.edu.ru/</vt:lpwstr>
      </vt:variant>
      <vt:variant>
        <vt:lpwstr/>
      </vt:variant>
      <vt:variant>
        <vt:i4>5832790</vt:i4>
      </vt:variant>
      <vt:variant>
        <vt:i4>0</vt:i4>
      </vt:variant>
      <vt:variant>
        <vt:i4>0</vt:i4>
      </vt:variant>
      <vt:variant>
        <vt:i4>5</vt:i4>
      </vt:variant>
      <vt:variant>
        <vt:lpwstr>http://rus.1september.ru/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2016-12-20T05:51:00Z</cp:lastPrinted>
  <dcterms:created xsi:type="dcterms:W3CDTF">2016-12-18T04:28:00Z</dcterms:created>
  <dcterms:modified xsi:type="dcterms:W3CDTF">2017-03-15T12:54:00Z</dcterms:modified>
</cp:coreProperties>
</file>